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339"/>
        <w:tblW w:w="0" w:type="auto"/>
        <w:tblLook w:val="04A0" w:firstRow="1" w:lastRow="0" w:firstColumn="1" w:lastColumn="0" w:noHBand="0" w:noVBand="1"/>
      </w:tblPr>
      <w:tblGrid>
        <w:gridCol w:w="4531"/>
        <w:gridCol w:w="4536"/>
        <w:gridCol w:w="4365"/>
      </w:tblGrid>
      <w:tr w:rsidR="00993B91" w14:paraId="370549C7" w14:textId="77777777" w:rsidTr="00383657">
        <w:tc>
          <w:tcPr>
            <w:tcW w:w="4531" w:type="dxa"/>
            <w:shd w:val="clear" w:color="auto" w:fill="5B9BD5" w:themeFill="accent1"/>
          </w:tcPr>
          <w:p w14:paraId="2ECDB43A" w14:textId="77777777" w:rsidR="00993B91" w:rsidRDefault="00923C49" w:rsidP="001D36A1">
            <w:pPr>
              <w:jc w:val="center"/>
            </w:pPr>
            <w:r>
              <w:t>Name of Artist</w:t>
            </w:r>
            <w:r w:rsidR="00822224">
              <w:t xml:space="preserve">: Paul </w:t>
            </w:r>
            <w:proofErr w:type="spellStart"/>
            <w:r w:rsidR="00822224">
              <w:t>Cesanne</w:t>
            </w:r>
            <w:proofErr w:type="spellEnd"/>
            <w:r w:rsidR="00822224">
              <w:t xml:space="preserve"> </w:t>
            </w:r>
          </w:p>
        </w:tc>
        <w:tc>
          <w:tcPr>
            <w:tcW w:w="4536" w:type="dxa"/>
            <w:shd w:val="clear" w:color="auto" w:fill="5B9BD5" w:themeFill="accent1"/>
          </w:tcPr>
          <w:p w14:paraId="2487DF2D" w14:textId="77777777" w:rsidR="00993B91" w:rsidRDefault="00923C49" w:rsidP="001D36A1">
            <w:pPr>
              <w:jc w:val="center"/>
            </w:pPr>
            <w:r>
              <w:t>Name of Artist</w:t>
            </w:r>
            <w:r w:rsidR="00822224">
              <w:t xml:space="preserve">: Monet </w:t>
            </w:r>
          </w:p>
        </w:tc>
        <w:tc>
          <w:tcPr>
            <w:tcW w:w="4365" w:type="dxa"/>
            <w:shd w:val="clear" w:color="auto" w:fill="5B9BD5" w:themeFill="accent1"/>
          </w:tcPr>
          <w:p w14:paraId="0B898D7A" w14:textId="4E684116" w:rsidR="00993B91" w:rsidRDefault="00923C49" w:rsidP="001D36A1">
            <w:pPr>
              <w:jc w:val="center"/>
            </w:pPr>
            <w:r>
              <w:t>Name of Artist</w:t>
            </w:r>
            <w:r w:rsidR="00822224">
              <w:t xml:space="preserve">: </w:t>
            </w:r>
            <w:r w:rsidR="00D5741C">
              <w:t>range of artists</w:t>
            </w:r>
          </w:p>
        </w:tc>
      </w:tr>
      <w:tr w:rsidR="00993B91" w14:paraId="033E0C91" w14:textId="77777777" w:rsidTr="00383657">
        <w:tc>
          <w:tcPr>
            <w:tcW w:w="4531" w:type="dxa"/>
            <w:shd w:val="clear" w:color="auto" w:fill="5B9BD5" w:themeFill="accent1"/>
          </w:tcPr>
          <w:p w14:paraId="60EC2391" w14:textId="77777777" w:rsidR="00993B91" w:rsidRDefault="00993B91" w:rsidP="001D36A1">
            <w:pPr>
              <w:jc w:val="center"/>
            </w:pPr>
            <w:r>
              <w:t>Drawing</w:t>
            </w:r>
            <w:r w:rsidR="00B2295A">
              <w:t xml:space="preserve"> - pencil</w:t>
            </w:r>
          </w:p>
        </w:tc>
        <w:tc>
          <w:tcPr>
            <w:tcW w:w="4536" w:type="dxa"/>
            <w:shd w:val="clear" w:color="auto" w:fill="5B9BD5" w:themeFill="accent1"/>
          </w:tcPr>
          <w:p w14:paraId="5E1D6E6E" w14:textId="77777777" w:rsidR="00993B91" w:rsidRDefault="00993B91" w:rsidP="001D36A1">
            <w:pPr>
              <w:jc w:val="center"/>
            </w:pPr>
            <w:r>
              <w:t>Painting</w:t>
            </w:r>
            <w:r w:rsidR="00B2295A">
              <w:t xml:space="preserve"> – water colours </w:t>
            </w:r>
          </w:p>
        </w:tc>
        <w:tc>
          <w:tcPr>
            <w:tcW w:w="4365" w:type="dxa"/>
            <w:shd w:val="clear" w:color="auto" w:fill="5B9BD5" w:themeFill="accent1"/>
          </w:tcPr>
          <w:p w14:paraId="2A225C5C" w14:textId="77777777" w:rsidR="00993B91" w:rsidRDefault="00822224" w:rsidP="001D36A1">
            <w:pPr>
              <w:jc w:val="center"/>
            </w:pPr>
            <w:r>
              <w:t>Collage/Digital Image</w:t>
            </w:r>
          </w:p>
        </w:tc>
      </w:tr>
      <w:tr w:rsidR="001F050B" w14:paraId="2B044CEE" w14:textId="77777777" w:rsidTr="00B20502">
        <w:tc>
          <w:tcPr>
            <w:tcW w:w="4531" w:type="dxa"/>
          </w:tcPr>
          <w:p w14:paraId="7E74D3AA" w14:textId="73C1A7AA" w:rsidR="00457819" w:rsidRPr="009933D2" w:rsidRDefault="00457819" w:rsidP="00CE028E">
            <w:pPr>
              <w:pStyle w:val="Default"/>
              <w:numPr>
                <w:ilvl w:val="0"/>
                <w:numId w:val="16"/>
              </w:numPr>
              <w:rPr>
                <w:rFonts w:ascii="Arial" w:hAnsi="Arial" w:cs="Arial"/>
                <w:color w:val="000000" w:themeColor="text1"/>
                <w:sz w:val="14"/>
                <w:szCs w:val="14"/>
              </w:rPr>
            </w:pPr>
            <w:r w:rsidRPr="009933D2">
              <w:rPr>
                <w:rFonts w:ascii="Arial" w:hAnsi="Arial" w:cs="Arial"/>
                <w:color w:val="000000" w:themeColor="text1"/>
                <w:sz w:val="14"/>
                <w:szCs w:val="14"/>
              </w:rPr>
              <w:t xml:space="preserve">Experiment with </w:t>
            </w:r>
            <w:r w:rsidR="00635BA8">
              <w:rPr>
                <w:rFonts w:ascii="Arial" w:hAnsi="Arial" w:cs="Arial"/>
                <w:color w:val="000000" w:themeColor="text1"/>
                <w:sz w:val="14"/>
                <w:szCs w:val="14"/>
              </w:rPr>
              <w:t>sketching</w:t>
            </w:r>
            <w:r w:rsidRPr="009933D2">
              <w:rPr>
                <w:rFonts w:ascii="Arial" w:hAnsi="Arial" w:cs="Arial"/>
                <w:color w:val="000000" w:themeColor="text1"/>
                <w:sz w:val="14"/>
                <w:szCs w:val="14"/>
              </w:rPr>
              <w:t xml:space="preserve"> media to make different marks, lines, patterns, textures and shapes. </w:t>
            </w:r>
          </w:p>
          <w:p w14:paraId="62E91B6A" w14:textId="77777777" w:rsidR="00457819" w:rsidRPr="009933D2" w:rsidRDefault="00457819" w:rsidP="00CE028E">
            <w:pPr>
              <w:pStyle w:val="Default"/>
              <w:numPr>
                <w:ilvl w:val="0"/>
                <w:numId w:val="16"/>
              </w:numPr>
              <w:rPr>
                <w:rFonts w:ascii="Arial" w:hAnsi="Arial" w:cs="Arial"/>
                <w:color w:val="000000" w:themeColor="text1"/>
                <w:sz w:val="14"/>
                <w:szCs w:val="14"/>
              </w:rPr>
            </w:pPr>
            <w:r w:rsidRPr="009933D2">
              <w:rPr>
                <w:rFonts w:ascii="Arial" w:hAnsi="Arial" w:cs="Arial"/>
                <w:color w:val="000000" w:themeColor="text1"/>
                <w:sz w:val="14"/>
                <w:szCs w:val="14"/>
              </w:rPr>
              <w:t xml:space="preserve">Explore colour mixing and blending techniques with coloured pencils. </w:t>
            </w:r>
          </w:p>
          <w:p w14:paraId="23CDAF9D" w14:textId="77777777" w:rsidR="00457819" w:rsidRPr="009933D2" w:rsidRDefault="00457819" w:rsidP="00CE028E">
            <w:pPr>
              <w:pStyle w:val="Default"/>
              <w:numPr>
                <w:ilvl w:val="0"/>
                <w:numId w:val="16"/>
              </w:numPr>
              <w:rPr>
                <w:rFonts w:ascii="Arial" w:hAnsi="Arial" w:cs="Arial"/>
                <w:color w:val="000000" w:themeColor="text1"/>
                <w:sz w:val="14"/>
                <w:szCs w:val="14"/>
              </w:rPr>
            </w:pPr>
            <w:r w:rsidRPr="009933D2">
              <w:rPr>
                <w:rFonts w:ascii="Arial" w:hAnsi="Arial" w:cs="Arial"/>
                <w:color w:val="000000" w:themeColor="text1"/>
                <w:sz w:val="14"/>
                <w:szCs w:val="14"/>
              </w:rPr>
              <w:t xml:space="preserve">Use different techniques for different purposes i.e. shading, hatching within their own work. </w:t>
            </w:r>
          </w:p>
          <w:p w14:paraId="24D6E86A" w14:textId="77777777" w:rsidR="00457819" w:rsidRPr="00443EE8" w:rsidRDefault="00457819" w:rsidP="00CE028E">
            <w:pPr>
              <w:pStyle w:val="Default"/>
              <w:numPr>
                <w:ilvl w:val="0"/>
                <w:numId w:val="16"/>
              </w:numPr>
              <w:rPr>
                <w:rFonts w:ascii="Arial" w:hAnsi="Arial" w:cs="Arial"/>
                <w:color w:val="000000" w:themeColor="text1"/>
                <w:sz w:val="14"/>
                <w:szCs w:val="14"/>
              </w:rPr>
            </w:pPr>
            <w:r w:rsidRPr="00443EE8">
              <w:rPr>
                <w:rFonts w:ascii="Arial" w:hAnsi="Arial" w:cs="Arial"/>
                <w:color w:val="000000" w:themeColor="text1"/>
                <w:sz w:val="14"/>
                <w:szCs w:val="14"/>
              </w:rPr>
              <w:t xml:space="preserve">Start to develop their own style using tonal contrast and mixed media. </w:t>
            </w:r>
          </w:p>
          <w:p w14:paraId="639EDDD5" w14:textId="77777777" w:rsidR="00457819" w:rsidRPr="00443EE8" w:rsidRDefault="00457819" w:rsidP="00457819">
            <w:pPr>
              <w:pStyle w:val="Default"/>
              <w:rPr>
                <w:rFonts w:ascii="Arial" w:hAnsi="Arial" w:cs="Arial"/>
                <w:color w:val="000000" w:themeColor="text1"/>
                <w:sz w:val="14"/>
                <w:szCs w:val="14"/>
              </w:rPr>
            </w:pPr>
          </w:p>
          <w:p w14:paraId="60B11E7A" w14:textId="77777777" w:rsidR="00457819" w:rsidRPr="00970C51" w:rsidRDefault="00457819" w:rsidP="00457819">
            <w:pPr>
              <w:pStyle w:val="Default"/>
              <w:rPr>
                <w:rFonts w:ascii="Arial" w:hAnsi="Arial" w:cs="Arial"/>
                <w:b/>
                <w:color w:val="000000" w:themeColor="text1"/>
                <w:sz w:val="14"/>
                <w:szCs w:val="14"/>
                <w:u w:val="single"/>
              </w:rPr>
            </w:pPr>
            <w:r w:rsidRPr="00970C51">
              <w:rPr>
                <w:rFonts w:ascii="Arial" w:hAnsi="Arial" w:cs="Arial"/>
                <w:b/>
                <w:color w:val="000000" w:themeColor="text1"/>
                <w:sz w:val="14"/>
                <w:szCs w:val="14"/>
                <w:u w:val="single"/>
              </w:rPr>
              <w:t>Lines and Marks</w:t>
            </w:r>
          </w:p>
          <w:p w14:paraId="05EB0FF5" w14:textId="77777777" w:rsidR="00457819" w:rsidRPr="00457819" w:rsidRDefault="00457819" w:rsidP="00457819">
            <w:pPr>
              <w:pStyle w:val="ListParagraph"/>
              <w:numPr>
                <w:ilvl w:val="0"/>
                <w:numId w:val="9"/>
              </w:numPr>
              <w:rPr>
                <w:rFonts w:ascii="Arial" w:hAnsi="Arial" w:cs="Arial"/>
                <w:color w:val="000000" w:themeColor="text1"/>
                <w:sz w:val="14"/>
                <w:szCs w:val="14"/>
              </w:rPr>
            </w:pPr>
            <w:r w:rsidRPr="00457819">
              <w:rPr>
                <w:rFonts w:ascii="Arial" w:hAnsi="Arial" w:cs="Arial"/>
                <w:color w:val="000000" w:themeColor="text1"/>
                <w:sz w:val="14"/>
                <w:szCs w:val="14"/>
              </w:rPr>
              <w:t>Starts to use fine, light and miniscule lines to build up a picture.</w:t>
            </w:r>
          </w:p>
          <w:p w14:paraId="25CFD11E" w14:textId="77777777" w:rsidR="00457819" w:rsidRPr="00443EE8" w:rsidRDefault="00457819" w:rsidP="00457819">
            <w:pPr>
              <w:pStyle w:val="Default"/>
              <w:numPr>
                <w:ilvl w:val="0"/>
                <w:numId w:val="9"/>
              </w:numPr>
              <w:rPr>
                <w:rFonts w:ascii="Arial" w:hAnsi="Arial" w:cs="Arial"/>
                <w:color w:val="000000" w:themeColor="text1"/>
                <w:sz w:val="14"/>
                <w:szCs w:val="14"/>
              </w:rPr>
            </w:pPr>
            <w:r w:rsidRPr="00443EE8">
              <w:rPr>
                <w:rFonts w:ascii="Arial" w:hAnsi="Arial" w:cs="Arial"/>
                <w:color w:val="000000" w:themeColor="text1"/>
                <w:sz w:val="14"/>
                <w:szCs w:val="14"/>
              </w:rPr>
              <w:t>Reflecting and adapting the use of line in picture as it develops.  This may be by layering paint to create the most fitting lines, or using smaller lines in sketching and building up details with minute markings.</w:t>
            </w:r>
          </w:p>
          <w:p w14:paraId="30963EB2" w14:textId="77777777" w:rsidR="00457819" w:rsidRPr="00970C51" w:rsidRDefault="00457819" w:rsidP="00457819">
            <w:pPr>
              <w:pStyle w:val="Default"/>
              <w:rPr>
                <w:rFonts w:ascii="Arial" w:hAnsi="Arial" w:cs="Arial"/>
                <w:b/>
                <w:color w:val="000000" w:themeColor="text1"/>
                <w:sz w:val="14"/>
                <w:szCs w:val="14"/>
                <w:u w:val="single"/>
              </w:rPr>
            </w:pPr>
          </w:p>
          <w:p w14:paraId="0EF0017E" w14:textId="77777777" w:rsidR="00457819" w:rsidRPr="00970C51" w:rsidRDefault="00457819" w:rsidP="00457819">
            <w:pPr>
              <w:contextualSpacing/>
              <w:rPr>
                <w:rFonts w:ascii="Arial" w:hAnsi="Arial" w:cs="Arial"/>
                <w:b/>
                <w:color w:val="000000" w:themeColor="text1"/>
                <w:sz w:val="14"/>
                <w:szCs w:val="14"/>
                <w:u w:val="single"/>
              </w:rPr>
            </w:pPr>
            <w:r w:rsidRPr="00970C51">
              <w:rPr>
                <w:rFonts w:ascii="Arial" w:hAnsi="Arial" w:cs="Arial"/>
                <w:b/>
                <w:color w:val="000000" w:themeColor="text1"/>
                <w:sz w:val="14"/>
                <w:szCs w:val="14"/>
                <w:u w:val="single"/>
              </w:rPr>
              <w:t>Shape</w:t>
            </w:r>
          </w:p>
          <w:p w14:paraId="2875F58C" w14:textId="77777777" w:rsidR="00457819" w:rsidRPr="00457819" w:rsidRDefault="00457819" w:rsidP="00457819">
            <w:pPr>
              <w:pStyle w:val="ListParagraph"/>
              <w:numPr>
                <w:ilvl w:val="0"/>
                <w:numId w:val="10"/>
              </w:numPr>
              <w:rPr>
                <w:rFonts w:ascii="Arial" w:hAnsi="Arial" w:cs="Arial"/>
                <w:color w:val="000000" w:themeColor="text1"/>
                <w:sz w:val="14"/>
                <w:szCs w:val="14"/>
              </w:rPr>
            </w:pPr>
            <w:r w:rsidRPr="00457819">
              <w:rPr>
                <w:rFonts w:ascii="Arial" w:hAnsi="Arial" w:cs="Arial"/>
                <w:color w:val="000000" w:themeColor="text1"/>
                <w:sz w:val="14"/>
                <w:szCs w:val="14"/>
              </w:rPr>
              <w:t>Can draw 3D shapes by adding the appropriate shape faces.</w:t>
            </w:r>
          </w:p>
          <w:p w14:paraId="5059CD3B" w14:textId="77777777" w:rsidR="00457819" w:rsidRPr="00443EE8" w:rsidRDefault="00457819" w:rsidP="00457819">
            <w:pPr>
              <w:pStyle w:val="Default"/>
              <w:numPr>
                <w:ilvl w:val="0"/>
                <w:numId w:val="10"/>
              </w:numPr>
              <w:rPr>
                <w:rFonts w:ascii="Arial" w:hAnsi="Arial" w:cs="Arial"/>
                <w:color w:val="000000" w:themeColor="text1"/>
                <w:sz w:val="14"/>
                <w:szCs w:val="14"/>
              </w:rPr>
            </w:pPr>
            <w:r w:rsidRPr="00443EE8">
              <w:rPr>
                <w:rFonts w:ascii="Arial" w:hAnsi="Arial" w:cs="Arial"/>
                <w:color w:val="000000" w:themeColor="text1"/>
                <w:sz w:val="14"/>
                <w:szCs w:val="14"/>
              </w:rPr>
              <w:t>Shades the shadow for a sphere and understand the highlight is where the light ‘hits’ the object.</w:t>
            </w:r>
          </w:p>
          <w:p w14:paraId="20233451" w14:textId="77777777" w:rsidR="00457819" w:rsidRPr="00443EE8" w:rsidRDefault="00457819" w:rsidP="00457819">
            <w:pPr>
              <w:pStyle w:val="Default"/>
              <w:rPr>
                <w:rFonts w:ascii="Arial" w:hAnsi="Arial" w:cs="Arial"/>
                <w:color w:val="000000" w:themeColor="text1"/>
                <w:sz w:val="14"/>
                <w:szCs w:val="14"/>
              </w:rPr>
            </w:pPr>
          </w:p>
          <w:p w14:paraId="019ABFC7" w14:textId="77777777" w:rsidR="00457819" w:rsidRPr="001250CD" w:rsidRDefault="00457819" w:rsidP="00457819">
            <w:pPr>
              <w:spacing w:after="160" w:line="259" w:lineRule="auto"/>
              <w:rPr>
                <w:rFonts w:ascii="Arial" w:hAnsi="Arial" w:cs="Arial"/>
                <w:b/>
                <w:color w:val="000000" w:themeColor="text1"/>
                <w:sz w:val="14"/>
                <w:szCs w:val="14"/>
                <w:u w:val="single"/>
              </w:rPr>
            </w:pPr>
            <w:r w:rsidRPr="001250CD">
              <w:rPr>
                <w:rFonts w:ascii="Arial" w:hAnsi="Arial" w:cs="Arial"/>
                <w:b/>
                <w:color w:val="000000" w:themeColor="text1"/>
                <w:sz w:val="14"/>
                <w:szCs w:val="14"/>
                <w:u w:val="single"/>
              </w:rPr>
              <w:t xml:space="preserve">Colour/Tone </w:t>
            </w:r>
          </w:p>
          <w:p w14:paraId="28BBD92F" w14:textId="77777777" w:rsidR="00457819" w:rsidRPr="00457819" w:rsidRDefault="00457819" w:rsidP="00457819">
            <w:pPr>
              <w:pStyle w:val="ListParagraph"/>
              <w:numPr>
                <w:ilvl w:val="0"/>
                <w:numId w:val="11"/>
              </w:numPr>
              <w:rPr>
                <w:rFonts w:ascii="Arial" w:hAnsi="Arial" w:cs="Arial"/>
                <w:color w:val="000000" w:themeColor="text1"/>
                <w:sz w:val="14"/>
                <w:szCs w:val="14"/>
              </w:rPr>
            </w:pPr>
            <w:r w:rsidRPr="00457819">
              <w:rPr>
                <w:rFonts w:ascii="Arial" w:hAnsi="Arial" w:cs="Arial"/>
                <w:color w:val="000000" w:themeColor="text1"/>
                <w:sz w:val="14"/>
                <w:szCs w:val="14"/>
              </w:rPr>
              <w:t>Uses light and dark tones to show shadows or to show different hues (colour) in a variety of mediums – pencils, pastels, paints.</w:t>
            </w:r>
          </w:p>
          <w:p w14:paraId="4987BA24" w14:textId="77777777" w:rsidR="00457819" w:rsidRPr="00457819" w:rsidRDefault="00457819" w:rsidP="00457819">
            <w:pPr>
              <w:pStyle w:val="ListParagraph"/>
              <w:numPr>
                <w:ilvl w:val="0"/>
                <w:numId w:val="11"/>
              </w:numPr>
              <w:rPr>
                <w:rFonts w:ascii="Arial" w:hAnsi="Arial" w:cs="Arial"/>
                <w:color w:val="000000" w:themeColor="text1"/>
                <w:sz w:val="14"/>
                <w:szCs w:val="14"/>
              </w:rPr>
            </w:pPr>
            <w:r w:rsidRPr="00457819">
              <w:rPr>
                <w:rFonts w:ascii="Arial" w:hAnsi="Arial" w:cs="Arial"/>
                <w:color w:val="000000" w:themeColor="text1"/>
                <w:sz w:val="14"/>
                <w:szCs w:val="14"/>
              </w:rPr>
              <w:t>Blended colours are subtle with artist showing they can make small changes to create a new shade or tone.</w:t>
            </w:r>
          </w:p>
          <w:p w14:paraId="59C9C175" w14:textId="77777777" w:rsidR="00ED5238" w:rsidRPr="00ED5238" w:rsidRDefault="00ED5238" w:rsidP="00ED5238">
            <w:pPr>
              <w:pStyle w:val="Default"/>
              <w:rPr>
                <w:rFonts w:ascii="Arial" w:hAnsi="Arial" w:cs="Arial"/>
                <w:b/>
                <w:color w:val="000000" w:themeColor="text1"/>
                <w:sz w:val="14"/>
                <w:szCs w:val="14"/>
                <w:u w:val="single"/>
              </w:rPr>
            </w:pPr>
            <w:r w:rsidRPr="00ED5238">
              <w:rPr>
                <w:rFonts w:ascii="Arial" w:hAnsi="Arial" w:cs="Arial"/>
                <w:b/>
                <w:color w:val="000000" w:themeColor="text1"/>
                <w:sz w:val="14"/>
                <w:szCs w:val="14"/>
                <w:u w:val="single"/>
              </w:rPr>
              <w:t xml:space="preserve">Pattern </w:t>
            </w:r>
          </w:p>
          <w:p w14:paraId="2C0F8BEF" w14:textId="77777777" w:rsidR="00ED5238" w:rsidRDefault="00ED5238" w:rsidP="00ED5238">
            <w:pPr>
              <w:pStyle w:val="Default"/>
              <w:numPr>
                <w:ilvl w:val="0"/>
                <w:numId w:val="14"/>
              </w:numPr>
              <w:rPr>
                <w:rFonts w:ascii="Arial" w:hAnsi="Arial" w:cs="Arial"/>
                <w:color w:val="000000" w:themeColor="text1"/>
                <w:sz w:val="14"/>
                <w:szCs w:val="14"/>
              </w:rPr>
            </w:pPr>
            <w:r>
              <w:rPr>
                <w:rFonts w:ascii="Arial" w:hAnsi="Arial" w:cs="Arial"/>
                <w:color w:val="000000" w:themeColor="text1"/>
                <w:sz w:val="14"/>
                <w:szCs w:val="14"/>
              </w:rPr>
              <w:t>Create complex and appealing patterns which fit the genre of art they are studying.</w:t>
            </w:r>
          </w:p>
          <w:p w14:paraId="6B780EE9" w14:textId="77777777" w:rsidR="001250CD" w:rsidRDefault="00ED5238" w:rsidP="001250CD">
            <w:pPr>
              <w:pStyle w:val="Default"/>
              <w:numPr>
                <w:ilvl w:val="0"/>
                <w:numId w:val="14"/>
              </w:numPr>
              <w:rPr>
                <w:rFonts w:ascii="Arial" w:hAnsi="Arial" w:cs="Arial"/>
                <w:color w:val="000000" w:themeColor="text1"/>
                <w:sz w:val="14"/>
                <w:szCs w:val="14"/>
              </w:rPr>
            </w:pPr>
            <w:r>
              <w:rPr>
                <w:rFonts w:ascii="Arial" w:hAnsi="Arial" w:cs="Arial"/>
                <w:color w:val="000000" w:themeColor="text1"/>
                <w:sz w:val="14"/>
                <w:szCs w:val="14"/>
              </w:rPr>
              <w:t>Investigate optical illusions and attempts to create simple illusions.</w:t>
            </w:r>
          </w:p>
          <w:p w14:paraId="77E0FE99" w14:textId="77777777" w:rsidR="001250CD" w:rsidRDefault="001250CD" w:rsidP="001250CD">
            <w:pPr>
              <w:pStyle w:val="Default"/>
              <w:ind w:left="720"/>
              <w:rPr>
                <w:rFonts w:ascii="Arial" w:hAnsi="Arial" w:cs="Arial"/>
                <w:color w:val="000000" w:themeColor="text1"/>
                <w:sz w:val="14"/>
                <w:szCs w:val="14"/>
              </w:rPr>
            </w:pPr>
          </w:p>
          <w:p w14:paraId="0D941A76" w14:textId="77777777" w:rsidR="001250CD" w:rsidRPr="001250CD" w:rsidRDefault="001250CD" w:rsidP="001250CD">
            <w:pPr>
              <w:pStyle w:val="Default"/>
              <w:rPr>
                <w:rFonts w:ascii="Arial" w:hAnsi="Arial" w:cs="Arial"/>
                <w:b/>
                <w:color w:val="000000" w:themeColor="text1"/>
                <w:sz w:val="14"/>
                <w:szCs w:val="14"/>
                <w:u w:val="single"/>
              </w:rPr>
            </w:pPr>
            <w:r w:rsidRPr="001250CD">
              <w:rPr>
                <w:rFonts w:ascii="Arial" w:hAnsi="Arial" w:cs="Arial"/>
                <w:b/>
                <w:color w:val="000000" w:themeColor="text1"/>
                <w:sz w:val="14"/>
                <w:szCs w:val="14"/>
                <w:u w:val="single"/>
              </w:rPr>
              <w:t>Perspective and Composition</w:t>
            </w:r>
          </w:p>
          <w:p w14:paraId="05C7E37B" w14:textId="77777777" w:rsidR="001250CD" w:rsidRDefault="001250CD" w:rsidP="001250CD">
            <w:pPr>
              <w:pStyle w:val="Default"/>
              <w:numPr>
                <w:ilvl w:val="0"/>
                <w:numId w:val="15"/>
              </w:numPr>
              <w:rPr>
                <w:rFonts w:ascii="Arial" w:hAnsi="Arial" w:cs="Arial"/>
                <w:color w:val="000000" w:themeColor="text1"/>
                <w:sz w:val="14"/>
                <w:szCs w:val="14"/>
              </w:rPr>
            </w:pPr>
            <w:r>
              <w:rPr>
                <w:rFonts w:ascii="Arial" w:hAnsi="Arial" w:cs="Arial"/>
                <w:color w:val="000000" w:themeColor="text1"/>
                <w:sz w:val="14"/>
                <w:szCs w:val="14"/>
              </w:rPr>
              <w:t>Begin to use simple perspective in their work using a single focal point.</w:t>
            </w:r>
          </w:p>
          <w:p w14:paraId="606EAB84" w14:textId="77777777" w:rsidR="001250CD" w:rsidRDefault="001250CD" w:rsidP="001250CD">
            <w:pPr>
              <w:pStyle w:val="Default"/>
              <w:numPr>
                <w:ilvl w:val="0"/>
                <w:numId w:val="15"/>
              </w:numPr>
              <w:rPr>
                <w:rFonts w:ascii="Arial" w:hAnsi="Arial" w:cs="Arial"/>
                <w:color w:val="000000" w:themeColor="text1"/>
                <w:sz w:val="14"/>
                <w:szCs w:val="14"/>
              </w:rPr>
            </w:pPr>
            <w:r>
              <w:rPr>
                <w:rFonts w:ascii="Arial" w:hAnsi="Arial" w:cs="Arial"/>
                <w:color w:val="000000" w:themeColor="text1"/>
                <w:sz w:val="14"/>
                <w:szCs w:val="14"/>
              </w:rPr>
              <w:t>Begin to develop an awareness of composition, scale and proportion in their paintings.</w:t>
            </w:r>
          </w:p>
          <w:p w14:paraId="10B6CBE2" w14:textId="77777777" w:rsidR="001250CD" w:rsidRPr="001250CD" w:rsidRDefault="001250CD" w:rsidP="001250CD">
            <w:pPr>
              <w:pStyle w:val="Default"/>
              <w:ind w:left="720"/>
              <w:rPr>
                <w:rFonts w:ascii="Arial" w:hAnsi="Arial" w:cs="Arial"/>
                <w:b/>
                <w:i/>
                <w:color w:val="000000" w:themeColor="text1"/>
                <w:sz w:val="14"/>
                <w:szCs w:val="14"/>
              </w:rPr>
            </w:pPr>
            <w:r w:rsidRPr="001250CD">
              <w:rPr>
                <w:rFonts w:ascii="Arial" w:hAnsi="Arial" w:cs="Arial"/>
                <w:b/>
                <w:i/>
                <w:color w:val="000000" w:themeColor="text1"/>
                <w:sz w:val="14"/>
                <w:szCs w:val="14"/>
              </w:rPr>
              <w:t>E.g., foreground, middle ground and background.</w:t>
            </w:r>
          </w:p>
          <w:p w14:paraId="4FB86A47" w14:textId="77777777" w:rsidR="001F050B" w:rsidRPr="001250CD" w:rsidRDefault="001250CD" w:rsidP="00457819">
            <w:pPr>
              <w:pStyle w:val="Default"/>
              <w:numPr>
                <w:ilvl w:val="0"/>
                <w:numId w:val="15"/>
              </w:numPr>
              <w:rPr>
                <w:rFonts w:ascii="Arial" w:hAnsi="Arial" w:cs="Arial"/>
                <w:color w:val="000000" w:themeColor="text1"/>
                <w:sz w:val="14"/>
                <w:szCs w:val="14"/>
              </w:rPr>
            </w:pPr>
            <w:r>
              <w:rPr>
                <w:rFonts w:ascii="Arial" w:hAnsi="Arial" w:cs="Arial"/>
                <w:color w:val="000000" w:themeColor="text1"/>
                <w:sz w:val="14"/>
                <w:szCs w:val="14"/>
              </w:rPr>
              <w:t>Show and awareness of how paintings are created i.e. Composition</w:t>
            </w:r>
          </w:p>
        </w:tc>
        <w:tc>
          <w:tcPr>
            <w:tcW w:w="4536" w:type="dxa"/>
          </w:tcPr>
          <w:p w14:paraId="70D20313" w14:textId="77777777" w:rsidR="00ED5238" w:rsidRPr="00E04FEF" w:rsidRDefault="00ED5238" w:rsidP="00ED5238">
            <w:pPr>
              <w:pStyle w:val="Default"/>
              <w:numPr>
                <w:ilvl w:val="0"/>
                <w:numId w:val="8"/>
              </w:numPr>
              <w:rPr>
                <w:rFonts w:ascii="Arial" w:hAnsi="Arial" w:cs="Arial"/>
                <w:sz w:val="14"/>
                <w:szCs w:val="14"/>
              </w:rPr>
            </w:pPr>
            <w:r w:rsidRPr="00E04FEF">
              <w:rPr>
                <w:rFonts w:ascii="Arial" w:hAnsi="Arial" w:cs="Arial"/>
                <w:sz w:val="14"/>
                <w:szCs w:val="14"/>
              </w:rPr>
              <w:t xml:space="preserve">Develop a painting from a drawing </w:t>
            </w:r>
          </w:p>
          <w:p w14:paraId="43CCF593" w14:textId="77777777" w:rsidR="00ED5238" w:rsidRPr="00E04FEF" w:rsidRDefault="00ED5238" w:rsidP="00ED5238">
            <w:pPr>
              <w:pStyle w:val="Default"/>
              <w:numPr>
                <w:ilvl w:val="0"/>
                <w:numId w:val="8"/>
              </w:numPr>
              <w:rPr>
                <w:rFonts w:ascii="Arial" w:hAnsi="Arial" w:cs="Arial"/>
                <w:sz w:val="14"/>
                <w:szCs w:val="14"/>
              </w:rPr>
            </w:pPr>
            <w:r w:rsidRPr="00E04FEF">
              <w:rPr>
                <w:rFonts w:ascii="Arial" w:hAnsi="Arial" w:cs="Arial"/>
                <w:sz w:val="14"/>
                <w:szCs w:val="14"/>
              </w:rPr>
              <w:t xml:space="preserve">Carry out preliminary studies, trying out different media and materials and mixing appropriate colours </w:t>
            </w:r>
          </w:p>
          <w:p w14:paraId="28F5E40B" w14:textId="77777777" w:rsidR="001250CD" w:rsidRDefault="00ED5238" w:rsidP="00ED5238">
            <w:pPr>
              <w:pStyle w:val="Default"/>
              <w:numPr>
                <w:ilvl w:val="0"/>
                <w:numId w:val="8"/>
              </w:numPr>
              <w:rPr>
                <w:rFonts w:ascii="Arial" w:hAnsi="Arial" w:cs="Arial"/>
                <w:sz w:val="14"/>
                <w:szCs w:val="14"/>
              </w:rPr>
            </w:pPr>
            <w:r w:rsidRPr="00E04FEF">
              <w:rPr>
                <w:rFonts w:ascii="Arial" w:hAnsi="Arial" w:cs="Arial"/>
                <w:sz w:val="14"/>
                <w:szCs w:val="14"/>
              </w:rPr>
              <w:t>Create imaginative work from a variety of sources</w:t>
            </w:r>
          </w:p>
          <w:p w14:paraId="7C3A3317" w14:textId="77777777" w:rsidR="00ED5238" w:rsidRPr="001250CD" w:rsidRDefault="001250CD" w:rsidP="001250CD">
            <w:pPr>
              <w:pStyle w:val="Default"/>
              <w:ind w:left="720"/>
              <w:rPr>
                <w:rFonts w:ascii="Arial" w:hAnsi="Arial" w:cs="Arial"/>
                <w:b/>
                <w:i/>
                <w:sz w:val="14"/>
                <w:szCs w:val="14"/>
              </w:rPr>
            </w:pPr>
            <w:r w:rsidRPr="001250CD">
              <w:rPr>
                <w:rFonts w:ascii="Arial" w:hAnsi="Arial" w:cs="Arial"/>
                <w:b/>
                <w:i/>
                <w:sz w:val="14"/>
                <w:szCs w:val="14"/>
              </w:rPr>
              <w:t>E</w:t>
            </w:r>
            <w:r w:rsidR="00ED5238" w:rsidRPr="001250CD">
              <w:rPr>
                <w:rFonts w:ascii="Arial" w:hAnsi="Arial" w:cs="Arial"/>
                <w:b/>
                <w:i/>
                <w:sz w:val="14"/>
                <w:szCs w:val="14"/>
              </w:rPr>
              <w:t xml:space="preserve">.g. observational drawing, themes, poetry, music </w:t>
            </w:r>
          </w:p>
          <w:p w14:paraId="5FC6E2EE" w14:textId="77777777" w:rsidR="00ED5238" w:rsidRPr="00E04FEF" w:rsidRDefault="00ED5238" w:rsidP="00ED5238">
            <w:pPr>
              <w:pStyle w:val="Default"/>
              <w:rPr>
                <w:rFonts w:ascii="Arial" w:hAnsi="Arial" w:cs="Arial"/>
                <w:sz w:val="14"/>
                <w:szCs w:val="14"/>
              </w:rPr>
            </w:pPr>
          </w:p>
          <w:p w14:paraId="6BFC9BC0" w14:textId="77777777" w:rsidR="00ED5238" w:rsidRPr="00B20502" w:rsidRDefault="00ED5238" w:rsidP="00ED5238">
            <w:pPr>
              <w:pStyle w:val="Default"/>
              <w:rPr>
                <w:rFonts w:ascii="Arial" w:hAnsi="Arial" w:cs="Arial"/>
                <w:b/>
                <w:sz w:val="14"/>
                <w:szCs w:val="14"/>
              </w:rPr>
            </w:pPr>
            <w:r w:rsidRPr="00B20502">
              <w:rPr>
                <w:rFonts w:ascii="Arial" w:hAnsi="Arial" w:cs="Arial"/>
                <w:b/>
                <w:sz w:val="14"/>
                <w:szCs w:val="14"/>
                <w:u w:val="single"/>
              </w:rPr>
              <w:t>Colour/Tone</w:t>
            </w:r>
          </w:p>
          <w:p w14:paraId="54F0060A" w14:textId="77777777" w:rsidR="00ED5238" w:rsidRPr="00E04FEF" w:rsidRDefault="00ED5238" w:rsidP="00ED5238">
            <w:pPr>
              <w:pStyle w:val="Default"/>
              <w:numPr>
                <w:ilvl w:val="0"/>
                <w:numId w:val="8"/>
              </w:numPr>
              <w:rPr>
                <w:rFonts w:ascii="Arial" w:hAnsi="Arial" w:cs="Arial"/>
                <w:sz w:val="14"/>
                <w:szCs w:val="14"/>
              </w:rPr>
            </w:pPr>
            <w:r w:rsidRPr="00E04FEF">
              <w:rPr>
                <w:rFonts w:ascii="Arial" w:hAnsi="Arial" w:cs="Arial"/>
                <w:sz w:val="14"/>
                <w:szCs w:val="14"/>
              </w:rPr>
              <w:t xml:space="preserve">Mix and match colours to create atmosphere and light effects </w:t>
            </w:r>
          </w:p>
          <w:p w14:paraId="1724A00D" w14:textId="77777777" w:rsidR="00ED5238" w:rsidRPr="00E04FEF" w:rsidRDefault="00ED5238" w:rsidP="00ED5238">
            <w:pPr>
              <w:pStyle w:val="Default"/>
              <w:numPr>
                <w:ilvl w:val="0"/>
                <w:numId w:val="8"/>
              </w:numPr>
              <w:rPr>
                <w:rFonts w:ascii="Arial" w:hAnsi="Arial" w:cs="Arial"/>
                <w:sz w:val="14"/>
                <w:szCs w:val="14"/>
              </w:rPr>
            </w:pPr>
            <w:r w:rsidRPr="00E04FEF">
              <w:rPr>
                <w:rFonts w:ascii="Arial" w:hAnsi="Arial" w:cs="Arial"/>
                <w:sz w:val="14"/>
                <w:szCs w:val="14"/>
              </w:rPr>
              <w:t xml:space="preserve">Be able to identify primary secondary, complementary and contrasting colours </w:t>
            </w:r>
          </w:p>
          <w:p w14:paraId="731CD435" w14:textId="77777777" w:rsidR="00ED5238" w:rsidRPr="001F050B" w:rsidRDefault="00ED5238" w:rsidP="00ED5238">
            <w:pPr>
              <w:pStyle w:val="ListParagraph"/>
              <w:numPr>
                <w:ilvl w:val="0"/>
                <w:numId w:val="8"/>
              </w:numPr>
              <w:rPr>
                <w:sz w:val="14"/>
                <w:szCs w:val="14"/>
              </w:rPr>
            </w:pPr>
            <w:r w:rsidRPr="00E04FEF">
              <w:rPr>
                <w:rFonts w:ascii="Arial" w:hAnsi="Arial" w:cs="Arial"/>
                <w:sz w:val="14"/>
                <w:szCs w:val="14"/>
              </w:rPr>
              <w:t>Work with complementary colours</w:t>
            </w:r>
            <w:r w:rsidRPr="001F050B">
              <w:rPr>
                <w:sz w:val="14"/>
                <w:szCs w:val="14"/>
              </w:rPr>
              <w:t xml:space="preserve"> Developing colour techniques in using watercolours</w:t>
            </w:r>
          </w:p>
          <w:p w14:paraId="3405EC04" w14:textId="77777777" w:rsidR="00ED5238" w:rsidRPr="004A4CC3" w:rsidRDefault="00ED5238" w:rsidP="00ED5238">
            <w:pPr>
              <w:pStyle w:val="ListParagraph"/>
              <w:rPr>
                <w:b/>
                <w:sz w:val="14"/>
                <w:szCs w:val="14"/>
              </w:rPr>
            </w:pPr>
            <w:r w:rsidRPr="004A4CC3">
              <w:rPr>
                <w:b/>
                <w:i/>
                <w:sz w:val="14"/>
                <w:szCs w:val="14"/>
              </w:rPr>
              <w:t>E.g. Using watercolours to blend the sky (this is called a wash) but using block colours for the foreground</w:t>
            </w:r>
            <w:r w:rsidRPr="004A4CC3">
              <w:rPr>
                <w:b/>
                <w:sz w:val="14"/>
                <w:szCs w:val="14"/>
              </w:rPr>
              <w:t>.</w:t>
            </w:r>
          </w:p>
          <w:p w14:paraId="6C5AB81C" w14:textId="77777777" w:rsidR="001F3685" w:rsidRDefault="001F3685" w:rsidP="001F3685">
            <w:pPr>
              <w:pStyle w:val="Default"/>
              <w:numPr>
                <w:ilvl w:val="0"/>
                <w:numId w:val="11"/>
              </w:numPr>
              <w:rPr>
                <w:rFonts w:ascii="Arial" w:hAnsi="Arial" w:cs="Arial"/>
                <w:color w:val="000000" w:themeColor="text1"/>
                <w:sz w:val="14"/>
                <w:szCs w:val="14"/>
              </w:rPr>
            </w:pPr>
            <w:r w:rsidRPr="00443EE8">
              <w:rPr>
                <w:rFonts w:ascii="Arial" w:hAnsi="Arial" w:cs="Arial"/>
                <w:color w:val="000000" w:themeColor="text1"/>
                <w:sz w:val="14"/>
                <w:szCs w:val="14"/>
              </w:rPr>
              <w:t>Watercolour techniques developed; blotting out colour with a tissue, using salt to disperse colour, letting colours run to produce an effect.</w:t>
            </w:r>
          </w:p>
          <w:p w14:paraId="623C2B8B" w14:textId="77777777" w:rsidR="001F050B" w:rsidRPr="00686FAE" w:rsidRDefault="001F050B" w:rsidP="00ED5238">
            <w:pPr>
              <w:pStyle w:val="ListParagraph"/>
              <w:rPr>
                <w:sz w:val="14"/>
                <w:szCs w:val="14"/>
              </w:rPr>
            </w:pPr>
          </w:p>
        </w:tc>
        <w:tc>
          <w:tcPr>
            <w:tcW w:w="4365" w:type="dxa"/>
          </w:tcPr>
          <w:p w14:paraId="395F6863" w14:textId="77777777" w:rsidR="00822224" w:rsidRPr="00822224" w:rsidRDefault="00822224" w:rsidP="00822224">
            <w:pPr>
              <w:pStyle w:val="ListParagraph"/>
              <w:numPr>
                <w:ilvl w:val="0"/>
                <w:numId w:val="8"/>
              </w:numPr>
              <w:rPr>
                <w:rFonts w:ascii="Arial" w:hAnsi="Arial" w:cs="Arial"/>
                <w:sz w:val="14"/>
                <w:szCs w:val="14"/>
              </w:rPr>
            </w:pPr>
            <w:r w:rsidRPr="00822224">
              <w:rPr>
                <w:rFonts w:ascii="Arial" w:hAnsi="Arial" w:cs="Arial"/>
                <w:sz w:val="14"/>
                <w:szCs w:val="14"/>
              </w:rPr>
              <w:t xml:space="preserve">Experiment with a variety of techniques exploiting ideas </w:t>
            </w:r>
          </w:p>
          <w:p w14:paraId="1C345F3B" w14:textId="77777777" w:rsidR="00822224" w:rsidRPr="00822224" w:rsidRDefault="00822224" w:rsidP="00822224">
            <w:pPr>
              <w:pStyle w:val="ListParagraph"/>
              <w:numPr>
                <w:ilvl w:val="0"/>
                <w:numId w:val="8"/>
              </w:numPr>
              <w:rPr>
                <w:rFonts w:ascii="Arial" w:hAnsi="Arial" w:cs="Arial"/>
                <w:sz w:val="14"/>
                <w:szCs w:val="14"/>
              </w:rPr>
            </w:pPr>
            <w:r w:rsidRPr="00822224">
              <w:rPr>
                <w:rFonts w:ascii="Arial" w:hAnsi="Arial" w:cs="Arial"/>
                <w:sz w:val="14"/>
                <w:szCs w:val="14"/>
              </w:rPr>
              <w:t xml:space="preserve">from sketchbook. </w:t>
            </w:r>
          </w:p>
          <w:p w14:paraId="203615EE" w14:textId="77777777" w:rsidR="00822224" w:rsidRPr="005B46BB" w:rsidRDefault="00822224" w:rsidP="00822224">
            <w:pPr>
              <w:rPr>
                <w:rFonts w:ascii="Arial" w:hAnsi="Arial" w:cs="Arial"/>
                <w:sz w:val="14"/>
                <w:szCs w:val="14"/>
              </w:rPr>
            </w:pPr>
          </w:p>
          <w:p w14:paraId="0DCFC01F" w14:textId="77777777" w:rsidR="00822224" w:rsidRPr="005B46BB" w:rsidRDefault="00822224" w:rsidP="00822224">
            <w:pPr>
              <w:rPr>
                <w:rFonts w:ascii="Arial" w:hAnsi="Arial" w:cs="Arial"/>
                <w:sz w:val="14"/>
                <w:szCs w:val="14"/>
              </w:rPr>
            </w:pPr>
          </w:p>
          <w:p w14:paraId="760A0ED8" w14:textId="77777777" w:rsidR="00822224" w:rsidRPr="00822224" w:rsidRDefault="00822224" w:rsidP="00822224">
            <w:pPr>
              <w:pStyle w:val="ListParagraph"/>
              <w:numPr>
                <w:ilvl w:val="0"/>
                <w:numId w:val="8"/>
              </w:numPr>
              <w:rPr>
                <w:rFonts w:ascii="Arial" w:hAnsi="Arial" w:cs="Arial"/>
                <w:sz w:val="14"/>
                <w:szCs w:val="14"/>
              </w:rPr>
            </w:pPr>
            <w:r w:rsidRPr="00822224">
              <w:rPr>
                <w:rFonts w:ascii="Arial" w:hAnsi="Arial" w:cs="Arial"/>
                <w:sz w:val="14"/>
                <w:szCs w:val="14"/>
              </w:rPr>
              <w:t xml:space="preserve">Work in 2D and 3D as required. </w:t>
            </w:r>
          </w:p>
          <w:p w14:paraId="7AE86D66" w14:textId="77777777" w:rsidR="00822224" w:rsidRPr="005B46BB" w:rsidRDefault="00822224" w:rsidP="00822224">
            <w:pPr>
              <w:rPr>
                <w:rFonts w:ascii="Arial" w:hAnsi="Arial" w:cs="Arial"/>
                <w:sz w:val="14"/>
                <w:szCs w:val="14"/>
              </w:rPr>
            </w:pPr>
          </w:p>
          <w:p w14:paraId="41B9E8DA" w14:textId="77777777" w:rsidR="00822224" w:rsidRPr="00822224" w:rsidRDefault="00822224" w:rsidP="00822224">
            <w:pPr>
              <w:pStyle w:val="ListParagraph"/>
              <w:numPr>
                <w:ilvl w:val="0"/>
                <w:numId w:val="8"/>
              </w:numPr>
              <w:rPr>
                <w:rFonts w:ascii="Arial" w:hAnsi="Arial" w:cs="Arial"/>
                <w:sz w:val="14"/>
                <w:szCs w:val="14"/>
              </w:rPr>
            </w:pPr>
            <w:r w:rsidRPr="00822224">
              <w:rPr>
                <w:rFonts w:ascii="Arial" w:hAnsi="Arial" w:cs="Arial"/>
                <w:sz w:val="14"/>
                <w:szCs w:val="14"/>
              </w:rPr>
              <w:t xml:space="preserve">Design, plan and decorate a fabric piece. </w:t>
            </w:r>
          </w:p>
          <w:p w14:paraId="1426C458" w14:textId="77777777" w:rsidR="00822224" w:rsidRDefault="00822224" w:rsidP="00822224">
            <w:pPr>
              <w:rPr>
                <w:rFonts w:ascii="Arial" w:hAnsi="Arial" w:cs="Arial"/>
                <w:sz w:val="14"/>
                <w:szCs w:val="14"/>
              </w:rPr>
            </w:pPr>
          </w:p>
          <w:p w14:paraId="2E4732F2" w14:textId="77777777" w:rsidR="00822224" w:rsidRPr="00822224" w:rsidRDefault="00822224" w:rsidP="00822224">
            <w:pPr>
              <w:pStyle w:val="ListParagraph"/>
              <w:numPr>
                <w:ilvl w:val="0"/>
                <w:numId w:val="8"/>
              </w:numPr>
              <w:rPr>
                <w:rFonts w:ascii="Arial" w:hAnsi="Arial" w:cs="Arial"/>
                <w:sz w:val="14"/>
                <w:szCs w:val="14"/>
              </w:rPr>
            </w:pPr>
            <w:r w:rsidRPr="00822224">
              <w:rPr>
                <w:rFonts w:ascii="Arial" w:hAnsi="Arial" w:cs="Arial"/>
                <w:sz w:val="14"/>
                <w:szCs w:val="14"/>
              </w:rPr>
              <w:t xml:space="preserve">Recognise different forms of textiles and express </w:t>
            </w:r>
          </w:p>
          <w:p w14:paraId="7C7A329F" w14:textId="77777777" w:rsidR="00822224" w:rsidRPr="00822224" w:rsidRDefault="00822224" w:rsidP="00822224">
            <w:pPr>
              <w:pStyle w:val="ListParagraph"/>
              <w:numPr>
                <w:ilvl w:val="0"/>
                <w:numId w:val="8"/>
              </w:numPr>
              <w:rPr>
                <w:rFonts w:ascii="Arial" w:hAnsi="Arial" w:cs="Arial"/>
                <w:sz w:val="14"/>
                <w:szCs w:val="14"/>
              </w:rPr>
            </w:pPr>
            <w:r w:rsidRPr="00822224">
              <w:rPr>
                <w:rFonts w:ascii="Arial" w:hAnsi="Arial" w:cs="Arial"/>
                <w:sz w:val="14"/>
                <w:szCs w:val="14"/>
              </w:rPr>
              <w:t xml:space="preserve">opinions on them. </w:t>
            </w:r>
          </w:p>
          <w:p w14:paraId="76F4ED41" w14:textId="77777777" w:rsidR="00822224" w:rsidRPr="005B46BB" w:rsidRDefault="00822224" w:rsidP="00822224">
            <w:pPr>
              <w:rPr>
                <w:rFonts w:ascii="Arial" w:hAnsi="Arial" w:cs="Arial"/>
                <w:sz w:val="14"/>
                <w:szCs w:val="14"/>
              </w:rPr>
            </w:pPr>
          </w:p>
          <w:p w14:paraId="2D3EBB3E" w14:textId="77777777" w:rsidR="00822224" w:rsidRPr="00822224" w:rsidRDefault="00822224" w:rsidP="00822224">
            <w:pPr>
              <w:pStyle w:val="ListParagraph"/>
              <w:numPr>
                <w:ilvl w:val="0"/>
                <w:numId w:val="8"/>
              </w:numPr>
              <w:rPr>
                <w:rFonts w:ascii="Arial" w:hAnsi="Arial" w:cs="Arial"/>
                <w:sz w:val="14"/>
                <w:szCs w:val="14"/>
              </w:rPr>
            </w:pPr>
            <w:r w:rsidRPr="00822224">
              <w:rPr>
                <w:rFonts w:ascii="Arial" w:hAnsi="Arial" w:cs="Arial"/>
                <w:sz w:val="14"/>
                <w:szCs w:val="14"/>
              </w:rPr>
              <w:t xml:space="preserve">Use sketchbooks to collect and record visual information from different sources. </w:t>
            </w:r>
          </w:p>
          <w:p w14:paraId="5AA21143" w14:textId="77777777" w:rsidR="00822224" w:rsidRDefault="00822224" w:rsidP="00822224">
            <w:pPr>
              <w:rPr>
                <w:rFonts w:ascii="Arial" w:hAnsi="Arial" w:cs="Arial"/>
                <w:sz w:val="14"/>
                <w:szCs w:val="14"/>
              </w:rPr>
            </w:pPr>
          </w:p>
          <w:p w14:paraId="167D2C15" w14:textId="77777777" w:rsidR="00822224" w:rsidRPr="00822224" w:rsidRDefault="00822224" w:rsidP="00822224">
            <w:pPr>
              <w:pStyle w:val="ListParagraph"/>
              <w:numPr>
                <w:ilvl w:val="0"/>
                <w:numId w:val="8"/>
              </w:numPr>
              <w:rPr>
                <w:rFonts w:ascii="Arial" w:hAnsi="Arial" w:cs="Arial"/>
                <w:sz w:val="14"/>
                <w:szCs w:val="14"/>
              </w:rPr>
            </w:pPr>
            <w:r w:rsidRPr="00822224">
              <w:rPr>
                <w:rFonts w:ascii="Arial" w:hAnsi="Arial" w:cs="Arial"/>
                <w:sz w:val="14"/>
                <w:szCs w:val="14"/>
              </w:rPr>
              <w:t xml:space="preserve">Use the sketch book to plan how to join parts of the sculpture. </w:t>
            </w:r>
          </w:p>
          <w:p w14:paraId="5B10D4F4" w14:textId="77777777" w:rsidR="00822224" w:rsidRPr="005B46BB" w:rsidRDefault="00822224" w:rsidP="00822224">
            <w:pPr>
              <w:rPr>
                <w:rFonts w:ascii="Arial" w:hAnsi="Arial" w:cs="Arial"/>
                <w:sz w:val="14"/>
                <w:szCs w:val="14"/>
              </w:rPr>
            </w:pPr>
          </w:p>
          <w:p w14:paraId="2FC67EBE" w14:textId="77777777" w:rsidR="00822224" w:rsidRPr="00822224" w:rsidRDefault="00822224" w:rsidP="00822224">
            <w:pPr>
              <w:pStyle w:val="ListParagraph"/>
              <w:numPr>
                <w:ilvl w:val="0"/>
                <w:numId w:val="8"/>
              </w:numPr>
              <w:rPr>
                <w:rFonts w:ascii="Arial" w:hAnsi="Arial" w:cs="Arial"/>
                <w:sz w:val="14"/>
                <w:szCs w:val="14"/>
              </w:rPr>
            </w:pPr>
            <w:r w:rsidRPr="00822224">
              <w:rPr>
                <w:rFonts w:ascii="Arial" w:hAnsi="Arial" w:cs="Arial"/>
                <w:sz w:val="14"/>
                <w:szCs w:val="14"/>
              </w:rPr>
              <w:t xml:space="preserve">Adapt their work according to their views and describe </w:t>
            </w:r>
          </w:p>
          <w:p w14:paraId="6CF8FA4A" w14:textId="77777777" w:rsidR="00822224" w:rsidRPr="00822224" w:rsidRDefault="00822224" w:rsidP="00822224">
            <w:pPr>
              <w:pStyle w:val="ListParagraph"/>
              <w:numPr>
                <w:ilvl w:val="0"/>
                <w:numId w:val="8"/>
              </w:numPr>
              <w:rPr>
                <w:rFonts w:ascii="Arial" w:hAnsi="Arial" w:cs="Arial"/>
                <w:sz w:val="14"/>
                <w:szCs w:val="14"/>
              </w:rPr>
            </w:pPr>
            <w:r w:rsidRPr="00822224">
              <w:rPr>
                <w:rFonts w:ascii="Arial" w:hAnsi="Arial" w:cs="Arial"/>
                <w:sz w:val="14"/>
                <w:szCs w:val="14"/>
              </w:rPr>
              <w:t>how they might develop it further. Annotate work in sketchbook.</w:t>
            </w:r>
          </w:p>
          <w:p w14:paraId="26A6DCB9" w14:textId="77777777" w:rsidR="00822224" w:rsidRPr="005B46BB" w:rsidRDefault="00822224" w:rsidP="00822224">
            <w:pPr>
              <w:rPr>
                <w:rFonts w:ascii="Arial" w:hAnsi="Arial" w:cs="Arial"/>
                <w:sz w:val="14"/>
                <w:szCs w:val="14"/>
              </w:rPr>
            </w:pPr>
          </w:p>
          <w:p w14:paraId="6A6E7826" w14:textId="77777777" w:rsidR="001F050B" w:rsidRDefault="00822224" w:rsidP="00CE028E">
            <w:pPr>
              <w:pStyle w:val="ListParagraph"/>
              <w:numPr>
                <w:ilvl w:val="0"/>
                <w:numId w:val="8"/>
              </w:numPr>
            </w:pPr>
            <w:r w:rsidRPr="00822224">
              <w:rPr>
                <w:rFonts w:ascii="Arial" w:hAnsi="Arial" w:cs="Arial"/>
                <w:sz w:val="14"/>
                <w:szCs w:val="14"/>
              </w:rPr>
              <w:t xml:space="preserve">Use language appropriate </w:t>
            </w:r>
            <w:r w:rsidRPr="005B46BB">
              <w:rPr>
                <w:rFonts w:ascii="Arial" w:hAnsi="Arial" w:cs="Arial"/>
                <w:sz w:val="14"/>
                <w:szCs w:val="14"/>
              </w:rPr>
              <w:t>to skill and technique.</w:t>
            </w:r>
          </w:p>
        </w:tc>
      </w:tr>
      <w:tr w:rsidR="001F050B" w14:paraId="61C95BCF" w14:textId="77777777" w:rsidTr="001F050B">
        <w:tc>
          <w:tcPr>
            <w:tcW w:w="13432" w:type="dxa"/>
            <w:gridSpan w:val="3"/>
          </w:tcPr>
          <w:p w14:paraId="5F081B5A" w14:textId="77777777" w:rsidR="001F050B" w:rsidRDefault="001F050B" w:rsidP="001F050B">
            <w:pPr>
              <w:rPr>
                <w:rFonts w:ascii="Arial" w:hAnsi="Arial" w:cs="Arial"/>
                <w:color w:val="000000" w:themeColor="text1"/>
                <w:sz w:val="14"/>
                <w:szCs w:val="14"/>
              </w:rPr>
            </w:pPr>
            <w:r>
              <w:rPr>
                <w:rFonts w:ascii="Arial" w:hAnsi="Arial" w:cs="Arial"/>
                <w:color w:val="000000" w:themeColor="text1"/>
                <w:sz w:val="14"/>
                <w:szCs w:val="14"/>
              </w:rPr>
              <w:t>Generic Skills</w:t>
            </w:r>
          </w:p>
          <w:p w14:paraId="550E442E" w14:textId="77777777" w:rsidR="001F050B" w:rsidRPr="00E04FEF" w:rsidRDefault="001F050B" w:rsidP="001F050B">
            <w:pPr>
              <w:pStyle w:val="Default"/>
              <w:numPr>
                <w:ilvl w:val="0"/>
                <w:numId w:val="7"/>
              </w:numPr>
              <w:rPr>
                <w:rFonts w:ascii="Arial" w:hAnsi="Arial" w:cs="Arial"/>
                <w:sz w:val="14"/>
                <w:szCs w:val="14"/>
              </w:rPr>
            </w:pPr>
            <w:r w:rsidRPr="00E04FEF">
              <w:rPr>
                <w:rFonts w:ascii="Arial" w:hAnsi="Arial" w:cs="Arial"/>
                <w:sz w:val="14"/>
                <w:szCs w:val="14"/>
              </w:rPr>
              <w:t xml:space="preserve">Select and record from first hand observation, experience and imagination, and explore ideas for different purposes. </w:t>
            </w:r>
          </w:p>
          <w:p w14:paraId="1F5A758D" w14:textId="77777777" w:rsidR="001F050B" w:rsidRPr="00E04FEF" w:rsidRDefault="001F050B" w:rsidP="001F050B">
            <w:pPr>
              <w:pStyle w:val="Default"/>
              <w:numPr>
                <w:ilvl w:val="0"/>
                <w:numId w:val="7"/>
              </w:numPr>
              <w:rPr>
                <w:rFonts w:ascii="Arial" w:hAnsi="Arial" w:cs="Arial"/>
                <w:sz w:val="14"/>
                <w:szCs w:val="14"/>
              </w:rPr>
            </w:pPr>
            <w:r w:rsidRPr="00E04FEF">
              <w:rPr>
                <w:rFonts w:ascii="Arial" w:hAnsi="Arial" w:cs="Arial"/>
                <w:sz w:val="14"/>
                <w:szCs w:val="14"/>
              </w:rPr>
              <w:t xml:space="preserve">Question and make thoughtful observations about starting points and select ideas to use in their work. </w:t>
            </w:r>
          </w:p>
          <w:p w14:paraId="6C5C57B8" w14:textId="77777777" w:rsidR="001F050B" w:rsidRDefault="001F050B" w:rsidP="001F050B">
            <w:pPr>
              <w:pStyle w:val="Default"/>
              <w:numPr>
                <w:ilvl w:val="0"/>
                <w:numId w:val="7"/>
              </w:numPr>
              <w:rPr>
                <w:rFonts w:ascii="Arial" w:hAnsi="Arial" w:cs="Arial"/>
                <w:sz w:val="14"/>
                <w:szCs w:val="14"/>
              </w:rPr>
            </w:pPr>
            <w:r w:rsidRPr="00E04FEF">
              <w:rPr>
                <w:rFonts w:ascii="Arial" w:hAnsi="Arial" w:cs="Arial"/>
                <w:sz w:val="14"/>
                <w:szCs w:val="14"/>
              </w:rPr>
              <w:t>Explore the roles and purposes of artists, craftspeople and designers working in different times and cultures.</w:t>
            </w:r>
          </w:p>
          <w:p w14:paraId="2D9E2235" w14:textId="77777777" w:rsidR="001F050B" w:rsidRDefault="001F050B" w:rsidP="001F050B">
            <w:pPr>
              <w:pStyle w:val="Default"/>
              <w:numPr>
                <w:ilvl w:val="0"/>
                <w:numId w:val="7"/>
              </w:numPr>
              <w:rPr>
                <w:rFonts w:ascii="Arial" w:hAnsi="Arial" w:cs="Arial"/>
                <w:sz w:val="14"/>
                <w:szCs w:val="14"/>
              </w:rPr>
            </w:pPr>
            <w:r>
              <w:rPr>
                <w:rFonts w:ascii="Arial" w:hAnsi="Arial" w:cs="Arial"/>
                <w:sz w:val="14"/>
                <w:szCs w:val="14"/>
              </w:rPr>
              <w:t>Compare ideas, methods and approaches in their own and other’s work and say what they think and feel about them.</w:t>
            </w:r>
          </w:p>
          <w:p w14:paraId="2693288B" w14:textId="77777777" w:rsidR="001F050B" w:rsidRDefault="001F050B" w:rsidP="001F050B">
            <w:pPr>
              <w:pStyle w:val="Default"/>
              <w:numPr>
                <w:ilvl w:val="0"/>
                <w:numId w:val="7"/>
              </w:numPr>
              <w:rPr>
                <w:rFonts w:ascii="Arial" w:hAnsi="Arial" w:cs="Arial"/>
                <w:sz w:val="14"/>
                <w:szCs w:val="14"/>
              </w:rPr>
            </w:pPr>
            <w:r>
              <w:rPr>
                <w:rFonts w:ascii="Arial" w:hAnsi="Arial" w:cs="Arial"/>
                <w:sz w:val="14"/>
                <w:szCs w:val="14"/>
              </w:rPr>
              <w:t>Adapt their work according to their views and describe how they might develop it further.</w:t>
            </w:r>
          </w:p>
          <w:p w14:paraId="76871570" w14:textId="77777777" w:rsidR="00ED5238" w:rsidRDefault="00ED5238" w:rsidP="001F050B">
            <w:pPr>
              <w:pStyle w:val="Default"/>
              <w:numPr>
                <w:ilvl w:val="0"/>
                <w:numId w:val="7"/>
              </w:numPr>
              <w:rPr>
                <w:rFonts w:ascii="Arial" w:hAnsi="Arial" w:cs="Arial"/>
                <w:sz w:val="14"/>
                <w:szCs w:val="14"/>
              </w:rPr>
            </w:pPr>
            <w:r>
              <w:rPr>
                <w:rFonts w:ascii="Arial" w:hAnsi="Arial" w:cs="Arial"/>
                <w:sz w:val="14"/>
                <w:szCs w:val="14"/>
              </w:rPr>
              <w:t>Annotate work in sketchbooks</w:t>
            </w:r>
          </w:p>
          <w:tbl>
            <w:tblPr>
              <w:tblW w:w="0" w:type="auto"/>
              <w:tblInd w:w="52" w:type="dxa"/>
              <w:tblBorders>
                <w:insideH w:val="single" w:sz="18" w:space="0" w:color="000000"/>
                <w:insideV w:val="single" w:sz="18" w:space="0" w:color="000000"/>
              </w:tblBorders>
              <w:tblLook w:val="0000" w:firstRow="0" w:lastRow="0" w:firstColumn="0" w:lastColumn="0" w:noHBand="0" w:noVBand="0"/>
            </w:tblPr>
            <w:tblGrid>
              <w:gridCol w:w="255"/>
            </w:tblGrid>
            <w:tr w:rsidR="001F050B" w:rsidRPr="00E04FEF" w14:paraId="56861E78" w14:textId="77777777" w:rsidTr="000F5AA3">
              <w:tc>
                <w:tcPr>
                  <w:tcW w:w="0" w:type="auto"/>
                </w:tcPr>
                <w:p w14:paraId="374E6BB0" w14:textId="77777777" w:rsidR="001F050B" w:rsidRPr="00E04FEF" w:rsidRDefault="00ED5238" w:rsidP="00D5741C">
                  <w:pPr>
                    <w:pStyle w:val="Default"/>
                    <w:framePr w:hSpace="180" w:wrap="around" w:vAnchor="text" w:hAnchor="margin" w:y="-339"/>
                    <w:rPr>
                      <w:rFonts w:ascii="Arial" w:hAnsi="Arial" w:cs="Arial"/>
                      <w:sz w:val="14"/>
                      <w:szCs w:val="14"/>
                    </w:rPr>
                  </w:pPr>
                  <w:r>
                    <w:rPr>
                      <w:rFonts w:ascii="Arial" w:hAnsi="Arial" w:cs="Arial"/>
                      <w:sz w:val="14"/>
                      <w:szCs w:val="14"/>
                    </w:rPr>
                    <w:t>.</w:t>
                  </w:r>
                </w:p>
              </w:tc>
            </w:tr>
          </w:tbl>
          <w:p w14:paraId="724BD222" w14:textId="77777777" w:rsidR="001F050B" w:rsidRPr="00923C49" w:rsidRDefault="001F050B" w:rsidP="001F050B">
            <w:pPr>
              <w:pStyle w:val="Default"/>
              <w:rPr>
                <w:rFonts w:ascii="Arial" w:hAnsi="Arial" w:cs="Arial"/>
                <w:sz w:val="14"/>
                <w:szCs w:val="14"/>
              </w:rPr>
            </w:pPr>
          </w:p>
        </w:tc>
      </w:tr>
    </w:tbl>
    <w:p w14:paraId="04D3FEFA" w14:textId="77777777" w:rsidR="00AC038F" w:rsidRDefault="00AC038F"/>
    <w:p w14:paraId="53E96A13" w14:textId="77777777" w:rsidR="001F3CC1" w:rsidRDefault="001F3CC1"/>
    <w:tbl>
      <w:tblPr>
        <w:tblpPr w:leftFromText="180" w:rightFromText="180" w:vertAnchor="text" w:horzAnchor="margin" w:tblpY="1385"/>
        <w:tblOverlap w:val="never"/>
        <w:tblW w:w="0" w:type="auto"/>
        <w:tblBorders>
          <w:insideH w:val="single" w:sz="18" w:space="0" w:color="000000"/>
          <w:insideV w:val="single" w:sz="18" w:space="0" w:color="000000"/>
        </w:tblBorders>
        <w:tblLook w:val="0000" w:firstRow="0" w:lastRow="0" w:firstColumn="0" w:lastColumn="0" w:noHBand="0" w:noVBand="0"/>
      </w:tblPr>
      <w:tblGrid>
        <w:gridCol w:w="222"/>
      </w:tblGrid>
      <w:tr w:rsidR="00923C49" w:rsidRPr="00E04FEF" w14:paraId="3771BD1E" w14:textId="77777777" w:rsidTr="00923C49">
        <w:tc>
          <w:tcPr>
            <w:tcW w:w="0" w:type="auto"/>
          </w:tcPr>
          <w:p w14:paraId="3C975004" w14:textId="77777777" w:rsidR="00923C49" w:rsidRPr="00E04FEF" w:rsidRDefault="00923C49" w:rsidP="00923C49">
            <w:pPr>
              <w:pStyle w:val="Default"/>
              <w:rPr>
                <w:rFonts w:ascii="Arial" w:hAnsi="Arial" w:cs="Arial"/>
                <w:sz w:val="14"/>
                <w:szCs w:val="14"/>
              </w:rPr>
            </w:pPr>
          </w:p>
          <w:p w14:paraId="13E57FA0" w14:textId="77777777" w:rsidR="00923C49" w:rsidRPr="00E04FEF" w:rsidRDefault="00923C49" w:rsidP="00923C49">
            <w:pPr>
              <w:pStyle w:val="Default"/>
              <w:rPr>
                <w:rFonts w:ascii="Arial" w:hAnsi="Arial" w:cs="Arial"/>
                <w:sz w:val="14"/>
                <w:szCs w:val="14"/>
              </w:rPr>
            </w:pPr>
          </w:p>
          <w:p w14:paraId="665DCC41" w14:textId="77777777" w:rsidR="00923C49" w:rsidRPr="00E04FEF" w:rsidRDefault="00923C49" w:rsidP="00923C49">
            <w:pPr>
              <w:pStyle w:val="Default"/>
              <w:rPr>
                <w:rFonts w:ascii="Arial" w:hAnsi="Arial" w:cs="Arial"/>
                <w:sz w:val="14"/>
                <w:szCs w:val="14"/>
              </w:rPr>
            </w:pPr>
          </w:p>
        </w:tc>
      </w:tr>
    </w:tbl>
    <w:p w14:paraId="21710A22" w14:textId="77777777" w:rsidR="001F3CC1" w:rsidRDefault="001F3CC1"/>
    <w:sectPr w:rsidR="001F3CC1" w:rsidSect="00E62FE7">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26059" w14:textId="77777777" w:rsidR="00954821" w:rsidRDefault="00954821" w:rsidP="001F3CC1">
      <w:pPr>
        <w:spacing w:after="0" w:line="240" w:lineRule="auto"/>
      </w:pPr>
      <w:r>
        <w:separator/>
      </w:r>
    </w:p>
  </w:endnote>
  <w:endnote w:type="continuationSeparator" w:id="0">
    <w:p w14:paraId="76F0BE32" w14:textId="77777777" w:rsidR="00954821" w:rsidRDefault="00954821" w:rsidP="001F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30FA3" w14:textId="77777777" w:rsidR="00954821" w:rsidRDefault="00954821" w:rsidP="001F3CC1">
      <w:pPr>
        <w:spacing w:after="0" w:line="240" w:lineRule="auto"/>
      </w:pPr>
      <w:r>
        <w:separator/>
      </w:r>
    </w:p>
  </w:footnote>
  <w:footnote w:type="continuationSeparator" w:id="0">
    <w:p w14:paraId="568247FE" w14:textId="77777777" w:rsidR="00954821" w:rsidRDefault="00954821" w:rsidP="001F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8C706" w14:textId="73AAC91B" w:rsidR="001F3CC1" w:rsidRDefault="001F3CC1">
    <w:pPr>
      <w:pStyle w:val="Header"/>
    </w:pPr>
    <w:r>
      <w:t xml:space="preserve">Art </w:t>
    </w:r>
    <w:r w:rsidR="004A4CC3">
      <w:t xml:space="preserve">and Design </w:t>
    </w:r>
    <w:r>
      <w:t>Curriculum</w:t>
    </w:r>
    <w:r w:rsidR="002030F5">
      <w:t xml:space="preserve">               </w:t>
    </w:r>
    <w:r>
      <w:t xml:space="preserve"> </w:t>
    </w:r>
    <w:r w:rsidR="00923C49">
      <w:t>Yea</w:t>
    </w:r>
    <w:r w:rsidR="00457819">
      <w:t>r 6</w:t>
    </w:r>
    <w:r w:rsidR="001D36A1">
      <w:t xml:space="preserve">                 </w:t>
    </w:r>
    <w:proofErr w:type="gramStart"/>
    <w:r w:rsidR="001D36A1">
      <w:t xml:space="preserve">  </w:t>
    </w:r>
    <w:r>
      <w:t xml:space="preserve"> </w:t>
    </w:r>
    <w:r w:rsidR="001D36A1">
      <w:t>(</w:t>
    </w:r>
    <w:proofErr w:type="gramEnd"/>
    <w:r w:rsidR="001D36A1">
      <w:t>202</w:t>
    </w:r>
    <w:r w:rsidR="009929FB">
      <w:t>4</w:t>
    </w:r>
    <w:r w:rsidR="00B2295A">
      <w:t>/202</w:t>
    </w:r>
    <w:r w:rsidR="009929FB">
      <w:t>5</w:t>
    </w:r>
    <w:r w:rsidR="001D36A1">
      <w:t>)</w:t>
    </w:r>
  </w:p>
  <w:p w14:paraId="02E80301" w14:textId="77777777" w:rsidR="001F3CC1" w:rsidRDefault="001F3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85910"/>
    <w:multiLevelType w:val="hybridMultilevel"/>
    <w:tmpl w:val="33D28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D2A8E"/>
    <w:multiLevelType w:val="hybridMultilevel"/>
    <w:tmpl w:val="7014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03F8B"/>
    <w:multiLevelType w:val="hybridMultilevel"/>
    <w:tmpl w:val="350A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33629"/>
    <w:multiLevelType w:val="hybridMultilevel"/>
    <w:tmpl w:val="1E34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260F0"/>
    <w:multiLevelType w:val="hybridMultilevel"/>
    <w:tmpl w:val="2EBC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6443C"/>
    <w:multiLevelType w:val="hybridMultilevel"/>
    <w:tmpl w:val="A6C6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5625B"/>
    <w:multiLevelType w:val="hybridMultilevel"/>
    <w:tmpl w:val="F7AA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264BE"/>
    <w:multiLevelType w:val="hybridMultilevel"/>
    <w:tmpl w:val="C108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45927"/>
    <w:multiLevelType w:val="hybridMultilevel"/>
    <w:tmpl w:val="F34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9760B"/>
    <w:multiLevelType w:val="hybridMultilevel"/>
    <w:tmpl w:val="3836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914E1"/>
    <w:multiLevelType w:val="hybridMultilevel"/>
    <w:tmpl w:val="6378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2969ED"/>
    <w:multiLevelType w:val="hybridMultilevel"/>
    <w:tmpl w:val="A880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CA097A"/>
    <w:multiLevelType w:val="hybridMultilevel"/>
    <w:tmpl w:val="76DC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F90C71"/>
    <w:multiLevelType w:val="hybridMultilevel"/>
    <w:tmpl w:val="0EB6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E5BB6"/>
    <w:multiLevelType w:val="hybridMultilevel"/>
    <w:tmpl w:val="1EBE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81FF1"/>
    <w:multiLevelType w:val="hybridMultilevel"/>
    <w:tmpl w:val="2A9E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681946">
    <w:abstractNumId w:val="13"/>
  </w:num>
  <w:num w:numId="2" w16cid:durableId="1041516711">
    <w:abstractNumId w:val="11"/>
  </w:num>
  <w:num w:numId="3" w16cid:durableId="291450496">
    <w:abstractNumId w:val="6"/>
  </w:num>
  <w:num w:numId="4" w16cid:durableId="874931202">
    <w:abstractNumId w:val="4"/>
  </w:num>
  <w:num w:numId="5" w16cid:durableId="658004313">
    <w:abstractNumId w:val="14"/>
  </w:num>
  <w:num w:numId="6" w16cid:durableId="476536976">
    <w:abstractNumId w:val="7"/>
  </w:num>
  <w:num w:numId="7" w16cid:durableId="341208264">
    <w:abstractNumId w:val="9"/>
  </w:num>
  <w:num w:numId="8" w16cid:durableId="16271320">
    <w:abstractNumId w:val="5"/>
  </w:num>
  <w:num w:numId="9" w16cid:durableId="664282592">
    <w:abstractNumId w:val="12"/>
  </w:num>
  <w:num w:numId="10" w16cid:durableId="1440950014">
    <w:abstractNumId w:val="10"/>
  </w:num>
  <w:num w:numId="11" w16cid:durableId="35080816">
    <w:abstractNumId w:val="3"/>
  </w:num>
  <w:num w:numId="12" w16cid:durableId="1327518228">
    <w:abstractNumId w:val="2"/>
  </w:num>
  <w:num w:numId="13" w16cid:durableId="67851959">
    <w:abstractNumId w:val="0"/>
  </w:num>
  <w:num w:numId="14" w16cid:durableId="1555502338">
    <w:abstractNumId w:val="15"/>
  </w:num>
  <w:num w:numId="15" w16cid:durableId="1198926938">
    <w:abstractNumId w:val="1"/>
  </w:num>
  <w:num w:numId="16" w16cid:durableId="520898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CC1"/>
    <w:rsid w:val="001250CD"/>
    <w:rsid w:val="00174063"/>
    <w:rsid w:val="001D36A1"/>
    <w:rsid w:val="001F050B"/>
    <w:rsid w:val="001F3685"/>
    <w:rsid w:val="001F3CC1"/>
    <w:rsid w:val="002030F5"/>
    <w:rsid w:val="00345276"/>
    <w:rsid w:val="00383657"/>
    <w:rsid w:val="00457819"/>
    <w:rsid w:val="00466636"/>
    <w:rsid w:val="00494CA7"/>
    <w:rsid w:val="004A4CC3"/>
    <w:rsid w:val="00635BA8"/>
    <w:rsid w:val="00686FAE"/>
    <w:rsid w:val="007651ED"/>
    <w:rsid w:val="007F03B5"/>
    <w:rsid w:val="00822224"/>
    <w:rsid w:val="00923C49"/>
    <w:rsid w:val="00954821"/>
    <w:rsid w:val="009929FB"/>
    <w:rsid w:val="00993B91"/>
    <w:rsid w:val="00997DFD"/>
    <w:rsid w:val="009D58F0"/>
    <w:rsid w:val="00A234BF"/>
    <w:rsid w:val="00A5055B"/>
    <w:rsid w:val="00AB5A24"/>
    <w:rsid w:val="00AC038F"/>
    <w:rsid w:val="00B20502"/>
    <w:rsid w:val="00B2295A"/>
    <w:rsid w:val="00BF10EE"/>
    <w:rsid w:val="00C00F82"/>
    <w:rsid w:val="00CE028E"/>
    <w:rsid w:val="00D03AAA"/>
    <w:rsid w:val="00D5741C"/>
    <w:rsid w:val="00DE71BE"/>
    <w:rsid w:val="00E14A3A"/>
    <w:rsid w:val="00E47FD6"/>
    <w:rsid w:val="00E61670"/>
    <w:rsid w:val="00E62FE7"/>
    <w:rsid w:val="00ED5238"/>
    <w:rsid w:val="00F44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F831"/>
  <w15:chartTrackingRefBased/>
  <w15:docId w15:val="{46F8D0AB-6F81-4BB1-B17E-8C90A711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CC1"/>
  </w:style>
  <w:style w:type="paragraph" w:styleId="Footer">
    <w:name w:val="footer"/>
    <w:basedOn w:val="Normal"/>
    <w:link w:val="FooterChar"/>
    <w:uiPriority w:val="99"/>
    <w:unhideWhenUsed/>
    <w:rsid w:val="001F3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CC1"/>
  </w:style>
  <w:style w:type="paragraph" w:customStyle="1" w:styleId="Default">
    <w:name w:val="Default"/>
    <w:rsid w:val="007F03B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F03B5"/>
    <w:pPr>
      <w:ind w:left="720"/>
      <w:contextualSpacing/>
    </w:pPr>
  </w:style>
  <w:style w:type="paragraph" w:styleId="BalloonText">
    <w:name w:val="Balloon Text"/>
    <w:basedOn w:val="Normal"/>
    <w:link w:val="BalloonTextChar"/>
    <w:uiPriority w:val="99"/>
    <w:semiHidden/>
    <w:unhideWhenUsed/>
    <w:rsid w:val="00E14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A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86886-B8B3-40AA-B9AE-975050F9AD75}">
  <ds:schemaRefs>
    <ds:schemaRef ds:uri="http://schemas.microsoft.com/office/2006/metadata/properties"/>
    <ds:schemaRef ds:uri="http://schemas.microsoft.com/office/infopath/2007/PartnerControls"/>
    <ds:schemaRef ds:uri="6a051225-211a-4978-8e1f-418ef71e904e"/>
    <ds:schemaRef ds:uri="8b373f33-a440-4ef8-82f6-332943134ace"/>
  </ds:schemaRefs>
</ds:datastoreItem>
</file>

<file path=customXml/itemProps2.xml><?xml version="1.0" encoding="utf-8"?>
<ds:datastoreItem xmlns:ds="http://schemas.openxmlformats.org/officeDocument/2006/customXml" ds:itemID="{270E52D9-C7B7-4635-99BA-A549E60D83BF}">
  <ds:schemaRefs>
    <ds:schemaRef ds:uri="http://schemas.microsoft.com/sharepoint/v3/contenttype/forms"/>
  </ds:schemaRefs>
</ds:datastoreItem>
</file>

<file path=customXml/itemProps3.xml><?xml version="1.0" encoding="utf-8"?>
<ds:datastoreItem xmlns:ds="http://schemas.openxmlformats.org/officeDocument/2006/customXml" ds:itemID="{369D4AD6-744C-4392-B51C-21F6BDC38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3f33-a440-4ef8-82f6-332943134ace"/>
    <ds:schemaRef ds:uri="6a051225-211a-4978-8e1f-418ef71e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Kivi, Janice</dc:creator>
  <cp:keywords/>
  <dc:description/>
  <cp:lastModifiedBy>Beth Gale</cp:lastModifiedBy>
  <cp:revision>3</cp:revision>
  <cp:lastPrinted>2022-06-17T12:38:00Z</cp:lastPrinted>
  <dcterms:created xsi:type="dcterms:W3CDTF">2024-09-03T14:07:00Z</dcterms:created>
  <dcterms:modified xsi:type="dcterms:W3CDTF">2024-09-03T14:07:00Z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7945200</vt:r8>
  </property>
  <property fmtid="{D5CDD505-2E9C-101B-9397-08002B2CF9AE}" pid="4" name="MediaServiceImageTags">
    <vt:lpwstr/>
  </property>
</Properties>
</file>