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721" w:rsidRPr="00B630D9" w:rsidRDefault="003E6303" w:rsidP="003E6303">
      <w:pPr>
        <w:jc w:val="center"/>
        <w:rPr>
          <w:rFonts w:cstheme="minorHAnsi"/>
          <w:b/>
          <w:color w:val="0070C0"/>
          <w:sz w:val="28"/>
          <w:szCs w:val="28"/>
        </w:rPr>
      </w:pPr>
      <w:bookmarkStart w:id="0" w:name="_GoBack"/>
      <w:bookmarkEnd w:id="0"/>
      <w:r w:rsidRPr="00B630D9">
        <w:rPr>
          <w:rFonts w:cstheme="minorHAnsi"/>
          <w:b/>
          <w:color w:val="0070C0"/>
          <w:sz w:val="28"/>
          <w:szCs w:val="28"/>
        </w:rPr>
        <w:t>National Child Measurement Programme (NCMP) information for schools</w:t>
      </w:r>
    </w:p>
    <w:p w:rsidR="003E6303" w:rsidRPr="00B321B4" w:rsidRDefault="003E6303">
      <w:pPr>
        <w:rPr>
          <w:rFonts w:cstheme="minorHAnsi"/>
        </w:rPr>
      </w:pPr>
    </w:p>
    <w:p w:rsidR="003E6303" w:rsidRPr="00B321B4" w:rsidRDefault="003E6303">
      <w:pPr>
        <w:rPr>
          <w:rFonts w:cstheme="minorHAnsi"/>
        </w:rPr>
      </w:pPr>
      <w:r w:rsidRPr="00B321B4">
        <w:rPr>
          <w:rFonts w:cstheme="minorHAnsi"/>
        </w:rPr>
        <w:t xml:space="preserve">The following information </w:t>
      </w:r>
      <w:proofErr w:type="gramStart"/>
      <w:r w:rsidRPr="00B321B4">
        <w:rPr>
          <w:rFonts w:cstheme="minorHAnsi"/>
        </w:rPr>
        <w:t>can be shared</w:t>
      </w:r>
      <w:proofErr w:type="gramEnd"/>
      <w:r w:rsidRPr="00B321B4">
        <w:rPr>
          <w:rFonts w:cstheme="minorHAnsi"/>
        </w:rPr>
        <w:t xml:space="preserve"> with parents / carers in a school newsletter, via email,</w:t>
      </w:r>
      <w:r w:rsidR="00B321B4">
        <w:rPr>
          <w:rFonts w:cstheme="minorHAnsi"/>
        </w:rPr>
        <w:t xml:space="preserve"> or</w:t>
      </w:r>
      <w:r w:rsidRPr="00B321B4">
        <w:rPr>
          <w:rFonts w:cstheme="minorHAnsi"/>
        </w:rPr>
        <w:t xml:space="preserve"> </w:t>
      </w:r>
      <w:r w:rsidR="00B321B4">
        <w:rPr>
          <w:rFonts w:cstheme="minorHAnsi"/>
        </w:rPr>
        <w:t>on the school website:</w:t>
      </w:r>
    </w:p>
    <w:p w:rsidR="003E6303" w:rsidRPr="00B630D9" w:rsidRDefault="003E6303" w:rsidP="003E6303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rPr>
          <w:rFonts w:cstheme="minorHAnsi"/>
          <w:b/>
          <w:color w:val="7030A0"/>
          <w:sz w:val="24"/>
          <w:szCs w:val="24"/>
        </w:rPr>
      </w:pPr>
      <w:r w:rsidRPr="00B630D9">
        <w:rPr>
          <w:rFonts w:cstheme="minorHAnsi"/>
          <w:b/>
          <w:color w:val="7030A0"/>
          <w:sz w:val="24"/>
          <w:szCs w:val="24"/>
        </w:rPr>
        <w:t>The National Child Measurement Programme (Height and weight checks for children in Reception and Year 6)</w:t>
      </w:r>
    </w:p>
    <w:p w:rsidR="003E6303" w:rsidRPr="00B321B4" w:rsidRDefault="003E6303" w:rsidP="003E6303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rPr>
          <w:rFonts w:cstheme="minorHAnsi"/>
        </w:rPr>
      </w:pPr>
      <w:r w:rsidRPr="00B321B4">
        <w:rPr>
          <w:rFonts w:cstheme="minorHAnsi"/>
        </w:rPr>
        <w:t xml:space="preserve">Every year in England, </w:t>
      </w:r>
      <w:proofErr w:type="gramStart"/>
      <w:r w:rsidRPr="00B321B4">
        <w:rPr>
          <w:rFonts w:cstheme="minorHAnsi"/>
        </w:rPr>
        <w:t>school children</w:t>
      </w:r>
      <w:proofErr w:type="gramEnd"/>
      <w:r w:rsidRPr="00B321B4">
        <w:rPr>
          <w:rFonts w:cstheme="minorHAnsi"/>
        </w:rPr>
        <w:t xml:space="preserve"> in Reception (aged 4-5 years) and Year 6 (aged 10-11 years) have their height and weight checked at school as part of the National Child Measurement Programme (NCMP). </w:t>
      </w:r>
    </w:p>
    <w:p w:rsidR="003E6303" w:rsidRPr="00B321B4" w:rsidRDefault="003E6303" w:rsidP="003E6303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rPr>
          <w:rFonts w:cstheme="minorHAnsi"/>
        </w:rPr>
      </w:pPr>
      <w:r w:rsidRPr="00B321B4">
        <w:rPr>
          <w:rFonts w:cstheme="minorHAnsi"/>
        </w:rPr>
        <w:t xml:space="preserve">Height and weight measurements </w:t>
      </w:r>
      <w:proofErr w:type="gramStart"/>
      <w:r w:rsidRPr="00B321B4">
        <w:rPr>
          <w:rFonts w:cstheme="minorHAnsi"/>
        </w:rPr>
        <w:t>are used</w:t>
      </w:r>
      <w:proofErr w:type="gramEnd"/>
      <w:r w:rsidRPr="00B321B4">
        <w:rPr>
          <w:rFonts w:cstheme="minorHAnsi"/>
        </w:rPr>
        <w:t xml:space="preserve"> to calculate weight status. This information </w:t>
      </w:r>
      <w:proofErr w:type="gramStart"/>
      <w:r w:rsidRPr="00B321B4">
        <w:rPr>
          <w:rFonts w:cstheme="minorHAnsi"/>
        </w:rPr>
        <w:t>is collected</w:t>
      </w:r>
      <w:proofErr w:type="gramEnd"/>
      <w:r w:rsidRPr="00B321B4">
        <w:rPr>
          <w:rFonts w:cstheme="minorHAnsi"/>
        </w:rPr>
        <w:t xml:space="preserve"> because it is in the public interest to understand how many children are overweight, healthy weight or underweight and so support and advice can be offered to parents. </w:t>
      </w:r>
    </w:p>
    <w:p w:rsidR="003E6303" w:rsidRPr="00B321B4" w:rsidRDefault="003E6303" w:rsidP="003E6303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rPr>
          <w:rFonts w:cstheme="minorHAnsi"/>
        </w:rPr>
      </w:pPr>
      <w:r w:rsidRPr="00B321B4">
        <w:rPr>
          <w:rFonts w:cstheme="minorHAnsi"/>
        </w:rPr>
        <w:t xml:space="preserve">The checks </w:t>
      </w:r>
      <w:proofErr w:type="gramStart"/>
      <w:r w:rsidRPr="00B321B4">
        <w:rPr>
          <w:rFonts w:cstheme="minorHAnsi"/>
        </w:rPr>
        <w:t>are carried out</w:t>
      </w:r>
      <w:proofErr w:type="gramEnd"/>
      <w:r w:rsidRPr="00B321B4">
        <w:rPr>
          <w:rFonts w:cstheme="minorHAnsi"/>
        </w:rPr>
        <w:t xml:space="preserve"> by trained health care providers, and are delivered in a COVID-safe way. Children are measured fully clothed, except for their coats and shoes, in a private space away from other pupils. </w:t>
      </w:r>
    </w:p>
    <w:p w:rsidR="003E6303" w:rsidRPr="00B321B4" w:rsidRDefault="003E6303" w:rsidP="003E6303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rPr>
          <w:rFonts w:cstheme="minorHAnsi"/>
        </w:rPr>
      </w:pPr>
      <w:r w:rsidRPr="00B321B4">
        <w:rPr>
          <w:rFonts w:cstheme="minorHAnsi"/>
        </w:rPr>
        <w:t xml:space="preserve">NCMP measurements </w:t>
      </w:r>
      <w:proofErr w:type="gramStart"/>
      <w:r w:rsidRPr="00B321B4">
        <w:rPr>
          <w:rFonts w:cstheme="minorHAnsi"/>
        </w:rPr>
        <w:t>are conducted</w:t>
      </w:r>
      <w:proofErr w:type="gramEnd"/>
      <w:r w:rsidRPr="00B321B4">
        <w:rPr>
          <w:rFonts w:cstheme="minorHAnsi"/>
        </w:rPr>
        <w:t xml:space="preserve"> in a sensitive way, in private and away from other children. Individual results </w:t>
      </w:r>
      <w:proofErr w:type="gramStart"/>
      <w:r w:rsidRPr="00B321B4">
        <w:rPr>
          <w:rFonts w:cstheme="minorHAnsi"/>
        </w:rPr>
        <w:t>are not shared</w:t>
      </w:r>
      <w:proofErr w:type="gramEnd"/>
      <w:r w:rsidRPr="00B321B4">
        <w:rPr>
          <w:rFonts w:cstheme="minorHAnsi"/>
        </w:rPr>
        <w:t xml:space="preserve"> with your child or their school. The weight and height information </w:t>
      </w:r>
      <w:proofErr w:type="gramStart"/>
      <w:r w:rsidRPr="00B321B4">
        <w:rPr>
          <w:rFonts w:cstheme="minorHAnsi"/>
        </w:rPr>
        <w:t>is shared</w:t>
      </w:r>
      <w:proofErr w:type="gramEnd"/>
      <w:r w:rsidRPr="00B321B4">
        <w:rPr>
          <w:rFonts w:cstheme="minorHAnsi"/>
        </w:rPr>
        <w:t xml:space="preserve"> only with you in the parent or carer feedback letter. It is your choice if you share the information with your child.</w:t>
      </w:r>
    </w:p>
    <w:p w:rsidR="003E6303" w:rsidRPr="00B321B4" w:rsidRDefault="003E6303" w:rsidP="003E6303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rPr>
          <w:rFonts w:cstheme="minorHAnsi"/>
        </w:rPr>
      </w:pPr>
      <w:r w:rsidRPr="00B321B4">
        <w:rPr>
          <w:rFonts w:cstheme="minorHAnsi"/>
        </w:rPr>
        <w:t xml:space="preserve">Once the measurements </w:t>
      </w:r>
      <w:proofErr w:type="gramStart"/>
      <w:r w:rsidRPr="00B321B4">
        <w:rPr>
          <w:rFonts w:cstheme="minorHAnsi"/>
        </w:rPr>
        <w:t>have been carried out,</w:t>
      </w:r>
      <w:proofErr w:type="gramEnd"/>
      <w:r w:rsidRPr="00B321B4">
        <w:rPr>
          <w:rFonts w:cstheme="minorHAnsi"/>
        </w:rPr>
        <w:t xml:space="preserve"> parents/carers get a letter with the results. </w:t>
      </w:r>
      <w:proofErr w:type="gramStart"/>
      <w:r w:rsidRPr="00B321B4">
        <w:rPr>
          <w:rFonts w:cstheme="minorHAnsi"/>
        </w:rPr>
        <w:t>They may also be contacted by the NCMP staff who will talk through their child’s results and offer advice and support</w:t>
      </w:r>
      <w:proofErr w:type="gramEnd"/>
      <w:r w:rsidRPr="00B321B4">
        <w:rPr>
          <w:rFonts w:cstheme="minorHAnsi"/>
        </w:rPr>
        <w:t>.</w:t>
      </w:r>
    </w:p>
    <w:p w:rsidR="003E6303" w:rsidRDefault="003E6303" w:rsidP="003E6303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rPr>
          <w:rFonts w:cstheme="minorHAnsi"/>
          <w:b/>
          <w:u w:val="single"/>
        </w:rPr>
      </w:pPr>
      <w:r w:rsidRPr="00B321B4">
        <w:rPr>
          <w:rFonts w:cstheme="minorHAnsi"/>
          <w:b/>
          <w:u w:val="single"/>
        </w:rPr>
        <w:t>These measurements will be taking place in our school soon</w:t>
      </w:r>
      <w:r w:rsidR="00B321B4">
        <w:rPr>
          <w:rFonts w:cstheme="minorHAnsi"/>
          <w:b/>
          <w:u w:val="single"/>
        </w:rPr>
        <w:t xml:space="preserve"> (for those year groups)</w:t>
      </w:r>
      <w:r w:rsidRPr="00B321B4">
        <w:rPr>
          <w:rFonts w:cstheme="minorHAnsi"/>
          <w:b/>
          <w:u w:val="single"/>
        </w:rPr>
        <w:t xml:space="preserve">.  If your child is due to be </w:t>
      </w:r>
      <w:proofErr w:type="gramStart"/>
      <w:r w:rsidRPr="00B321B4">
        <w:rPr>
          <w:rFonts w:cstheme="minorHAnsi"/>
          <w:b/>
          <w:u w:val="single"/>
        </w:rPr>
        <w:t>measured</w:t>
      </w:r>
      <w:proofErr w:type="gramEnd"/>
      <w:r w:rsidRPr="00B321B4">
        <w:rPr>
          <w:rFonts w:cstheme="minorHAnsi"/>
          <w:b/>
          <w:u w:val="single"/>
        </w:rPr>
        <w:t xml:space="preserve"> you will receive a letter to explain more about it.  </w:t>
      </w:r>
    </w:p>
    <w:p w:rsidR="00B630D9" w:rsidRPr="00B321B4" w:rsidRDefault="00B630D9" w:rsidP="003E6303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rPr>
          <w:rFonts w:cstheme="minorHAnsi"/>
          <w:b/>
          <w:u w:val="single"/>
        </w:rPr>
      </w:pPr>
    </w:p>
    <w:p w:rsidR="00B630D9" w:rsidRDefault="00B321B4" w:rsidP="00B630D9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hd w:val="clear" w:color="auto" w:fill="92D050"/>
      </w:pPr>
      <w:r w:rsidRPr="00B321B4">
        <w:rPr>
          <w:rFonts w:cstheme="minorHAnsi"/>
        </w:rPr>
        <w:t>If you are worried about your child’s weight, please</w:t>
      </w:r>
      <w:r>
        <w:t xml:space="preserve"> have a look </w:t>
      </w:r>
      <w:proofErr w:type="gramStart"/>
      <w:r>
        <w:t>at</w:t>
      </w:r>
      <w:r w:rsidR="00B630D9">
        <w:t>:</w:t>
      </w:r>
      <w:proofErr w:type="gramEnd"/>
      <w:r w:rsidR="00B630D9">
        <w:t xml:space="preserve"> </w:t>
      </w:r>
      <w:hyperlink r:id="rId6" w:history="1">
        <w:r w:rsidR="00B630D9" w:rsidRPr="005B20A0">
          <w:rPr>
            <w:rStyle w:val="Hyperlink"/>
          </w:rPr>
          <w:t>https://www.northyorks.gov.uk/healthy-weight-support-children-young-people-and-families</w:t>
        </w:r>
      </w:hyperlink>
    </w:p>
    <w:p w:rsidR="00B630D9" w:rsidRDefault="00B630D9" w:rsidP="00B630D9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hd w:val="clear" w:color="auto" w:fill="92D050"/>
      </w:pPr>
      <w:r>
        <w:t xml:space="preserve">If you would like some information about cost saving ideas, free school meals, food banks, financial support etc. please go </w:t>
      </w:r>
      <w:proofErr w:type="gramStart"/>
      <w:r>
        <w:t>to:</w:t>
      </w:r>
      <w:proofErr w:type="gramEnd"/>
      <w:r>
        <w:t xml:space="preserve"> </w:t>
      </w:r>
      <w:hyperlink r:id="rId7" w:history="1">
        <w:r w:rsidRPr="005B20A0">
          <w:rPr>
            <w:rStyle w:val="Hyperlink"/>
          </w:rPr>
          <w:t>https://healthyschoolsnorthyorks.org/parents/</w:t>
        </w:r>
      </w:hyperlink>
    </w:p>
    <w:p w:rsidR="003E6303" w:rsidRPr="00B630D9" w:rsidRDefault="00B321B4" w:rsidP="003E6303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rPr>
          <w:rFonts w:cstheme="minorHAnsi"/>
          <w:u w:val="single"/>
        </w:rPr>
      </w:pPr>
      <w:ins w:id="1" w:author="Helen Ingle" w:date="2022-09-26T13:01:00Z">
        <w:r>
          <w:rPr>
            <w:noProof/>
            <w:lang w:eastAsia="en-GB"/>
          </w:rPr>
          <w:drawing>
            <wp:inline distT="0" distB="0" distL="0" distR="0" wp14:anchorId="3FF3790F" wp14:editId="7A780C69">
              <wp:extent cx="2877037" cy="1870075"/>
              <wp:effectExtent l="0" t="0" r="0" b="0"/>
              <wp:docPr id="2054" name="Picture 6" descr="Child's height being measured by a lad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54" name="Picture 6" descr="Child's height being measured by a lady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88141" cy="1877293"/>
                      </a:xfrm>
                      <a:prstGeom prst="rect">
                        <a:avLst/>
                      </a:prstGeom>
                      <a:noFill/>
                      <a:extLst/>
                    </pic:spPr>
                  </pic:pic>
                </a:graphicData>
              </a:graphic>
            </wp:inline>
          </w:drawing>
        </w:r>
      </w:ins>
    </w:p>
    <w:p w:rsidR="003E6303" w:rsidRPr="00B321B4" w:rsidRDefault="003E6303">
      <w:pPr>
        <w:rPr>
          <w:rFonts w:cstheme="minorHAnsi"/>
        </w:rPr>
      </w:pPr>
    </w:p>
    <w:p w:rsidR="003E6303" w:rsidRDefault="003E6303"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0EB8AB8C" wp14:editId="5D99C59E">
            <wp:extent cx="4946650" cy="694193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D02DAE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5266" cy="6954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63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1B4" w:rsidRDefault="00B321B4" w:rsidP="00B321B4">
      <w:pPr>
        <w:spacing w:after="0" w:line="240" w:lineRule="auto"/>
      </w:pPr>
      <w:r>
        <w:separator/>
      </w:r>
    </w:p>
  </w:endnote>
  <w:endnote w:type="continuationSeparator" w:id="0">
    <w:p w:rsidR="00B321B4" w:rsidRDefault="00B321B4" w:rsidP="00B3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0D9" w:rsidRDefault="00B630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1B4" w:rsidRDefault="00B321B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b38a451bbd9188f88ea78691" descr="{&quot;HashCode&quot;:4553214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321B4" w:rsidRPr="00B321B4" w:rsidRDefault="00B321B4" w:rsidP="00B321B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B321B4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38a451bbd9188f88ea78691" o:spid="_x0000_s1026" type="#_x0000_t202" alt="{&quot;HashCode&quot;:45532141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" o:allowincell="f" filled="f" stroked="f" strokeweight=".5pt">
              <v:fill o:detectmouseclick="t"/>
              <v:textbox inset=",0,,0">
                <w:txbxContent>
                  <w:p w:rsidR="00B321B4" w:rsidRPr="00B321B4" w:rsidRDefault="00B321B4" w:rsidP="00B321B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B321B4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0D9" w:rsidRDefault="00B630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1B4" w:rsidRDefault="00B321B4" w:rsidP="00B321B4">
      <w:pPr>
        <w:spacing w:after="0" w:line="240" w:lineRule="auto"/>
      </w:pPr>
      <w:r>
        <w:separator/>
      </w:r>
    </w:p>
  </w:footnote>
  <w:footnote w:type="continuationSeparator" w:id="0">
    <w:p w:rsidR="00B321B4" w:rsidRDefault="00B321B4" w:rsidP="00B32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0D9" w:rsidRDefault="00B630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0D9" w:rsidRDefault="00B630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0D9" w:rsidRDefault="00B630D9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len Ingle">
    <w15:presenceInfo w15:providerId="AD" w15:userId="S-1-5-21-1203662302-1304183567-10236677-724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03"/>
    <w:rsid w:val="000F3B23"/>
    <w:rsid w:val="003A2893"/>
    <w:rsid w:val="003C7721"/>
    <w:rsid w:val="003E6303"/>
    <w:rsid w:val="006E0C71"/>
    <w:rsid w:val="00802D1F"/>
    <w:rsid w:val="00B321B4"/>
    <w:rsid w:val="00B6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24B539AD-97BB-433D-AB1F-C000EEC9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1B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2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1B4"/>
  </w:style>
  <w:style w:type="paragraph" w:styleId="Footer">
    <w:name w:val="footer"/>
    <w:basedOn w:val="Normal"/>
    <w:link w:val="FooterChar"/>
    <w:uiPriority w:val="99"/>
    <w:unhideWhenUsed/>
    <w:rsid w:val="00B32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1B4"/>
  </w:style>
  <w:style w:type="character" w:styleId="FollowedHyperlink">
    <w:name w:val="FollowedHyperlink"/>
    <w:basedOn w:val="DefaultParagraphFont"/>
    <w:uiPriority w:val="99"/>
    <w:semiHidden/>
    <w:unhideWhenUsed/>
    <w:rsid w:val="006E0C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healthyschoolsnorthyorks.org/parents/" TargetMode="Externa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northyorks.gov.uk/healthy-weight-support-children-young-people-and-families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tm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Ingle</dc:creator>
  <cp:keywords/>
  <dc:description/>
  <cp:lastModifiedBy>Libbey, J</cp:lastModifiedBy>
  <cp:revision>2</cp:revision>
  <dcterms:created xsi:type="dcterms:W3CDTF">2022-10-17T12:57:00Z</dcterms:created>
  <dcterms:modified xsi:type="dcterms:W3CDTF">2022-10-17T12:57:00Z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2022-09-26T12:20:43Z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03d01d32-7965-431c-ac57-0000351b3b4b</vt:lpwstr>
  </property>
  <property fmtid="{D5CDD505-2E9C-101B-9397-08002B2CF9AE}" pid="8" name="MSIP_Label_3ecdfc32-7be5-4b17-9f97-00453388bdd7_ContentBits">
    <vt:lpwstr>2</vt:lpwstr>
  </property>
</Properties>
</file>