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948" w:type="dxa"/>
        <w:tblLook w:val="04A0" w:firstRow="1" w:lastRow="0" w:firstColumn="1" w:lastColumn="0" w:noHBand="0" w:noVBand="1"/>
      </w:tblPr>
      <w:tblGrid>
        <w:gridCol w:w="4649"/>
        <w:gridCol w:w="5314"/>
        <w:gridCol w:w="3985"/>
      </w:tblGrid>
      <w:tr w:rsidR="00430034" w:rsidTr="47BD9019" w14:paraId="578ED304" w14:textId="77777777">
        <w:tc>
          <w:tcPr>
            <w:tcW w:w="4649" w:type="dxa"/>
            <w:tcMar/>
          </w:tcPr>
          <w:p w:rsidR="00430034" w:rsidRDefault="00430034" w14:paraId="7BAD879D" w14:textId="673A5174">
            <w:r>
              <w:t xml:space="preserve">Topic: </w:t>
            </w:r>
            <w:r w:rsidR="00D16985">
              <w:t>Place knowledge</w:t>
            </w:r>
          </w:p>
        </w:tc>
        <w:tc>
          <w:tcPr>
            <w:tcW w:w="9299" w:type="dxa"/>
            <w:gridSpan w:val="2"/>
            <w:tcMar/>
          </w:tcPr>
          <w:p w:rsidR="00430034" w:rsidRDefault="00430034" w14:paraId="5B012FAC" w14:textId="520B28FA">
            <w:r>
              <w:t xml:space="preserve">Term: </w:t>
            </w:r>
            <w:r w:rsidR="001C6DC2">
              <w:t>Spring</w:t>
            </w:r>
            <w:r w:rsidR="00CB4338">
              <w:t xml:space="preserve"> </w:t>
            </w:r>
            <w:r w:rsidR="00D16985">
              <w:t>2</w:t>
            </w:r>
            <w:r w:rsidR="00CB4338">
              <w:t xml:space="preserve"> </w:t>
            </w:r>
          </w:p>
        </w:tc>
      </w:tr>
      <w:tr w:rsidR="00430034" w:rsidTr="47BD9019" w14:paraId="0F8997CC" w14:textId="77777777">
        <w:tc>
          <w:tcPr>
            <w:tcW w:w="4649" w:type="dxa"/>
            <w:tcMar/>
          </w:tcPr>
          <w:p w:rsidR="00430034" w:rsidRDefault="00430034" w14:paraId="0BC8AB30" w14:textId="7DD64960">
            <w:r>
              <w:t xml:space="preserve">Key Knowledge </w:t>
            </w:r>
          </w:p>
        </w:tc>
        <w:tc>
          <w:tcPr>
            <w:tcW w:w="5314" w:type="dxa"/>
            <w:tcMar/>
          </w:tcPr>
          <w:p w:rsidR="00430034" w:rsidRDefault="00430034" w14:paraId="2C5BFFDE" w14:textId="36EFF701">
            <w:r>
              <w:t xml:space="preserve">Substantive Concepts </w:t>
            </w:r>
          </w:p>
        </w:tc>
        <w:tc>
          <w:tcPr>
            <w:tcW w:w="3985" w:type="dxa"/>
            <w:tcMar/>
          </w:tcPr>
          <w:p w:rsidR="00430034" w:rsidRDefault="00430034" w14:paraId="1D42321F" w14:textId="194C2553">
            <w:r>
              <w:t xml:space="preserve">Disciplinary Concepts </w:t>
            </w:r>
          </w:p>
        </w:tc>
      </w:tr>
      <w:tr w:rsidR="00430034" w:rsidTr="47BD9019" w14:paraId="559EF78B" w14:textId="77777777">
        <w:tc>
          <w:tcPr>
            <w:tcW w:w="4649" w:type="dxa"/>
            <w:tcMar/>
          </w:tcPr>
          <w:p w:rsidRPr="001C6DC2" w:rsidR="00661236" w:rsidP="00184B92" w:rsidRDefault="00661236" w14:paraId="4A865955" w14:textId="67B34536">
            <w:pPr>
              <w:rPr>
                <w:u w:val="single"/>
              </w:rPr>
            </w:pPr>
            <w:r w:rsidRPr="001C6DC2">
              <w:rPr>
                <w:u w:val="single"/>
              </w:rPr>
              <w:t>Place knowledge</w:t>
            </w:r>
          </w:p>
          <w:p w:rsidR="000D02A4" w:rsidP="00661236" w:rsidRDefault="00661236" w14:paraId="7C633BC0" w14:textId="4F1F02BE">
            <w:pPr>
              <w:pStyle w:val="ListParagraph"/>
              <w:numPr>
                <w:ilvl w:val="0"/>
                <w:numId w:val="7"/>
              </w:numPr>
            </w:pPr>
            <w:r>
              <w:t>understand geographical similarities and differences through studying the human and physical geography of a small area of the United Kingdom, and of a small area in a contrasting non-European country</w:t>
            </w:r>
          </w:p>
        </w:tc>
        <w:tc>
          <w:tcPr>
            <w:tcW w:w="5314" w:type="dxa"/>
            <w:tcMar/>
          </w:tcPr>
          <w:p w:rsidRPr="00141EC2" w:rsidR="00141EC2" w:rsidP="00141EC2" w:rsidRDefault="00141EC2" w14:paraId="7993708D" w14:textId="77777777">
            <w:r w:rsidRPr="00141EC2">
              <w:rPr>
                <w:u w:val="single"/>
              </w:rPr>
              <w:t>Factual knowledge of the world around us.</w:t>
            </w:r>
            <w:r w:rsidRPr="00141EC2">
              <w:t> </w:t>
            </w:r>
          </w:p>
          <w:p w:rsidRPr="00141EC2" w:rsidR="00141EC2" w:rsidP="00141EC2" w:rsidRDefault="00141EC2" w14:paraId="2851B973" w14:textId="77777777">
            <w:pPr>
              <w:rPr>
                <w:lang w:val="en-US"/>
              </w:rPr>
            </w:pPr>
            <w:r w:rsidRPr="00141EC2">
              <w:rPr>
                <w:lang w:val="en-US"/>
              </w:rPr>
              <w:t> </w:t>
            </w:r>
          </w:p>
          <w:p w:rsidRPr="00141EC2" w:rsidR="00141EC2" w:rsidP="00141EC2" w:rsidRDefault="00141EC2" w14:paraId="52CCF818" w14:textId="77777777">
            <w:pPr>
              <w:rPr>
                <w:lang w:val="en-US"/>
              </w:rPr>
            </w:pPr>
            <w:r w:rsidRPr="00141EC2">
              <w:rPr>
                <w:b/>
                <w:bCs/>
                <w:u w:val="single"/>
              </w:rPr>
              <w:t>Place knowledge</w:t>
            </w:r>
            <w:r w:rsidRPr="00141EC2">
              <w:t xml:space="preserve"> </w:t>
            </w:r>
            <w:r w:rsidRPr="00141EC2">
              <w:rPr>
                <w:lang w:val="en-US"/>
              </w:rPr>
              <w:t> </w:t>
            </w:r>
          </w:p>
          <w:p w:rsidR="00AF7685" w:rsidP="00184B92" w:rsidRDefault="00184B92" w14:paraId="05F83182" w14:textId="50348C9C">
            <w:pPr>
              <w:numPr>
                <w:ilvl w:val="0"/>
                <w:numId w:val="6"/>
              </w:numPr>
            </w:pPr>
            <w:r>
              <w:t>understand geographical similarities and differences through studying the human and physical geography of a small area of the United Kingdom, and of a small area in a contrasting non-European country</w:t>
            </w:r>
          </w:p>
        </w:tc>
        <w:tc>
          <w:tcPr>
            <w:tcW w:w="3985" w:type="dxa"/>
            <w:tcMar/>
          </w:tcPr>
          <w:p w:rsidR="00141EC2" w:rsidP="00141EC2" w:rsidRDefault="00430034" w14:paraId="27051F0D" w14:textId="77777777">
            <w:pPr>
              <w:pStyle w:val="paragraph"/>
              <w:spacing w:before="0" w:beforeAutospacing="0" w:after="0" w:afterAutospacing="0"/>
              <w:textAlignment w:val="baseline"/>
              <w:rPr>
                <w:rFonts w:ascii="Segoe UI" w:hAnsi="Segoe UI" w:cs="Segoe UI"/>
                <w:sz w:val="18"/>
                <w:szCs w:val="18"/>
              </w:rPr>
            </w:pPr>
            <w:r>
              <w:t xml:space="preserve"> </w:t>
            </w:r>
            <w:r w:rsidR="00141EC2">
              <w:rPr>
                <w:rStyle w:val="normaltextrun"/>
                <w:rFonts w:ascii="Calibri" w:hAnsi="Calibri" w:cs="Calibri"/>
                <w:color w:val="353841"/>
                <w:sz w:val="22"/>
                <w:szCs w:val="22"/>
                <w:u w:val="single"/>
              </w:rPr>
              <w:t>Knowledge of how geographical knowledge is formed, debated and contested</w:t>
            </w:r>
            <w:r w:rsidR="00141EC2">
              <w:rPr>
                <w:rStyle w:val="normaltextrun"/>
                <w:rFonts w:ascii="Calibri" w:hAnsi="Calibri" w:cs="Calibri"/>
                <w:color w:val="353841"/>
                <w:sz w:val="22"/>
                <w:szCs w:val="22"/>
              </w:rPr>
              <w:t>.</w:t>
            </w:r>
            <w:r w:rsidR="00141EC2">
              <w:rPr>
                <w:rStyle w:val="eop"/>
                <w:rFonts w:ascii="Calibri" w:hAnsi="Calibri" w:cs="Calibri"/>
                <w:color w:val="353841"/>
                <w:sz w:val="22"/>
                <w:szCs w:val="22"/>
              </w:rPr>
              <w:t> </w:t>
            </w:r>
          </w:p>
          <w:p w:rsidR="00141EC2" w:rsidP="00141EC2" w:rsidRDefault="00141EC2" w14:paraId="0A8501C7"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rsidR="00141EC2" w:rsidP="00141EC2" w:rsidRDefault="00141EC2" w14:paraId="2BA1F0C8"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geographers think</w:t>
            </w:r>
            <w:r>
              <w:rPr>
                <w:rStyle w:val="normaltextrun"/>
                <w:rFonts w:ascii="Calibri" w:hAnsi="Calibri" w:cs="Calibri"/>
                <w:color w:val="353841"/>
                <w:sz w:val="22"/>
                <w:szCs w:val="22"/>
              </w:rPr>
              <w:t>.</w:t>
            </w:r>
            <w:r>
              <w:rPr>
                <w:rStyle w:val="eop"/>
                <w:rFonts w:ascii="Calibri" w:hAnsi="Calibri" w:cs="Calibri"/>
                <w:color w:val="353841"/>
                <w:sz w:val="22"/>
                <w:szCs w:val="22"/>
                <w:lang w:val="en-US"/>
              </w:rPr>
              <w:t> </w:t>
            </w:r>
          </w:p>
          <w:p w:rsidR="00141EC2" w:rsidP="00141EC2" w:rsidRDefault="00141EC2" w14:paraId="7E9EF90D"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Students need to know the key geographical concepts and conceptual frameworks that help us to make sense of the world and generate new geographical ideas.</w:t>
            </w:r>
            <w:r>
              <w:rPr>
                <w:rStyle w:val="eop"/>
                <w:rFonts w:ascii="Calibri" w:hAnsi="Calibri" w:cs="Calibri"/>
                <w:color w:val="353841"/>
                <w:sz w:val="22"/>
                <w:szCs w:val="22"/>
                <w:lang w:val="en-US"/>
              </w:rPr>
              <w:t> </w:t>
            </w:r>
          </w:p>
          <w:p w:rsidR="00141EC2" w:rsidP="00141EC2" w:rsidRDefault="00141EC2" w14:paraId="33C5641B"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rsidR="00141EC2" w:rsidP="00141EC2" w:rsidRDefault="00141EC2" w14:paraId="369E275E"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geographers work and find out.</w:t>
            </w:r>
            <w:r>
              <w:rPr>
                <w:rStyle w:val="eop"/>
                <w:rFonts w:ascii="Calibri" w:hAnsi="Calibri" w:cs="Calibri"/>
                <w:color w:val="353841"/>
                <w:sz w:val="22"/>
                <w:szCs w:val="22"/>
                <w:lang w:val="en-US"/>
              </w:rPr>
              <w:t> </w:t>
            </w:r>
          </w:p>
          <w:p w:rsidR="00141EC2" w:rsidP="00141EC2" w:rsidRDefault="00141EC2" w14:paraId="6C590688"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 xml:space="preserve">Students need to know about working ‘like a geographer’ as well as developing their own capabilities through practice. This includes skills and techniques such as using maps and graphicacy, critical thinking and argumentation, geographical enquiry and both qualitative and quantitative fieldwork methods. </w:t>
            </w:r>
            <w:r>
              <w:rPr>
                <w:rStyle w:val="eop"/>
                <w:rFonts w:ascii="Calibri" w:hAnsi="Calibri" w:cs="Calibri"/>
                <w:color w:val="353841"/>
                <w:sz w:val="22"/>
                <w:szCs w:val="22"/>
                <w:lang w:val="en-US"/>
              </w:rPr>
              <w:t> </w:t>
            </w:r>
          </w:p>
          <w:p w:rsidR="00141EC2" w:rsidP="00141EC2" w:rsidRDefault="00141EC2" w14:paraId="2E5C70E4"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rsidR="00141EC2" w:rsidP="00141EC2" w:rsidRDefault="00141EC2" w14:paraId="2B639A72"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to make use of geography.</w:t>
            </w:r>
            <w:r>
              <w:rPr>
                <w:rStyle w:val="eop"/>
                <w:rFonts w:ascii="Calibri" w:hAnsi="Calibri" w:cs="Calibri"/>
                <w:color w:val="353841"/>
                <w:sz w:val="22"/>
                <w:szCs w:val="22"/>
                <w:lang w:val="en-US"/>
              </w:rPr>
              <w:t> </w:t>
            </w:r>
          </w:p>
          <w:p w:rsidR="00141EC2" w:rsidP="00141EC2" w:rsidRDefault="00141EC2" w14:paraId="2728C30F"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This is the application of geographical knowledge and understanding to everyday experiences and real-world issues.</w:t>
            </w:r>
            <w:r>
              <w:rPr>
                <w:rStyle w:val="eop"/>
                <w:rFonts w:ascii="Calibri" w:hAnsi="Calibri" w:cs="Calibri"/>
                <w:color w:val="353841"/>
                <w:sz w:val="22"/>
                <w:szCs w:val="22"/>
                <w:lang w:val="en-US"/>
              </w:rPr>
              <w:t> </w:t>
            </w:r>
          </w:p>
          <w:p w:rsidR="00141EC2" w:rsidP="00141EC2" w:rsidRDefault="00141EC2" w14:paraId="1498100C" w14:textId="61CFE067"/>
          <w:p w:rsidR="00430034" w:rsidRDefault="00430034" w14:paraId="2C9119FE" w14:textId="6A412139"/>
        </w:tc>
      </w:tr>
      <w:tr w:rsidR="00430034" w:rsidTr="47BD9019" w14:paraId="57DE7CAF" w14:textId="77777777">
        <w:tc>
          <w:tcPr>
            <w:tcW w:w="13948" w:type="dxa"/>
            <w:gridSpan w:val="3"/>
            <w:shd w:val="clear" w:color="auto" w:fill="D0CECE" w:themeFill="background2" w:themeFillShade="E6"/>
            <w:tcMar/>
          </w:tcPr>
          <w:p w:rsidR="00430034" w:rsidRDefault="00430034" w14:paraId="4E8B7A45" w14:textId="72B2649C">
            <w:r>
              <w:t>Key Vocabulary:</w:t>
            </w:r>
          </w:p>
        </w:tc>
      </w:tr>
      <w:tr w:rsidR="00430034" w:rsidTr="47BD9019" w14:paraId="0C72481C" w14:textId="77777777">
        <w:trPr>
          <w:trHeight w:val="300"/>
        </w:trPr>
        <w:tc>
          <w:tcPr>
            <w:tcW w:w="13948" w:type="dxa"/>
            <w:gridSpan w:val="3"/>
            <w:tcMar/>
          </w:tcPr>
          <w:p w:rsidRPr="000B67FB" w:rsidR="000B67FB" w:rsidP="009016BB" w:rsidRDefault="00141EC2" w14:paraId="63B90003" w14:textId="53F21ACE">
            <w:pPr>
              <w:pStyle w:val="NormalWeb"/>
              <w:rPr>
                <w:rFonts w:ascii="Calibri" w:hAnsi="Calibri" w:eastAsia="Times New Roman" w:cs="Calibri"/>
                <w:bCs/>
                <w:color w:val="000000"/>
                <w:kern w:val="0"/>
                <w:sz w:val="22"/>
                <w:szCs w:val="22"/>
                <w:lang w:eastAsia="en-GB"/>
                <w14:ligatures w14:val="none"/>
              </w:rPr>
            </w:pPr>
            <w:r w:rsidRPr="000B67FB">
              <w:rPr>
                <w:rStyle w:val="normaltextrun"/>
                <w:rFonts w:ascii="Calibri" w:hAnsi="Calibri" w:cs="Calibri"/>
                <w:color w:val="000000"/>
                <w:sz w:val="22"/>
                <w:szCs w:val="22"/>
                <w:shd w:val="clear" w:color="auto" w:fill="FFFFFF"/>
              </w:rPr>
              <w:lastRenderedPageBreak/>
              <w:t xml:space="preserve">United Kingdom, </w:t>
            </w:r>
            <w:r w:rsidR="00F3699B">
              <w:rPr>
                <w:rStyle w:val="normaltextrun"/>
                <w:rFonts w:ascii="Calibri" w:hAnsi="Calibri" w:cs="Calibri"/>
                <w:color w:val="000000"/>
                <w:sz w:val="22"/>
                <w:szCs w:val="22"/>
                <w:shd w:val="clear" w:color="auto" w:fill="FFFFFF"/>
              </w:rPr>
              <w:t>B</w:t>
            </w:r>
            <w:r w:rsidR="00F3699B">
              <w:rPr>
                <w:rStyle w:val="normaltextrun"/>
                <w:rFonts w:ascii="Calibri" w:hAnsi="Calibri" w:cs="Calibri"/>
                <w:color w:val="000000"/>
                <w:shd w:val="clear" w:color="auto" w:fill="FFFFFF"/>
              </w:rPr>
              <w:t xml:space="preserve">razil, </w:t>
            </w:r>
            <w:r w:rsidRPr="000B67FB" w:rsidR="000B67FB">
              <w:rPr>
                <w:rFonts w:ascii="Calibri" w:hAnsi="Calibri" w:eastAsia="Times New Roman" w:cs="Calibri"/>
                <w:bCs/>
                <w:color w:val="000000"/>
                <w:kern w:val="0"/>
                <w:sz w:val="22"/>
                <w:szCs w:val="22"/>
                <w:lang w:eastAsia="en-GB"/>
                <w14:ligatures w14:val="none"/>
              </w:rPr>
              <w:t xml:space="preserve">Near, far, left, right, </w:t>
            </w:r>
            <w:r w:rsidRPr="000B67FB" w:rsidR="000B67FB">
              <w:rPr>
                <w:rFonts w:ascii="Calibri" w:hAnsi="Calibri" w:eastAsia="Times New Roman" w:cs="Calibri"/>
                <w:color w:val="000000"/>
                <w:kern w:val="0"/>
                <w:sz w:val="22"/>
                <w:szCs w:val="22"/>
                <w:lang w:eastAsia="en-GB"/>
                <w14:ligatures w14:val="none"/>
              </w:rPr>
              <w:t>north, south, east, west,</w:t>
            </w:r>
            <w:r w:rsidR="009016BB">
              <w:rPr>
                <w:rFonts w:ascii="Calibri" w:hAnsi="Calibri" w:eastAsia="Times New Roman" w:cs="Calibri"/>
                <w:color w:val="000000"/>
                <w:kern w:val="0"/>
                <w:sz w:val="22"/>
                <w:szCs w:val="22"/>
                <w:lang w:eastAsia="en-GB"/>
                <w14:ligatures w14:val="none"/>
              </w:rPr>
              <w:t xml:space="preserve"> </w:t>
            </w:r>
            <w:r w:rsidRPr="000B67FB" w:rsidR="000B67FB">
              <w:rPr>
                <w:rFonts w:ascii="Calibri" w:hAnsi="Calibri" w:eastAsia="Times New Roman" w:cs="Calibri"/>
                <w:bCs/>
                <w:color w:val="000000"/>
                <w:kern w:val="0"/>
                <w:sz w:val="22"/>
                <w:szCs w:val="22"/>
                <w:lang w:eastAsia="en-GB"/>
                <w14:ligatures w14:val="none"/>
              </w:rPr>
              <w:t>Equator, England, Scotland, Wales, Ireland, Northern Ireland</w:t>
            </w:r>
            <w:r w:rsidR="009016BB">
              <w:rPr>
                <w:rFonts w:ascii="Calibri" w:hAnsi="Calibri" w:eastAsia="Times New Roman" w:cs="Calibri"/>
                <w:bCs/>
                <w:color w:val="000000"/>
                <w:kern w:val="0"/>
                <w:sz w:val="22"/>
                <w:szCs w:val="22"/>
                <w:lang w:eastAsia="en-GB"/>
                <w14:ligatures w14:val="none"/>
              </w:rPr>
              <w:t xml:space="preserve">, </w:t>
            </w:r>
            <w:r w:rsidRPr="009016BB" w:rsidR="009016BB">
              <w:rPr>
                <w:rFonts w:ascii="Calibri" w:hAnsi="Calibri" w:eastAsia="Times New Roman" w:cs="Calibri"/>
                <w:bCs/>
                <w:color w:val="000000"/>
                <w:kern w:val="0"/>
                <w:sz w:val="22"/>
                <w:szCs w:val="22"/>
                <w:lang w:eastAsia="en-GB"/>
                <w14:ligatures w14:val="none"/>
              </w:rPr>
              <w:t>Atlas, Europe, North America and South America</w:t>
            </w:r>
            <w:r w:rsidR="00F3699B">
              <w:rPr>
                <w:rFonts w:ascii="Calibri" w:hAnsi="Calibri" w:eastAsia="Times New Roman" w:cs="Calibri"/>
                <w:bCs/>
                <w:color w:val="000000"/>
                <w:kern w:val="0"/>
                <w:sz w:val="22"/>
                <w:szCs w:val="22"/>
                <w:lang w:eastAsia="en-GB"/>
                <w14:ligatures w14:val="none"/>
              </w:rPr>
              <w:t xml:space="preserve">, </w:t>
            </w:r>
            <w:r w:rsidRPr="009016BB" w:rsidR="009016BB">
              <w:rPr>
                <w:rFonts w:ascii="Calibri" w:hAnsi="Calibri" w:eastAsia="Times New Roman" w:cs="Calibri"/>
                <w:bCs/>
                <w:color w:val="000000"/>
                <w:kern w:val="0"/>
                <w:sz w:val="22"/>
                <w:szCs w:val="22"/>
                <w:lang w:eastAsia="en-GB"/>
                <w14:ligatures w14:val="none"/>
              </w:rPr>
              <w:t xml:space="preserve">Atlantic Ocean, </w:t>
            </w:r>
            <w:r w:rsidR="00F3699B">
              <w:rPr>
                <w:rFonts w:ascii="Calibri" w:hAnsi="Calibri" w:eastAsia="Times New Roman" w:cs="Calibri"/>
                <w:bCs/>
                <w:color w:val="000000"/>
                <w:kern w:val="0"/>
                <w:sz w:val="22"/>
                <w:szCs w:val="22"/>
                <w:lang w:eastAsia="en-GB"/>
                <w14:ligatures w14:val="none"/>
              </w:rPr>
              <w:t xml:space="preserve">Amazon, rainforest, tropical, </w:t>
            </w:r>
            <w:r w:rsidR="001F3B46">
              <w:rPr>
                <w:rFonts w:ascii="Calibri" w:hAnsi="Calibri" w:eastAsia="Times New Roman" w:cs="Calibri"/>
                <w:bCs/>
                <w:color w:val="000000"/>
                <w:kern w:val="0"/>
                <w:sz w:val="22"/>
                <w:szCs w:val="22"/>
                <w:lang w:eastAsia="en-GB"/>
                <w14:ligatures w14:val="none"/>
              </w:rPr>
              <w:t>d</w:t>
            </w:r>
            <w:r w:rsidR="001F3B46">
              <w:rPr>
                <w:rFonts w:eastAsia="Times New Roman"/>
                <w:bCs/>
                <w:color w:val="000000"/>
                <w:kern w:val="0"/>
                <w:lang w:eastAsia="en-GB"/>
                <w14:ligatures w14:val="none"/>
              </w:rPr>
              <w:t xml:space="preserve">eforestation, </w:t>
            </w:r>
            <w:r w:rsidR="00F3699B">
              <w:rPr>
                <w:rFonts w:ascii="Calibri" w:hAnsi="Calibri" w:eastAsia="Times New Roman" w:cs="Calibri"/>
                <w:bCs/>
                <w:color w:val="000000"/>
                <w:kern w:val="0"/>
                <w:sz w:val="22"/>
                <w:szCs w:val="22"/>
                <w:lang w:eastAsia="en-GB"/>
                <w14:ligatures w14:val="none"/>
              </w:rPr>
              <w:t xml:space="preserve">chocolate, coffee, </w:t>
            </w:r>
            <w:r w:rsidRPr="009016BB" w:rsidR="009016BB">
              <w:rPr>
                <w:rFonts w:ascii="Calibri" w:hAnsi="Calibri" w:eastAsia="Times New Roman" w:cs="Calibri"/>
                <w:bCs/>
                <w:color w:val="000000"/>
                <w:kern w:val="0"/>
                <w:sz w:val="22"/>
                <w:szCs w:val="22"/>
                <w:lang w:eastAsia="en-GB"/>
                <w14:ligatures w14:val="none"/>
              </w:rPr>
              <w:t>beach, cliff, coast, forest, hill, mountain, sea, ocean, river, soil, valley, vegetation, season and weathe</w:t>
            </w:r>
            <w:r w:rsidR="00F3699B">
              <w:rPr>
                <w:rFonts w:ascii="Calibri" w:hAnsi="Calibri" w:eastAsia="Times New Roman" w:cs="Calibri"/>
                <w:bCs/>
                <w:color w:val="000000"/>
                <w:kern w:val="0"/>
                <w:sz w:val="22"/>
                <w:szCs w:val="22"/>
                <w:lang w:eastAsia="en-GB"/>
                <w14:ligatures w14:val="none"/>
              </w:rPr>
              <w:t xml:space="preserve">r, </w:t>
            </w:r>
            <w:r w:rsidRPr="009016BB" w:rsidR="009016BB">
              <w:rPr>
                <w:rFonts w:ascii="Calibri" w:hAnsi="Calibri" w:eastAsia="Times New Roman" w:cs="Calibri"/>
                <w:bCs/>
                <w:color w:val="000000"/>
                <w:kern w:val="0"/>
                <w:sz w:val="22"/>
                <w:szCs w:val="22"/>
                <w:lang w:eastAsia="en-GB"/>
                <w14:ligatures w14:val="none"/>
              </w:rPr>
              <w:t>city, town, village, factory, farm, house, office, port, harbour and shop</w:t>
            </w:r>
            <w:r w:rsidR="009016BB">
              <w:rPr>
                <w:rFonts w:ascii="Calibri" w:hAnsi="Calibri" w:eastAsia="Times New Roman" w:cs="Calibri"/>
                <w:bCs/>
                <w:color w:val="000000"/>
                <w:kern w:val="0"/>
                <w:sz w:val="22"/>
                <w:szCs w:val="22"/>
                <w:lang w:eastAsia="en-GB"/>
                <w14:ligatures w14:val="none"/>
              </w:rPr>
              <w:t>.</w:t>
            </w:r>
          </w:p>
          <w:p w:rsidRPr="000B67FB" w:rsidR="00430034" w:rsidRDefault="00430034" w14:paraId="0D623AB1" w14:textId="4B42625C"/>
        </w:tc>
      </w:tr>
      <w:tr w:rsidR="00430034" w:rsidTr="47BD9019" w14:paraId="4E82B27A" w14:textId="77777777">
        <w:tc>
          <w:tcPr>
            <w:tcW w:w="13948" w:type="dxa"/>
            <w:gridSpan w:val="3"/>
            <w:shd w:val="clear" w:color="auto" w:fill="FFF2CC" w:themeFill="accent4" w:themeFillTint="33"/>
            <w:tcMar/>
          </w:tcPr>
          <w:p w:rsidR="00430034" w:rsidRDefault="00430034" w14:paraId="1745094E" w14:textId="166AF38F">
            <w:r>
              <w:t xml:space="preserve">Lesson One: </w:t>
            </w:r>
            <w:r w:rsidR="00566F7D">
              <w:t xml:space="preserve">To </w:t>
            </w:r>
            <w:r w:rsidR="001C6DC2">
              <w:t>compare the UK and Brazil</w:t>
            </w:r>
          </w:p>
        </w:tc>
      </w:tr>
      <w:tr w:rsidR="00293F3E" w:rsidTr="47BD9019" w14:paraId="26BCCC26" w14:textId="77777777">
        <w:tc>
          <w:tcPr>
            <w:tcW w:w="4649" w:type="dxa"/>
            <w:shd w:val="clear" w:color="auto" w:fill="C5E0B3" w:themeFill="accent6" w:themeFillTint="66"/>
            <w:tcMar/>
          </w:tcPr>
          <w:p w:rsidR="00293F3E" w:rsidP="00AF7685" w:rsidRDefault="00293F3E" w14:paraId="12E50EE6" w14:textId="2BC94D8F">
            <w:r>
              <w:t xml:space="preserve">Key Content  </w:t>
            </w:r>
          </w:p>
        </w:tc>
        <w:tc>
          <w:tcPr>
            <w:tcW w:w="5314" w:type="dxa"/>
            <w:vMerge w:val="restart"/>
            <w:tcMar/>
          </w:tcPr>
          <w:p w:rsidR="00293F3E" w:rsidP="00A241F0" w:rsidRDefault="00566F7D" w14:paraId="7AE39D39" w14:textId="77777777">
            <w:pPr>
              <w:pStyle w:val="paragraph"/>
              <w:spacing w:before="0" w:beforeAutospacing="0" w:after="0" w:afterAutospacing="0"/>
              <w:textAlignment w:val="baseline"/>
              <w:rPr>
                <w:rStyle w:val="normaltextrun"/>
                <w:rFonts w:cstheme="minorHAnsi"/>
              </w:rPr>
            </w:pPr>
            <w:r>
              <w:rPr>
                <w:rStyle w:val="normaltextrun"/>
                <w:rFonts w:asciiTheme="minorHAnsi" w:hAnsiTheme="minorHAnsi" w:cstheme="minorHAnsi"/>
                <w:sz w:val="22"/>
                <w:szCs w:val="22"/>
              </w:rPr>
              <w:t>T</w:t>
            </w:r>
            <w:r>
              <w:rPr>
                <w:rStyle w:val="normaltextrun"/>
                <w:rFonts w:cstheme="minorHAnsi"/>
              </w:rPr>
              <w:t xml:space="preserve">he aim of this lesson is </w:t>
            </w:r>
            <w:r w:rsidR="00A241F0">
              <w:rPr>
                <w:rStyle w:val="normaltextrun"/>
                <w:rFonts w:cstheme="minorHAnsi"/>
              </w:rPr>
              <w:t xml:space="preserve">for children to </w:t>
            </w:r>
            <w:r w:rsidR="001C6DC2">
              <w:rPr>
                <w:rStyle w:val="normaltextrun"/>
                <w:rFonts w:cstheme="minorHAnsi"/>
              </w:rPr>
              <w:t>look at the human and physical features of the UK and Brazil.</w:t>
            </w:r>
          </w:p>
          <w:p w:rsidR="001C6DC2" w:rsidP="00A241F0" w:rsidRDefault="001C6DC2" w14:paraId="4D665741" w14:textId="77777777">
            <w:pPr>
              <w:pStyle w:val="paragraph"/>
              <w:spacing w:before="0" w:beforeAutospacing="0" w:after="0" w:afterAutospacing="0"/>
              <w:textAlignment w:val="baseline"/>
              <w:rPr>
                <w:rStyle w:val="normaltextrun"/>
                <w:rFonts w:cstheme="minorHAnsi"/>
              </w:rPr>
            </w:pPr>
          </w:p>
          <w:p w:rsidR="001C6DC2" w:rsidP="00A241F0" w:rsidRDefault="001C6DC2" w14:paraId="78795110" w14:textId="68CBEC20">
            <w:pPr>
              <w:pStyle w:val="paragraph"/>
              <w:spacing w:before="0" w:beforeAutospacing="0" w:after="0" w:afterAutospacing="0"/>
              <w:textAlignment w:val="baseline"/>
            </w:pPr>
            <w:r>
              <w:rPr>
                <w:rStyle w:val="normaltextrun"/>
                <w:rFonts w:cstheme="minorHAnsi"/>
              </w:rPr>
              <w:t xml:space="preserve">Children to create a </w:t>
            </w:r>
            <w:r w:rsidR="00F3699B">
              <w:rPr>
                <w:rStyle w:val="normaltextrun"/>
                <w:rFonts w:cstheme="minorHAnsi"/>
              </w:rPr>
              <w:t>side-by-side</w:t>
            </w:r>
            <w:r>
              <w:rPr>
                <w:rStyle w:val="normaltextrun"/>
                <w:rFonts w:cstheme="minorHAnsi"/>
              </w:rPr>
              <w:t xml:space="preserve"> fact file for both UK and Brazil identifying the similarities and differences between the two.</w:t>
            </w:r>
          </w:p>
        </w:tc>
        <w:tc>
          <w:tcPr>
            <w:tcW w:w="3985" w:type="dxa"/>
            <w:vMerge w:val="restart"/>
            <w:tcMar/>
          </w:tcPr>
          <w:p w:rsidR="004666CE" w:rsidP="004666CE" w:rsidRDefault="004666CE" w14:paraId="02BA7675"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4666CE" w:rsidP="004666CE" w:rsidRDefault="004666CE" w14:paraId="465F17F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4666CE" w:rsidP="004666CE" w:rsidRDefault="004666CE" w14:paraId="4926E759" w14:textId="77777777">
            <w:pPr>
              <w:pStyle w:val="paragraph"/>
              <w:spacing w:before="0" w:beforeAutospacing="0" w:after="0" w:afterAutospacing="0"/>
              <w:textAlignment w:val="baseline"/>
              <w:rPr>
                <w:rStyle w:val="normaltextrun"/>
                <w:rFonts w:ascii="Calibri" w:hAnsi="Calibri" w:cs="Calibri"/>
                <w:sz w:val="22"/>
                <w:szCs w:val="22"/>
              </w:rPr>
            </w:pPr>
            <w:r>
              <w:t>use world maps, atlases and globes to identify the United Kingdom and its countries, as well as the countries, continents and oceans studied at this key stage</w:t>
            </w:r>
          </w:p>
          <w:p w:rsidR="004666CE" w:rsidP="004666CE" w:rsidRDefault="004666CE" w14:paraId="74862DE6" w14:textId="77777777">
            <w:pPr>
              <w:pStyle w:val="paragraph"/>
              <w:spacing w:before="0" w:beforeAutospacing="0" w:after="0" w:afterAutospacing="0"/>
              <w:textAlignment w:val="baseline"/>
              <w:rPr>
                <w:rStyle w:val="normaltextrun"/>
                <w:rFonts w:ascii="Calibri" w:hAnsi="Calibri" w:cs="Calibri"/>
              </w:rPr>
            </w:pPr>
          </w:p>
          <w:p w:rsidR="004666CE" w:rsidP="004666CE" w:rsidRDefault="004666CE" w14:paraId="5A9BD853" w14:textId="77777777">
            <w:pPr>
              <w:pStyle w:val="paragraph"/>
              <w:spacing w:before="0" w:beforeAutospacing="0" w:after="0" w:afterAutospacing="0"/>
              <w:textAlignment w:val="baseline"/>
            </w:pPr>
            <w:r>
              <w:t>Use simple compass directions (North, South, East and West) and locational and directional language [for example, near and far; left and right], to describe the location of features and routes on a map.</w:t>
            </w:r>
          </w:p>
          <w:p w:rsidR="004666CE" w:rsidP="004666CE" w:rsidRDefault="004666CE" w14:paraId="27C6C717" w14:textId="77777777">
            <w:pPr>
              <w:pStyle w:val="paragraph"/>
              <w:spacing w:before="0" w:beforeAutospacing="0" w:after="0" w:afterAutospacing="0"/>
              <w:textAlignment w:val="baseline"/>
            </w:pPr>
          </w:p>
          <w:p w:rsidR="004666CE" w:rsidP="004666CE" w:rsidRDefault="004666CE" w14:paraId="0FD07628" w14:textId="77777777">
            <w:pPr>
              <w:pStyle w:val="paragraph"/>
              <w:spacing w:before="0" w:beforeAutospacing="0" w:after="0" w:afterAutospacing="0"/>
              <w:textAlignment w:val="baseline"/>
            </w:pPr>
            <w:r>
              <w:t>Use aerial photographs and plan perspectives to recognise landmarks and basic human and physical features; devise a simple map; and use and construct basic symbols in a key.</w:t>
            </w:r>
          </w:p>
          <w:p w:rsidR="004666CE" w:rsidP="004666CE" w:rsidRDefault="004666CE" w14:paraId="4B5183DE" w14:textId="77777777">
            <w:pPr>
              <w:pStyle w:val="paragraph"/>
              <w:spacing w:before="0" w:beforeAutospacing="0" w:after="0" w:afterAutospacing="0"/>
              <w:textAlignment w:val="baseline"/>
            </w:pPr>
          </w:p>
          <w:p w:rsidR="00293F3E" w:rsidP="004666CE" w:rsidRDefault="004666CE" w14:paraId="4DE008C2" w14:textId="113CC35A">
            <w:pPr>
              <w:pStyle w:val="paragraph"/>
              <w:spacing w:before="0" w:beforeAutospacing="0" w:after="0" w:afterAutospacing="0"/>
              <w:textAlignment w:val="baseline"/>
            </w:pPr>
            <w:r>
              <w:t xml:space="preserve">Use simple fieldwork and observational skills to study the geography of their school and its grounds and the key human and </w:t>
            </w:r>
            <w:r>
              <w:lastRenderedPageBreak/>
              <w:t>physical features of its surrounding environment.</w:t>
            </w:r>
          </w:p>
        </w:tc>
      </w:tr>
      <w:tr w:rsidR="00293F3E" w:rsidTr="47BD9019" w14:paraId="05B80416" w14:textId="77777777">
        <w:tc>
          <w:tcPr>
            <w:tcW w:w="4649" w:type="dxa"/>
            <w:tcMar/>
          </w:tcPr>
          <w:p w:rsidR="0014441B" w:rsidP="009274D6" w:rsidRDefault="0014441B" w14:paraId="286B8D35" w14:textId="1D7C6C22"/>
        </w:tc>
        <w:tc>
          <w:tcPr>
            <w:tcW w:w="5314" w:type="dxa"/>
            <w:vMerge/>
            <w:tcMar/>
          </w:tcPr>
          <w:p w:rsidR="00293F3E" w:rsidRDefault="00293F3E" w14:paraId="4114E66C" w14:textId="017EE323"/>
        </w:tc>
        <w:tc>
          <w:tcPr>
            <w:tcW w:w="3985" w:type="dxa"/>
            <w:vMerge/>
            <w:tcMar/>
          </w:tcPr>
          <w:p w:rsidR="00293F3E" w:rsidRDefault="00293F3E" w14:paraId="0705D48E" w14:textId="1047F63F"/>
        </w:tc>
      </w:tr>
      <w:tr w:rsidR="00430034" w:rsidTr="47BD9019" w14:paraId="23F8571D" w14:textId="77777777">
        <w:tc>
          <w:tcPr>
            <w:tcW w:w="13948" w:type="dxa"/>
            <w:gridSpan w:val="3"/>
            <w:shd w:val="clear" w:color="auto" w:fill="FFF2CC" w:themeFill="accent4" w:themeFillTint="33"/>
            <w:tcMar/>
          </w:tcPr>
          <w:p w:rsidR="00430034" w:rsidRDefault="00430034" w14:paraId="7F8171D1" w14:textId="6D599499">
            <w:r>
              <w:t xml:space="preserve">Lesson Two: </w:t>
            </w:r>
            <w:r w:rsidR="001C6DC2">
              <w:t>To describe how life is different in Brazil</w:t>
            </w:r>
            <w:r w:rsidR="00566F7D">
              <w:t>.</w:t>
            </w:r>
          </w:p>
        </w:tc>
      </w:tr>
      <w:tr w:rsidR="009B4DC5" w:rsidTr="47BD9019" w14:paraId="31E9B003" w14:textId="77777777">
        <w:tc>
          <w:tcPr>
            <w:tcW w:w="4649" w:type="dxa"/>
            <w:tcMar/>
          </w:tcPr>
          <w:p w:rsidR="009B4DC5" w:rsidP="009B4DC5" w:rsidRDefault="009B4DC5" w14:paraId="4403978B" w14:textId="1CD70939"/>
          <w:p w:rsidR="009B4DC5" w:rsidP="009B4DC5" w:rsidRDefault="009B4DC5" w14:paraId="3619AE48" w14:textId="454F16E5">
            <w:r>
              <w:t xml:space="preserve"> </w:t>
            </w:r>
          </w:p>
        </w:tc>
        <w:tc>
          <w:tcPr>
            <w:tcW w:w="5314" w:type="dxa"/>
            <w:tcMar/>
          </w:tcPr>
          <w:p w:rsidR="009B4DC5" w:rsidP="001C6DC2" w:rsidRDefault="009B4DC5" w14:paraId="62827B98" w14:textId="4096EFDE">
            <w:pPr>
              <w:rPr>
                <w:bCs/>
              </w:rPr>
            </w:pPr>
            <w:r w:rsidRPr="005C3C3C">
              <w:rPr>
                <w:bCs/>
              </w:rPr>
              <w:t xml:space="preserve">The aim of this lesson is </w:t>
            </w:r>
            <w:r w:rsidR="001C6DC2">
              <w:rPr>
                <w:bCs/>
              </w:rPr>
              <w:t>for the children to find out about the life of a child in Brazil including comparing school life and hobbies with children’s experiences in the UK.</w:t>
            </w:r>
          </w:p>
          <w:p w:rsidR="001C6DC2" w:rsidP="001C6DC2" w:rsidRDefault="001C6DC2" w14:paraId="46CDD6AA" w14:textId="4DD0A8DD">
            <w:pPr>
              <w:rPr>
                <w:bCs/>
              </w:rPr>
            </w:pPr>
            <w:r>
              <w:rPr>
                <w:rStyle w:val="normaltextrun"/>
                <w:rFonts w:ascii="Comic Sans MS" w:hAnsi="Comic Sans MS"/>
                <w:color w:val="000000"/>
                <w:sz w:val="20"/>
                <w:szCs w:val="20"/>
                <w:shd w:val="clear" w:color="auto" w:fill="FFFFFF"/>
              </w:rPr>
              <w:t>Activity: Children to write a diary as a  school child in Brazil. </w:t>
            </w:r>
            <w:r>
              <w:rPr>
                <w:rStyle w:val="eop"/>
                <w:rFonts w:ascii="Comic Sans MS" w:hAnsi="Comic Sans MS"/>
                <w:color w:val="000000"/>
                <w:sz w:val="20"/>
                <w:szCs w:val="20"/>
                <w:shd w:val="clear" w:color="auto" w:fill="FFFFFF"/>
              </w:rPr>
              <w:t> </w:t>
            </w:r>
          </w:p>
          <w:p w:rsidR="009B4DC5" w:rsidP="009B4DC5" w:rsidRDefault="009B4DC5" w14:paraId="7711496C" w14:textId="77777777">
            <w:pPr>
              <w:rPr>
                <w:bCs/>
              </w:rPr>
            </w:pPr>
          </w:p>
          <w:p w:rsidR="009B4DC5" w:rsidP="001C6DC2" w:rsidRDefault="009B4DC5" w14:paraId="123FC46B" w14:textId="27BA6906"/>
        </w:tc>
        <w:tc>
          <w:tcPr>
            <w:tcW w:w="3985" w:type="dxa"/>
            <w:tcMar/>
          </w:tcPr>
          <w:p w:rsidR="004666CE" w:rsidP="004666CE" w:rsidRDefault="004666CE" w14:paraId="69C48670"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4666CE" w:rsidP="004666CE" w:rsidRDefault="004666CE" w14:paraId="336677D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4666CE" w:rsidP="004666CE" w:rsidRDefault="004666CE" w14:paraId="7D1138D1" w14:textId="77777777">
            <w:pPr>
              <w:pStyle w:val="paragraph"/>
              <w:spacing w:before="0" w:beforeAutospacing="0" w:after="0" w:afterAutospacing="0"/>
              <w:textAlignment w:val="baseline"/>
              <w:rPr>
                <w:rStyle w:val="normaltextrun"/>
                <w:rFonts w:ascii="Calibri" w:hAnsi="Calibri" w:cs="Calibri"/>
                <w:sz w:val="22"/>
                <w:szCs w:val="22"/>
              </w:rPr>
            </w:pPr>
            <w:r>
              <w:t>use world maps, atlases and globes to identify the United Kingdom and its countries, as well as the countries, continents and oceans studied at this key stage</w:t>
            </w:r>
          </w:p>
          <w:p w:rsidR="004666CE" w:rsidP="004666CE" w:rsidRDefault="004666CE" w14:paraId="18BD9A79" w14:textId="77777777">
            <w:pPr>
              <w:pStyle w:val="paragraph"/>
              <w:spacing w:before="0" w:beforeAutospacing="0" w:after="0" w:afterAutospacing="0"/>
              <w:textAlignment w:val="baseline"/>
              <w:rPr>
                <w:rStyle w:val="normaltextrun"/>
                <w:rFonts w:ascii="Calibri" w:hAnsi="Calibri" w:cs="Calibri"/>
              </w:rPr>
            </w:pPr>
          </w:p>
          <w:p w:rsidR="004666CE" w:rsidP="004666CE" w:rsidRDefault="004666CE" w14:paraId="3CDBC0D7" w14:textId="77777777">
            <w:pPr>
              <w:pStyle w:val="paragraph"/>
              <w:spacing w:before="0" w:beforeAutospacing="0" w:after="0" w:afterAutospacing="0"/>
              <w:textAlignment w:val="baseline"/>
            </w:pPr>
            <w:r>
              <w:t>Use simple compass directions (North, South, East and West) and locational and directional language [for example, near and far; left and right], to describe the location of features and routes on a map.</w:t>
            </w:r>
          </w:p>
          <w:p w:rsidR="004666CE" w:rsidP="004666CE" w:rsidRDefault="004666CE" w14:paraId="5581CA60" w14:textId="77777777">
            <w:pPr>
              <w:pStyle w:val="paragraph"/>
              <w:spacing w:before="0" w:beforeAutospacing="0" w:after="0" w:afterAutospacing="0"/>
              <w:textAlignment w:val="baseline"/>
            </w:pPr>
          </w:p>
          <w:p w:rsidR="004666CE" w:rsidP="004666CE" w:rsidRDefault="004666CE" w14:paraId="6F3DAFA5" w14:textId="77777777">
            <w:pPr>
              <w:pStyle w:val="paragraph"/>
              <w:spacing w:before="0" w:beforeAutospacing="0" w:after="0" w:afterAutospacing="0"/>
              <w:textAlignment w:val="baseline"/>
            </w:pPr>
            <w:r>
              <w:t>Use aerial photographs and plan perspectives to recognise landmarks and basic human and physical features; devise a simple map; and use and construct basic symbols in a key.</w:t>
            </w:r>
          </w:p>
          <w:p w:rsidR="004666CE" w:rsidP="004666CE" w:rsidRDefault="004666CE" w14:paraId="2C8846ED" w14:textId="77777777">
            <w:pPr>
              <w:pStyle w:val="paragraph"/>
              <w:spacing w:before="0" w:beforeAutospacing="0" w:after="0" w:afterAutospacing="0"/>
              <w:textAlignment w:val="baseline"/>
            </w:pPr>
          </w:p>
          <w:p w:rsidR="009B4DC5" w:rsidP="004666CE" w:rsidRDefault="004666CE" w14:paraId="558D89BB" w14:textId="0315C0DA">
            <w:pPr>
              <w:pStyle w:val="paragraph"/>
              <w:spacing w:before="0" w:beforeAutospacing="0" w:after="0" w:afterAutospacing="0"/>
              <w:textAlignment w:val="baseline"/>
            </w:pPr>
            <w:r>
              <w:t>Use simple fieldwork and observational skills to study the geography of their school and its grounds and the key human and physical features of its surrounding environment.</w:t>
            </w:r>
          </w:p>
        </w:tc>
      </w:tr>
      <w:tr w:rsidR="009B4DC5" w:rsidTr="47BD9019" w14:paraId="578826CC" w14:textId="77777777">
        <w:tc>
          <w:tcPr>
            <w:tcW w:w="13948" w:type="dxa"/>
            <w:gridSpan w:val="3"/>
            <w:shd w:val="clear" w:color="auto" w:fill="FFF2CC" w:themeFill="accent4" w:themeFillTint="33"/>
            <w:tcMar/>
          </w:tcPr>
          <w:p w:rsidR="009B4DC5" w:rsidP="009B4DC5" w:rsidRDefault="009B4DC5" w14:paraId="7EB742BC" w14:textId="48B1170E">
            <w:r>
              <w:t xml:space="preserve">Lesson Three: </w:t>
            </w:r>
            <w:r w:rsidR="001C6DC2">
              <w:t>To explore the impact of deforestation.</w:t>
            </w:r>
          </w:p>
        </w:tc>
      </w:tr>
      <w:tr w:rsidR="009B4DC5" w:rsidTr="47BD9019" w14:paraId="735049C0" w14:textId="77777777">
        <w:tc>
          <w:tcPr>
            <w:tcW w:w="4649" w:type="dxa"/>
            <w:tcMar/>
          </w:tcPr>
          <w:p w:rsidR="009B4DC5" w:rsidP="009274D6" w:rsidRDefault="009B4DC5" w14:paraId="0BC8EAE1" w14:textId="1A8EDF8B">
            <w:pPr>
              <w:pStyle w:val="paragraph"/>
              <w:spacing w:before="0" w:beforeAutospacing="0" w:after="0" w:afterAutospacing="0"/>
              <w:textAlignment w:val="baseline"/>
            </w:pPr>
            <w:r>
              <w:lastRenderedPageBreak/>
              <w:t xml:space="preserve"> </w:t>
            </w:r>
          </w:p>
        </w:tc>
        <w:tc>
          <w:tcPr>
            <w:tcW w:w="5314" w:type="dxa"/>
            <w:tcMar/>
          </w:tcPr>
          <w:p w:rsidR="001C6DC2" w:rsidP="001C6DC2" w:rsidRDefault="009B4DC5" w14:paraId="00609431" w14:textId="77777777">
            <w:pPr>
              <w:pStyle w:val="paragraph"/>
              <w:spacing w:before="0" w:beforeAutospacing="0" w:after="0" w:afterAutospacing="0"/>
              <w:textAlignment w:val="baseline"/>
              <w:rPr>
                <w:rFonts w:ascii="Segoe UI" w:hAnsi="Segoe UI" w:cs="Segoe UI"/>
                <w:sz w:val="18"/>
                <w:szCs w:val="18"/>
              </w:rPr>
            </w:pPr>
            <w:r w:rsidRPr="00566F7D">
              <w:rPr>
                <w:rFonts w:asciiTheme="minorHAnsi" w:hAnsiTheme="minorHAnsi" w:cstheme="minorHAnsi"/>
                <w:sz w:val="22"/>
                <w:szCs w:val="22"/>
              </w:rPr>
              <w:t>The aim of this lesson is to</w:t>
            </w:r>
            <w:r w:rsidRPr="00D44ED3" w:rsidR="00D44ED3">
              <w:rPr>
                <w:rFonts w:asciiTheme="minorHAnsi" w:hAnsiTheme="minorHAnsi" w:cstheme="minorHAnsi"/>
                <w:sz w:val="22"/>
                <w:szCs w:val="22"/>
              </w:rPr>
              <w:t xml:space="preserve"> </w:t>
            </w:r>
            <w:r w:rsidR="001C6DC2">
              <w:rPr>
                <w:rStyle w:val="normaltextrun"/>
                <w:rFonts w:ascii="Calibri" w:hAnsi="Calibri" w:cs="Calibri"/>
                <w:sz w:val="22"/>
                <w:szCs w:val="22"/>
                <w:lang w:val="en-US"/>
              </w:rPr>
              <w:t>Explain to the children what deforestation is and where it takes place. </w:t>
            </w:r>
            <w:r w:rsidR="001C6DC2">
              <w:rPr>
                <w:rStyle w:val="eop"/>
                <w:rFonts w:ascii="Calibri" w:hAnsi="Calibri" w:cs="Calibri"/>
                <w:sz w:val="22"/>
                <w:szCs w:val="22"/>
              </w:rPr>
              <w:t> </w:t>
            </w:r>
          </w:p>
          <w:p w:rsidR="001C6DC2" w:rsidP="001C6DC2" w:rsidRDefault="001C6DC2" w14:paraId="1421DA2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Children to then to watch the Iceland advert on deforestation. </w:t>
            </w:r>
            <w:r>
              <w:rPr>
                <w:rStyle w:val="eop"/>
                <w:rFonts w:ascii="Calibri" w:hAnsi="Calibri" w:cs="Calibri"/>
                <w:sz w:val="22"/>
                <w:szCs w:val="22"/>
              </w:rPr>
              <w:t> </w:t>
            </w:r>
          </w:p>
          <w:p w:rsidR="001C6DC2" w:rsidP="001C6DC2" w:rsidRDefault="001C6DC2" w14:paraId="71BA75B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1C6DC2" w:rsidP="001C6DC2" w:rsidRDefault="001C6DC2" w14:paraId="1942BF2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Children to make a poster on deforestation.</w:t>
            </w:r>
          </w:p>
          <w:p w:rsidRPr="00D44ED3" w:rsidR="00D44ED3" w:rsidP="001C6DC2" w:rsidRDefault="00D44ED3" w14:paraId="68C748D1" w14:textId="30AB5CAF">
            <w:pPr>
              <w:pStyle w:val="paragraph"/>
              <w:spacing w:after="0"/>
              <w:textAlignment w:val="baseline"/>
              <w:rPr>
                <w:rFonts w:asciiTheme="minorHAnsi" w:hAnsiTheme="minorHAnsi" w:cstheme="minorHAnsi"/>
                <w:sz w:val="22"/>
                <w:szCs w:val="22"/>
              </w:rPr>
            </w:pPr>
          </w:p>
          <w:p w:rsidRPr="00D44ED3" w:rsidR="00D44ED3" w:rsidP="00D44ED3" w:rsidRDefault="00D44ED3" w14:paraId="25AD3293" w14:textId="21487201">
            <w:pPr>
              <w:pStyle w:val="paragraph"/>
              <w:spacing w:after="0"/>
              <w:textAlignment w:val="baseline"/>
              <w:rPr>
                <w:rFonts w:asciiTheme="minorHAnsi" w:hAnsiTheme="minorHAnsi" w:cstheme="minorHAnsi"/>
                <w:sz w:val="22"/>
                <w:szCs w:val="22"/>
              </w:rPr>
            </w:pPr>
          </w:p>
          <w:p w:rsidR="009B4DC5" w:rsidP="00D44ED3" w:rsidRDefault="009B4DC5" w14:paraId="35E77C80" w14:textId="0DF7CBFD">
            <w:pPr>
              <w:pStyle w:val="paragraph"/>
              <w:spacing w:before="0" w:beforeAutospacing="0" w:after="0" w:afterAutospacing="0"/>
              <w:textAlignment w:val="baseline"/>
            </w:pPr>
          </w:p>
        </w:tc>
        <w:tc>
          <w:tcPr>
            <w:tcW w:w="3985" w:type="dxa"/>
            <w:tcMar/>
          </w:tcPr>
          <w:p w:rsidR="004666CE" w:rsidP="004666CE" w:rsidRDefault="004666CE" w14:paraId="329ECFE3"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4666CE" w:rsidP="004666CE" w:rsidRDefault="004666CE" w14:paraId="119A0C8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4666CE" w:rsidP="004666CE" w:rsidRDefault="004666CE" w14:paraId="5DDEB748" w14:textId="77777777">
            <w:pPr>
              <w:pStyle w:val="paragraph"/>
              <w:spacing w:before="0" w:beforeAutospacing="0" w:after="0" w:afterAutospacing="0"/>
              <w:textAlignment w:val="baseline"/>
              <w:rPr>
                <w:rStyle w:val="normaltextrun"/>
                <w:rFonts w:ascii="Calibri" w:hAnsi="Calibri" w:cs="Calibri"/>
                <w:sz w:val="22"/>
                <w:szCs w:val="22"/>
              </w:rPr>
            </w:pPr>
            <w:r>
              <w:t>use world maps, atlases and globes to identify the United Kingdom and its countries, as well as the countries, continents and oceans studied at this key stage</w:t>
            </w:r>
          </w:p>
          <w:p w:rsidR="004666CE" w:rsidP="004666CE" w:rsidRDefault="004666CE" w14:paraId="442A401D" w14:textId="77777777">
            <w:pPr>
              <w:pStyle w:val="paragraph"/>
              <w:spacing w:before="0" w:beforeAutospacing="0" w:after="0" w:afterAutospacing="0"/>
              <w:textAlignment w:val="baseline"/>
              <w:rPr>
                <w:rStyle w:val="normaltextrun"/>
                <w:rFonts w:ascii="Calibri" w:hAnsi="Calibri" w:cs="Calibri"/>
              </w:rPr>
            </w:pPr>
          </w:p>
          <w:p w:rsidR="004666CE" w:rsidP="004666CE" w:rsidRDefault="004666CE" w14:paraId="23EA7526" w14:textId="77777777">
            <w:pPr>
              <w:pStyle w:val="paragraph"/>
              <w:spacing w:before="0" w:beforeAutospacing="0" w:after="0" w:afterAutospacing="0"/>
              <w:textAlignment w:val="baseline"/>
            </w:pPr>
            <w:r>
              <w:t>Use simple compass directions (North, South, East and West) and locational and directional language [for example, near and far; left and right], to describe the location of features and routes on a map.</w:t>
            </w:r>
          </w:p>
          <w:p w:rsidR="004666CE" w:rsidP="004666CE" w:rsidRDefault="004666CE" w14:paraId="749CF9C2" w14:textId="77777777">
            <w:pPr>
              <w:pStyle w:val="paragraph"/>
              <w:spacing w:before="0" w:beforeAutospacing="0" w:after="0" w:afterAutospacing="0"/>
              <w:textAlignment w:val="baseline"/>
            </w:pPr>
          </w:p>
          <w:p w:rsidR="004666CE" w:rsidP="004666CE" w:rsidRDefault="004666CE" w14:paraId="45268834" w14:textId="77777777">
            <w:pPr>
              <w:pStyle w:val="paragraph"/>
              <w:spacing w:before="0" w:beforeAutospacing="0" w:after="0" w:afterAutospacing="0"/>
              <w:textAlignment w:val="baseline"/>
            </w:pPr>
            <w:r>
              <w:t>Use aerial photographs and plan perspectives to recognise landmarks and basic human and physical features; devise a simple map; and use and construct basic symbols in a key.</w:t>
            </w:r>
          </w:p>
          <w:p w:rsidR="004666CE" w:rsidP="004666CE" w:rsidRDefault="004666CE" w14:paraId="72440F20" w14:textId="77777777">
            <w:pPr>
              <w:pStyle w:val="paragraph"/>
              <w:spacing w:before="0" w:beforeAutospacing="0" w:after="0" w:afterAutospacing="0"/>
              <w:textAlignment w:val="baseline"/>
            </w:pPr>
          </w:p>
          <w:p w:rsidR="009B4DC5" w:rsidP="004666CE" w:rsidRDefault="004666CE" w14:paraId="0CA00E46" w14:textId="38052F78">
            <w:r>
              <w:t>Use simple fieldwork and observational skills to study the geography of their school and its grounds and the key human and physical features of its surrounding environment.</w:t>
            </w:r>
          </w:p>
        </w:tc>
      </w:tr>
      <w:tr w:rsidR="009B4DC5" w:rsidTr="47BD9019" w14:paraId="114B1244" w14:textId="77777777">
        <w:tc>
          <w:tcPr>
            <w:tcW w:w="13948" w:type="dxa"/>
            <w:gridSpan w:val="3"/>
            <w:shd w:val="clear" w:color="auto" w:fill="FFF2CC" w:themeFill="accent4" w:themeFillTint="33"/>
            <w:tcMar/>
          </w:tcPr>
          <w:p w:rsidR="009B4DC5" w:rsidP="009B4DC5" w:rsidRDefault="009B4DC5" w14:paraId="3FC8B16A" w14:textId="0B52293C">
            <w:r>
              <w:t xml:space="preserve">Lesson four: </w:t>
            </w:r>
            <w:r w:rsidR="001C6DC2">
              <w:t>To explain the process of producing chocolate.</w:t>
            </w:r>
          </w:p>
        </w:tc>
      </w:tr>
      <w:tr w:rsidR="009B4DC5" w:rsidTr="47BD9019" w14:paraId="12E600E3" w14:textId="77777777">
        <w:tc>
          <w:tcPr>
            <w:tcW w:w="4649" w:type="dxa"/>
            <w:tcMar/>
          </w:tcPr>
          <w:p w:rsidR="009B4DC5" w:rsidP="007172CE" w:rsidRDefault="009B4DC5" w14:paraId="05B0BA30" w14:textId="1FC37E0B">
            <w:pPr>
              <w:pStyle w:val="paragraph"/>
              <w:spacing w:before="0" w:beforeAutospacing="0" w:after="0" w:afterAutospacing="0"/>
              <w:textAlignment w:val="baseline"/>
            </w:pPr>
          </w:p>
        </w:tc>
        <w:tc>
          <w:tcPr>
            <w:tcW w:w="5314" w:type="dxa"/>
            <w:tcMar/>
          </w:tcPr>
          <w:p w:rsidR="001C6DC2" w:rsidP="001C6DC2" w:rsidRDefault="001C6DC2" w14:paraId="292DCBA2" w14:textId="7671AD96">
            <w:pPr>
              <w:pStyle w:val="paragraph"/>
              <w:spacing w:before="0" w:beforeAutospacing="0" w:after="0" w:afterAutospacing="0"/>
              <w:textAlignment w:val="baseline"/>
              <w:rPr>
                <w:rFonts w:ascii="Segoe UI" w:hAnsi="Segoe UI" w:cs="Segoe UI"/>
                <w:sz w:val="18"/>
                <w:szCs w:val="18"/>
              </w:rPr>
            </w:pPr>
            <w:r>
              <w:rPr>
                <w:rFonts w:ascii="Calibri" w:hAnsi="Calibri" w:eastAsia="Calibri"/>
                <w:bCs/>
              </w:rPr>
              <w:t xml:space="preserve">The aim of this lesson is for </w:t>
            </w:r>
            <w:r>
              <w:rPr>
                <w:rFonts w:ascii="Calibri" w:hAnsi="Calibri"/>
                <w:bCs/>
              </w:rPr>
              <w:t>c</w:t>
            </w:r>
            <w:r>
              <w:rPr>
                <w:rStyle w:val="normaltextrun"/>
                <w:rFonts w:ascii="Calibri" w:hAnsi="Calibri" w:cs="Calibri"/>
                <w:sz w:val="22"/>
                <w:szCs w:val="22"/>
              </w:rPr>
              <w:t>hildren to understand where chocolate comes from and how it is made.</w:t>
            </w:r>
            <w:r>
              <w:rPr>
                <w:rStyle w:val="eop"/>
                <w:rFonts w:ascii="Calibri" w:hAnsi="Calibri" w:cs="Calibri"/>
                <w:sz w:val="22"/>
                <w:szCs w:val="22"/>
              </w:rPr>
              <w:t> </w:t>
            </w:r>
          </w:p>
          <w:p w:rsidR="001C6DC2" w:rsidP="001C6DC2" w:rsidRDefault="001C6DC2" w14:paraId="5CE9C61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Children to put the pictures in order explaining each part of the process. </w:t>
            </w:r>
            <w:r>
              <w:rPr>
                <w:rStyle w:val="eop"/>
                <w:rFonts w:ascii="Calibri" w:hAnsi="Calibri" w:cs="Calibri"/>
                <w:sz w:val="22"/>
                <w:szCs w:val="22"/>
              </w:rPr>
              <w:t> </w:t>
            </w:r>
          </w:p>
          <w:p w:rsidRPr="00D82BD7" w:rsidR="009E6C73" w:rsidP="00D82BD7" w:rsidRDefault="009E6C73" w14:paraId="58696D48" w14:textId="0F604735">
            <w:pPr>
              <w:spacing w:after="160" w:line="259" w:lineRule="auto"/>
              <w:rPr>
                <w:rFonts w:ascii="Calibri" w:hAnsi="Calibri" w:eastAsia="Calibri" w:cs="Times New Roman"/>
                <w:bCs/>
                <w:kern w:val="0"/>
                <w14:ligatures w14:val="none"/>
              </w:rPr>
            </w:pPr>
          </w:p>
          <w:p w:rsidR="009B4DC5" w:rsidP="007172CE" w:rsidRDefault="009B4DC5" w14:paraId="67E37291" w14:textId="22C2E5D6">
            <w:pPr>
              <w:pStyle w:val="paragraph"/>
              <w:spacing w:before="0" w:beforeAutospacing="0" w:after="0" w:afterAutospacing="0"/>
              <w:textAlignment w:val="baseline"/>
            </w:pPr>
          </w:p>
        </w:tc>
        <w:tc>
          <w:tcPr>
            <w:tcW w:w="3985" w:type="dxa"/>
            <w:tcMar/>
          </w:tcPr>
          <w:p w:rsidR="004666CE" w:rsidP="004666CE" w:rsidRDefault="004666CE" w14:paraId="2F785F2B"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lastRenderedPageBreak/>
              <w:t>Geographical skills.</w:t>
            </w:r>
            <w:r>
              <w:rPr>
                <w:rStyle w:val="eop"/>
                <w:rFonts w:ascii="Calibri" w:hAnsi="Calibri" w:cs="Calibri"/>
                <w:lang w:val="en-US"/>
              </w:rPr>
              <w:t> </w:t>
            </w:r>
          </w:p>
          <w:p w:rsidR="004666CE" w:rsidP="004666CE" w:rsidRDefault="004666CE" w14:paraId="37E7C0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4666CE" w:rsidP="004666CE" w:rsidRDefault="004666CE" w14:paraId="50C34F3D" w14:textId="77777777">
            <w:pPr>
              <w:pStyle w:val="paragraph"/>
              <w:spacing w:before="0" w:beforeAutospacing="0" w:after="0" w:afterAutospacing="0"/>
              <w:textAlignment w:val="baseline"/>
              <w:rPr>
                <w:rStyle w:val="normaltextrun"/>
                <w:rFonts w:ascii="Calibri" w:hAnsi="Calibri" w:cs="Calibri"/>
                <w:sz w:val="22"/>
                <w:szCs w:val="22"/>
              </w:rPr>
            </w:pPr>
            <w:r>
              <w:lastRenderedPageBreak/>
              <w:t>use world maps, atlases and globes to identify the United Kingdom and its countries, as well as the countries, continents and oceans studied at this key stage</w:t>
            </w:r>
          </w:p>
          <w:p w:rsidR="004666CE" w:rsidP="004666CE" w:rsidRDefault="004666CE" w14:paraId="6FC3C467" w14:textId="77777777">
            <w:pPr>
              <w:pStyle w:val="paragraph"/>
              <w:spacing w:before="0" w:beforeAutospacing="0" w:after="0" w:afterAutospacing="0"/>
              <w:textAlignment w:val="baseline"/>
              <w:rPr>
                <w:rStyle w:val="normaltextrun"/>
                <w:rFonts w:ascii="Calibri" w:hAnsi="Calibri" w:cs="Calibri"/>
              </w:rPr>
            </w:pPr>
          </w:p>
          <w:p w:rsidR="004666CE" w:rsidP="004666CE" w:rsidRDefault="004666CE" w14:paraId="44529D2D" w14:textId="77777777">
            <w:pPr>
              <w:pStyle w:val="paragraph"/>
              <w:spacing w:before="0" w:beforeAutospacing="0" w:after="0" w:afterAutospacing="0"/>
              <w:textAlignment w:val="baseline"/>
            </w:pPr>
            <w:r>
              <w:t>Use simple compass directions (North, South, East and West) and locational and directional language [for example, near and far; left and right], to describe the location of features and routes on a map.</w:t>
            </w:r>
          </w:p>
          <w:p w:rsidR="004666CE" w:rsidP="004666CE" w:rsidRDefault="004666CE" w14:paraId="3064A7A2" w14:textId="77777777">
            <w:pPr>
              <w:pStyle w:val="paragraph"/>
              <w:spacing w:before="0" w:beforeAutospacing="0" w:after="0" w:afterAutospacing="0"/>
              <w:textAlignment w:val="baseline"/>
            </w:pPr>
          </w:p>
          <w:p w:rsidR="004666CE" w:rsidP="004666CE" w:rsidRDefault="004666CE" w14:paraId="207FB4FD" w14:textId="77777777">
            <w:pPr>
              <w:pStyle w:val="paragraph"/>
              <w:spacing w:before="0" w:beforeAutospacing="0" w:after="0" w:afterAutospacing="0"/>
              <w:textAlignment w:val="baseline"/>
            </w:pPr>
            <w:r>
              <w:t>Use aerial photographs and plan perspectives to recognise landmarks and basic human and physical features; devise a simple map; and use and construct basic symbols in a key.</w:t>
            </w:r>
          </w:p>
          <w:p w:rsidR="004666CE" w:rsidP="004666CE" w:rsidRDefault="004666CE" w14:paraId="5E4F1E28" w14:textId="77777777">
            <w:pPr>
              <w:pStyle w:val="paragraph"/>
              <w:spacing w:before="0" w:beforeAutospacing="0" w:after="0" w:afterAutospacing="0"/>
              <w:textAlignment w:val="baseline"/>
            </w:pPr>
          </w:p>
          <w:p w:rsidR="009B4DC5" w:rsidP="004666CE" w:rsidRDefault="004666CE" w14:paraId="1D16E899" w14:textId="1C44D2FA">
            <w:pPr>
              <w:pStyle w:val="paragraph"/>
              <w:spacing w:before="0" w:beforeAutospacing="0" w:after="0" w:afterAutospacing="0"/>
              <w:textAlignment w:val="baseline"/>
            </w:pPr>
            <w:r>
              <w:t>Use simple fieldwork and observational skills to study the geography of their school and its grounds and the key human and physical features of its surrounding environment.</w:t>
            </w:r>
          </w:p>
        </w:tc>
      </w:tr>
      <w:tr w:rsidR="009B4DC5" w:rsidTr="47BD9019" w14:paraId="3F5E6B48" w14:textId="77777777">
        <w:tc>
          <w:tcPr>
            <w:tcW w:w="13948" w:type="dxa"/>
            <w:gridSpan w:val="3"/>
            <w:shd w:val="clear" w:color="auto" w:fill="FFF2CC" w:themeFill="accent4" w:themeFillTint="33"/>
            <w:tcMar/>
          </w:tcPr>
          <w:p w:rsidR="009B4DC5" w:rsidP="009B4DC5" w:rsidRDefault="009B4DC5" w14:paraId="305170BA" w14:textId="2CD73A54">
            <w:pPr>
              <w:rPr>
                <w:rFonts w:ascii="Calibri" w:hAnsi="Calibri" w:eastAsia="Calibri" w:cs="Calibri"/>
              </w:rPr>
            </w:pPr>
            <w:r>
              <w:lastRenderedPageBreak/>
              <w:t xml:space="preserve">Lesson Five: </w:t>
            </w:r>
            <w:r w:rsidRPr="7065C37D">
              <w:rPr>
                <w:rFonts w:ascii="Calibri" w:hAnsi="Calibri" w:eastAsia="Calibri" w:cs="Calibri"/>
                <w:color w:val="000000" w:themeColor="text1"/>
              </w:rPr>
              <w:t xml:space="preserve">To </w:t>
            </w:r>
            <w:r w:rsidR="001C6DC2">
              <w:rPr>
                <w:rFonts w:ascii="Calibri" w:hAnsi="Calibri" w:eastAsia="Calibri" w:cs="Calibri"/>
                <w:color w:val="000000" w:themeColor="text1"/>
              </w:rPr>
              <w:t>understand the process of producing chocolate and how it is used around the world</w:t>
            </w:r>
            <w:r w:rsidR="00F3699B">
              <w:rPr>
                <w:rFonts w:ascii="Calibri" w:hAnsi="Calibri" w:eastAsia="Calibri" w:cs="Calibri"/>
                <w:color w:val="000000" w:themeColor="text1"/>
              </w:rPr>
              <w:t>.</w:t>
            </w:r>
          </w:p>
        </w:tc>
      </w:tr>
      <w:tr w:rsidR="009B4DC5" w:rsidTr="47BD9019" w14:paraId="7C0B9EE6" w14:textId="77777777">
        <w:trPr>
          <w:trHeight w:val="300"/>
        </w:trPr>
        <w:tc>
          <w:tcPr>
            <w:tcW w:w="4649" w:type="dxa"/>
            <w:shd w:val="clear" w:color="auto" w:fill="FFFFFF" w:themeFill="background1"/>
            <w:tcMar/>
          </w:tcPr>
          <w:p w:rsidR="009B4DC5" w:rsidP="009E6C73" w:rsidRDefault="009B4DC5" w14:paraId="35BD6294" w14:textId="0812549B">
            <w:pPr>
              <w:pStyle w:val="paragraph"/>
              <w:spacing w:before="0" w:beforeAutospacing="0" w:after="0" w:afterAutospacing="0"/>
              <w:textAlignment w:val="baseline"/>
            </w:pPr>
          </w:p>
        </w:tc>
        <w:tc>
          <w:tcPr>
            <w:tcW w:w="5314" w:type="dxa"/>
            <w:shd w:val="clear" w:color="auto" w:fill="FFFFFF" w:themeFill="background1"/>
            <w:tcMar/>
          </w:tcPr>
          <w:p w:rsidR="00F3699B" w:rsidP="00F3699B" w:rsidRDefault="009B4DC5" w14:paraId="741DDC38" w14:textId="57E7D184">
            <w:pPr>
              <w:pStyle w:val="paragraph"/>
              <w:spacing w:before="0" w:beforeAutospacing="0" w:after="0" w:afterAutospacing="0"/>
              <w:textAlignment w:val="baseline"/>
              <w:rPr>
                <w:rFonts w:ascii="Segoe UI" w:hAnsi="Segoe UI" w:cs="Segoe UI"/>
                <w:sz w:val="18"/>
                <w:szCs w:val="18"/>
              </w:rPr>
            </w:pPr>
            <w:r>
              <w:rPr>
                <w:rStyle w:val="normaltextrun"/>
                <w:rFonts w:cstheme="minorHAnsi"/>
                <w:color w:val="000000"/>
                <w:shd w:val="clear" w:color="auto" w:fill="FFFFFF"/>
              </w:rPr>
              <w:t xml:space="preserve">The aim of the lesson is to </w:t>
            </w:r>
            <w:r w:rsidR="00F3699B">
              <w:rPr>
                <w:rStyle w:val="normaltextrun"/>
                <w:rFonts w:ascii="Calibri" w:hAnsi="Calibri" w:cs="Calibri"/>
                <w:sz w:val="22"/>
                <w:szCs w:val="22"/>
              </w:rPr>
              <w:t>recap how chocolate is made and where i</w:t>
            </w:r>
            <w:r w:rsidR="005A750A">
              <w:rPr>
                <w:rStyle w:val="normaltextrun"/>
                <w:rFonts w:ascii="Calibri" w:hAnsi="Calibri" w:cs="Calibri"/>
                <w:sz w:val="22"/>
                <w:szCs w:val="22"/>
              </w:rPr>
              <w:t>t</w:t>
            </w:r>
            <w:r w:rsidR="00F3699B">
              <w:rPr>
                <w:rStyle w:val="normaltextrun"/>
                <w:rFonts w:ascii="Calibri" w:hAnsi="Calibri" w:cs="Calibri"/>
                <w:sz w:val="22"/>
                <w:szCs w:val="22"/>
              </w:rPr>
              <w:t xml:space="preserve"> comes from. </w:t>
            </w:r>
            <w:r w:rsidR="00F3699B">
              <w:rPr>
                <w:rStyle w:val="eop"/>
                <w:rFonts w:ascii="Calibri" w:hAnsi="Calibri" w:cs="Calibri"/>
                <w:sz w:val="22"/>
                <w:szCs w:val="22"/>
              </w:rPr>
              <w:t> </w:t>
            </w:r>
          </w:p>
          <w:p w:rsidR="00F3699B" w:rsidP="00F3699B" w:rsidRDefault="00F3699B" w14:paraId="3896360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5A750A" w:rsidR="00F3699B" w:rsidP="00F3699B" w:rsidRDefault="00F3699B" w14:paraId="75A34A62" w14:textId="77777777">
            <w:pPr>
              <w:pStyle w:val="paragraph"/>
              <w:spacing w:before="0" w:beforeAutospacing="0" w:after="0" w:afterAutospacing="0"/>
              <w:textAlignment w:val="baseline"/>
              <w:rPr>
                <w:rFonts w:asciiTheme="minorHAnsi" w:hAnsiTheme="minorHAnsi" w:cstheme="minorHAnsi"/>
                <w:sz w:val="20"/>
                <w:szCs w:val="20"/>
              </w:rPr>
            </w:pPr>
            <w:r w:rsidRPr="005A750A">
              <w:rPr>
                <w:rStyle w:val="normaltextrun"/>
                <w:rFonts w:asciiTheme="minorHAnsi" w:hAnsiTheme="minorHAnsi" w:cstheme="minorHAnsi"/>
                <w:color w:val="000000"/>
                <w:sz w:val="22"/>
                <w:szCs w:val="22"/>
              </w:rPr>
              <w:t>Children to taste dark, milk and white chocolate and describe.</w:t>
            </w:r>
            <w:r w:rsidRPr="005A750A">
              <w:rPr>
                <w:rStyle w:val="eop"/>
                <w:rFonts w:asciiTheme="minorHAnsi" w:hAnsiTheme="minorHAnsi" w:cstheme="minorHAnsi"/>
                <w:color w:val="000000"/>
                <w:sz w:val="22"/>
                <w:szCs w:val="22"/>
              </w:rPr>
              <w:t> </w:t>
            </w:r>
          </w:p>
          <w:p w:rsidRPr="005A750A" w:rsidR="00F3699B" w:rsidP="00F3699B" w:rsidRDefault="00F3699B" w14:paraId="14699960" w14:textId="77777777">
            <w:pPr>
              <w:pStyle w:val="paragraph"/>
              <w:spacing w:before="0" w:beforeAutospacing="0" w:after="0" w:afterAutospacing="0"/>
              <w:textAlignment w:val="baseline"/>
              <w:rPr>
                <w:rFonts w:asciiTheme="minorHAnsi" w:hAnsiTheme="minorHAnsi" w:cstheme="minorHAnsi"/>
                <w:sz w:val="20"/>
                <w:szCs w:val="20"/>
              </w:rPr>
            </w:pPr>
            <w:r w:rsidRPr="005A750A">
              <w:rPr>
                <w:rStyle w:val="normaltextrun"/>
                <w:rFonts w:asciiTheme="minorHAnsi" w:hAnsiTheme="minorHAnsi" w:cstheme="minorHAnsi"/>
                <w:color w:val="000000"/>
                <w:sz w:val="22"/>
                <w:szCs w:val="22"/>
              </w:rPr>
              <w:lastRenderedPageBreak/>
              <w:t>Activity:  Children to make chocolate crispy cakes using their chosen chocolate (photo in books)</w:t>
            </w:r>
            <w:r w:rsidRPr="005A750A">
              <w:rPr>
                <w:rStyle w:val="eop"/>
                <w:rFonts w:asciiTheme="minorHAnsi" w:hAnsiTheme="minorHAnsi" w:cstheme="minorHAnsi"/>
                <w:color w:val="000000"/>
                <w:sz w:val="22"/>
                <w:szCs w:val="22"/>
              </w:rPr>
              <w:t> </w:t>
            </w:r>
          </w:p>
          <w:p w:rsidR="00F3699B" w:rsidP="00F3699B" w:rsidRDefault="00F3699B" w14:paraId="322DB07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EB2F82" w:rsidR="00EB2F82" w:rsidP="00EB2F82" w:rsidRDefault="00EB2F82" w14:paraId="16E51721" w14:textId="1DD6E493">
            <w:pPr>
              <w:rPr>
                <w:rStyle w:val="normaltextrun"/>
                <w:rFonts w:cstheme="minorHAnsi"/>
                <w:color w:val="000000"/>
                <w:shd w:val="clear" w:color="auto" w:fill="FFFFFF"/>
              </w:rPr>
            </w:pPr>
          </w:p>
          <w:p w:rsidRPr="00566F7D" w:rsidR="009B4DC5" w:rsidP="005D35BB" w:rsidRDefault="009B4DC5" w14:paraId="6E5BF340" w14:textId="2D1A7A0D">
            <w:pPr>
              <w:rPr>
                <w:rFonts w:cstheme="minorHAnsi"/>
              </w:rPr>
            </w:pPr>
          </w:p>
        </w:tc>
        <w:tc>
          <w:tcPr>
            <w:tcW w:w="3985" w:type="dxa"/>
            <w:shd w:val="clear" w:color="auto" w:fill="FFFFFF" w:themeFill="background1"/>
            <w:tcMar/>
          </w:tcPr>
          <w:p w:rsidR="004666CE" w:rsidP="004666CE" w:rsidRDefault="004666CE" w14:paraId="611AC929"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lastRenderedPageBreak/>
              <w:t>Geographical skills.</w:t>
            </w:r>
            <w:r>
              <w:rPr>
                <w:rStyle w:val="eop"/>
                <w:rFonts w:ascii="Calibri" w:hAnsi="Calibri" w:cs="Calibri"/>
                <w:lang w:val="en-US"/>
              </w:rPr>
              <w:t> </w:t>
            </w:r>
          </w:p>
          <w:p w:rsidR="004666CE" w:rsidP="004666CE" w:rsidRDefault="004666CE" w14:paraId="5BA41BA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4666CE" w:rsidP="004666CE" w:rsidRDefault="004666CE" w14:paraId="41C50BB7" w14:textId="77777777">
            <w:pPr>
              <w:pStyle w:val="paragraph"/>
              <w:spacing w:before="0" w:beforeAutospacing="0" w:after="0" w:afterAutospacing="0"/>
              <w:textAlignment w:val="baseline"/>
              <w:rPr>
                <w:rStyle w:val="normaltextrun"/>
                <w:rFonts w:ascii="Calibri" w:hAnsi="Calibri" w:cs="Calibri"/>
                <w:sz w:val="22"/>
                <w:szCs w:val="22"/>
              </w:rPr>
            </w:pPr>
            <w:r>
              <w:t xml:space="preserve">use world maps, atlases and globes to identify the United Kingdom and its countries, as well as the countries, </w:t>
            </w:r>
            <w:r>
              <w:lastRenderedPageBreak/>
              <w:t>continents and oceans studied at this key stage</w:t>
            </w:r>
          </w:p>
          <w:p w:rsidR="004666CE" w:rsidP="004666CE" w:rsidRDefault="004666CE" w14:paraId="3F5F3A9B" w14:textId="77777777">
            <w:pPr>
              <w:pStyle w:val="paragraph"/>
              <w:spacing w:before="0" w:beforeAutospacing="0" w:after="0" w:afterAutospacing="0"/>
              <w:textAlignment w:val="baseline"/>
              <w:rPr>
                <w:rStyle w:val="normaltextrun"/>
                <w:rFonts w:ascii="Calibri" w:hAnsi="Calibri" w:cs="Calibri"/>
              </w:rPr>
            </w:pPr>
          </w:p>
          <w:p w:rsidR="004666CE" w:rsidP="004666CE" w:rsidRDefault="004666CE" w14:paraId="43581EF4" w14:textId="77777777">
            <w:pPr>
              <w:pStyle w:val="paragraph"/>
              <w:spacing w:before="0" w:beforeAutospacing="0" w:after="0" w:afterAutospacing="0"/>
              <w:textAlignment w:val="baseline"/>
            </w:pPr>
            <w:r>
              <w:t>Use simple compass directions (North, South, East and West) and locational and directional language [for example, near and far; left and right], to describe the location of features and routes on a map.</w:t>
            </w:r>
          </w:p>
          <w:p w:rsidR="004666CE" w:rsidP="004666CE" w:rsidRDefault="004666CE" w14:paraId="26A85DE5" w14:textId="77777777">
            <w:pPr>
              <w:pStyle w:val="paragraph"/>
              <w:spacing w:before="0" w:beforeAutospacing="0" w:after="0" w:afterAutospacing="0"/>
              <w:textAlignment w:val="baseline"/>
            </w:pPr>
          </w:p>
          <w:p w:rsidR="004666CE" w:rsidP="004666CE" w:rsidRDefault="004666CE" w14:paraId="2426D935" w14:textId="77777777">
            <w:pPr>
              <w:pStyle w:val="paragraph"/>
              <w:spacing w:before="0" w:beforeAutospacing="0" w:after="0" w:afterAutospacing="0"/>
              <w:textAlignment w:val="baseline"/>
            </w:pPr>
            <w:r>
              <w:t>Use aerial photographs and plan perspectives to recognise landmarks and basic human and physical features; devise a simple map; and use and construct basic symbols in a key.</w:t>
            </w:r>
          </w:p>
          <w:p w:rsidR="004666CE" w:rsidP="004666CE" w:rsidRDefault="004666CE" w14:paraId="016796E2" w14:textId="77777777">
            <w:pPr>
              <w:pStyle w:val="paragraph"/>
              <w:spacing w:before="0" w:beforeAutospacing="0" w:after="0" w:afterAutospacing="0"/>
              <w:textAlignment w:val="baseline"/>
            </w:pPr>
          </w:p>
          <w:p w:rsidR="009B4DC5" w:rsidP="004666CE" w:rsidRDefault="004666CE" w14:paraId="44347850" w14:textId="7E13FA4B">
            <w:pPr>
              <w:pStyle w:val="paragraph"/>
              <w:spacing w:before="0" w:beforeAutospacing="0" w:after="0" w:afterAutospacing="0"/>
              <w:textAlignment w:val="baseline"/>
            </w:pPr>
            <w:r>
              <w:t>Use simple fieldwork and observational skills to study the geography of their school and its grounds and the key human and physical features of its surrounding environment.</w:t>
            </w:r>
          </w:p>
        </w:tc>
      </w:tr>
      <w:tr w:rsidR="009B4DC5" w:rsidTr="47BD9019" w14:paraId="3E6CE24B" w14:textId="77777777">
        <w:trPr>
          <w:trHeight w:val="300"/>
        </w:trPr>
        <w:tc>
          <w:tcPr>
            <w:tcW w:w="13948" w:type="dxa"/>
            <w:gridSpan w:val="3"/>
            <w:shd w:val="clear" w:color="auto" w:fill="FFF2CC" w:themeFill="accent4" w:themeFillTint="33"/>
            <w:tcMar/>
          </w:tcPr>
          <w:p w:rsidR="009B4DC5" w:rsidP="009B4DC5" w:rsidRDefault="009B4DC5" w14:paraId="153F2F45" w14:textId="5DD788E2">
            <w:r>
              <w:lastRenderedPageBreak/>
              <w:t xml:space="preserve">Lesson Six: </w:t>
            </w:r>
            <w:r w:rsidR="00F3699B">
              <w:rPr>
                <w:rFonts w:cstheme="minorHAnsi"/>
              </w:rPr>
              <w:t>To assess my understanding.</w:t>
            </w:r>
          </w:p>
        </w:tc>
      </w:tr>
      <w:tr w:rsidR="009B4DC5" w:rsidTr="47BD9019" w14:paraId="6211A2D3" w14:textId="77777777">
        <w:tc>
          <w:tcPr>
            <w:tcW w:w="4649" w:type="dxa"/>
            <w:tcMar/>
          </w:tcPr>
          <w:p w:rsidRPr="00566F7D" w:rsidR="009B4DC5" w:rsidP="005D35BB" w:rsidRDefault="009B4DC5" w14:paraId="33204FCC" w14:textId="38248B4A">
            <w:pPr>
              <w:pStyle w:val="paragraph"/>
              <w:spacing w:before="0" w:beforeAutospacing="0" w:after="0" w:afterAutospacing="0"/>
              <w:textAlignment w:val="baseline"/>
              <w:rPr>
                <w:rFonts w:asciiTheme="minorHAnsi" w:hAnsiTheme="minorHAnsi" w:cstheme="minorHAnsi"/>
                <w:sz w:val="22"/>
                <w:szCs w:val="22"/>
              </w:rPr>
            </w:pPr>
          </w:p>
          <w:p w:rsidR="009B4DC5" w:rsidP="009B4DC5" w:rsidRDefault="009B4DC5" w14:paraId="0656C533" w14:textId="79A21C3F"/>
          <w:p w:rsidR="009B4DC5" w:rsidP="009B4DC5" w:rsidRDefault="009B4DC5" w14:paraId="3D49C850" w14:textId="6885164F">
            <w:r>
              <w:t xml:space="preserve"> </w:t>
            </w:r>
          </w:p>
        </w:tc>
        <w:tc>
          <w:tcPr>
            <w:tcW w:w="5314" w:type="dxa"/>
            <w:tcMar/>
          </w:tcPr>
          <w:p w:rsidR="00F3699B" w:rsidP="47BD9019" w:rsidRDefault="00F3699B" w14:paraId="1CF46464" w14:textId="1343A4EE">
            <w:pPr>
              <w:pStyle w:val="Normal"/>
              <w:suppressLineNumbers w:val="0"/>
              <w:bidi w:val="0"/>
              <w:spacing w:before="0" w:beforeAutospacing="off" w:after="0" w:afterAutospacing="off" w:line="259" w:lineRule="auto"/>
              <w:ind w:left="0" w:right="0"/>
              <w:jc w:val="left"/>
            </w:pPr>
            <w:r w:rsidR="00F3699B">
              <w:rPr/>
              <w:t xml:space="preserve">The aim of this lesson is to complete an assessment via </w:t>
            </w:r>
            <w:r w:rsidR="01A949E4">
              <w:rPr/>
              <w:t>a question sheet.</w:t>
            </w:r>
          </w:p>
          <w:p w:rsidR="001F1DE9" w:rsidP="001F1DE9" w:rsidRDefault="001F1DE9" w14:paraId="529681E6" w14:textId="6A18628A"/>
        </w:tc>
        <w:tc>
          <w:tcPr>
            <w:tcW w:w="3985" w:type="dxa"/>
            <w:tcMar/>
          </w:tcPr>
          <w:p w:rsidR="004666CE" w:rsidP="004666CE" w:rsidRDefault="004666CE" w14:paraId="0C4B8733"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4666CE" w:rsidP="004666CE" w:rsidRDefault="004666CE" w14:paraId="488E674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4666CE" w:rsidP="004666CE" w:rsidRDefault="004666CE" w14:paraId="1A1CC7AB" w14:textId="77777777">
            <w:pPr>
              <w:pStyle w:val="paragraph"/>
              <w:spacing w:before="0" w:beforeAutospacing="0" w:after="0" w:afterAutospacing="0"/>
              <w:textAlignment w:val="baseline"/>
              <w:rPr>
                <w:rStyle w:val="normaltextrun"/>
                <w:rFonts w:ascii="Calibri" w:hAnsi="Calibri" w:cs="Calibri"/>
                <w:sz w:val="22"/>
                <w:szCs w:val="22"/>
              </w:rPr>
            </w:pPr>
            <w:r>
              <w:t>use world maps, atlases and globes to identify the United Kingdom and its countries, as well as the countries, continents and oceans studied at this key stage</w:t>
            </w:r>
          </w:p>
          <w:p w:rsidR="004666CE" w:rsidP="004666CE" w:rsidRDefault="004666CE" w14:paraId="5D24996D" w14:textId="77777777">
            <w:pPr>
              <w:pStyle w:val="paragraph"/>
              <w:spacing w:before="0" w:beforeAutospacing="0" w:after="0" w:afterAutospacing="0"/>
              <w:textAlignment w:val="baseline"/>
              <w:rPr>
                <w:rStyle w:val="normaltextrun"/>
                <w:rFonts w:ascii="Calibri" w:hAnsi="Calibri" w:cs="Calibri"/>
              </w:rPr>
            </w:pPr>
          </w:p>
          <w:p w:rsidR="004666CE" w:rsidP="004666CE" w:rsidRDefault="004666CE" w14:paraId="601ECE2D" w14:textId="77777777">
            <w:pPr>
              <w:pStyle w:val="paragraph"/>
              <w:spacing w:before="0" w:beforeAutospacing="0" w:after="0" w:afterAutospacing="0"/>
              <w:textAlignment w:val="baseline"/>
            </w:pPr>
            <w:r>
              <w:lastRenderedPageBreak/>
              <w:t>Use simple compass directions (North, South, East and West) and locational and directional language [for example, near and far; left and right], to describe the location of features and routes on a map.</w:t>
            </w:r>
          </w:p>
          <w:p w:rsidR="004666CE" w:rsidP="004666CE" w:rsidRDefault="004666CE" w14:paraId="18D87D8D" w14:textId="77777777">
            <w:pPr>
              <w:pStyle w:val="paragraph"/>
              <w:spacing w:before="0" w:beforeAutospacing="0" w:after="0" w:afterAutospacing="0"/>
              <w:textAlignment w:val="baseline"/>
            </w:pPr>
          </w:p>
          <w:p w:rsidR="004666CE" w:rsidP="004666CE" w:rsidRDefault="004666CE" w14:paraId="44553E99" w14:textId="77777777">
            <w:pPr>
              <w:pStyle w:val="paragraph"/>
              <w:spacing w:before="0" w:beforeAutospacing="0" w:after="0" w:afterAutospacing="0"/>
              <w:textAlignment w:val="baseline"/>
            </w:pPr>
            <w:r>
              <w:t>Use aerial photographs and plan perspectives to recognise landmarks and basic human and physical features; devise a simple map; and use and construct basic symbols in a key.</w:t>
            </w:r>
          </w:p>
          <w:p w:rsidR="004666CE" w:rsidP="004666CE" w:rsidRDefault="004666CE" w14:paraId="154F4C26" w14:textId="77777777">
            <w:pPr>
              <w:pStyle w:val="paragraph"/>
              <w:spacing w:before="0" w:beforeAutospacing="0" w:after="0" w:afterAutospacing="0"/>
              <w:textAlignment w:val="baseline"/>
            </w:pPr>
          </w:p>
          <w:p w:rsidR="009B4DC5" w:rsidP="004666CE" w:rsidRDefault="004666CE" w14:paraId="3744B647" w14:textId="1E291C1B">
            <w:pPr>
              <w:pStyle w:val="paragraph"/>
              <w:spacing w:before="0" w:beforeAutospacing="0" w:after="0" w:afterAutospacing="0"/>
              <w:textAlignment w:val="baseline"/>
            </w:pPr>
            <w:r>
              <w:t>Use simple fieldwork and observational skills to study the geography of their school and its grounds and the key human and physical features of its surrounding environment.</w:t>
            </w:r>
          </w:p>
        </w:tc>
      </w:tr>
      <w:tr w:rsidR="009B4DC5" w:rsidTr="47BD9019" w14:paraId="706D744A" w14:textId="77777777">
        <w:tc>
          <w:tcPr>
            <w:tcW w:w="13948" w:type="dxa"/>
            <w:gridSpan w:val="3"/>
            <w:shd w:val="clear" w:color="auto" w:fill="AEAAAA" w:themeFill="background2" w:themeFillShade="BF"/>
            <w:tcMar/>
          </w:tcPr>
          <w:p w:rsidR="009B4DC5" w:rsidP="009B4DC5" w:rsidRDefault="009B4DC5" w14:paraId="731464D7" w14:textId="78B67305">
            <w:r>
              <w:lastRenderedPageBreak/>
              <w:t xml:space="preserve">Assessment Criteria </w:t>
            </w:r>
          </w:p>
        </w:tc>
      </w:tr>
      <w:tr w:rsidR="009B4DC5" w:rsidTr="47BD9019" w14:paraId="3B0078EA" w14:textId="77777777">
        <w:tc>
          <w:tcPr>
            <w:tcW w:w="13948" w:type="dxa"/>
            <w:gridSpan w:val="3"/>
            <w:tcMar/>
          </w:tcPr>
          <w:p w:rsidR="009B4DC5" w:rsidP="009B4DC5" w:rsidRDefault="009B4DC5" w14:paraId="019DC132" w14:textId="21EC5229">
            <w:pPr>
              <w:pStyle w:val="ListParagraph"/>
              <w:numPr>
                <w:ilvl w:val="0"/>
                <w:numId w:val="2"/>
              </w:numPr>
            </w:pPr>
            <w:r>
              <w:t>Can the children locate the countries on a map?</w:t>
            </w:r>
          </w:p>
          <w:p w:rsidR="009B4DC5" w:rsidP="009B4DC5" w:rsidRDefault="009B4DC5" w14:paraId="45BCA41F" w14:textId="731A7DDF">
            <w:pPr>
              <w:pStyle w:val="ListParagraph"/>
              <w:numPr>
                <w:ilvl w:val="0"/>
                <w:numId w:val="2"/>
              </w:numPr>
            </w:pPr>
            <w:r>
              <w:t>Do they know which continent their focus countries are in.</w:t>
            </w:r>
          </w:p>
          <w:p w:rsidR="009B4DC5" w:rsidP="009B4DC5" w:rsidRDefault="009B4DC5" w14:paraId="0DEC4AB2" w14:textId="75453306">
            <w:pPr>
              <w:pStyle w:val="ListParagraph"/>
              <w:numPr>
                <w:ilvl w:val="0"/>
                <w:numId w:val="2"/>
              </w:numPr>
            </w:pPr>
            <w:r>
              <w:t>Can the children explain what it is like in that country? (The terrain, weather, culture, population etc.)</w:t>
            </w:r>
          </w:p>
          <w:p w:rsidR="009B4DC5" w:rsidP="009B4DC5" w:rsidRDefault="009B4DC5" w14:paraId="5A8F1F2B" w14:textId="5C022BC4">
            <w:pPr>
              <w:pStyle w:val="ListParagraph"/>
              <w:numPr>
                <w:ilvl w:val="0"/>
                <w:numId w:val="2"/>
              </w:numPr>
            </w:pPr>
            <w:r>
              <w:t xml:space="preserve">Can the children describe any similarities or differences between the countries? </w:t>
            </w:r>
          </w:p>
          <w:p w:rsidR="009B4DC5" w:rsidP="009B4DC5" w:rsidRDefault="009B4DC5" w14:paraId="2C3F394C" w14:textId="26389D35">
            <w:pPr>
              <w:pStyle w:val="ListParagraph"/>
              <w:numPr>
                <w:ilvl w:val="0"/>
                <w:numId w:val="2"/>
              </w:numPr>
            </w:pPr>
            <w:r>
              <w:t>Can the children use geographical language.</w:t>
            </w:r>
          </w:p>
          <w:p w:rsidR="009B4DC5" w:rsidP="009B4DC5" w:rsidRDefault="009B4DC5" w14:paraId="5A48EEDD" w14:textId="330B89CB"/>
        </w:tc>
      </w:tr>
    </w:tbl>
    <w:p w:rsidR="00430034" w:rsidRDefault="00430034" w14:paraId="22392BD2" w14:textId="77777777"/>
    <w:p w:rsidR="004F242B" w:rsidRDefault="004F242B" w14:paraId="4707C612" w14:textId="77777777"/>
    <w:sectPr w:rsidR="004F242B" w:rsidSect="0018693E">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295F" w:rsidP="00316BC7" w:rsidRDefault="00DD295F" w14:paraId="76EC3D03" w14:textId="77777777">
      <w:pPr>
        <w:spacing w:after="0" w:line="240" w:lineRule="auto"/>
      </w:pPr>
      <w:r>
        <w:separator/>
      </w:r>
    </w:p>
  </w:endnote>
  <w:endnote w:type="continuationSeparator" w:id="0">
    <w:p w:rsidR="00DD295F" w:rsidP="00316BC7" w:rsidRDefault="00DD295F" w14:paraId="3897A6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62C41903" w:rsidTr="62C41903" w14:paraId="79A6A97E" w14:textId="77777777">
      <w:trPr>
        <w:trHeight w:val="300"/>
      </w:trPr>
      <w:tc>
        <w:tcPr>
          <w:tcW w:w="4650" w:type="dxa"/>
        </w:tcPr>
        <w:p w:rsidR="62C41903" w:rsidP="62C41903" w:rsidRDefault="62C41903" w14:paraId="66AE5652" w14:textId="5D76C485">
          <w:pPr>
            <w:pStyle w:val="Header"/>
            <w:ind w:left="-115"/>
          </w:pPr>
        </w:p>
      </w:tc>
      <w:tc>
        <w:tcPr>
          <w:tcW w:w="4650" w:type="dxa"/>
        </w:tcPr>
        <w:p w:rsidR="62C41903" w:rsidP="62C41903" w:rsidRDefault="62C41903" w14:paraId="25C12878" w14:textId="3846F4BE">
          <w:pPr>
            <w:pStyle w:val="Header"/>
            <w:jc w:val="center"/>
          </w:pPr>
        </w:p>
      </w:tc>
      <w:tc>
        <w:tcPr>
          <w:tcW w:w="4650" w:type="dxa"/>
        </w:tcPr>
        <w:p w:rsidR="62C41903" w:rsidP="62C41903" w:rsidRDefault="62C41903" w14:paraId="34E7472F" w14:textId="269FF813">
          <w:pPr>
            <w:pStyle w:val="Header"/>
            <w:ind w:right="-115"/>
            <w:jc w:val="right"/>
          </w:pPr>
        </w:p>
      </w:tc>
    </w:tr>
  </w:tbl>
  <w:p w:rsidR="62C41903" w:rsidP="62C41903" w:rsidRDefault="62C41903" w14:paraId="1CB32FBE" w14:textId="25E92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295F" w:rsidP="00316BC7" w:rsidRDefault="00DD295F" w14:paraId="4AA0E10B" w14:textId="77777777">
      <w:pPr>
        <w:spacing w:after="0" w:line="240" w:lineRule="auto"/>
      </w:pPr>
      <w:r>
        <w:separator/>
      </w:r>
    </w:p>
  </w:footnote>
  <w:footnote w:type="continuationSeparator" w:id="0">
    <w:p w:rsidR="00DD295F" w:rsidP="00316BC7" w:rsidRDefault="00DD295F" w14:paraId="54AD04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6BC7" w:rsidRDefault="72A0C380" w14:paraId="71D7AC4A" w14:textId="4D109C83">
    <w:pPr>
      <w:pStyle w:val="Header"/>
    </w:pPr>
    <w:r>
      <w:t xml:space="preserve">Year </w:t>
    </w:r>
    <w:r w:rsidR="002602BB">
      <w:t>2</w:t>
    </w:r>
    <w:r>
      <w:t xml:space="preserve"> – </w:t>
    </w:r>
    <w:r w:rsidR="001C6DC2">
      <w:t>Spring</w:t>
    </w:r>
    <w:r>
      <w:t xml:space="preserve"> </w:t>
    </w:r>
    <w:r w:rsidR="00C91807">
      <w:t>2</w:t>
    </w:r>
  </w:p>
  <w:p w:rsidR="00316BC7" w:rsidRDefault="00316BC7" w14:paraId="7E3768A7"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B4CF0"/>
    <w:multiLevelType w:val="hybridMultilevel"/>
    <w:tmpl w:val="913E5990"/>
    <w:lvl w:ilvl="0" w:tplc="57723BD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5C19CE"/>
    <w:multiLevelType w:val="multilevel"/>
    <w:tmpl w:val="3ED4B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D945433"/>
    <w:multiLevelType w:val="multilevel"/>
    <w:tmpl w:val="D326F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DC64056"/>
    <w:multiLevelType w:val="hybridMultilevel"/>
    <w:tmpl w:val="ED60327A"/>
    <w:lvl w:ilvl="0" w:tplc="57723BD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E7D70C8"/>
    <w:multiLevelType w:val="hybridMultilevel"/>
    <w:tmpl w:val="0D2EEEB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5CAE48AE"/>
    <w:multiLevelType w:val="multilevel"/>
    <w:tmpl w:val="1EC01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C4F4207"/>
    <w:multiLevelType w:val="multilevel"/>
    <w:tmpl w:val="B44C6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6608864">
    <w:abstractNumId w:val="3"/>
  </w:num>
  <w:num w:numId="2" w16cid:durableId="105659800">
    <w:abstractNumId w:val="0"/>
  </w:num>
  <w:num w:numId="3" w16cid:durableId="1574462684">
    <w:abstractNumId w:val="2"/>
  </w:num>
  <w:num w:numId="4" w16cid:durableId="1765151086">
    <w:abstractNumId w:val="1"/>
  </w:num>
  <w:num w:numId="5" w16cid:durableId="953287005">
    <w:abstractNumId w:val="5"/>
  </w:num>
  <w:num w:numId="6" w16cid:durableId="555819104">
    <w:abstractNumId w:val="6"/>
  </w:num>
  <w:num w:numId="7" w16cid:durableId="973801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34"/>
    <w:rsid w:val="00005118"/>
    <w:rsid w:val="00020293"/>
    <w:rsid w:val="00025B81"/>
    <w:rsid w:val="00032334"/>
    <w:rsid w:val="000377B6"/>
    <w:rsid w:val="0004580D"/>
    <w:rsid w:val="000B67FB"/>
    <w:rsid w:val="000D02A4"/>
    <w:rsid w:val="000F5AE6"/>
    <w:rsid w:val="000F6691"/>
    <w:rsid w:val="00127463"/>
    <w:rsid w:val="00133AB8"/>
    <w:rsid w:val="00136356"/>
    <w:rsid w:val="00141EC2"/>
    <w:rsid w:val="0014441B"/>
    <w:rsid w:val="00147DA9"/>
    <w:rsid w:val="001504C4"/>
    <w:rsid w:val="001563A2"/>
    <w:rsid w:val="00183E7A"/>
    <w:rsid w:val="00184B92"/>
    <w:rsid w:val="0018693E"/>
    <w:rsid w:val="001B180E"/>
    <w:rsid w:val="001B39A3"/>
    <w:rsid w:val="001C6DC2"/>
    <w:rsid w:val="001F1DE9"/>
    <w:rsid w:val="001F3B46"/>
    <w:rsid w:val="001F439A"/>
    <w:rsid w:val="002329BC"/>
    <w:rsid w:val="00241B37"/>
    <w:rsid w:val="002602BB"/>
    <w:rsid w:val="002624CB"/>
    <w:rsid w:val="00270A92"/>
    <w:rsid w:val="00293F3E"/>
    <w:rsid w:val="0029440F"/>
    <w:rsid w:val="002A2AF7"/>
    <w:rsid w:val="002A56FA"/>
    <w:rsid w:val="002C2B72"/>
    <w:rsid w:val="002F2B7A"/>
    <w:rsid w:val="002F2E4B"/>
    <w:rsid w:val="00316BC7"/>
    <w:rsid w:val="00332EE7"/>
    <w:rsid w:val="00344A2F"/>
    <w:rsid w:val="00345EF6"/>
    <w:rsid w:val="00345FAF"/>
    <w:rsid w:val="003600B9"/>
    <w:rsid w:val="003C65F5"/>
    <w:rsid w:val="003D5B05"/>
    <w:rsid w:val="00413382"/>
    <w:rsid w:val="00416985"/>
    <w:rsid w:val="004256A1"/>
    <w:rsid w:val="00430034"/>
    <w:rsid w:val="00444B55"/>
    <w:rsid w:val="00447917"/>
    <w:rsid w:val="00452ABD"/>
    <w:rsid w:val="004666CE"/>
    <w:rsid w:val="0047141C"/>
    <w:rsid w:val="004A77ED"/>
    <w:rsid w:val="004B0A1D"/>
    <w:rsid w:val="004F242B"/>
    <w:rsid w:val="00501325"/>
    <w:rsid w:val="00515518"/>
    <w:rsid w:val="00534265"/>
    <w:rsid w:val="0054236B"/>
    <w:rsid w:val="00553E02"/>
    <w:rsid w:val="00566F7D"/>
    <w:rsid w:val="00574F34"/>
    <w:rsid w:val="005947F3"/>
    <w:rsid w:val="005A750A"/>
    <w:rsid w:val="005C3C3C"/>
    <w:rsid w:val="005D35BB"/>
    <w:rsid w:val="005E5589"/>
    <w:rsid w:val="00617751"/>
    <w:rsid w:val="00634F41"/>
    <w:rsid w:val="0063B4E5"/>
    <w:rsid w:val="00655CCD"/>
    <w:rsid w:val="00661236"/>
    <w:rsid w:val="00670B80"/>
    <w:rsid w:val="00690C9F"/>
    <w:rsid w:val="00694C16"/>
    <w:rsid w:val="006D181B"/>
    <w:rsid w:val="007172CE"/>
    <w:rsid w:val="0076414E"/>
    <w:rsid w:val="00777BDE"/>
    <w:rsid w:val="007B66EF"/>
    <w:rsid w:val="0081576C"/>
    <w:rsid w:val="0082359D"/>
    <w:rsid w:val="00856719"/>
    <w:rsid w:val="00857EBC"/>
    <w:rsid w:val="008804D0"/>
    <w:rsid w:val="008A00DA"/>
    <w:rsid w:val="008B222B"/>
    <w:rsid w:val="008E7A3B"/>
    <w:rsid w:val="008F6313"/>
    <w:rsid w:val="009016BB"/>
    <w:rsid w:val="00920F6B"/>
    <w:rsid w:val="009274D6"/>
    <w:rsid w:val="00932E07"/>
    <w:rsid w:val="00954353"/>
    <w:rsid w:val="009637C8"/>
    <w:rsid w:val="00974532"/>
    <w:rsid w:val="009B4DC5"/>
    <w:rsid w:val="009D2361"/>
    <w:rsid w:val="009E6C73"/>
    <w:rsid w:val="009F39C6"/>
    <w:rsid w:val="00A00850"/>
    <w:rsid w:val="00A05282"/>
    <w:rsid w:val="00A241F0"/>
    <w:rsid w:val="00A34C38"/>
    <w:rsid w:val="00AB3A51"/>
    <w:rsid w:val="00AC4A00"/>
    <w:rsid w:val="00AF7685"/>
    <w:rsid w:val="00B05B5C"/>
    <w:rsid w:val="00B26D98"/>
    <w:rsid w:val="00B32E4E"/>
    <w:rsid w:val="00B36202"/>
    <w:rsid w:val="00B53FA3"/>
    <w:rsid w:val="00B56E5F"/>
    <w:rsid w:val="00B86B9D"/>
    <w:rsid w:val="00B87D67"/>
    <w:rsid w:val="00BD0432"/>
    <w:rsid w:val="00BE4EB7"/>
    <w:rsid w:val="00BE5A2B"/>
    <w:rsid w:val="00BF266C"/>
    <w:rsid w:val="00C10999"/>
    <w:rsid w:val="00C36014"/>
    <w:rsid w:val="00C42F8E"/>
    <w:rsid w:val="00C6485E"/>
    <w:rsid w:val="00C876A7"/>
    <w:rsid w:val="00C91807"/>
    <w:rsid w:val="00CB3ECD"/>
    <w:rsid w:val="00CB4338"/>
    <w:rsid w:val="00CD6063"/>
    <w:rsid w:val="00CD637B"/>
    <w:rsid w:val="00CF7635"/>
    <w:rsid w:val="00D16985"/>
    <w:rsid w:val="00D33D4C"/>
    <w:rsid w:val="00D44ED3"/>
    <w:rsid w:val="00D82BD7"/>
    <w:rsid w:val="00D86BD7"/>
    <w:rsid w:val="00DD201C"/>
    <w:rsid w:val="00DD295F"/>
    <w:rsid w:val="00DD463D"/>
    <w:rsid w:val="00E214D8"/>
    <w:rsid w:val="00E23C0F"/>
    <w:rsid w:val="00E2664C"/>
    <w:rsid w:val="00E77782"/>
    <w:rsid w:val="00EB2F82"/>
    <w:rsid w:val="00EC3FAE"/>
    <w:rsid w:val="00EF47B3"/>
    <w:rsid w:val="00F3699B"/>
    <w:rsid w:val="00FA7B5C"/>
    <w:rsid w:val="0156AC47"/>
    <w:rsid w:val="016E409B"/>
    <w:rsid w:val="01A949E4"/>
    <w:rsid w:val="04CF255B"/>
    <w:rsid w:val="04E88239"/>
    <w:rsid w:val="053CD4F3"/>
    <w:rsid w:val="066C720B"/>
    <w:rsid w:val="06C33586"/>
    <w:rsid w:val="06D97A66"/>
    <w:rsid w:val="08B54DE8"/>
    <w:rsid w:val="08C17B0E"/>
    <w:rsid w:val="09099C4E"/>
    <w:rsid w:val="098A98F3"/>
    <w:rsid w:val="0A24242C"/>
    <w:rsid w:val="0AA8A8FD"/>
    <w:rsid w:val="0AEF7C6B"/>
    <w:rsid w:val="0E914791"/>
    <w:rsid w:val="102050A3"/>
    <w:rsid w:val="12797B5F"/>
    <w:rsid w:val="12A5E585"/>
    <w:rsid w:val="13C9B8E8"/>
    <w:rsid w:val="141C395A"/>
    <w:rsid w:val="158D929C"/>
    <w:rsid w:val="15F61307"/>
    <w:rsid w:val="163C22F0"/>
    <w:rsid w:val="16D0FA19"/>
    <w:rsid w:val="1718B413"/>
    <w:rsid w:val="179CD47A"/>
    <w:rsid w:val="17EFEFDE"/>
    <w:rsid w:val="19479D36"/>
    <w:rsid w:val="1AC5397D"/>
    <w:rsid w:val="1B870D46"/>
    <w:rsid w:val="1CD401A5"/>
    <w:rsid w:val="1CE3B4CF"/>
    <w:rsid w:val="1DD6A16C"/>
    <w:rsid w:val="1EA8DA2B"/>
    <w:rsid w:val="1F09DD88"/>
    <w:rsid w:val="20371BA2"/>
    <w:rsid w:val="215D4BEC"/>
    <w:rsid w:val="2547E07C"/>
    <w:rsid w:val="25C8CE2D"/>
    <w:rsid w:val="2629C46D"/>
    <w:rsid w:val="26679118"/>
    <w:rsid w:val="270618FB"/>
    <w:rsid w:val="270E577D"/>
    <w:rsid w:val="27598086"/>
    <w:rsid w:val="28B184D9"/>
    <w:rsid w:val="2AF675ED"/>
    <w:rsid w:val="2BC18E9A"/>
    <w:rsid w:val="2D666D29"/>
    <w:rsid w:val="2F8154CD"/>
    <w:rsid w:val="300C21FA"/>
    <w:rsid w:val="310F01B6"/>
    <w:rsid w:val="313215EC"/>
    <w:rsid w:val="330FEBD6"/>
    <w:rsid w:val="33C93600"/>
    <w:rsid w:val="33C99CA9"/>
    <w:rsid w:val="36FBDEC2"/>
    <w:rsid w:val="37060369"/>
    <w:rsid w:val="380F0885"/>
    <w:rsid w:val="387BAFBA"/>
    <w:rsid w:val="391CEFE7"/>
    <w:rsid w:val="3A1ECCA9"/>
    <w:rsid w:val="3A5510C4"/>
    <w:rsid w:val="3A92D02D"/>
    <w:rsid w:val="3B9E4DD7"/>
    <w:rsid w:val="3BF3384F"/>
    <w:rsid w:val="41660E34"/>
    <w:rsid w:val="41AE940F"/>
    <w:rsid w:val="42156E92"/>
    <w:rsid w:val="42E5693E"/>
    <w:rsid w:val="436A2518"/>
    <w:rsid w:val="43D9BA00"/>
    <w:rsid w:val="43FAB884"/>
    <w:rsid w:val="4470AA47"/>
    <w:rsid w:val="453B17B1"/>
    <w:rsid w:val="461948ED"/>
    <w:rsid w:val="47BD9019"/>
    <w:rsid w:val="4AB75681"/>
    <w:rsid w:val="4AD3B721"/>
    <w:rsid w:val="4B31899D"/>
    <w:rsid w:val="4C97BCAA"/>
    <w:rsid w:val="4DBB788B"/>
    <w:rsid w:val="4EC1F1E1"/>
    <w:rsid w:val="4F12F8ED"/>
    <w:rsid w:val="4FF43AC6"/>
    <w:rsid w:val="51EB4D17"/>
    <w:rsid w:val="52AB8DB9"/>
    <w:rsid w:val="534635C2"/>
    <w:rsid w:val="54508A9F"/>
    <w:rsid w:val="567DEEF7"/>
    <w:rsid w:val="573E25F1"/>
    <w:rsid w:val="577A7B15"/>
    <w:rsid w:val="5780C857"/>
    <w:rsid w:val="5A7EB32C"/>
    <w:rsid w:val="5BA94FCC"/>
    <w:rsid w:val="5BF2778A"/>
    <w:rsid w:val="6118A3EE"/>
    <w:rsid w:val="62C41903"/>
    <w:rsid w:val="64420384"/>
    <w:rsid w:val="64D07511"/>
    <w:rsid w:val="64D8018D"/>
    <w:rsid w:val="65240DCB"/>
    <w:rsid w:val="65834972"/>
    <w:rsid w:val="67B9906D"/>
    <w:rsid w:val="682227CA"/>
    <w:rsid w:val="687096DB"/>
    <w:rsid w:val="6908FFDB"/>
    <w:rsid w:val="6984FB11"/>
    <w:rsid w:val="69D5B857"/>
    <w:rsid w:val="6A033074"/>
    <w:rsid w:val="6B209144"/>
    <w:rsid w:val="6B549FAD"/>
    <w:rsid w:val="6C1B133C"/>
    <w:rsid w:val="6C4FB3E1"/>
    <w:rsid w:val="6EF74902"/>
    <w:rsid w:val="6F1D4A59"/>
    <w:rsid w:val="6F25BE41"/>
    <w:rsid w:val="6F639AD0"/>
    <w:rsid w:val="7000AF59"/>
    <w:rsid w:val="7065C37D"/>
    <w:rsid w:val="71A32B04"/>
    <w:rsid w:val="72A0C380"/>
    <w:rsid w:val="74E4495C"/>
    <w:rsid w:val="757D8398"/>
    <w:rsid w:val="78274910"/>
    <w:rsid w:val="78D0D1FD"/>
    <w:rsid w:val="78D2C16E"/>
    <w:rsid w:val="7B8AA55F"/>
    <w:rsid w:val="7E5125CC"/>
    <w:rsid w:val="7F5E624C"/>
    <w:rsid w:val="7FBD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9FC1"/>
  <w15:chartTrackingRefBased/>
  <w15:docId w15:val="{33F8E7F7-B19A-40F8-9B15-7794D1CF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300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16B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6BC7"/>
  </w:style>
  <w:style w:type="paragraph" w:styleId="Footer">
    <w:name w:val="footer"/>
    <w:basedOn w:val="Normal"/>
    <w:link w:val="FooterChar"/>
    <w:uiPriority w:val="99"/>
    <w:unhideWhenUsed/>
    <w:rsid w:val="00316B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6BC7"/>
  </w:style>
  <w:style w:type="paragraph" w:styleId="paragraph" w:customStyle="1">
    <w:name w:val="paragraph"/>
    <w:basedOn w:val="Normal"/>
    <w:rsid w:val="00566F7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66F7D"/>
  </w:style>
  <w:style w:type="character" w:styleId="eop" w:customStyle="1">
    <w:name w:val="eop"/>
    <w:basedOn w:val="DefaultParagraphFont"/>
    <w:rsid w:val="00566F7D"/>
  </w:style>
  <w:style w:type="paragraph" w:styleId="ListParagraph">
    <w:name w:val="List Paragraph"/>
    <w:basedOn w:val="Normal"/>
    <w:uiPriority w:val="34"/>
    <w:qFormat/>
    <w:rsid w:val="008A00DA"/>
    <w:pPr>
      <w:ind w:left="720"/>
      <w:contextualSpacing/>
    </w:pPr>
  </w:style>
  <w:style w:type="paragraph" w:styleId="NormalWeb">
    <w:name w:val="Normal (Web)"/>
    <w:basedOn w:val="Normal"/>
    <w:uiPriority w:val="99"/>
    <w:unhideWhenUsed/>
    <w:rsid w:val="000B67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6806">
      <w:bodyDiv w:val="1"/>
      <w:marLeft w:val="0"/>
      <w:marRight w:val="0"/>
      <w:marTop w:val="0"/>
      <w:marBottom w:val="0"/>
      <w:divBdr>
        <w:top w:val="none" w:sz="0" w:space="0" w:color="auto"/>
        <w:left w:val="none" w:sz="0" w:space="0" w:color="auto"/>
        <w:bottom w:val="none" w:sz="0" w:space="0" w:color="auto"/>
        <w:right w:val="none" w:sz="0" w:space="0" w:color="auto"/>
      </w:divBdr>
      <w:divsChild>
        <w:div w:id="478612401">
          <w:marLeft w:val="0"/>
          <w:marRight w:val="0"/>
          <w:marTop w:val="0"/>
          <w:marBottom w:val="0"/>
          <w:divBdr>
            <w:top w:val="none" w:sz="0" w:space="0" w:color="auto"/>
            <w:left w:val="none" w:sz="0" w:space="0" w:color="auto"/>
            <w:bottom w:val="none" w:sz="0" w:space="0" w:color="auto"/>
            <w:right w:val="none" w:sz="0" w:space="0" w:color="auto"/>
          </w:divBdr>
        </w:div>
        <w:div w:id="212429613">
          <w:marLeft w:val="0"/>
          <w:marRight w:val="0"/>
          <w:marTop w:val="0"/>
          <w:marBottom w:val="0"/>
          <w:divBdr>
            <w:top w:val="none" w:sz="0" w:space="0" w:color="auto"/>
            <w:left w:val="none" w:sz="0" w:space="0" w:color="auto"/>
            <w:bottom w:val="none" w:sz="0" w:space="0" w:color="auto"/>
            <w:right w:val="none" w:sz="0" w:space="0" w:color="auto"/>
          </w:divBdr>
        </w:div>
        <w:div w:id="1031537918">
          <w:marLeft w:val="0"/>
          <w:marRight w:val="0"/>
          <w:marTop w:val="0"/>
          <w:marBottom w:val="0"/>
          <w:divBdr>
            <w:top w:val="none" w:sz="0" w:space="0" w:color="auto"/>
            <w:left w:val="none" w:sz="0" w:space="0" w:color="auto"/>
            <w:bottom w:val="none" w:sz="0" w:space="0" w:color="auto"/>
            <w:right w:val="none" w:sz="0" w:space="0" w:color="auto"/>
          </w:divBdr>
        </w:div>
        <w:div w:id="134564019">
          <w:marLeft w:val="0"/>
          <w:marRight w:val="0"/>
          <w:marTop w:val="0"/>
          <w:marBottom w:val="0"/>
          <w:divBdr>
            <w:top w:val="none" w:sz="0" w:space="0" w:color="auto"/>
            <w:left w:val="none" w:sz="0" w:space="0" w:color="auto"/>
            <w:bottom w:val="none" w:sz="0" w:space="0" w:color="auto"/>
            <w:right w:val="none" w:sz="0" w:space="0" w:color="auto"/>
          </w:divBdr>
        </w:div>
      </w:divsChild>
    </w:div>
    <w:div w:id="455562948">
      <w:bodyDiv w:val="1"/>
      <w:marLeft w:val="0"/>
      <w:marRight w:val="0"/>
      <w:marTop w:val="0"/>
      <w:marBottom w:val="0"/>
      <w:divBdr>
        <w:top w:val="none" w:sz="0" w:space="0" w:color="auto"/>
        <w:left w:val="none" w:sz="0" w:space="0" w:color="auto"/>
        <w:bottom w:val="none" w:sz="0" w:space="0" w:color="auto"/>
        <w:right w:val="none" w:sz="0" w:space="0" w:color="auto"/>
      </w:divBdr>
      <w:divsChild>
        <w:div w:id="87504589">
          <w:marLeft w:val="0"/>
          <w:marRight w:val="0"/>
          <w:marTop w:val="0"/>
          <w:marBottom w:val="0"/>
          <w:divBdr>
            <w:top w:val="none" w:sz="0" w:space="0" w:color="auto"/>
            <w:left w:val="none" w:sz="0" w:space="0" w:color="auto"/>
            <w:bottom w:val="none" w:sz="0" w:space="0" w:color="auto"/>
            <w:right w:val="none" w:sz="0" w:space="0" w:color="auto"/>
          </w:divBdr>
        </w:div>
        <w:div w:id="2094816090">
          <w:marLeft w:val="0"/>
          <w:marRight w:val="0"/>
          <w:marTop w:val="0"/>
          <w:marBottom w:val="0"/>
          <w:divBdr>
            <w:top w:val="none" w:sz="0" w:space="0" w:color="auto"/>
            <w:left w:val="none" w:sz="0" w:space="0" w:color="auto"/>
            <w:bottom w:val="none" w:sz="0" w:space="0" w:color="auto"/>
            <w:right w:val="none" w:sz="0" w:space="0" w:color="auto"/>
          </w:divBdr>
        </w:div>
        <w:div w:id="928656365">
          <w:marLeft w:val="0"/>
          <w:marRight w:val="0"/>
          <w:marTop w:val="0"/>
          <w:marBottom w:val="0"/>
          <w:divBdr>
            <w:top w:val="none" w:sz="0" w:space="0" w:color="auto"/>
            <w:left w:val="none" w:sz="0" w:space="0" w:color="auto"/>
            <w:bottom w:val="none" w:sz="0" w:space="0" w:color="auto"/>
            <w:right w:val="none" w:sz="0" w:space="0" w:color="auto"/>
          </w:divBdr>
        </w:div>
        <w:div w:id="1218932750">
          <w:marLeft w:val="0"/>
          <w:marRight w:val="0"/>
          <w:marTop w:val="0"/>
          <w:marBottom w:val="0"/>
          <w:divBdr>
            <w:top w:val="none" w:sz="0" w:space="0" w:color="auto"/>
            <w:left w:val="none" w:sz="0" w:space="0" w:color="auto"/>
            <w:bottom w:val="none" w:sz="0" w:space="0" w:color="auto"/>
            <w:right w:val="none" w:sz="0" w:space="0" w:color="auto"/>
          </w:divBdr>
        </w:div>
        <w:div w:id="1960988581">
          <w:marLeft w:val="0"/>
          <w:marRight w:val="0"/>
          <w:marTop w:val="0"/>
          <w:marBottom w:val="0"/>
          <w:divBdr>
            <w:top w:val="none" w:sz="0" w:space="0" w:color="auto"/>
            <w:left w:val="none" w:sz="0" w:space="0" w:color="auto"/>
            <w:bottom w:val="none" w:sz="0" w:space="0" w:color="auto"/>
            <w:right w:val="none" w:sz="0" w:space="0" w:color="auto"/>
          </w:divBdr>
        </w:div>
      </w:divsChild>
    </w:div>
    <w:div w:id="698168893">
      <w:bodyDiv w:val="1"/>
      <w:marLeft w:val="0"/>
      <w:marRight w:val="0"/>
      <w:marTop w:val="0"/>
      <w:marBottom w:val="0"/>
      <w:divBdr>
        <w:top w:val="none" w:sz="0" w:space="0" w:color="auto"/>
        <w:left w:val="none" w:sz="0" w:space="0" w:color="auto"/>
        <w:bottom w:val="none" w:sz="0" w:space="0" w:color="auto"/>
        <w:right w:val="none" w:sz="0" w:space="0" w:color="auto"/>
      </w:divBdr>
      <w:divsChild>
        <w:div w:id="510265077">
          <w:marLeft w:val="0"/>
          <w:marRight w:val="0"/>
          <w:marTop w:val="0"/>
          <w:marBottom w:val="0"/>
          <w:divBdr>
            <w:top w:val="none" w:sz="0" w:space="0" w:color="auto"/>
            <w:left w:val="none" w:sz="0" w:space="0" w:color="auto"/>
            <w:bottom w:val="none" w:sz="0" w:space="0" w:color="auto"/>
            <w:right w:val="none" w:sz="0" w:space="0" w:color="auto"/>
          </w:divBdr>
        </w:div>
        <w:div w:id="1810435317">
          <w:marLeft w:val="0"/>
          <w:marRight w:val="0"/>
          <w:marTop w:val="0"/>
          <w:marBottom w:val="0"/>
          <w:divBdr>
            <w:top w:val="none" w:sz="0" w:space="0" w:color="auto"/>
            <w:left w:val="none" w:sz="0" w:space="0" w:color="auto"/>
            <w:bottom w:val="none" w:sz="0" w:space="0" w:color="auto"/>
            <w:right w:val="none" w:sz="0" w:space="0" w:color="auto"/>
          </w:divBdr>
        </w:div>
      </w:divsChild>
    </w:div>
    <w:div w:id="739135540">
      <w:bodyDiv w:val="1"/>
      <w:marLeft w:val="0"/>
      <w:marRight w:val="0"/>
      <w:marTop w:val="0"/>
      <w:marBottom w:val="0"/>
      <w:divBdr>
        <w:top w:val="none" w:sz="0" w:space="0" w:color="auto"/>
        <w:left w:val="none" w:sz="0" w:space="0" w:color="auto"/>
        <w:bottom w:val="none" w:sz="0" w:space="0" w:color="auto"/>
        <w:right w:val="none" w:sz="0" w:space="0" w:color="auto"/>
      </w:divBdr>
    </w:div>
    <w:div w:id="812677553">
      <w:bodyDiv w:val="1"/>
      <w:marLeft w:val="0"/>
      <w:marRight w:val="0"/>
      <w:marTop w:val="0"/>
      <w:marBottom w:val="0"/>
      <w:divBdr>
        <w:top w:val="none" w:sz="0" w:space="0" w:color="auto"/>
        <w:left w:val="none" w:sz="0" w:space="0" w:color="auto"/>
        <w:bottom w:val="none" w:sz="0" w:space="0" w:color="auto"/>
        <w:right w:val="none" w:sz="0" w:space="0" w:color="auto"/>
      </w:divBdr>
      <w:divsChild>
        <w:div w:id="1165704134">
          <w:marLeft w:val="0"/>
          <w:marRight w:val="0"/>
          <w:marTop w:val="0"/>
          <w:marBottom w:val="0"/>
          <w:divBdr>
            <w:top w:val="none" w:sz="0" w:space="0" w:color="auto"/>
            <w:left w:val="none" w:sz="0" w:space="0" w:color="auto"/>
            <w:bottom w:val="none" w:sz="0" w:space="0" w:color="auto"/>
            <w:right w:val="none" w:sz="0" w:space="0" w:color="auto"/>
          </w:divBdr>
        </w:div>
        <w:div w:id="862983740">
          <w:marLeft w:val="0"/>
          <w:marRight w:val="0"/>
          <w:marTop w:val="0"/>
          <w:marBottom w:val="0"/>
          <w:divBdr>
            <w:top w:val="none" w:sz="0" w:space="0" w:color="auto"/>
            <w:left w:val="none" w:sz="0" w:space="0" w:color="auto"/>
            <w:bottom w:val="none" w:sz="0" w:space="0" w:color="auto"/>
            <w:right w:val="none" w:sz="0" w:space="0" w:color="auto"/>
          </w:divBdr>
        </w:div>
        <w:div w:id="2066681756">
          <w:marLeft w:val="0"/>
          <w:marRight w:val="0"/>
          <w:marTop w:val="0"/>
          <w:marBottom w:val="0"/>
          <w:divBdr>
            <w:top w:val="none" w:sz="0" w:space="0" w:color="auto"/>
            <w:left w:val="none" w:sz="0" w:space="0" w:color="auto"/>
            <w:bottom w:val="none" w:sz="0" w:space="0" w:color="auto"/>
            <w:right w:val="none" w:sz="0" w:space="0" w:color="auto"/>
          </w:divBdr>
        </w:div>
        <w:div w:id="1362390613">
          <w:marLeft w:val="0"/>
          <w:marRight w:val="0"/>
          <w:marTop w:val="0"/>
          <w:marBottom w:val="0"/>
          <w:divBdr>
            <w:top w:val="none" w:sz="0" w:space="0" w:color="auto"/>
            <w:left w:val="none" w:sz="0" w:space="0" w:color="auto"/>
            <w:bottom w:val="none" w:sz="0" w:space="0" w:color="auto"/>
            <w:right w:val="none" w:sz="0" w:space="0" w:color="auto"/>
          </w:divBdr>
        </w:div>
        <w:div w:id="1453524533">
          <w:marLeft w:val="0"/>
          <w:marRight w:val="0"/>
          <w:marTop w:val="0"/>
          <w:marBottom w:val="0"/>
          <w:divBdr>
            <w:top w:val="none" w:sz="0" w:space="0" w:color="auto"/>
            <w:left w:val="none" w:sz="0" w:space="0" w:color="auto"/>
            <w:bottom w:val="none" w:sz="0" w:space="0" w:color="auto"/>
            <w:right w:val="none" w:sz="0" w:space="0" w:color="auto"/>
          </w:divBdr>
        </w:div>
      </w:divsChild>
    </w:div>
    <w:div w:id="880748339">
      <w:bodyDiv w:val="1"/>
      <w:marLeft w:val="0"/>
      <w:marRight w:val="0"/>
      <w:marTop w:val="0"/>
      <w:marBottom w:val="0"/>
      <w:divBdr>
        <w:top w:val="none" w:sz="0" w:space="0" w:color="auto"/>
        <w:left w:val="none" w:sz="0" w:space="0" w:color="auto"/>
        <w:bottom w:val="none" w:sz="0" w:space="0" w:color="auto"/>
        <w:right w:val="none" w:sz="0" w:space="0" w:color="auto"/>
      </w:divBdr>
      <w:divsChild>
        <w:div w:id="1671367993">
          <w:marLeft w:val="0"/>
          <w:marRight w:val="0"/>
          <w:marTop w:val="0"/>
          <w:marBottom w:val="0"/>
          <w:divBdr>
            <w:top w:val="none" w:sz="0" w:space="0" w:color="auto"/>
            <w:left w:val="none" w:sz="0" w:space="0" w:color="auto"/>
            <w:bottom w:val="none" w:sz="0" w:space="0" w:color="auto"/>
            <w:right w:val="none" w:sz="0" w:space="0" w:color="auto"/>
          </w:divBdr>
        </w:div>
        <w:div w:id="1351180368">
          <w:marLeft w:val="0"/>
          <w:marRight w:val="0"/>
          <w:marTop w:val="0"/>
          <w:marBottom w:val="0"/>
          <w:divBdr>
            <w:top w:val="none" w:sz="0" w:space="0" w:color="auto"/>
            <w:left w:val="none" w:sz="0" w:space="0" w:color="auto"/>
            <w:bottom w:val="none" w:sz="0" w:space="0" w:color="auto"/>
            <w:right w:val="none" w:sz="0" w:space="0" w:color="auto"/>
          </w:divBdr>
        </w:div>
        <w:div w:id="2040860941">
          <w:marLeft w:val="0"/>
          <w:marRight w:val="0"/>
          <w:marTop w:val="0"/>
          <w:marBottom w:val="0"/>
          <w:divBdr>
            <w:top w:val="none" w:sz="0" w:space="0" w:color="auto"/>
            <w:left w:val="none" w:sz="0" w:space="0" w:color="auto"/>
            <w:bottom w:val="none" w:sz="0" w:space="0" w:color="auto"/>
            <w:right w:val="none" w:sz="0" w:space="0" w:color="auto"/>
          </w:divBdr>
        </w:div>
        <w:div w:id="793444442">
          <w:marLeft w:val="0"/>
          <w:marRight w:val="0"/>
          <w:marTop w:val="0"/>
          <w:marBottom w:val="0"/>
          <w:divBdr>
            <w:top w:val="none" w:sz="0" w:space="0" w:color="auto"/>
            <w:left w:val="none" w:sz="0" w:space="0" w:color="auto"/>
            <w:bottom w:val="none" w:sz="0" w:space="0" w:color="auto"/>
            <w:right w:val="none" w:sz="0" w:space="0" w:color="auto"/>
          </w:divBdr>
        </w:div>
        <w:div w:id="312030059">
          <w:marLeft w:val="0"/>
          <w:marRight w:val="0"/>
          <w:marTop w:val="0"/>
          <w:marBottom w:val="0"/>
          <w:divBdr>
            <w:top w:val="none" w:sz="0" w:space="0" w:color="auto"/>
            <w:left w:val="none" w:sz="0" w:space="0" w:color="auto"/>
            <w:bottom w:val="none" w:sz="0" w:space="0" w:color="auto"/>
            <w:right w:val="none" w:sz="0" w:space="0" w:color="auto"/>
          </w:divBdr>
        </w:div>
      </w:divsChild>
    </w:div>
    <w:div w:id="906841786">
      <w:bodyDiv w:val="1"/>
      <w:marLeft w:val="0"/>
      <w:marRight w:val="0"/>
      <w:marTop w:val="0"/>
      <w:marBottom w:val="0"/>
      <w:divBdr>
        <w:top w:val="none" w:sz="0" w:space="0" w:color="auto"/>
        <w:left w:val="none" w:sz="0" w:space="0" w:color="auto"/>
        <w:bottom w:val="none" w:sz="0" w:space="0" w:color="auto"/>
        <w:right w:val="none" w:sz="0" w:space="0" w:color="auto"/>
      </w:divBdr>
    </w:div>
    <w:div w:id="990643404">
      <w:bodyDiv w:val="1"/>
      <w:marLeft w:val="0"/>
      <w:marRight w:val="0"/>
      <w:marTop w:val="0"/>
      <w:marBottom w:val="0"/>
      <w:divBdr>
        <w:top w:val="none" w:sz="0" w:space="0" w:color="auto"/>
        <w:left w:val="none" w:sz="0" w:space="0" w:color="auto"/>
        <w:bottom w:val="none" w:sz="0" w:space="0" w:color="auto"/>
        <w:right w:val="none" w:sz="0" w:space="0" w:color="auto"/>
      </w:divBdr>
      <w:divsChild>
        <w:div w:id="1498423057">
          <w:marLeft w:val="0"/>
          <w:marRight w:val="0"/>
          <w:marTop w:val="0"/>
          <w:marBottom w:val="0"/>
          <w:divBdr>
            <w:top w:val="none" w:sz="0" w:space="0" w:color="auto"/>
            <w:left w:val="none" w:sz="0" w:space="0" w:color="auto"/>
            <w:bottom w:val="none" w:sz="0" w:space="0" w:color="auto"/>
            <w:right w:val="none" w:sz="0" w:space="0" w:color="auto"/>
          </w:divBdr>
        </w:div>
        <w:div w:id="1376587350">
          <w:marLeft w:val="0"/>
          <w:marRight w:val="0"/>
          <w:marTop w:val="0"/>
          <w:marBottom w:val="0"/>
          <w:divBdr>
            <w:top w:val="none" w:sz="0" w:space="0" w:color="auto"/>
            <w:left w:val="none" w:sz="0" w:space="0" w:color="auto"/>
            <w:bottom w:val="none" w:sz="0" w:space="0" w:color="auto"/>
            <w:right w:val="none" w:sz="0" w:space="0" w:color="auto"/>
          </w:divBdr>
        </w:div>
        <w:div w:id="159009478">
          <w:marLeft w:val="0"/>
          <w:marRight w:val="0"/>
          <w:marTop w:val="0"/>
          <w:marBottom w:val="0"/>
          <w:divBdr>
            <w:top w:val="none" w:sz="0" w:space="0" w:color="auto"/>
            <w:left w:val="none" w:sz="0" w:space="0" w:color="auto"/>
            <w:bottom w:val="none" w:sz="0" w:space="0" w:color="auto"/>
            <w:right w:val="none" w:sz="0" w:space="0" w:color="auto"/>
          </w:divBdr>
        </w:div>
      </w:divsChild>
    </w:div>
    <w:div w:id="1232161147">
      <w:bodyDiv w:val="1"/>
      <w:marLeft w:val="0"/>
      <w:marRight w:val="0"/>
      <w:marTop w:val="0"/>
      <w:marBottom w:val="0"/>
      <w:divBdr>
        <w:top w:val="none" w:sz="0" w:space="0" w:color="auto"/>
        <w:left w:val="none" w:sz="0" w:space="0" w:color="auto"/>
        <w:bottom w:val="none" w:sz="0" w:space="0" w:color="auto"/>
        <w:right w:val="none" w:sz="0" w:space="0" w:color="auto"/>
      </w:divBdr>
      <w:divsChild>
        <w:div w:id="709722017">
          <w:marLeft w:val="0"/>
          <w:marRight w:val="0"/>
          <w:marTop w:val="0"/>
          <w:marBottom w:val="0"/>
          <w:divBdr>
            <w:top w:val="none" w:sz="0" w:space="0" w:color="auto"/>
            <w:left w:val="none" w:sz="0" w:space="0" w:color="auto"/>
            <w:bottom w:val="none" w:sz="0" w:space="0" w:color="auto"/>
            <w:right w:val="none" w:sz="0" w:space="0" w:color="auto"/>
          </w:divBdr>
        </w:div>
        <w:div w:id="1946419912">
          <w:marLeft w:val="0"/>
          <w:marRight w:val="0"/>
          <w:marTop w:val="0"/>
          <w:marBottom w:val="0"/>
          <w:divBdr>
            <w:top w:val="none" w:sz="0" w:space="0" w:color="auto"/>
            <w:left w:val="none" w:sz="0" w:space="0" w:color="auto"/>
            <w:bottom w:val="none" w:sz="0" w:space="0" w:color="auto"/>
            <w:right w:val="none" w:sz="0" w:space="0" w:color="auto"/>
          </w:divBdr>
        </w:div>
        <w:div w:id="862288003">
          <w:marLeft w:val="0"/>
          <w:marRight w:val="0"/>
          <w:marTop w:val="0"/>
          <w:marBottom w:val="0"/>
          <w:divBdr>
            <w:top w:val="none" w:sz="0" w:space="0" w:color="auto"/>
            <w:left w:val="none" w:sz="0" w:space="0" w:color="auto"/>
            <w:bottom w:val="none" w:sz="0" w:space="0" w:color="auto"/>
            <w:right w:val="none" w:sz="0" w:space="0" w:color="auto"/>
          </w:divBdr>
        </w:div>
        <w:div w:id="1476754308">
          <w:marLeft w:val="0"/>
          <w:marRight w:val="0"/>
          <w:marTop w:val="0"/>
          <w:marBottom w:val="0"/>
          <w:divBdr>
            <w:top w:val="none" w:sz="0" w:space="0" w:color="auto"/>
            <w:left w:val="none" w:sz="0" w:space="0" w:color="auto"/>
            <w:bottom w:val="none" w:sz="0" w:space="0" w:color="auto"/>
            <w:right w:val="none" w:sz="0" w:space="0" w:color="auto"/>
          </w:divBdr>
        </w:div>
        <w:div w:id="735203042">
          <w:marLeft w:val="0"/>
          <w:marRight w:val="0"/>
          <w:marTop w:val="0"/>
          <w:marBottom w:val="0"/>
          <w:divBdr>
            <w:top w:val="none" w:sz="0" w:space="0" w:color="auto"/>
            <w:left w:val="none" w:sz="0" w:space="0" w:color="auto"/>
            <w:bottom w:val="none" w:sz="0" w:space="0" w:color="auto"/>
            <w:right w:val="none" w:sz="0" w:space="0" w:color="auto"/>
          </w:divBdr>
        </w:div>
      </w:divsChild>
    </w:div>
    <w:div w:id="1247150866">
      <w:bodyDiv w:val="1"/>
      <w:marLeft w:val="0"/>
      <w:marRight w:val="0"/>
      <w:marTop w:val="0"/>
      <w:marBottom w:val="0"/>
      <w:divBdr>
        <w:top w:val="none" w:sz="0" w:space="0" w:color="auto"/>
        <w:left w:val="none" w:sz="0" w:space="0" w:color="auto"/>
        <w:bottom w:val="none" w:sz="0" w:space="0" w:color="auto"/>
        <w:right w:val="none" w:sz="0" w:space="0" w:color="auto"/>
      </w:divBdr>
      <w:divsChild>
        <w:div w:id="1770153608">
          <w:marLeft w:val="0"/>
          <w:marRight w:val="0"/>
          <w:marTop w:val="0"/>
          <w:marBottom w:val="0"/>
          <w:divBdr>
            <w:top w:val="none" w:sz="0" w:space="0" w:color="auto"/>
            <w:left w:val="none" w:sz="0" w:space="0" w:color="auto"/>
            <w:bottom w:val="none" w:sz="0" w:space="0" w:color="auto"/>
            <w:right w:val="none" w:sz="0" w:space="0" w:color="auto"/>
          </w:divBdr>
        </w:div>
        <w:div w:id="522211207">
          <w:marLeft w:val="0"/>
          <w:marRight w:val="0"/>
          <w:marTop w:val="0"/>
          <w:marBottom w:val="0"/>
          <w:divBdr>
            <w:top w:val="none" w:sz="0" w:space="0" w:color="auto"/>
            <w:left w:val="none" w:sz="0" w:space="0" w:color="auto"/>
            <w:bottom w:val="none" w:sz="0" w:space="0" w:color="auto"/>
            <w:right w:val="none" w:sz="0" w:space="0" w:color="auto"/>
          </w:divBdr>
        </w:div>
        <w:div w:id="502400484">
          <w:marLeft w:val="0"/>
          <w:marRight w:val="0"/>
          <w:marTop w:val="0"/>
          <w:marBottom w:val="0"/>
          <w:divBdr>
            <w:top w:val="none" w:sz="0" w:space="0" w:color="auto"/>
            <w:left w:val="none" w:sz="0" w:space="0" w:color="auto"/>
            <w:bottom w:val="none" w:sz="0" w:space="0" w:color="auto"/>
            <w:right w:val="none" w:sz="0" w:space="0" w:color="auto"/>
          </w:divBdr>
        </w:div>
        <w:div w:id="80414546">
          <w:marLeft w:val="0"/>
          <w:marRight w:val="0"/>
          <w:marTop w:val="0"/>
          <w:marBottom w:val="0"/>
          <w:divBdr>
            <w:top w:val="none" w:sz="0" w:space="0" w:color="auto"/>
            <w:left w:val="none" w:sz="0" w:space="0" w:color="auto"/>
            <w:bottom w:val="none" w:sz="0" w:space="0" w:color="auto"/>
            <w:right w:val="none" w:sz="0" w:space="0" w:color="auto"/>
          </w:divBdr>
        </w:div>
        <w:div w:id="1736539964">
          <w:marLeft w:val="0"/>
          <w:marRight w:val="0"/>
          <w:marTop w:val="0"/>
          <w:marBottom w:val="0"/>
          <w:divBdr>
            <w:top w:val="none" w:sz="0" w:space="0" w:color="auto"/>
            <w:left w:val="none" w:sz="0" w:space="0" w:color="auto"/>
            <w:bottom w:val="none" w:sz="0" w:space="0" w:color="auto"/>
            <w:right w:val="none" w:sz="0" w:space="0" w:color="auto"/>
          </w:divBdr>
        </w:div>
      </w:divsChild>
    </w:div>
    <w:div w:id="1371228121">
      <w:bodyDiv w:val="1"/>
      <w:marLeft w:val="0"/>
      <w:marRight w:val="0"/>
      <w:marTop w:val="0"/>
      <w:marBottom w:val="0"/>
      <w:divBdr>
        <w:top w:val="none" w:sz="0" w:space="0" w:color="auto"/>
        <w:left w:val="none" w:sz="0" w:space="0" w:color="auto"/>
        <w:bottom w:val="none" w:sz="0" w:space="0" w:color="auto"/>
        <w:right w:val="none" w:sz="0" w:space="0" w:color="auto"/>
      </w:divBdr>
      <w:divsChild>
        <w:div w:id="1490561520">
          <w:marLeft w:val="0"/>
          <w:marRight w:val="0"/>
          <w:marTop w:val="0"/>
          <w:marBottom w:val="0"/>
          <w:divBdr>
            <w:top w:val="none" w:sz="0" w:space="0" w:color="auto"/>
            <w:left w:val="none" w:sz="0" w:space="0" w:color="auto"/>
            <w:bottom w:val="none" w:sz="0" w:space="0" w:color="auto"/>
            <w:right w:val="none" w:sz="0" w:space="0" w:color="auto"/>
          </w:divBdr>
        </w:div>
        <w:div w:id="1929315261">
          <w:marLeft w:val="0"/>
          <w:marRight w:val="0"/>
          <w:marTop w:val="0"/>
          <w:marBottom w:val="0"/>
          <w:divBdr>
            <w:top w:val="none" w:sz="0" w:space="0" w:color="auto"/>
            <w:left w:val="none" w:sz="0" w:space="0" w:color="auto"/>
            <w:bottom w:val="none" w:sz="0" w:space="0" w:color="auto"/>
            <w:right w:val="none" w:sz="0" w:space="0" w:color="auto"/>
          </w:divBdr>
        </w:div>
        <w:div w:id="1938252100">
          <w:marLeft w:val="0"/>
          <w:marRight w:val="0"/>
          <w:marTop w:val="0"/>
          <w:marBottom w:val="0"/>
          <w:divBdr>
            <w:top w:val="none" w:sz="0" w:space="0" w:color="auto"/>
            <w:left w:val="none" w:sz="0" w:space="0" w:color="auto"/>
            <w:bottom w:val="none" w:sz="0" w:space="0" w:color="auto"/>
            <w:right w:val="none" w:sz="0" w:space="0" w:color="auto"/>
          </w:divBdr>
        </w:div>
        <w:div w:id="596788429">
          <w:marLeft w:val="0"/>
          <w:marRight w:val="0"/>
          <w:marTop w:val="0"/>
          <w:marBottom w:val="0"/>
          <w:divBdr>
            <w:top w:val="none" w:sz="0" w:space="0" w:color="auto"/>
            <w:left w:val="none" w:sz="0" w:space="0" w:color="auto"/>
            <w:bottom w:val="none" w:sz="0" w:space="0" w:color="auto"/>
            <w:right w:val="none" w:sz="0" w:space="0" w:color="auto"/>
          </w:divBdr>
        </w:div>
        <w:div w:id="34937378">
          <w:marLeft w:val="0"/>
          <w:marRight w:val="0"/>
          <w:marTop w:val="0"/>
          <w:marBottom w:val="0"/>
          <w:divBdr>
            <w:top w:val="none" w:sz="0" w:space="0" w:color="auto"/>
            <w:left w:val="none" w:sz="0" w:space="0" w:color="auto"/>
            <w:bottom w:val="none" w:sz="0" w:space="0" w:color="auto"/>
            <w:right w:val="none" w:sz="0" w:space="0" w:color="auto"/>
          </w:divBdr>
        </w:div>
        <w:div w:id="150798883">
          <w:marLeft w:val="0"/>
          <w:marRight w:val="0"/>
          <w:marTop w:val="0"/>
          <w:marBottom w:val="0"/>
          <w:divBdr>
            <w:top w:val="none" w:sz="0" w:space="0" w:color="auto"/>
            <w:left w:val="none" w:sz="0" w:space="0" w:color="auto"/>
            <w:bottom w:val="none" w:sz="0" w:space="0" w:color="auto"/>
            <w:right w:val="none" w:sz="0" w:space="0" w:color="auto"/>
          </w:divBdr>
        </w:div>
        <w:div w:id="1925603335">
          <w:marLeft w:val="0"/>
          <w:marRight w:val="0"/>
          <w:marTop w:val="0"/>
          <w:marBottom w:val="0"/>
          <w:divBdr>
            <w:top w:val="none" w:sz="0" w:space="0" w:color="auto"/>
            <w:left w:val="none" w:sz="0" w:space="0" w:color="auto"/>
            <w:bottom w:val="none" w:sz="0" w:space="0" w:color="auto"/>
            <w:right w:val="none" w:sz="0" w:space="0" w:color="auto"/>
          </w:divBdr>
        </w:div>
        <w:div w:id="531236627">
          <w:marLeft w:val="0"/>
          <w:marRight w:val="0"/>
          <w:marTop w:val="0"/>
          <w:marBottom w:val="0"/>
          <w:divBdr>
            <w:top w:val="none" w:sz="0" w:space="0" w:color="auto"/>
            <w:left w:val="none" w:sz="0" w:space="0" w:color="auto"/>
            <w:bottom w:val="none" w:sz="0" w:space="0" w:color="auto"/>
            <w:right w:val="none" w:sz="0" w:space="0" w:color="auto"/>
          </w:divBdr>
        </w:div>
        <w:div w:id="1906716766">
          <w:marLeft w:val="0"/>
          <w:marRight w:val="0"/>
          <w:marTop w:val="0"/>
          <w:marBottom w:val="0"/>
          <w:divBdr>
            <w:top w:val="none" w:sz="0" w:space="0" w:color="auto"/>
            <w:left w:val="none" w:sz="0" w:space="0" w:color="auto"/>
            <w:bottom w:val="none" w:sz="0" w:space="0" w:color="auto"/>
            <w:right w:val="none" w:sz="0" w:space="0" w:color="auto"/>
          </w:divBdr>
        </w:div>
        <w:div w:id="590964582">
          <w:marLeft w:val="0"/>
          <w:marRight w:val="0"/>
          <w:marTop w:val="0"/>
          <w:marBottom w:val="0"/>
          <w:divBdr>
            <w:top w:val="none" w:sz="0" w:space="0" w:color="auto"/>
            <w:left w:val="none" w:sz="0" w:space="0" w:color="auto"/>
            <w:bottom w:val="none" w:sz="0" w:space="0" w:color="auto"/>
            <w:right w:val="none" w:sz="0" w:space="0" w:color="auto"/>
          </w:divBdr>
        </w:div>
      </w:divsChild>
    </w:div>
    <w:div w:id="1467965302">
      <w:bodyDiv w:val="1"/>
      <w:marLeft w:val="0"/>
      <w:marRight w:val="0"/>
      <w:marTop w:val="0"/>
      <w:marBottom w:val="0"/>
      <w:divBdr>
        <w:top w:val="none" w:sz="0" w:space="0" w:color="auto"/>
        <w:left w:val="none" w:sz="0" w:space="0" w:color="auto"/>
        <w:bottom w:val="none" w:sz="0" w:space="0" w:color="auto"/>
        <w:right w:val="none" w:sz="0" w:space="0" w:color="auto"/>
      </w:divBdr>
      <w:divsChild>
        <w:div w:id="1766916973">
          <w:marLeft w:val="0"/>
          <w:marRight w:val="0"/>
          <w:marTop w:val="0"/>
          <w:marBottom w:val="0"/>
          <w:divBdr>
            <w:top w:val="none" w:sz="0" w:space="0" w:color="auto"/>
            <w:left w:val="none" w:sz="0" w:space="0" w:color="auto"/>
            <w:bottom w:val="none" w:sz="0" w:space="0" w:color="auto"/>
            <w:right w:val="none" w:sz="0" w:space="0" w:color="auto"/>
          </w:divBdr>
        </w:div>
        <w:div w:id="110128024">
          <w:marLeft w:val="0"/>
          <w:marRight w:val="0"/>
          <w:marTop w:val="0"/>
          <w:marBottom w:val="0"/>
          <w:divBdr>
            <w:top w:val="none" w:sz="0" w:space="0" w:color="auto"/>
            <w:left w:val="none" w:sz="0" w:space="0" w:color="auto"/>
            <w:bottom w:val="none" w:sz="0" w:space="0" w:color="auto"/>
            <w:right w:val="none" w:sz="0" w:space="0" w:color="auto"/>
          </w:divBdr>
        </w:div>
        <w:div w:id="1448504274">
          <w:marLeft w:val="0"/>
          <w:marRight w:val="0"/>
          <w:marTop w:val="0"/>
          <w:marBottom w:val="0"/>
          <w:divBdr>
            <w:top w:val="none" w:sz="0" w:space="0" w:color="auto"/>
            <w:left w:val="none" w:sz="0" w:space="0" w:color="auto"/>
            <w:bottom w:val="none" w:sz="0" w:space="0" w:color="auto"/>
            <w:right w:val="none" w:sz="0" w:space="0" w:color="auto"/>
          </w:divBdr>
        </w:div>
        <w:div w:id="209802632">
          <w:marLeft w:val="0"/>
          <w:marRight w:val="0"/>
          <w:marTop w:val="0"/>
          <w:marBottom w:val="0"/>
          <w:divBdr>
            <w:top w:val="none" w:sz="0" w:space="0" w:color="auto"/>
            <w:left w:val="none" w:sz="0" w:space="0" w:color="auto"/>
            <w:bottom w:val="none" w:sz="0" w:space="0" w:color="auto"/>
            <w:right w:val="none" w:sz="0" w:space="0" w:color="auto"/>
          </w:divBdr>
        </w:div>
        <w:div w:id="1625235931">
          <w:marLeft w:val="0"/>
          <w:marRight w:val="0"/>
          <w:marTop w:val="0"/>
          <w:marBottom w:val="0"/>
          <w:divBdr>
            <w:top w:val="none" w:sz="0" w:space="0" w:color="auto"/>
            <w:left w:val="none" w:sz="0" w:space="0" w:color="auto"/>
            <w:bottom w:val="none" w:sz="0" w:space="0" w:color="auto"/>
            <w:right w:val="none" w:sz="0" w:space="0" w:color="auto"/>
          </w:divBdr>
        </w:div>
      </w:divsChild>
    </w:div>
    <w:div w:id="1551459085">
      <w:bodyDiv w:val="1"/>
      <w:marLeft w:val="0"/>
      <w:marRight w:val="0"/>
      <w:marTop w:val="0"/>
      <w:marBottom w:val="0"/>
      <w:divBdr>
        <w:top w:val="none" w:sz="0" w:space="0" w:color="auto"/>
        <w:left w:val="none" w:sz="0" w:space="0" w:color="auto"/>
        <w:bottom w:val="none" w:sz="0" w:space="0" w:color="auto"/>
        <w:right w:val="none" w:sz="0" w:space="0" w:color="auto"/>
      </w:divBdr>
      <w:divsChild>
        <w:div w:id="1537232583">
          <w:marLeft w:val="0"/>
          <w:marRight w:val="0"/>
          <w:marTop w:val="0"/>
          <w:marBottom w:val="0"/>
          <w:divBdr>
            <w:top w:val="none" w:sz="0" w:space="0" w:color="auto"/>
            <w:left w:val="none" w:sz="0" w:space="0" w:color="auto"/>
            <w:bottom w:val="none" w:sz="0" w:space="0" w:color="auto"/>
            <w:right w:val="none" w:sz="0" w:space="0" w:color="auto"/>
          </w:divBdr>
        </w:div>
        <w:div w:id="1214776858">
          <w:marLeft w:val="0"/>
          <w:marRight w:val="0"/>
          <w:marTop w:val="0"/>
          <w:marBottom w:val="0"/>
          <w:divBdr>
            <w:top w:val="none" w:sz="0" w:space="0" w:color="auto"/>
            <w:left w:val="none" w:sz="0" w:space="0" w:color="auto"/>
            <w:bottom w:val="none" w:sz="0" w:space="0" w:color="auto"/>
            <w:right w:val="none" w:sz="0" w:space="0" w:color="auto"/>
          </w:divBdr>
        </w:div>
        <w:div w:id="658578379">
          <w:marLeft w:val="0"/>
          <w:marRight w:val="0"/>
          <w:marTop w:val="0"/>
          <w:marBottom w:val="0"/>
          <w:divBdr>
            <w:top w:val="none" w:sz="0" w:space="0" w:color="auto"/>
            <w:left w:val="none" w:sz="0" w:space="0" w:color="auto"/>
            <w:bottom w:val="none" w:sz="0" w:space="0" w:color="auto"/>
            <w:right w:val="none" w:sz="0" w:space="0" w:color="auto"/>
          </w:divBdr>
        </w:div>
        <w:div w:id="1051733563">
          <w:marLeft w:val="0"/>
          <w:marRight w:val="0"/>
          <w:marTop w:val="0"/>
          <w:marBottom w:val="0"/>
          <w:divBdr>
            <w:top w:val="none" w:sz="0" w:space="0" w:color="auto"/>
            <w:left w:val="none" w:sz="0" w:space="0" w:color="auto"/>
            <w:bottom w:val="none" w:sz="0" w:space="0" w:color="auto"/>
            <w:right w:val="none" w:sz="0" w:space="0" w:color="auto"/>
          </w:divBdr>
        </w:div>
        <w:div w:id="801920382">
          <w:marLeft w:val="0"/>
          <w:marRight w:val="0"/>
          <w:marTop w:val="0"/>
          <w:marBottom w:val="0"/>
          <w:divBdr>
            <w:top w:val="none" w:sz="0" w:space="0" w:color="auto"/>
            <w:left w:val="none" w:sz="0" w:space="0" w:color="auto"/>
            <w:bottom w:val="none" w:sz="0" w:space="0" w:color="auto"/>
            <w:right w:val="none" w:sz="0" w:space="0" w:color="auto"/>
          </w:divBdr>
        </w:div>
      </w:divsChild>
    </w:div>
    <w:div w:id="1562711682">
      <w:bodyDiv w:val="1"/>
      <w:marLeft w:val="0"/>
      <w:marRight w:val="0"/>
      <w:marTop w:val="0"/>
      <w:marBottom w:val="0"/>
      <w:divBdr>
        <w:top w:val="none" w:sz="0" w:space="0" w:color="auto"/>
        <w:left w:val="none" w:sz="0" w:space="0" w:color="auto"/>
        <w:bottom w:val="none" w:sz="0" w:space="0" w:color="auto"/>
        <w:right w:val="none" w:sz="0" w:space="0" w:color="auto"/>
      </w:divBdr>
      <w:divsChild>
        <w:div w:id="1632398789">
          <w:marLeft w:val="0"/>
          <w:marRight w:val="0"/>
          <w:marTop w:val="0"/>
          <w:marBottom w:val="0"/>
          <w:divBdr>
            <w:top w:val="none" w:sz="0" w:space="0" w:color="auto"/>
            <w:left w:val="none" w:sz="0" w:space="0" w:color="auto"/>
            <w:bottom w:val="none" w:sz="0" w:space="0" w:color="auto"/>
            <w:right w:val="none" w:sz="0" w:space="0" w:color="auto"/>
          </w:divBdr>
        </w:div>
        <w:div w:id="1230069465">
          <w:marLeft w:val="0"/>
          <w:marRight w:val="0"/>
          <w:marTop w:val="0"/>
          <w:marBottom w:val="0"/>
          <w:divBdr>
            <w:top w:val="none" w:sz="0" w:space="0" w:color="auto"/>
            <w:left w:val="none" w:sz="0" w:space="0" w:color="auto"/>
            <w:bottom w:val="none" w:sz="0" w:space="0" w:color="auto"/>
            <w:right w:val="none" w:sz="0" w:space="0" w:color="auto"/>
          </w:divBdr>
        </w:div>
      </w:divsChild>
    </w:div>
    <w:div w:id="2055615426">
      <w:bodyDiv w:val="1"/>
      <w:marLeft w:val="0"/>
      <w:marRight w:val="0"/>
      <w:marTop w:val="0"/>
      <w:marBottom w:val="0"/>
      <w:divBdr>
        <w:top w:val="none" w:sz="0" w:space="0" w:color="auto"/>
        <w:left w:val="none" w:sz="0" w:space="0" w:color="auto"/>
        <w:bottom w:val="none" w:sz="0" w:space="0" w:color="auto"/>
        <w:right w:val="none" w:sz="0" w:space="0" w:color="auto"/>
      </w:divBdr>
      <w:divsChild>
        <w:div w:id="904536660">
          <w:marLeft w:val="0"/>
          <w:marRight w:val="0"/>
          <w:marTop w:val="0"/>
          <w:marBottom w:val="0"/>
          <w:divBdr>
            <w:top w:val="none" w:sz="0" w:space="0" w:color="auto"/>
            <w:left w:val="none" w:sz="0" w:space="0" w:color="auto"/>
            <w:bottom w:val="none" w:sz="0" w:space="0" w:color="auto"/>
            <w:right w:val="none" w:sz="0" w:space="0" w:color="auto"/>
          </w:divBdr>
        </w:div>
        <w:div w:id="57628536">
          <w:marLeft w:val="0"/>
          <w:marRight w:val="0"/>
          <w:marTop w:val="0"/>
          <w:marBottom w:val="0"/>
          <w:divBdr>
            <w:top w:val="none" w:sz="0" w:space="0" w:color="auto"/>
            <w:left w:val="none" w:sz="0" w:space="0" w:color="auto"/>
            <w:bottom w:val="none" w:sz="0" w:space="0" w:color="auto"/>
            <w:right w:val="none" w:sz="0" w:space="0" w:color="auto"/>
          </w:divBdr>
        </w:div>
        <w:div w:id="910695617">
          <w:marLeft w:val="0"/>
          <w:marRight w:val="0"/>
          <w:marTop w:val="0"/>
          <w:marBottom w:val="0"/>
          <w:divBdr>
            <w:top w:val="none" w:sz="0" w:space="0" w:color="auto"/>
            <w:left w:val="none" w:sz="0" w:space="0" w:color="auto"/>
            <w:bottom w:val="none" w:sz="0" w:space="0" w:color="auto"/>
            <w:right w:val="none" w:sz="0" w:space="0" w:color="auto"/>
          </w:divBdr>
        </w:div>
        <w:div w:id="589461212">
          <w:marLeft w:val="0"/>
          <w:marRight w:val="0"/>
          <w:marTop w:val="0"/>
          <w:marBottom w:val="0"/>
          <w:divBdr>
            <w:top w:val="none" w:sz="0" w:space="0" w:color="auto"/>
            <w:left w:val="none" w:sz="0" w:space="0" w:color="auto"/>
            <w:bottom w:val="none" w:sz="0" w:space="0" w:color="auto"/>
            <w:right w:val="none" w:sz="0" w:space="0" w:color="auto"/>
          </w:divBdr>
        </w:div>
        <w:div w:id="1999654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312439-43cc-4967-a4a9-e872a8172db7" xsi:nil="true"/>
    <lcf76f155ced4ddcb4097134ff3c332f xmlns="3a8ab8c7-f87a-4fa2-bc2d-7b1ab775f9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C7D032-4DF4-46F9-8FE6-4B10BA566AE8}">
  <ds:schemaRefs>
    <ds:schemaRef ds:uri="http://schemas.microsoft.com/sharepoint/v3/contenttype/forms"/>
  </ds:schemaRefs>
</ds:datastoreItem>
</file>

<file path=customXml/itemProps2.xml><?xml version="1.0" encoding="utf-8"?>
<ds:datastoreItem xmlns:ds="http://schemas.openxmlformats.org/officeDocument/2006/customXml" ds:itemID="{0CFBEE3A-AEBD-4C94-961A-8697DEB8A51C}"/>
</file>

<file path=customXml/itemProps3.xml><?xml version="1.0" encoding="utf-8"?>
<ds:datastoreItem xmlns:ds="http://schemas.openxmlformats.org/officeDocument/2006/customXml" ds:itemID="{4DC88227-0E27-48AC-A675-075C55B4B586}">
  <ds:schemaRefs>
    <ds:schemaRef ds:uri="http://schemas.microsoft.com/office/2006/metadata/properties"/>
    <ds:schemaRef ds:uri="http://schemas.microsoft.com/office/infopath/2007/PartnerControls"/>
    <ds:schemaRef ds:uri="0e312439-43cc-4967-a4a9-e872a8172db7"/>
    <ds:schemaRef ds:uri="85714b22-ea9a-4545-a537-ca89cbc171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Slater</dc:creator>
  <cp:keywords/>
  <dc:description/>
  <cp:lastModifiedBy>Victoria Pieroni</cp:lastModifiedBy>
  <cp:revision>8</cp:revision>
  <dcterms:created xsi:type="dcterms:W3CDTF">2024-10-03T12:43:00Z</dcterms:created>
  <dcterms:modified xsi:type="dcterms:W3CDTF">2024-10-03T13:46:05Z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