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3948" w:type="dxa"/>
        <w:tblLook w:val="04A0" w:firstRow="1" w:lastRow="0" w:firstColumn="1" w:lastColumn="0" w:noHBand="0" w:noVBand="1"/>
      </w:tblPr>
      <w:tblGrid>
        <w:gridCol w:w="4649"/>
        <w:gridCol w:w="5314"/>
        <w:gridCol w:w="3985"/>
      </w:tblGrid>
      <w:tr w:rsidR="00430034" w14:paraId="578ED304" w14:textId="77777777" w:rsidTr="0BC85A06">
        <w:tc>
          <w:tcPr>
            <w:tcW w:w="4649" w:type="dxa"/>
          </w:tcPr>
          <w:p w14:paraId="7BAD879D" w14:textId="59CF548B" w:rsidR="00430034" w:rsidRDefault="00430034">
            <w:r>
              <w:t xml:space="preserve">Topic: </w:t>
            </w:r>
            <w:r w:rsidR="00D16985">
              <w:t>Locational knowledge/Place knowledge</w:t>
            </w:r>
          </w:p>
        </w:tc>
        <w:tc>
          <w:tcPr>
            <w:tcW w:w="9299" w:type="dxa"/>
            <w:gridSpan w:val="2"/>
          </w:tcPr>
          <w:p w14:paraId="5B012FAC" w14:textId="2B4A9F32" w:rsidR="00430034" w:rsidRDefault="00430034">
            <w:r>
              <w:t xml:space="preserve">Term: </w:t>
            </w:r>
            <w:r w:rsidR="00CB4338">
              <w:t xml:space="preserve">Autumn </w:t>
            </w:r>
            <w:r w:rsidR="00D16985">
              <w:t>2</w:t>
            </w:r>
            <w:r w:rsidR="00CB4338">
              <w:t xml:space="preserve"> </w:t>
            </w:r>
          </w:p>
        </w:tc>
      </w:tr>
      <w:tr w:rsidR="00430034" w14:paraId="0F8997CC" w14:textId="77777777" w:rsidTr="0BC85A06">
        <w:tc>
          <w:tcPr>
            <w:tcW w:w="4649" w:type="dxa"/>
          </w:tcPr>
          <w:p w14:paraId="0BC8AB30" w14:textId="7DD64960" w:rsidR="00430034" w:rsidRDefault="00430034">
            <w:r>
              <w:t xml:space="preserve">Key Knowledge </w:t>
            </w:r>
          </w:p>
        </w:tc>
        <w:tc>
          <w:tcPr>
            <w:tcW w:w="5314" w:type="dxa"/>
          </w:tcPr>
          <w:p w14:paraId="2C5BFFDE" w14:textId="36EFF701" w:rsidR="00430034" w:rsidRDefault="00430034">
            <w:r>
              <w:t xml:space="preserve">Substantive Concepts </w:t>
            </w:r>
          </w:p>
        </w:tc>
        <w:tc>
          <w:tcPr>
            <w:tcW w:w="3985" w:type="dxa"/>
          </w:tcPr>
          <w:p w14:paraId="1D42321F" w14:textId="194C2553" w:rsidR="00430034" w:rsidRDefault="00430034">
            <w:r>
              <w:t xml:space="preserve">Disciplinary Concepts </w:t>
            </w:r>
          </w:p>
        </w:tc>
      </w:tr>
      <w:tr w:rsidR="00430034" w14:paraId="559EF78B" w14:textId="77777777" w:rsidTr="0BC85A06">
        <w:tc>
          <w:tcPr>
            <w:tcW w:w="4649" w:type="dxa"/>
          </w:tcPr>
          <w:p w14:paraId="7C633BC0" w14:textId="267E6BCD" w:rsidR="000D02A4" w:rsidRDefault="00D16985" w:rsidP="72A0C380">
            <w:r>
              <w:t xml:space="preserve">To locate the world’s countries, using maps to focus on </w:t>
            </w:r>
            <w:r w:rsidR="00452ABD">
              <w:t>North and South America</w:t>
            </w:r>
            <w:r>
              <w:t xml:space="preserve"> – e.g. </w:t>
            </w:r>
            <w:r w:rsidR="00452ABD">
              <w:t>Mexico, California, Peru</w:t>
            </w:r>
            <w:r>
              <w:t xml:space="preserve"> – concentrating on their environmental regions, key physical and human characteristics, countries, and major cities.</w:t>
            </w:r>
          </w:p>
        </w:tc>
        <w:tc>
          <w:tcPr>
            <w:tcW w:w="5314" w:type="dxa"/>
          </w:tcPr>
          <w:p w14:paraId="7648787D" w14:textId="77777777" w:rsidR="006A5E9C" w:rsidRDefault="006A5E9C" w:rsidP="006A5E9C">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u w:val="single"/>
              </w:rPr>
              <w:t>Factual knowledge of the world around us.</w:t>
            </w:r>
            <w:r>
              <w:rPr>
                <w:rStyle w:val="eop"/>
                <w:rFonts w:ascii="Calibri" w:hAnsi="Calibri" w:cs="Calibri"/>
                <w:sz w:val="22"/>
                <w:szCs w:val="22"/>
              </w:rPr>
              <w:t> </w:t>
            </w:r>
          </w:p>
          <w:p w14:paraId="554338F0" w14:textId="77777777" w:rsidR="006A5E9C" w:rsidRDefault="006A5E9C" w:rsidP="006A5E9C">
            <w:pPr>
              <w:pStyle w:val="paragraph"/>
              <w:spacing w:before="0" w:beforeAutospacing="0" w:after="0" w:afterAutospacing="0"/>
              <w:textAlignment w:val="baseline"/>
              <w:rPr>
                <w:rFonts w:ascii="Calibri" w:hAnsi="Calibri" w:cs="Calibri"/>
                <w:sz w:val="22"/>
                <w:szCs w:val="22"/>
                <w:lang w:val="en-US"/>
              </w:rPr>
            </w:pPr>
            <w:r>
              <w:rPr>
                <w:rStyle w:val="eop"/>
                <w:rFonts w:ascii="Calibri" w:hAnsi="Calibri" w:cs="Calibri"/>
                <w:sz w:val="22"/>
                <w:szCs w:val="22"/>
                <w:lang w:val="en-US"/>
              </w:rPr>
              <w:t> </w:t>
            </w:r>
          </w:p>
          <w:p w14:paraId="0EEC2DD3" w14:textId="77777777" w:rsidR="006A5E9C" w:rsidRDefault="006A5E9C" w:rsidP="006A5E9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u w:val="single"/>
              </w:rPr>
              <w:t>Locational knowledge</w:t>
            </w:r>
            <w:r>
              <w:rPr>
                <w:rStyle w:val="normaltextrun"/>
                <w:rFonts w:ascii="Calibri" w:hAnsi="Calibri" w:cs="Calibri"/>
                <w:sz w:val="22"/>
                <w:szCs w:val="22"/>
              </w:rPr>
              <w:t xml:space="preserve"> </w:t>
            </w:r>
            <w:r>
              <w:rPr>
                <w:rStyle w:val="eop"/>
                <w:rFonts w:ascii="Calibri" w:hAnsi="Calibri" w:cs="Calibri"/>
                <w:sz w:val="22"/>
                <w:szCs w:val="22"/>
                <w:lang w:val="en-US"/>
              </w:rPr>
              <w:t> </w:t>
            </w:r>
          </w:p>
          <w:p w14:paraId="15A6BAF1" w14:textId="77777777" w:rsidR="006A5E9C" w:rsidRDefault="006A5E9C" w:rsidP="006A5E9C">
            <w:pPr>
              <w:pStyle w:val="paragraph"/>
              <w:numPr>
                <w:ilvl w:val="0"/>
                <w:numId w:val="3"/>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rPr>
              <w:t>locate the world’s countries, using maps to focus on Europe (including the location of Russia) and North and South America, concentrating on their environmental regions, key physical and human characteristics, countries, and major cities.</w:t>
            </w:r>
            <w:r>
              <w:rPr>
                <w:rStyle w:val="eop"/>
                <w:rFonts w:ascii="Calibri" w:hAnsi="Calibri" w:cs="Calibri"/>
                <w:sz w:val="22"/>
                <w:szCs w:val="22"/>
                <w:lang w:val="en-US"/>
              </w:rPr>
              <w:t> </w:t>
            </w:r>
          </w:p>
          <w:p w14:paraId="385E6760" w14:textId="77777777" w:rsidR="006A5E9C" w:rsidRDefault="006A5E9C" w:rsidP="006A5E9C">
            <w:pPr>
              <w:pStyle w:val="paragraph"/>
              <w:numPr>
                <w:ilvl w:val="0"/>
                <w:numId w:val="4"/>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r>
              <w:rPr>
                <w:rStyle w:val="eop"/>
                <w:rFonts w:ascii="Calibri" w:hAnsi="Calibri" w:cs="Calibri"/>
                <w:sz w:val="22"/>
                <w:szCs w:val="22"/>
                <w:lang w:val="en-US"/>
              </w:rPr>
              <w:t> </w:t>
            </w:r>
          </w:p>
          <w:p w14:paraId="18B08DB7" w14:textId="77777777" w:rsidR="006A5E9C" w:rsidRDefault="006A5E9C" w:rsidP="006A5E9C">
            <w:pPr>
              <w:pStyle w:val="paragraph"/>
              <w:numPr>
                <w:ilvl w:val="0"/>
                <w:numId w:val="5"/>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rPr>
              <w:t xml:space="preserve">identify the position and significance of latitude, longitude, Equator, Northern Hemisphere, Southern Hemisphere, the Tropics of Cancer and Capricorn, Arctic and Antarctic Circle, the Prime/Greenwich Meridian and time zones (including day and night) </w:t>
            </w:r>
            <w:r>
              <w:rPr>
                <w:rStyle w:val="eop"/>
                <w:rFonts w:ascii="Calibri" w:hAnsi="Calibri" w:cs="Calibri"/>
                <w:sz w:val="22"/>
                <w:szCs w:val="22"/>
                <w:lang w:val="en-US"/>
              </w:rPr>
              <w:t> </w:t>
            </w:r>
          </w:p>
          <w:p w14:paraId="48397607" w14:textId="77777777" w:rsidR="006A5E9C" w:rsidRDefault="006A5E9C" w:rsidP="006A5E9C">
            <w:pPr>
              <w:pStyle w:val="paragraph"/>
              <w:spacing w:before="0" w:beforeAutospacing="0" w:after="0" w:afterAutospacing="0"/>
              <w:textAlignment w:val="baseline"/>
              <w:rPr>
                <w:rFonts w:ascii="Calibri" w:hAnsi="Calibri" w:cs="Calibri"/>
                <w:sz w:val="22"/>
                <w:szCs w:val="22"/>
                <w:lang w:val="en-US"/>
              </w:rPr>
            </w:pPr>
            <w:r>
              <w:rPr>
                <w:rStyle w:val="normaltextrun"/>
                <w:rFonts w:ascii="Calibri" w:hAnsi="Calibri" w:cs="Calibri"/>
                <w:b/>
                <w:bCs/>
                <w:sz w:val="22"/>
                <w:szCs w:val="22"/>
                <w:u w:val="single"/>
              </w:rPr>
              <w:t>Place knowledge</w:t>
            </w:r>
            <w:r>
              <w:rPr>
                <w:rStyle w:val="normaltextrun"/>
                <w:rFonts w:ascii="Calibri" w:hAnsi="Calibri" w:cs="Calibri"/>
                <w:sz w:val="22"/>
                <w:szCs w:val="22"/>
              </w:rPr>
              <w:t xml:space="preserve"> </w:t>
            </w:r>
            <w:r>
              <w:rPr>
                <w:rStyle w:val="eop"/>
                <w:rFonts w:ascii="Calibri" w:hAnsi="Calibri" w:cs="Calibri"/>
                <w:sz w:val="22"/>
                <w:szCs w:val="22"/>
                <w:lang w:val="en-US"/>
              </w:rPr>
              <w:t> </w:t>
            </w:r>
          </w:p>
          <w:p w14:paraId="5F71CE7F" w14:textId="77777777" w:rsidR="006A5E9C" w:rsidRDefault="006A5E9C" w:rsidP="006A5E9C">
            <w:pPr>
              <w:pStyle w:val="paragraph"/>
              <w:numPr>
                <w:ilvl w:val="0"/>
                <w:numId w:val="6"/>
              </w:numPr>
              <w:spacing w:before="0" w:beforeAutospacing="0" w:after="0" w:afterAutospacing="0"/>
              <w:ind w:left="1080" w:firstLine="0"/>
              <w:textAlignment w:val="baseline"/>
              <w:rPr>
                <w:rFonts w:ascii="Calibri" w:hAnsi="Calibri" w:cs="Calibri"/>
                <w:sz w:val="22"/>
                <w:szCs w:val="22"/>
                <w:lang w:val="en-US"/>
              </w:rPr>
            </w:pPr>
            <w:r>
              <w:rPr>
                <w:rStyle w:val="normaltextrun"/>
                <w:rFonts w:ascii="Calibri" w:hAnsi="Calibri" w:cs="Calibri"/>
                <w:sz w:val="22"/>
                <w:szCs w:val="22"/>
              </w:rPr>
              <w:t>understand geographical similarities and differences through the study of human and physical geography of a region of the United Kingdom, a region in a European country, and a region within North or South America.</w:t>
            </w:r>
            <w:r>
              <w:rPr>
                <w:rStyle w:val="eop"/>
                <w:rFonts w:ascii="Calibri" w:hAnsi="Calibri" w:cs="Calibri"/>
                <w:sz w:val="22"/>
                <w:szCs w:val="22"/>
                <w:lang w:val="en-US"/>
              </w:rPr>
              <w:t> </w:t>
            </w:r>
          </w:p>
          <w:p w14:paraId="05F83182" w14:textId="7609B210" w:rsidR="00AF7685" w:rsidRDefault="00AF7685"/>
        </w:tc>
        <w:tc>
          <w:tcPr>
            <w:tcW w:w="3985" w:type="dxa"/>
          </w:tcPr>
          <w:p w14:paraId="55EF2A4C"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53841"/>
                <w:sz w:val="22"/>
                <w:szCs w:val="22"/>
                <w:u w:val="single"/>
              </w:rPr>
              <w:t>Knowledge of how geographical knowledge is formed, debated and contested</w:t>
            </w:r>
            <w:r>
              <w:rPr>
                <w:rStyle w:val="normaltextrun"/>
                <w:rFonts w:ascii="Calibri" w:hAnsi="Calibri" w:cs="Calibri"/>
                <w:color w:val="353841"/>
                <w:sz w:val="22"/>
                <w:szCs w:val="22"/>
              </w:rPr>
              <w:t>.</w:t>
            </w:r>
            <w:r>
              <w:rPr>
                <w:rStyle w:val="eop"/>
                <w:rFonts w:ascii="Calibri" w:hAnsi="Calibri" w:cs="Calibri"/>
                <w:color w:val="353841"/>
                <w:sz w:val="22"/>
                <w:szCs w:val="22"/>
              </w:rPr>
              <w:t> </w:t>
            </w:r>
          </w:p>
          <w:p w14:paraId="53367BDA"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14:paraId="6C3A36A8"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think</w:t>
            </w:r>
            <w:r>
              <w:rPr>
                <w:rStyle w:val="normaltextrun"/>
                <w:rFonts w:ascii="Calibri" w:hAnsi="Calibri" w:cs="Calibri"/>
                <w:color w:val="353841"/>
                <w:sz w:val="22"/>
                <w:szCs w:val="22"/>
              </w:rPr>
              <w:t>.</w:t>
            </w:r>
            <w:r>
              <w:rPr>
                <w:rStyle w:val="eop"/>
                <w:rFonts w:ascii="Calibri" w:hAnsi="Calibri" w:cs="Calibri"/>
                <w:color w:val="353841"/>
                <w:sz w:val="22"/>
                <w:szCs w:val="22"/>
                <w:lang w:val="en-US"/>
              </w:rPr>
              <w:t> </w:t>
            </w:r>
          </w:p>
          <w:p w14:paraId="104FAA6B"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Students need to know the key geographical concepts and conceptual frameworks that help us to make sense of the world and generate new geographical ideas.</w:t>
            </w:r>
            <w:r>
              <w:rPr>
                <w:rStyle w:val="eop"/>
                <w:rFonts w:ascii="Calibri" w:hAnsi="Calibri" w:cs="Calibri"/>
                <w:color w:val="353841"/>
                <w:sz w:val="22"/>
                <w:szCs w:val="22"/>
                <w:lang w:val="en-US"/>
              </w:rPr>
              <w:t> </w:t>
            </w:r>
          </w:p>
          <w:p w14:paraId="5B498730"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14:paraId="2ED41EBF"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geographers work and find out.</w:t>
            </w:r>
            <w:r>
              <w:rPr>
                <w:rStyle w:val="eop"/>
                <w:rFonts w:ascii="Calibri" w:hAnsi="Calibri" w:cs="Calibri"/>
                <w:color w:val="353841"/>
                <w:sz w:val="22"/>
                <w:szCs w:val="22"/>
                <w:lang w:val="en-US"/>
              </w:rPr>
              <w:t> </w:t>
            </w:r>
          </w:p>
          <w:p w14:paraId="1AAC44DB"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 xml:space="preserve">Students need to know about working ‘like a geographer’ as well as developing their own capabilities through practice. This includes skills and techniques such as using maps and graphicacy, critical thinking and argumentation, geographical enquiry and both qualitative and quantitative fieldwork methods. </w:t>
            </w:r>
            <w:r>
              <w:rPr>
                <w:rStyle w:val="eop"/>
                <w:rFonts w:ascii="Calibri" w:hAnsi="Calibri" w:cs="Calibri"/>
                <w:color w:val="353841"/>
                <w:sz w:val="22"/>
                <w:szCs w:val="22"/>
                <w:lang w:val="en-US"/>
              </w:rPr>
              <w:t> </w:t>
            </w:r>
          </w:p>
          <w:p w14:paraId="5DDA3343"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color w:val="353841"/>
                <w:sz w:val="22"/>
                <w:szCs w:val="22"/>
                <w:lang w:val="en-US"/>
              </w:rPr>
              <w:t> </w:t>
            </w:r>
          </w:p>
          <w:p w14:paraId="16ED89E7"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u w:val="single"/>
              </w:rPr>
              <w:t>Knowing how to make use of geography.</w:t>
            </w:r>
            <w:r>
              <w:rPr>
                <w:rStyle w:val="eop"/>
                <w:rFonts w:ascii="Calibri" w:hAnsi="Calibri" w:cs="Calibri"/>
                <w:color w:val="353841"/>
                <w:sz w:val="22"/>
                <w:szCs w:val="22"/>
                <w:lang w:val="en-US"/>
              </w:rPr>
              <w:t> </w:t>
            </w:r>
          </w:p>
          <w:p w14:paraId="31D0205C"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color w:val="353841"/>
                <w:sz w:val="22"/>
                <w:szCs w:val="22"/>
              </w:rPr>
              <w:t>This is the application of geographical knowledge and understanding to everyday experiences and real-world issues.</w:t>
            </w:r>
            <w:r>
              <w:rPr>
                <w:rStyle w:val="eop"/>
                <w:rFonts w:ascii="Calibri" w:hAnsi="Calibri" w:cs="Calibri"/>
                <w:color w:val="353841"/>
                <w:sz w:val="22"/>
                <w:szCs w:val="22"/>
                <w:lang w:val="en-US"/>
              </w:rPr>
              <w:t> </w:t>
            </w:r>
          </w:p>
          <w:p w14:paraId="2C9119FE" w14:textId="5760CFAF" w:rsidR="00430034" w:rsidRDefault="00430034"/>
        </w:tc>
      </w:tr>
      <w:tr w:rsidR="00430034" w14:paraId="57DE7CAF" w14:textId="77777777" w:rsidTr="0BC85A06">
        <w:tc>
          <w:tcPr>
            <w:tcW w:w="13948" w:type="dxa"/>
            <w:gridSpan w:val="3"/>
            <w:shd w:val="clear" w:color="auto" w:fill="D0CECE" w:themeFill="background2" w:themeFillShade="E6"/>
          </w:tcPr>
          <w:p w14:paraId="4E8B7A45" w14:textId="72B2649C" w:rsidR="00430034" w:rsidRDefault="00430034">
            <w:r>
              <w:lastRenderedPageBreak/>
              <w:t>Key Vocabulary:</w:t>
            </w:r>
          </w:p>
        </w:tc>
      </w:tr>
      <w:tr w:rsidR="00430034" w14:paraId="0C72481C" w14:textId="77777777" w:rsidTr="0BC85A06">
        <w:trPr>
          <w:trHeight w:val="300"/>
        </w:trPr>
        <w:tc>
          <w:tcPr>
            <w:tcW w:w="13948" w:type="dxa"/>
            <w:gridSpan w:val="3"/>
          </w:tcPr>
          <w:p w14:paraId="0D623AB1" w14:textId="15C5BD3C" w:rsidR="00430034" w:rsidRDefault="006A5E9C">
            <w:r>
              <w:rPr>
                <w:rStyle w:val="normaltextrun"/>
                <w:rFonts w:ascii="Calibri" w:hAnsi="Calibri" w:cs="Calibri"/>
                <w:color w:val="000000"/>
                <w:shd w:val="clear" w:color="auto" w:fill="FFFFFF"/>
              </w:rPr>
              <w:t>United Kingdom, North and South America, environment, physical and human characteristics, countries, cities, hills, mountains, coasts, rivers, land-use patterns, latitude, longitude, Equator, Northern Hemisphere, Southern Hemisphere, the Tropics of Cancer and Capricorn, Arctic and Antarctic Circle, the Prime/Greenwich Meridian and time zones</w:t>
            </w:r>
          </w:p>
        </w:tc>
      </w:tr>
      <w:tr w:rsidR="00430034" w14:paraId="4E82B27A" w14:textId="77777777" w:rsidTr="0BC85A06">
        <w:tc>
          <w:tcPr>
            <w:tcW w:w="13948" w:type="dxa"/>
            <w:gridSpan w:val="3"/>
            <w:shd w:val="clear" w:color="auto" w:fill="FFF2CC" w:themeFill="accent4" w:themeFillTint="33"/>
          </w:tcPr>
          <w:p w14:paraId="1745094E" w14:textId="272052B2" w:rsidR="00430034" w:rsidRDefault="00430034">
            <w:r>
              <w:t xml:space="preserve">Lesson One: </w:t>
            </w:r>
            <w:r w:rsidR="00566F7D">
              <w:t>To explore the continent</w:t>
            </w:r>
            <w:r w:rsidR="00452ABD">
              <w:t>s of North and South America</w:t>
            </w:r>
            <w:r w:rsidR="00566F7D">
              <w:t>.</w:t>
            </w:r>
          </w:p>
        </w:tc>
      </w:tr>
      <w:tr w:rsidR="00293F3E" w14:paraId="26BCCC26" w14:textId="77777777" w:rsidTr="0BC85A06">
        <w:tc>
          <w:tcPr>
            <w:tcW w:w="4649" w:type="dxa"/>
            <w:shd w:val="clear" w:color="auto" w:fill="C5E0B3" w:themeFill="accent6" w:themeFillTint="66"/>
          </w:tcPr>
          <w:p w14:paraId="12E50EE6" w14:textId="2BC94D8F" w:rsidR="00293F3E" w:rsidRDefault="00293F3E" w:rsidP="00AF7685">
            <w:r>
              <w:t xml:space="preserve">Key Content  </w:t>
            </w:r>
          </w:p>
        </w:tc>
        <w:tc>
          <w:tcPr>
            <w:tcW w:w="5314" w:type="dxa"/>
            <w:vMerge w:val="restart"/>
          </w:tcPr>
          <w:p w14:paraId="0AEC834B" w14:textId="029157B1"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hAnsiTheme="minorHAnsi" w:cstheme="minorHAnsi"/>
                <w:sz w:val="22"/>
                <w:szCs w:val="22"/>
              </w:rPr>
              <w:t>T</w:t>
            </w:r>
            <w:r>
              <w:rPr>
                <w:rStyle w:val="normaltextrun"/>
                <w:rFonts w:cstheme="minorHAnsi"/>
              </w:rPr>
              <w:t>he aim of this lesson is to provide an introduction</w:t>
            </w:r>
            <w:r w:rsidRPr="00566F7D">
              <w:rPr>
                <w:rStyle w:val="normaltextrun"/>
                <w:rFonts w:asciiTheme="minorHAnsi" w:hAnsiTheme="minorHAnsi" w:cstheme="minorHAnsi"/>
                <w:sz w:val="22"/>
                <w:szCs w:val="22"/>
              </w:rPr>
              <w:t xml:space="preserve"> to </w:t>
            </w:r>
            <w:r>
              <w:rPr>
                <w:rStyle w:val="normaltextrun"/>
                <w:rFonts w:asciiTheme="minorHAnsi" w:hAnsiTheme="minorHAnsi" w:cstheme="minorHAnsi"/>
                <w:sz w:val="22"/>
                <w:szCs w:val="22"/>
              </w:rPr>
              <w:t xml:space="preserve">the </w:t>
            </w:r>
            <w:r w:rsidRPr="00566F7D">
              <w:rPr>
                <w:rStyle w:val="normaltextrun"/>
                <w:rFonts w:asciiTheme="minorHAnsi" w:hAnsiTheme="minorHAnsi" w:cstheme="minorHAnsi"/>
                <w:sz w:val="22"/>
                <w:szCs w:val="22"/>
              </w:rPr>
              <w:t>continent</w:t>
            </w:r>
            <w:r w:rsidR="00452ABD">
              <w:rPr>
                <w:rStyle w:val="normaltextrun"/>
                <w:rFonts w:asciiTheme="minorHAnsi" w:hAnsiTheme="minorHAnsi" w:cstheme="minorHAnsi"/>
                <w:sz w:val="22"/>
                <w:szCs w:val="22"/>
              </w:rPr>
              <w:t>s of</w:t>
            </w:r>
            <w:r w:rsidRPr="00566F7D">
              <w:rPr>
                <w:rStyle w:val="normaltextrun"/>
                <w:rFonts w:asciiTheme="minorHAnsi" w:hAnsiTheme="minorHAnsi" w:cstheme="minorHAnsi"/>
                <w:sz w:val="22"/>
                <w:szCs w:val="22"/>
              </w:rPr>
              <w:t xml:space="preserve"> </w:t>
            </w:r>
            <w:r w:rsidR="00452ABD">
              <w:rPr>
                <w:rStyle w:val="normaltextrun"/>
                <w:rFonts w:asciiTheme="minorHAnsi" w:hAnsiTheme="minorHAnsi" w:cstheme="minorHAnsi"/>
                <w:sz w:val="22"/>
                <w:szCs w:val="22"/>
              </w:rPr>
              <w:t>–</w:t>
            </w:r>
            <w:r w:rsidRPr="00566F7D">
              <w:rPr>
                <w:rStyle w:val="normaltextrun"/>
                <w:rFonts w:asciiTheme="minorHAnsi" w:hAnsiTheme="minorHAnsi" w:cstheme="minorHAnsi"/>
                <w:sz w:val="22"/>
                <w:szCs w:val="22"/>
              </w:rPr>
              <w:t xml:space="preserve"> </w:t>
            </w:r>
            <w:r w:rsidR="00452ABD">
              <w:rPr>
                <w:rStyle w:val="normaltextrun"/>
                <w:rFonts w:asciiTheme="minorHAnsi" w:hAnsiTheme="minorHAnsi" w:cstheme="minorHAnsi"/>
                <w:sz w:val="22"/>
                <w:szCs w:val="22"/>
              </w:rPr>
              <w:t>North and South America</w:t>
            </w:r>
            <w:r w:rsidRPr="00566F7D">
              <w:rPr>
                <w:rStyle w:val="normaltextrun"/>
                <w:rFonts w:asciiTheme="minorHAnsi" w:hAnsiTheme="minorHAnsi" w:cstheme="minorHAnsi"/>
                <w:sz w:val="22"/>
                <w:szCs w:val="22"/>
              </w:rPr>
              <w:t xml:space="preserve"> (identify the position and significance of latitude, longitude, Equator, Northern Hemisphere, Southern Hemisphere, the Tropics of Cancer and Capricorn, Arctic and Antarctic Circle, the Prime/Greenwich Meridian and time zones (including day and night)</w:t>
            </w:r>
            <w:r w:rsidRPr="00566F7D">
              <w:rPr>
                <w:rStyle w:val="eop"/>
                <w:rFonts w:asciiTheme="minorHAnsi" w:hAnsiTheme="minorHAnsi" w:cstheme="minorHAnsi"/>
                <w:sz w:val="22"/>
                <w:szCs w:val="22"/>
              </w:rPr>
              <w:t> </w:t>
            </w:r>
          </w:p>
          <w:p w14:paraId="2E758374"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Get out atlas’, globes etc.</w:t>
            </w:r>
            <w:r w:rsidRPr="00566F7D">
              <w:rPr>
                <w:rStyle w:val="eop"/>
                <w:rFonts w:asciiTheme="minorHAnsi" w:hAnsiTheme="minorHAnsi" w:cstheme="minorHAnsi"/>
                <w:sz w:val="22"/>
                <w:szCs w:val="22"/>
              </w:rPr>
              <w:t> </w:t>
            </w:r>
          </w:p>
          <w:p w14:paraId="6D40D43E"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Exploratory lesson</w:t>
            </w:r>
            <w:r w:rsidRPr="00566F7D">
              <w:rPr>
                <w:rStyle w:val="eop"/>
                <w:rFonts w:asciiTheme="minorHAnsi" w:hAnsiTheme="minorHAnsi" w:cstheme="minorHAnsi"/>
                <w:sz w:val="22"/>
                <w:szCs w:val="22"/>
              </w:rPr>
              <w:t> </w:t>
            </w:r>
          </w:p>
          <w:p w14:paraId="78795110" w14:textId="01EB50AF" w:rsidR="00293F3E" w:rsidRDefault="00293F3E"/>
        </w:tc>
        <w:tc>
          <w:tcPr>
            <w:tcW w:w="3985" w:type="dxa"/>
            <w:vMerge w:val="restart"/>
          </w:tcPr>
          <w:p w14:paraId="367689EB"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14:paraId="7C95D5AF"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1B338832"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22FCB61D"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53E3491B"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14:paraId="4DE008C2" w14:textId="79A980E4" w:rsidR="00293F3E" w:rsidRDefault="00293F3E" w:rsidP="00A541D7"/>
        </w:tc>
      </w:tr>
      <w:tr w:rsidR="00293F3E" w14:paraId="05B80416" w14:textId="77777777" w:rsidTr="0BC85A06">
        <w:tc>
          <w:tcPr>
            <w:tcW w:w="4649" w:type="dxa"/>
          </w:tcPr>
          <w:p w14:paraId="4B202CEE"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14:paraId="2C6872AA" w14:textId="100D32AD"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w:t>
            </w:r>
            <w:r w:rsidR="008A00DA" w:rsidRPr="008A00DA">
              <w:rPr>
                <w:rStyle w:val="eop"/>
                <w:rFonts w:asciiTheme="minorHAnsi" w:hAnsiTheme="minorHAnsi" w:cstheme="minorHAnsi"/>
                <w:sz w:val="22"/>
                <w:szCs w:val="22"/>
              </w:rPr>
              <w:t>Terrain, weathe</w:t>
            </w:r>
            <w:r w:rsidR="00670B80">
              <w:rPr>
                <w:rStyle w:val="eop"/>
                <w:rFonts w:asciiTheme="minorHAnsi" w:hAnsiTheme="minorHAnsi" w:cstheme="minorHAnsi"/>
                <w:sz w:val="22"/>
                <w:szCs w:val="22"/>
              </w:rPr>
              <w:t>r, population, culture etc.</w:t>
            </w:r>
          </w:p>
          <w:p w14:paraId="3E03B32F"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2EFDDA3B"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14:paraId="5BA9E033"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14:paraId="63702653" w14:textId="37504FEC" w:rsidR="00566F7D" w:rsidRDefault="00566F7D" w:rsidP="00566F7D"/>
          <w:p w14:paraId="286B8D35" w14:textId="1D7C6C22" w:rsidR="0014441B" w:rsidRDefault="0014441B" w:rsidP="62C41903"/>
        </w:tc>
        <w:tc>
          <w:tcPr>
            <w:tcW w:w="5314" w:type="dxa"/>
            <w:vMerge/>
          </w:tcPr>
          <w:p w14:paraId="4114E66C" w14:textId="017EE323" w:rsidR="00293F3E" w:rsidRDefault="00293F3E"/>
        </w:tc>
        <w:tc>
          <w:tcPr>
            <w:tcW w:w="3985" w:type="dxa"/>
            <w:vMerge/>
          </w:tcPr>
          <w:p w14:paraId="0705D48E" w14:textId="1047F63F" w:rsidR="00293F3E" w:rsidRDefault="00293F3E"/>
        </w:tc>
      </w:tr>
      <w:tr w:rsidR="00430034" w14:paraId="23F8571D" w14:textId="77777777" w:rsidTr="0BC85A06">
        <w:tc>
          <w:tcPr>
            <w:tcW w:w="13948" w:type="dxa"/>
            <w:gridSpan w:val="3"/>
            <w:shd w:val="clear" w:color="auto" w:fill="FFF2CC" w:themeFill="accent4" w:themeFillTint="33"/>
          </w:tcPr>
          <w:p w14:paraId="7F8171D1" w14:textId="668F3413" w:rsidR="00430034" w:rsidRDefault="00430034">
            <w:r>
              <w:t xml:space="preserve">Lesson Two: </w:t>
            </w:r>
            <w:r w:rsidR="00566F7D">
              <w:t>To explore environmental regions.</w:t>
            </w:r>
          </w:p>
        </w:tc>
      </w:tr>
      <w:tr w:rsidR="002624CB" w14:paraId="31E9B003" w14:textId="77777777" w:rsidTr="0BC85A06">
        <w:tc>
          <w:tcPr>
            <w:tcW w:w="4649" w:type="dxa"/>
          </w:tcPr>
          <w:p w14:paraId="2164A74A"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Where is it?</w:t>
            </w:r>
            <w:r w:rsidRPr="00566F7D">
              <w:rPr>
                <w:rStyle w:val="eop"/>
                <w:rFonts w:asciiTheme="minorHAnsi" w:hAnsiTheme="minorHAnsi" w:cstheme="minorHAnsi"/>
                <w:sz w:val="22"/>
                <w:szCs w:val="22"/>
              </w:rPr>
              <w:t> </w:t>
            </w:r>
          </w:p>
          <w:p w14:paraId="2D728AA4" w14:textId="725F46C0"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w:t>
            </w:r>
            <w:r w:rsidR="00670B80">
              <w:rPr>
                <w:rStyle w:val="eop"/>
                <w:rFonts w:asciiTheme="minorHAnsi" w:hAnsiTheme="minorHAnsi" w:cstheme="minorHAnsi"/>
                <w:sz w:val="22"/>
                <w:szCs w:val="22"/>
              </w:rPr>
              <w:t>r, culture, population etc.</w:t>
            </w:r>
          </w:p>
          <w:p w14:paraId="1E3D775E"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4403978B" w14:textId="1CD70939" w:rsidR="00566F7D" w:rsidRDefault="00566F7D" w:rsidP="00566F7D"/>
          <w:p w14:paraId="3619AE48" w14:textId="454F16E5" w:rsidR="002624CB" w:rsidRDefault="08C17B0E" w:rsidP="62C41903">
            <w:r>
              <w:t xml:space="preserve"> </w:t>
            </w:r>
          </w:p>
        </w:tc>
        <w:tc>
          <w:tcPr>
            <w:tcW w:w="5314" w:type="dxa"/>
          </w:tcPr>
          <w:p w14:paraId="054AEB97" w14:textId="34691CD4" w:rsidR="00566F7D" w:rsidRPr="00566F7D" w:rsidRDefault="163C22F0" w:rsidP="00566F7D">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w:t>
            </w:r>
            <w:r w:rsidR="08B54DE8" w:rsidRPr="00566F7D">
              <w:rPr>
                <w:rFonts w:asciiTheme="minorHAnsi" w:hAnsiTheme="minorHAnsi" w:cstheme="minorHAnsi"/>
                <w:sz w:val="22"/>
                <w:szCs w:val="22"/>
              </w:rPr>
              <w:t xml:space="preserve">to </w:t>
            </w:r>
            <w:r w:rsidR="00566F7D" w:rsidRPr="00566F7D">
              <w:rPr>
                <w:rFonts w:asciiTheme="minorHAnsi" w:hAnsiTheme="minorHAnsi" w:cstheme="minorHAnsi"/>
                <w:sz w:val="22"/>
                <w:szCs w:val="22"/>
              </w:rPr>
              <w:t xml:space="preserve">focus </w:t>
            </w:r>
            <w:r w:rsidR="00566F7D" w:rsidRPr="00566F7D">
              <w:rPr>
                <w:rStyle w:val="normaltextrun"/>
                <w:rFonts w:asciiTheme="minorHAnsi" w:hAnsiTheme="minorHAnsi" w:cstheme="minorHAnsi"/>
                <w:sz w:val="22"/>
                <w:szCs w:val="22"/>
              </w:rPr>
              <w:t>in on a country. (link to history)</w:t>
            </w:r>
            <w:r w:rsidR="00566F7D" w:rsidRPr="00566F7D">
              <w:rPr>
                <w:rStyle w:val="eop"/>
                <w:rFonts w:asciiTheme="minorHAnsi" w:hAnsiTheme="minorHAnsi" w:cstheme="minorHAnsi"/>
                <w:sz w:val="22"/>
                <w:szCs w:val="22"/>
              </w:rPr>
              <w:t> </w:t>
            </w:r>
          </w:p>
          <w:p w14:paraId="263CA9D1"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14:paraId="123FC46B" w14:textId="004B85FB" w:rsidR="000F6691" w:rsidRDefault="000F6691" w:rsidP="04CF255B"/>
        </w:tc>
        <w:tc>
          <w:tcPr>
            <w:tcW w:w="3985" w:type="dxa"/>
          </w:tcPr>
          <w:p w14:paraId="70D1B726"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14:paraId="386C200C"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27162DEC"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 xml:space="preserve">Diagrams, tables (including, temperature, river length, distances, </w:t>
            </w:r>
            <w:r>
              <w:rPr>
                <w:rStyle w:val="normaltextrun"/>
                <w:rFonts w:ascii="Calibri" w:hAnsi="Calibri" w:cs="Calibri"/>
              </w:rPr>
              <w:lastRenderedPageBreak/>
              <w:t>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18EC8E1A"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46144D58"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14:paraId="558D89BB" w14:textId="1943DE4E" w:rsidR="002624CB" w:rsidRDefault="002624CB" w:rsidP="002624CB"/>
        </w:tc>
      </w:tr>
      <w:tr w:rsidR="002624CB" w14:paraId="578826CC" w14:textId="77777777" w:rsidTr="0BC85A06">
        <w:tc>
          <w:tcPr>
            <w:tcW w:w="13948" w:type="dxa"/>
            <w:gridSpan w:val="3"/>
            <w:shd w:val="clear" w:color="auto" w:fill="FFF2CC" w:themeFill="accent4" w:themeFillTint="33"/>
          </w:tcPr>
          <w:p w14:paraId="7EB742BC" w14:textId="78CAF42E" w:rsidR="002624CB" w:rsidRDefault="002624CB" w:rsidP="002624CB">
            <w:r>
              <w:lastRenderedPageBreak/>
              <w:t xml:space="preserve">Lesson Three: </w:t>
            </w:r>
            <w:r w:rsidR="00566F7D">
              <w:t>To explore the key physical and human characteristics.</w:t>
            </w:r>
          </w:p>
        </w:tc>
      </w:tr>
      <w:tr w:rsidR="002624CB" w14:paraId="735049C0" w14:textId="77777777" w:rsidTr="0BC85A06">
        <w:tc>
          <w:tcPr>
            <w:tcW w:w="4649" w:type="dxa"/>
          </w:tcPr>
          <w:p w14:paraId="3719170F" w14:textId="77777777" w:rsidR="008A00DA" w:rsidRPr="00566F7D" w:rsidRDefault="002624CB" w:rsidP="008A00DA">
            <w:pPr>
              <w:pStyle w:val="paragraph"/>
              <w:spacing w:before="0" w:beforeAutospacing="0" w:after="0" w:afterAutospacing="0"/>
              <w:textAlignment w:val="baseline"/>
              <w:rPr>
                <w:rFonts w:asciiTheme="minorHAnsi" w:hAnsiTheme="minorHAnsi" w:cstheme="minorHAnsi"/>
                <w:sz w:val="22"/>
                <w:szCs w:val="22"/>
              </w:rPr>
            </w:pPr>
            <w:r>
              <w:t xml:space="preserve"> </w:t>
            </w:r>
            <w:r w:rsidR="008A00DA" w:rsidRPr="00566F7D">
              <w:rPr>
                <w:rStyle w:val="normaltextrun"/>
                <w:rFonts w:asciiTheme="minorHAnsi" w:hAnsiTheme="minorHAnsi" w:cstheme="minorHAnsi"/>
                <w:sz w:val="22"/>
                <w:szCs w:val="22"/>
              </w:rPr>
              <w:t>Where is it?</w:t>
            </w:r>
            <w:r w:rsidR="008A00DA" w:rsidRPr="00566F7D">
              <w:rPr>
                <w:rStyle w:val="eop"/>
                <w:rFonts w:asciiTheme="minorHAnsi" w:hAnsiTheme="minorHAnsi" w:cstheme="minorHAnsi"/>
                <w:sz w:val="22"/>
                <w:szCs w:val="22"/>
              </w:rPr>
              <w:t> </w:t>
            </w:r>
          </w:p>
          <w:p w14:paraId="58965FFB" w14:textId="041426D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14:paraId="1BED0F9B"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0BC8EAE1" w14:textId="707C649A" w:rsidR="002624CB" w:rsidRDefault="002624CB" w:rsidP="00566F7D"/>
        </w:tc>
        <w:tc>
          <w:tcPr>
            <w:tcW w:w="5314" w:type="dxa"/>
          </w:tcPr>
          <w:p w14:paraId="4406D99F"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14:paraId="55D789A5"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14:paraId="35E77C80" w14:textId="39E67683" w:rsidR="002624CB" w:rsidRDefault="002624CB" w:rsidP="62C41903"/>
        </w:tc>
        <w:tc>
          <w:tcPr>
            <w:tcW w:w="3985" w:type="dxa"/>
          </w:tcPr>
          <w:p w14:paraId="61A53F55" w14:textId="77777777" w:rsidR="006A5E9C" w:rsidRDefault="002624CB" w:rsidP="006A5E9C">
            <w:pPr>
              <w:pStyle w:val="paragraph"/>
              <w:spacing w:before="0" w:beforeAutospacing="0" w:after="0" w:afterAutospacing="0"/>
              <w:textAlignment w:val="baseline"/>
              <w:rPr>
                <w:rFonts w:ascii="Segoe UI" w:hAnsi="Segoe UI" w:cs="Segoe UI"/>
                <w:sz w:val="18"/>
                <w:szCs w:val="18"/>
                <w:lang w:val="en-US"/>
              </w:rPr>
            </w:pPr>
            <w:r>
              <w:t xml:space="preserve"> </w:t>
            </w:r>
            <w:r w:rsidR="006A5E9C">
              <w:rPr>
                <w:rStyle w:val="normaltextrun"/>
                <w:rFonts w:ascii="Calibri" w:hAnsi="Calibri" w:cs="Calibri"/>
                <w:b/>
                <w:bCs/>
                <w:u w:val="single"/>
              </w:rPr>
              <w:t>Geographical skills.</w:t>
            </w:r>
            <w:r w:rsidR="006A5E9C">
              <w:rPr>
                <w:rStyle w:val="eop"/>
                <w:rFonts w:ascii="Calibri" w:hAnsi="Calibri" w:cs="Calibri"/>
                <w:lang w:val="en-US"/>
              </w:rPr>
              <w:t> </w:t>
            </w:r>
          </w:p>
          <w:p w14:paraId="1B7B7A78"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6B161838"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49AC1940"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6A517E4B"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Use fieldwork to observe, measure, record and present the human and </w:t>
            </w:r>
            <w:r>
              <w:rPr>
                <w:rStyle w:val="normaltextrun"/>
                <w:rFonts w:ascii="Calibri" w:hAnsi="Calibri" w:cs="Calibri"/>
                <w:sz w:val="22"/>
                <w:szCs w:val="22"/>
              </w:rPr>
              <w:lastRenderedPageBreak/>
              <w:t>physical features in the local area using a range of methods, including sketch maps, plans and graphs, and digital technologies.</w:t>
            </w:r>
            <w:r>
              <w:rPr>
                <w:rStyle w:val="eop"/>
                <w:rFonts w:ascii="Calibri" w:hAnsi="Calibri" w:cs="Calibri"/>
                <w:sz w:val="22"/>
                <w:szCs w:val="22"/>
              </w:rPr>
              <w:t> </w:t>
            </w:r>
          </w:p>
          <w:p w14:paraId="2D89BE2F" w14:textId="5366FF7A" w:rsidR="00CD637B" w:rsidRDefault="00CD637B" w:rsidP="00CD637B"/>
          <w:p w14:paraId="0CA00E46" w14:textId="19632A03" w:rsidR="007B66EF" w:rsidRDefault="007B66EF" w:rsidP="002624CB"/>
        </w:tc>
      </w:tr>
      <w:tr w:rsidR="002624CB" w14:paraId="114B1244" w14:textId="77777777" w:rsidTr="0BC85A06">
        <w:tc>
          <w:tcPr>
            <w:tcW w:w="13948" w:type="dxa"/>
            <w:gridSpan w:val="3"/>
            <w:shd w:val="clear" w:color="auto" w:fill="FFF2CC" w:themeFill="accent4" w:themeFillTint="33"/>
          </w:tcPr>
          <w:p w14:paraId="3FC8B16A" w14:textId="0FFE19AA" w:rsidR="002624CB" w:rsidRDefault="002624CB" w:rsidP="002624CB">
            <w:r>
              <w:lastRenderedPageBreak/>
              <w:t>Lesson four</w:t>
            </w:r>
            <w:r w:rsidR="313215EC">
              <w:t xml:space="preserve">: </w:t>
            </w:r>
            <w:r w:rsidR="00566F7D">
              <w:t>To explore the features of the major cities.</w:t>
            </w:r>
          </w:p>
        </w:tc>
      </w:tr>
      <w:tr w:rsidR="002624CB" w14:paraId="12E600E3" w14:textId="77777777" w:rsidTr="0BC85A06">
        <w:tc>
          <w:tcPr>
            <w:tcW w:w="4649" w:type="dxa"/>
          </w:tcPr>
          <w:p w14:paraId="6F2C6A18" w14:textId="77777777" w:rsidR="008A00DA" w:rsidRPr="00566F7D" w:rsidRDefault="00856719" w:rsidP="008A00DA">
            <w:pPr>
              <w:pStyle w:val="paragraph"/>
              <w:spacing w:before="0" w:beforeAutospacing="0" w:after="0" w:afterAutospacing="0"/>
              <w:textAlignment w:val="baseline"/>
              <w:rPr>
                <w:rFonts w:asciiTheme="minorHAnsi" w:hAnsiTheme="minorHAnsi" w:cstheme="minorHAnsi"/>
                <w:sz w:val="22"/>
                <w:szCs w:val="22"/>
              </w:rPr>
            </w:pPr>
            <w:r>
              <w:t xml:space="preserve"> </w:t>
            </w:r>
            <w:r w:rsidR="008A00DA" w:rsidRPr="00566F7D">
              <w:rPr>
                <w:rStyle w:val="normaltextrun"/>
                <w:rFonts w:asciiTheme="minorHAnsi" w:hAnsiTheme="minorHAnsi" w:cstheme="minorHAnsi"/>
                <w:sz w:val="22"/>
                <w:szCs w:val="22"/>
              </w:rPr>
              <w:t>Where is it?</w:t>
            </w:r>
            <w:r w:rsidR="008A00DA" w:rsidRPr="00566F7D">
              <w:rPr>
                <w:rStyle w:val="eop"/>
                <w:rFonts w:asciiTheme="minorHAnsi" w:hAnsiTheme="minorHAnsi" w:cstheme="minorHAnsi"/>
                <w:sz w:val="22"/>
                <w:szCs w:val="22"/>
              </w:rPr>
              <w:t> </w:t>
            </w:r>
          </w:p>
          <w:p w14:paraId="15EF0831" w14:textId="3C53C5CF"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14:paraId="0E1A01D1"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05B0BA30" w14:textId="16C46361" w:rsidR="00E2664C" w:rsidRDefault="00E2664C" w:rsidP="62C41903"/>
        </w:tc>
        <w:tc>
          <w:tcPr>
            <w:tcW w:w="5314" w:type="dxa"/>
          </w:tcPr>
          <w:p w14:paraId="4836AB83"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Fonts w:asciiTheme="minorHAnsi" w:hAnsiTheme="minorHAnsi" w:cstheme="minorHAnsi"/>
                <w:sz w:val="22"/>
                <w:szCs w:val="22"/>
              </w:rPr>
              <w:t xml:space="preserve">The aim of this lesson is to focus </w:t>
            </w:r>
            <w:r w:rsidRPr="00566F7D">
              <w:rPr>
                <w:rStyle w:val="normaltextrun"/>
                <w:rFonts w:asciiTheme="minorHAnsi" w:hAnsiTheme="minorHAnsi" w:cstheme="minorHAnsi"/>
                <w:sz w:val="22"/>
                <w:szCs w:val="22"/>
              </w:rPr>
              <w:t>in on a country. (link to history)</w:t>
            </w:r>
            <w:r w:rsidRPr="00566F7D">
              <w:rPr>
                <w:rStyle w:val="eop"/>
                <w:rFonts w:asciiTheme="minorHAnsi" w:hAnsiTheme="minorHAnsi" w:cstheme="minorHAnsi"/>
                <w:sz w:val="22"/>
                <w:szCs w:val="22"/>
              </w:rPr>
              <w:t> </w:t>
            </w:r>
          </w:p>
          <w:p w14:paraId="745E8BAA" w14:textId="77777777" w:rsidR="00566F7D" w:rsidRPr="00566F7D" w:rsidRDefault="00566F7D" w:rsidP="00566F7D">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Look at environmental regions, key physical and human characteristics, and major cities.</w:t>
            </w:r>
            <w:r w:rsidRPr="00566F7D">
              <w:rPr>
                <w:rStyle w:val="eop"/>
                <w:rFonts w:asciiTheme="minorHAnsi" w:hAnsiTheme="minorHAnsi" w:cstheme="minorHAnsi"/>
                <w:sz w:val="22"/>
                <w:szCs w:val="22"/>
              </w:rPr>
              <w:t> </w:t>
            </w:r>
          </w:p>
          <w:p w14:paraId="67E37291" w14:textId="48C85376" w:rsidR="002624CB" w:rsidRDefault="002624CB" w:rsidP="002624CB"/>
        </w:tc>
        <w:tc>
          <w:tcPr>
            <w:tcW w:w="3985" w:type="dxa"/>
          </w:tcPr>
          <w:p w14:paraId="454A86AD"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14:paraId="571D6E8B"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1F26A037"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27DD3007"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6B885269"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14:paraId="1D16E899" w14:textId="0B42B7E8" w:rsidR="002624CB" w:rsidRDefault="002624CB" w:rsidP="009F39C6"/>
        </w:tc>
      </w:tr>
      <w:tr w:rsidR="002624CB" w14:paraId="3F5E6B48" w14:textId="77777777" w:rsidTr="0BC85A06">
        <w:tc>
          <w:tcPr>
            <w:tcW w:w="13948" w:type="dxa"/>
            <w:gridSpan w:val="3"/>
            <w:shd w:val="clear" w:color="auto" w:fill="FFF2CC" w:themeFill="accent4" w:themeFillTint="33"/>
          </w:tcPr>
          <w:p w14:paraId="305170BA" w14:textId="508E3C00" w:rsidR="002624CB" w:rsidRDefault="002624CB" w:rsidP="4F19CA61">
            <w:pPr>
              <w:rPr>
                <w:rFonts w:ascii="Calibri" w:eastAsia="Calibri" w:hAnsi="Calibri" w:cs="Calibri"/>
              </w:rPr>
            </w:pPr>
            <w:r>
              <w:t xml:space="preserve">Lesson </w:t>
            </w:r>
            <w:r w:rsidR="2BC18E9A">
              <w:t xml:space="preserve">Five: </w:t>
            </w:r>
            <w:r w:rsidR="29EE2345" w:rsidRPr="4F19CA61">
              <w:rPr>
                <w:rFonts w:ascii="Calibri" w:eastAsia="Calibri" w:hAnsi="Calibri" w:cs="Calibri"/>
                <w:color w:val="000000" w:themeColor="text1"/>
              </w:rPr>
              <w:t>To recap understanding of the geography of the UK</w:t>
            </w:r>
          </w:p>
        </w:tc>
      </w:tr>
      <w:tr w:rsidR="62C41903" w14:paraId="7C0B9EE6" w14:textId="77777777" w:rsidTr="0BC85A06">
        <w:trPr>
          <w:trHeight w:val="300"/>
        </w:trPr>
        <w:tc>
          <w:tcPr>
            <w:tcW w:w="4649" w:type="dxa"/>
            <w:shd w:val="clear" w:color="auto" w:fill="FFFFFF" w:themeFill="background1"/>
          </w:tcPr>
          <w:p w14:paraId="0725396A" w14:textId="77777777" w:rsidR="008A00DA" w:rsidRPr="00566F7D" w:rsidRDefault="179CD47A" w:rsidP="008A00DA">
            <w:pPr>
              <w:pStyle w:val="paragraph"/>
              <w:spacing w:before="0" w:beforeAutospacing="0" w:after="0" w:afterAutospacing="0"/>
              <w:textAlignment w:val="baseline"/>
              <w:rPr>
                <w:rFonts w:asciiTheme="minorHAnsi" w:hAnsiTheme="minorHAnsi" w:cstheme="minorHAnsi"/>
                <w:sz w:val="22"/>
                <w:szCs w:val="22"/>
              </w:rPr>
            </w:pPr>
            <w:r>
              <w:t xml:space="preserve"> </w:t>
            </w:r>
            <w:r w:rsidR="008A00DA" w:rsidRPr="00566F7D">
              <w:rPr>
                <w:rStyle w:val="normaltextrun"/>
                <w:rFonts w:asciiTheme="minorHAnsi" w:hAnsiTheme="minorHAnsi" w:cstheme="minorHAnsi"/>
                <w:sz w:val="22"/>
                <w:szCs w:val="22"/>
              </w:rPr>
              <w:t>Where is it?</w:t>
            </w:r>
            <w:r w:rsidR="008A00DA" w:rsidRPr="00566F7D">
              <w:rPr>
                <w:rStyle w:val="eop"/>
                <w:rFonts w:asciiTheme="minorHAnsi" w:hAnsiTheme="minorHAnsi" w:cstheme="minorHAnsi"/>
                <w:sz w:val="22"/>
                <w:szCs w:val="22"/>
              </w:rPr>
              <w:t> </w:t>
            </w:r>
          </w:p>
          <w:p w14:paraId="3A183B53" w14:textId="26CB78AD"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14:paraId="4EA8B23F"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35BD6294" w14:textId="38CB0596" w:rsidR="179CD47A" w:rsidRDefault="179CD47A" w:rsidP="00566F7D"/>
        </w:tc>
        <w:tc>
          <w:tcPr>
            <w:tcW w:w="5314" w:type="dxa"/>
            <w:shd w:val="clear" w:color="auto" w:fill="FFFFFF" w:themeFill="background1"/>
          </w:tcPr>
          <w:p w14:paraId="6E5BF340" w14:textId="4B276956" w:rsidR="179CD47A" w:rsidRPr="00566F7D" w:rsidRDefault="00566F7D" w:rsidP="62C41903">
            <w:pPr>
              <w:rPr>
                <w:rFonts w:cstheme="minorHAnsi"/>
              </w:rPr>
            </w:pPr>
            <w:r>
              <w:rPr>
                <w:rStyle w:val="normaltextrun"/>
                <w:rFonts w:cstheme="minorHAnsi"/>
                <w:color w:val="000000"/>
                <w:shd w:val="clear" w:color="auto" w:fill="FFFFFF"/>
              </w:rPr>
              <w:lastRenderedPageBreak/>
              <w:t>The aim of the lesson is to recap the</w:t>
            </w:r>
            <w:r w:rsidRPr="00566F7D">
              <w:rPr>
                <w:rStyle w:val="normaltextrun"/>
                <w:rFonts w:cstheme="minorHAnsi"/>
                <w:color w:val="000000"/>
                <w:shd w:val="clear" w:color="auto" w:fill="FFFFFF"/>
              </w:rPr>
              <w:t xml:space="preserve"> name and locat</w:t>
            </w:r>
            <w:r>
              <w:rPr>
                <w:rStyle w:val="normaltextrun"/>
                <w:rFonts w:cstheme="minorHAnsi"/>
                <w:color w:val="000000"/>
                <w:shd w:val="clear" w:color="auto" w:fill="FFFFFF"/>
              </w:rPr>
              <w:t>ion of</w:t>
            </w:r>
            <w:r w:rsidRPr="00566F7D">
              <w:rPr>
                <w:rStyle w:val="normaltextrun"/>
                <w:rFonts w:cstheme="minorHAnsi"/>
                <w:color w:val="000000"/>
                <w:shd w:val="clear" w:color="auto" w:fill="FFFFFF"/>
              </w:rPr>
              <w:t xml:space="preserve"> counties and cities of the United Kingdom, geographical regions and their identifying human and physical characteristics, key topographical features </w:t>
            </w:r>
            <w:r w:rsidRPr="00566F7D">
              <w:rPr>
                <w:rStyle w:val="normaltextrun"/>
                <w:rFonts w:cstheme="minorHAnsi"/>
                <w:color w:val="000000"/>
                <w:shd w:val="clear" w:color="auto" w:fill="FFFFFF"/>
              </w:rPr>
              <w:lastRenderedPageBreak/>
              <w:t>(including hills, mountains, coasts, and rivers), and land-use patterns; and understand how some of these aspects have changed over time.</w:t>
            </w:r>
            <w:r w:rsidRPr="00566F7D">
              <w:rPr>
                <w:rStyle w:val="eop"/>
                <w:rFonts w:cstheme="minorHAnsi"/>
                <w:color w:val="000000"/>
                <w:shd w:val="clear" w:color="auto" w:fill="FFFFFF"/>
              </w:rPr>
              <w:t> </w:t>
            </w:r>
          </w:p>
        </w:tc>
        <w:tc>
          <w:tcPr>
            <w:tcW w:w="3985" w:type="dxa"/>
            <w:shd w:val="clear" w:color="auto" w:fill="FFFFFF" w:themeFill="background1"/>
          </w:tcPr>
          <w:p w14:paraId="72CB63C5"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lastRenderedPageBreak/>
              <w:t>Geographical skills.</w:t>
            </w:r>
            <w:r>
              <w:rPr>
                <w:rStyle w:val="eop"/>
                <w:rFonts w:ascii="Calibri" w:hAnsi="Calibri" w:cs="Calibri"/>
                <w:lang w:val="en-US"/>
              </w:rPr>
              <w:t> </w:t>
            </w:r>
          </w:p>
          <w:p w14:paraId="7FBF677C"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6CF2080A"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lastRenderedPageBreak/>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1C2B5B8D"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4663E3B3"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14:paraId="44347850" w14:textId="25259606" w:rsidR="62C41903" w:rsidRDefault="62C41903" w:rsidP="62C41903"/>
        </w:tc>
      </w:tr>
      <w:tr w:rsidR="62C41903" w14:paraId="3E6CE24B" w14:textId="77777777" w:rsidTr="0BC85A06">
        <w:trPr>
          <w:trHeight w:val="300"/>
        </w:trPr>
        <w:tc>
          <w:tcPr>
            <w:tcW w:w="13948" w:type="dxa"/>
            <w:gridSpan w:val="3"/>
            <w:shd w:val="clear" w:color="auto" w:fill="FFF2CC" w:themeFill="accent4" w:themeFillTint="33"/>
          </w:tcPr>
          <w:p w14:paraId="153F2F45" w14:textId="6368FBDF" w:rsidR="42E5693E" w:rsidRDefault="42E5693E" w:rsidP="62C41903">
            <w:r>
              <w:lastRenderedPageBreak/>
              <w:t>Lesson Six: To assess my understanding</w:t>
            </w:r>
          </w:p>
        </w:tc>
      </w:tr>
      <w:tr w:rsidR="002624CB" w14:paraId="6211A2D3" w14:textId="77777777" w:rsidTr="0BC85A06">
        <w:tc>
          <w:tcPr>
            <w:tcW w:w="4649" w:type="dxa"/>
          </w:tcPr>
          <w:p w14:paraId="687B95E9" w14:textId="77777777" w:rsidR="008A00DA" w:rsidRPr="00566F7D" w:rsidRDefault="002624CB" w:rsidP="008A00DA">
            <w:pPr>
              <w:pStyle w:val="paragraph"/>
              <w:spacing w:before="0" w:beforeAutospacing="0" w:after="0" w:afterAutospacing="0"/>
              <w:textAlignment w:val="baseline"/>
              <w:rPr>
                <w:rFonts w:asciiTheme="minorHAnsi" w:hAnsiTheme="minorHAnsi" w:cstheme="minorHAnsi"/>
                <w:sz w:val="22"/>
                <w:szCs w:val="22"/>
              </w:rPr>
            </w:pPr>
            <w:r>
              <w:t xml:space="preserve"> </w:t>
            </w:r>
            <w:r w:rsidR="008A00DA" w:rsidRPr="00566F7D">
              <w:rPr>
                <w:rStyle w:val="normaltextrun"/>
                <w:rFonts w:asciiTheme="minorHAnsi" w:hAnsiTheme="minorHAnsi" w:cstheme="minorHAnsi"/>
                <w:sz w:val="22"/>
                <w:szCs w:val="22"/>
              </w:rPr>
              <w:t>Where is it?</w:t>
            </w:r>
            <w:r w:rsidR="008A00DA" w:rsidRPr="00566F7D">
              <w:rPr>
                <w:rStyle w:val="eop"/>
                <w:rFonts w:asciiTheme="minorHAnsi" w:hAnsiTheme="minorHAnsi" w:cstheme="minorHAnsi"/>
                <w:sz w:val="22"/>
                <w:szCs w:val="22"/>
              </w:rPr>
              <w:t> </w:t>
            </w:r>
          </w:p>
          <w:p w14:paraId="6832FA76" w14:textId="61EAC01A"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 xml:space="preserve">What is </w:t>
            </w:r>
            <w:r w:rsidRPr="008A00DA">
              <w:rPr>
                <w:rStyle w:val="normaltextrun"/>
                <w:rFonts w:asciiTheme="minorHAnsi" w:hAnsiTheme="minorHAnsi" w:cstheme="minorHAnsi"/>
                <w:sz w:val="22"/>
                <w:szCs w:val="22"/>
              </w:rPr>
              <w:t>it like?</w:t>
            </w:r>
            <w:r w:rsidRPr="008A00DA">
              <w:rPr>
                <w:rStyle w:val="eop"/>
                <w:rFonts w:asciiTheme="minorHAnsi" w:hAnsiTheme="minorHAnsi" w:cstheme="minorHAnsi"/>
                <w:sz w:val="22"/>
                <w:szCs w:val="22"/>
              </w:rPr>
              <w:t> Terrain, weather</w:t>
            </w:r>
            <w:r w:rsidR="00670B80">
              <w:rPr>
                <w:rStyle w:val="eop"/>
                <w:rFonts w:asciiTheme="minorHAnsi" w:hAnsiTheme="minorHAnsi" w:cstheme="minorHAnsi"/>
                <w:sz w:val="22"/>
                <w:szCs w:val="22"/>
              </w:rPr>
              <w:t>, culture, population etc.</w:t>
            </w:r>
          </w:p>
          <w:p w14:paraId="06BF7383"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is it changing?</w:t>
            </w:r>
            <w:r w:rsidRPr="00566F7D">
              <w:rPr>
                <w:rStyle w:val="eop"/>
                <w:rFonts w:asciiTheme="minorHAnsi" w:hAnsiTheme="minorHAnsi" w:cstheme="minorHAnsi"/>
                <w:sz w:val="22"/>
                <w:szCs w:val="22"/>
              </w:rPr>
              <w:t> </w:t>
            </w:r>
          </w:p>
          <w:p w14:paraId="79BF189E"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does this place compare with other places?</w:t>
            </w:r>
            <w:r w:rsidRPr="00566F7D">
              <w:rPr>
                <w:rStyle w:val="eop"/>
                <w:rFonts w:asciiTheme="minorHAnsi" w:hAnsiTheme="minorHAnsi" w:cstheme="minorHAnsi"/>
                <w:sz w:val="22"/>
                <w:szCs w:val="22"/>
              </w:rPr>
              <w:t> </w:t>
            </w:r>
          </w:p>
          <w:p w14:paraId="33204FCC" w14:textId="77777777" w:rsidR="008A00DA" w:rsidRPr="00566F7D" w:rsidRDefault="008A00DA" w:rsidP="008A00DA">
            <w:pPr>
              <w:pStyle w:val="paragraph"/>
              <w:spacing w:before="0" w:beforeAutospacing="0" w:after="0" w:afterAutospacing="0"/>
              <w:textAlignment w:val="baseline"/>
              <w:rPr>
                <w:rFonts w:asciiTheme="minorHAnsi" w:hAnsiTheme="minorHAnsi" w:cstheme="minorHAnsi"/>
                <w:sz w:val="22"/>
                <w:szCs w:val="22"/>
              </w:rPr>
            </w:pPr>
            <w:r w:rsidRPr="00566F7D">
              <w:rPr>
                <w:rStyle w:val="normaltextrun"/>
                <w:rFonts w:asciiTheme="minorHAnsi" w:hAnsiTheme="minorHAnsi" w:cstheme="minorHAnsi"/>
                <w:sz w:val="22"/>
                <w:szCs w:val="22"/>
              </w:rPr>
              <w:t>How and why are places connected?</w:t>
            </w:r>
            <w:r w:rsidRPr="00566F7D">
              <w:rPr>
                <w:rStyle w:val="eop"/>
                <w:rFonts w:asciiTheme="minorHAnsi" w:hAnsiTheme="minorHAnsi" w:cstheme="minorHAnsi"/>
                <w:sz w:val="22"/>
                <w:szCs w:val="22"/>
              </w:rPr>
              <w:t> </w:t>
            </w:r>
          </w:p>
          <w:p w14:paraId="0656C533" w14:textId="79A21C3F" w:rsidR="009F39C6" w:rsidRDefault="009F39C6" w:rsidP="008A00DA"/>
          <w:p w14:paraId="3D49C850" w14:textId="6885164F" w:rsidR="009F39C6" w:rsidRDefault="009F39C6" w:rsidP="002624CB">
            <w:r>
              <w:t xml:space="preserve"> </w:t>
            </w:r>
          </w:p>
        </w:tc>
        <w:tc>
          <w:tcPr>
            <w:tcW w:w="5314" w:type="dxa"/>
          </w:tcPr>
          <w:p w14:paraId="529681E6" w14:textId="167F40ED" w:rsidR="002624CB" w:rsidRDefault="00566F7D" w:rsidP="002624CB">
            <w:r>
              <w:t xml:space="preserve">The aim of this lesson is to complete an assessment via a piece of work. Compare the focus country with the UK using </w:t>
            </w:r>
            <w:r w:rsidR="008A00DA">
              <w:t>the questions like Where is it? What is it like? What are the similarities/differences.</w:t>
            </w:r>
          </w:p>
        </w:tc>
        <w:tc>
          <w:tcPr>
            <w:tcW w:w="3985" w:type="dxa"/>
          </w:tcPr>
          <w:p w14:paraId="79E4CC35"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b/>
                <w:bCs/>
                <w:u w:val="single"/>
              </w:rPr>
              <w:t>Geographical skills.</w:t>
            </w:r>
            <w:r>
              <w:rPr>
                <w:rStyle w:val="eop"/>
                <w:rFonts w:ascii="Calibri" w:hAnsi="Calibri" w:cs="Calibri"/>
                <w:lang w:val="en-US"/>
              </w:rPr>
              <w:t> </w:t>
            </w:r>
          </w:p>
          <w:p w14:paraId="597AF39B"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Across the topics include some of the following skills evidence - </w:t>
            </w:r>
            <w:r>
              <w:rPr>
                <w:rStyle w:val="eop"/>
                <w:rFonts w:ascii="Calibri" w:hAnsi="Calibri" w:cs="Calibri"/>
              </w:rPr>
              <w:t> </w:t>
            </w:r>
          </w:p>
          <w:p w14:paraId="5CE05FF1"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normaltextrun"/>
                <w:rFonts w:ascii="Calibri" w:hAnsi="Calibri" w:cs="Calibri"/>
              </w:rPr>
              <w:t>Diagrams, tables (including, temperature, river length, distances, percentages) map work (four and six-figure grid references, symbols and keys, longitude and latitude), use of globes, digital/computer mapping, atlases, ariel photographs, compass work using the eight points, populations, distances, prices etc.</w:t>
            </w:r>
            <w:r>
              <w:rPr>
                <w:rStyle w:val="eop"/>
                <w:rFonts w:ascii="Calibri" w:hAnsi="Calibri" w:cs="Calibri"/>
                <w:lang w:val="en-US"/>
              </w:rPr>
              <w:t> </w:t>
            </w:r>
          </w:p>
          <w:p w14:paraId="26CD8A34" w14:textId="77777777" w:rsidR="006A5E9C" w:rsidRDefault="006A5E9C" w:rsidP="006A5E9C">
            <w:pPr>
              <w:pStyle w:val="paragraph"/>
              <w:spacing w:before="0" w:beforeAutospacing="0" w:after="0" w:afterAutospacing="0"/>
              <w:textAlignment w:val="baseline"/>
              <w:rPr>
                <w:rFonts w:ascii="Segoe UI" w:hAnsi="Segoe UI" w:cs="Segoe UI"/>
                <w:sz w:val="18"/>
                <w:szCs w:val="18"/>
                <w:lang w:val="en-US"/>
              </w:rPr>
            </w:pPr>
            <w:r>
              <w:rPr>
                <w:rStyle w:val="eop"/>
                <w:rFonts w:ascii="Calibri" w:hAnsi="Calibri" w:cs="Calibri"/>
                <w:sz w:val="22"/>
                <w:szCs w:val="22"/>
                <w:lang w:val="en-US"/>
              </w:rPr>
              <w:t> </w:t>
            </w:r>
          </w:p>
          <w:p w14:paraId="363BA4B7" w14:textId="77777777" w:rsidR="006A5E9C" w:rsidRDefault="006A5E9C" w:rsidP="006A5E9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Use fieldwork to observe, measure, record and present the human and physical features in the local area using a range of methods, including sketch maps, plans and graphs, and digital technologies.</w:t>
            </w:r>
            <w:r>
              <w:rPr>
                <w:rStyle w:val="eop"/>
                <w:rFonts w:ascii="Calibri" w:hAnsi="Calibri" w:cs="Calibri"/>
                <w:sz w:val="22"/>
                <w:szCs w:val="22"/>
              </w:rPr>
              <w:t> </w:t>
            </w:r>
          </w:p>
          <w:p w14:paraId="3744B647" w14:textId="519D099A" w:rsidR="002624CB" w:rsidRDefault="002624CB" w:rsidP="002624CB"/>
        </w:tc>
      </w:tr>
      <w:tr w:rsidR="002624CB" w14:paraId="706D744A" w14:textId="77777777" w:rsidTr="0BC85A06">
        <w:tc>
          <w:tcPr>
            <w:tcW w:w="13948" w:type="dxa"/>
            <w:gridSpan w:val="3"/>
            <w:shd w:val="clear" w:color="auto" w:fill="AEAAAA" w:themeFill="background2" w:themeFillShade="BF"/>
          </w:tcPr>
          <w:p w14:paraId="731464D7" w14:textId="78B67305" w:rsidR="002624CB" w:rsidRDefault="002624CB" w:rsidP="002624CB">
            <w:r>
              <w:lastRenderedPageBreak/>
              <w:t xml:space="preserve">Assessment Criteria </w:t>
            </w:r>
          </w:p>
        </w:tc>
      </w:tr>
      <w:tr w:rsidR="002624CB" w14:paraId="3B0078EA" w14:textId="77777777" w:rsidTr="0BC85A06">
        <w:tc>
          <w:tcPr>
            <w:tcW w:w="13948" w:type="dxa"/>
            <w:gridSpan w:val="3"/>
          </w:tcPr>
          <w:p w14:paraId="019DC132" w14:textId="21EC5229" w:rsidR="008A00DA" w:rsidRDefault="008A00DA" w:rsidP="008A00DA">
            <w:pPr>
              <w:pStyle w:val="ListParagraph"/>
              <w:numPr>
                <w:ilvl w:val="0"/>
                <w:numId w:val="2"/>
              </w:numPr>
            </w:pPr>
            <w:r>
              <w:t>Can the children locate the countries on a map?</w:t>
            </w:r>
          </w:p>
          <w:p w14:paraId="45BCA41F" w14:textId="731A7DDF" w:rsidR="008A00DA" w:rsidRDefault="008A00DA" w:rsidP="008A00DA">
            <w:pPr>
              <w:pStyle w:val="ListParagraph"/>
              <w:numPr>
                <w:ilvl w:val="0"/>
                <w:numId w:val="2"/>
              </w:numPr>
            </w:pPr>
            <w:r>
              <w:t>Do they know which continent their focus countries are in.</w:t>
            </w:r>
          </w:p>
          <w:p w14:paraId="0DEC4AB2" w14:textId="75453306" w:rsidR="008A00DA" w:rsidRDefault="008A00DA" w:rsidP="008A00DA">
            <w:pPr>
              <w:pStyle w:val="ListParagraph"/>
              <w:numPr>
                <w:ilvl w:val="0"/>
                <w:numId w:val="2"/>
              </w:numPr>
            </w:pPr>
            <w:r>
              <w:t>Can the children explain what it is like in that country?</w:t>
            </w:r>
            <w:r w:rsidR="00670B80">
              <w:t xml:space="preserve"> (The terrain, weather, culture, population etc.)</w:t>
            </w:r>
          </w:p>
          <w:p w14:paraId="5A8F1F2B" w14:textId="5C022BC4" w:rsidR="00670B80" w:rsidRDefault="00670B80" w:rsidP="008A00DA">
            <w:pPr>
              <w:pStyle w:val="ListParagraph"/>
              <w:numPr>
                <w:ilvl w:val="0"/>
                <w:numId w:val="2"/>
              </w:numPr>
            </w:pPr>
            <w:r>
              <w:t xml:space="preserve">Can the children describe any similarities or differences between the countries? </w:t>
            </w:r>
          </w:p>
          <w:p w14:paraId="2C3F394C" w14:textId="26389D35" w:rsidR="00670B80" w:rsidRDefault="00670B80" w:rsidP="008A00DA">
            <w:pPr>
              <w:pStyle w:val="ListParagraph"/>
              <w:numPr>
                <w:ilvl w:val="0"/>
                <w:numId w:val="2"/>
              </w:numPr>
            </w:pPr>
            <w:r>
              <w:t>Can the children use geographical language.</w:t>
            </w:r>
          </w:p>
          <w:p w14:paraId="5A48EEDD" w14:textId="330B89CB" w:rsidR="002624CB" w:rsidRDefault="002624CB" w:rsidP="00670B80"/>
        </w:tc>
      </w:tr>
    </w:tbl>
    <w:p w14:paraId="22392BD2" w14:textId="77777777" w:rsidR="00430034" w:rsidRDefault="00430034"/>
    <w:p w14:paraId="4707C612" w14:textId="77777777" w:rsidR="004F242B" w:rsidRDefault="004F242B"/>
    <w:sectPr w:rsidR="004F242B" w:rsidSect="0018693E">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CC8C8" w14:textId="77777777" w:rsidR="006569EF" w:rsidRDefault="006569EF" w:rsidP="00316BC7">
      <w:pPr>
        <w:spacing w:after="0" w:line="240" w:lineRule="auto"/>
      </w:pPr>
      <w:r>
        <w:separator/>
      </w:r>
    </w:p>
  </w:endnote>
  <w:endnote w:type="continuationSeparator" w:id="0">
    <w:p w14:paraId="4C91D9E8" w14:textId="77777777" w:rsidR="006569EF" w:rsidRDefault="006569EF" w:rsidP="0031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gridCol w:w="4650"/>
      <w:gridCol w:w="4650"/>
    </w:tblGrid>
    <w:tr w:rsidR="62C41903" w14:paraId="79A6A97E" w14:textId="77777777" w:rsidTr="62C41903">
      <w:trPr>
        <w:trHeight w:val="300"/>
      </w:trPr>
      <w:tc>
        <w:tcPr>
          <w:tcW w:w="4650" w:type="dxa"/>
        </w:tcPr>
        <w:p w14:paraId="66AE5652" w14:textId="5D76C485" w:rsidR="62C41903" w:rsidRDefault="62C41903" w:rsidP="62C41903">
          <w:pPr>
            <w:pStyle w:val="Header"/>
            <w:ind w:left="-115"/>
          </w:pPr>
        </w:p>
      </w:tc>
      <w:tc>
        <w:tcPr>
          <w:tcW w:w="4650" w:type="dxa"/>
        </w:tcPr>
        <w:p w14:paraId="25C12878" w14:textId="3846F4BE" w:rsidR="62C41903" w:rsidRDefault="62C41903" w:rsidP="62C41903">
          <w:pPr>
            <w:pStyle w:val="Header"/>
            <w:jc w:val="center"/>
          </w:pPr>
        </w:p>
      </w:tc>
      <w:tc>
        <w:tcPr>
          <w:tcW w:w="4650" w:type="dxa"/>
        </w:tcPr>
        <w:p w14:paraId="34E7472F" w14:textId="269FF813" w:rsidR="62C41903" w:rsidRDefault="62C41903" w:rsidP="62C41903">
          <w:pPr>
            <w:pStyle w:val="Header"/>
            <w:ind w:right="-115"/>
            <w:jc w:val="right"/>
          </w:pPr>
        </w:p>
      </w:tc>
    </w:tr>
  </w:tbl>
  <w:p w14:paraId="1CB32FBE" w14:textId="25E927BC" w:rsidR="62C41903" w:rsidRDefault="62C41903" w:rsidP="62C4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8112" w14:textId="77777777" w:rsidR="006569EF" w:rsidRDefault="006569EF" w:rsidP="00316BC7">
      <w:pPr>
        <w:spacing w:after="0" w:line="240" w:lineRule="auto"/>
      </w:pPr>
      <w:r>
        <w:separator/>
      </w:r>
    </w:p>
  </w:footnote>
  <w:footnote w:type="continuationSeparator" w:id="0">
    <w:p w14:paraId="7E819BE6" w14:textId="77777777" w:rsidR="006569EF" w:rsidRDefault="006569EF" w:rsidP="0031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AC4A" w14:textId="4E3BBE90" w:rsidR="00316BC7" w:rsidRDefault="72A0C380">
    <w:pPr>
      <w:pStyle w:val="Header"/>
    </w:pPr>
    <w:r>
      <w:t xml:space="preserve">Year </w:t>
    </w:r>
    <w:r w:rsidR="00C91807">
      <w:t>5</w:t>
    </w:r>
    <w:r>
      <w:t xml:space="preserve"> – Autumn </w:t>
    </w:r>
    <w:r w:rsidR="00C91807">
      <w:t>2</w:t>
    </w:r>
  </w:p>
  <w:p w14:paraId="7E3768A7" w14:textId="77777777" w:rsidR="00316BC7" w:rsidRDefault="00316BC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A0A71"/>
    <w:multiLevelType w:val="multilevel"/>
    <w:tmpl w:val="7A94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B4CF0"/>
    <w:multiLevelType w:val="hybridMultilevel"/>
    <w:tmpl w:val="913E5990"/>
    <w:lvl w:ilvl="0" w:tplc="57723B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64056"/>
    <w:multiLevelType w:val="hybridMultilevel"/>
    <w:tmpl w:val="ED60327A"/>
    <w:lvl w:ilvl="0" w:tplc="57723B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82541"/>
    <w:multiLevelType w:val="multilevel"/>
    <w:tmpl w:val="B2AE5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F673DD"/>
    <w:multiLevelType w:val="multilevel"/>
    <w:tmpl w:val="6CFE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D579C8"/>
    <w:multiLevelType w:val="multilevel"/>
    <w:tmpl w:val="81C8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6608864">
    <w:abstractNumId w:val="2"/>
  </w:num>
  <w:num w:numId="2" w16cid:durableId="105659800">
    <w:abstractNumId w:val="1"/>
  </w:num>
  <w:num w:numId="3" w16cid:durableId="471100915">
    <w:abstractNumId w:val="0"/>
  </w:num>
  <w:num w:numId="4" w16cid:durableId="644816393">
    <w:abstractNumId w:val="4"/>
  </w:num>
  <w:num w:numId="5" w16cid:durableId="549070494">
    <w:abstractNumId w:val="5"/>
  </w:num>
  <w:num w:numId="6" w16cid:durableId="1016350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34"/>
    <w:rsid w:val="00020293"/>
    <w:rsid w:val="00025B81"/>
    <w:rsid w:val="00032334"/>
    <w:rsid w:val="000377B6"/>
    <w:rsid w:val="0004580D"/>
    <w:rsid w:val="000D02A4"/>
    <w:rsid w:val="000F6691"/>
    <w:rsid w:val="00127463"/>
    <w:rsid w:val="00133AB8"/>
    <w:rsid w:val="00136356"/>
    <w:rsid w:val="0014441B"/>
    <w:rsid w:val="00147DA9"/>
    <w:rsid w:val="001504C4"/>
    <w:rsid w:val="001563A2"/>
    <w:rsid w:val="00183E7A"/>
    <w:rsid w:val="0018693E"/>
    <w:rsid w:val="001B180E"/>
    <w:rsid w:val="001B39A3"/>
    <w:rsid w:val="001F439A"/>
    <w:rsid w:val="002329BC"/>
    <w:rsid w:val="00241B37"/>
    <w:rsid w:val="002624CB"/>
    <w:rsid w:val="00270A92"/>
    <w:rsid w:val="00293F3E"/>
    <w:rsid w:val="0029440F"/>
    <w:rsid w:val="002A2AF7"/>
    <w:rsid w:val="002F2B7A"/>
    <w:rsid w:val="002F2E4B"/>
    <w:rsid w:val="00316BC7"/>
    <w:rsid w:val="00332EE7"/>
    <w:rsid w:val="00345FAF"/>
    <w:rsid w:val="003D5B05"/>
    <w:rsid w:val="00416985"/>
    <w:rsid w:val="004256A1"/>
    <w:rsid w:val="00430034"/>
    <w:rsid w:val="00444B55"/>
    <w:rsid w:val="00452ABD"/>
    <w:rsid w:val="004A77ED"/>
    <w:rsid w:val="004B0A1D"/>
    <w:rsid w:val="004F242B"/>
    <w:rsid w:val="00534265"/>
    <w:rsid w:val="0054236B"/>
    <w:rsid w:val="00566F7D"/>
    <w:rsid w:val="00574F34"/>
    <w:rsid w:val="005947F3"/>
    <w:rsid w:val="005E5589"/>
    <w:rsid w:val="00617751"/>
    <w:rsid w:val="00634F41"/>
    <w:rsid w:val="0063B4E5"/>
    <w:rsid w:val="00655CCD"/>
    <w:rsid w:val="006569EF"/>
    <w:rsid w:val="00670B80"/>
    <w:rsid w:val="00690C9F"/>
    <w:rsid w:val="00694C16"/>
    <w:rsid w:val="006A5E9C"/>
    <w:rsid w:val="006D181B"/>
    <w:rsid w:val="0076414E"/>
    <w:rsid w:val="007B66EF"/>
    <w:rsid w:val="007F421D"/>
    <w:rsid w:val="0081576C"/>
    <w:rsid w:val="0082359D"/>
    <w:rsid w:val="00856719"/>
    <w:rsid w:val="00857EBC"/>
    <w:rsid w:val="008804D0"/>
    <w:rsid w:val="008A00DA"/>
    <w:rsid w:val="008B222B"/>
    <w:rsid w:val="008E7A3B"/>
    <w:rsid w:val="008F6313"/>
    <w:rsid w:val="00920F6B"/>
    <w:rsid w:val="00954353"/>
    <w:rsid w:val="009637C8"/>
    <w:rsid w:val="00974532"/>
    <w:rsid w:val="00990D0E"/>
    <w:rsid w:val="009D2361"/>
    <w:rsid w:val="009F39C6"/>
    <w:rsid w:val="00A00850"/>
    <w:rsid w:val="00A05282"/>
    <w:rsid w:val="00A34C38"/>
    <w:rsid w:val="00AF7685"/>
    <w:rsid w:val="00B26D98"/>
    <w:rsid w:val="00B32E4E"/>
    <w:rsid w:val="00B56E5F"/>
    <w:rsid w:val="00B86B9D"/>
    <w:rsid w:val="00B87D67"/>
    <w:rsid w:val="00BD0432"/>
    <w:rsid w:val="00BE4EB7"/>
    <w:rsid w:val="00BE5A2B"/>
    <w:rsid w:val="00BF266C"/>
    <w:rsid w:val="00C10999"/>
    <w:rsid w:val="00C36014"/>
    <w:rsid w:val="00C4048B"/>
    <w:rsid w:val="00C42F8E"/>
    <w:rsid w:val="00C876A7"/>
    <w:rsid w:val="00C91807"/>
    <w:rsid w:val="00CB3ECD"/>
    <w:rsid w:val="00CB4338"/>
    <w:rsid w:val="00CD6063"/>
    <w:rsid w:val="00CD637B"/>
    <w:rsid w:val="00D16985"/>
    <w:rsid w:val="00D33D4C"/>
    <w:rsid w:val="00D86BD7"/>
    <w:rsid w:val="00DD201C"/>
    <w:rsid w:val="00DD463D"/>
    <w:rsid w:val="00E214D8"/>
    <w:rsid w:val="00E2664C"/>
    <w:rsid w:val="00E77782"/>
    <w:rsid w:val="00EC3FAE"/>
    <w:rsid w:val="00EF47B3"/>
    <w:rsid w:val="00FA7B5C"/>
    <w:rsid w:val="0156AC47"/>
    <w:rsid w:val="016E409B"/>
    <w:rsid w:val="04CF255B"/>
    <w:rsid w:val="04E88239"/>
    <w:rsid w:val="053CD4F3"/>
    <w:rsid w:val="066C720B"/>
    <w:rsid w:val="06C33586"/>
    <w:rsid w:val="06D97A66"/>
    <w:rsid w:val="08B54DE8"/>
    <w:rsid w:val="08C17B0E"/>
    <w:rsid w:val="09099C4E"/>
    <w:rsid w:val="098A98F3"/>
    <w:rsid w:val="0A24242C"/>
    <w:rsid w:val="0AA8A8FD"/>
    <w:rsid w:val="0AEF7C6B"/>
    <w:rsid w:val="0BC85A06"/>
    <w:rsid w:val="102050A3"/>
    <w:rsid w:val="12797B5F"/>
    <w:rsid w:val="12A5E585"/>
    <w:rsid w:val="13C9B8E8"/>
    <w:rsid w:val="141C395A"/>
    <w:rsid w:val="158D929C"/>
    <w:rsid w:val="15F61307"/>
    <w:rsid w:val="163C22F0"/>
    <w:rsid w:val="16D0FA19"/>
    <w:rsid w:val="1718B413"/>
    <w:rsid w:val="179CD47A"/>
    <w:rsid w:val="17EFEFDE"/>
    <w:rsid w:val="19479D36"/>
    <w:rsid w:val="1AC5397D"/>
    <w:rsid w:val="1B870D46"/>
    <w:rsid w:val="1CD401A5"/>
    <w:rsid w:val="1CE3B4CF"/>
    <w:rsid w:val="1DD6A16C"/>
    <w:rsid w:val="1EA8DA2B"/>
    <w:rsid w:val="1F09DD88"/>
    <w:rsid w:val="20371BA2"/>
    <w:rsid w:val="215D4BEC"/>
    <w:rsid w:val="2547E07C"/>
    <w:rsid w:val="25C8CE2D"/>
    <w:rsid w:val="2629C46D"/>
    <w:rsid w:val="26679118"/>
    <w:rsid w:val="270618FB"/>
    <w:rsid w:val="270E577D"/>
    <w:rsid w:val="27598086"/>
    <w:rsid w:val="28B184D9"/>
    <w:rsid w:val="29EE2345"/>
    <w:rsid w:val="2AF675ED"/>
    <w:rsid w:val="2BC18E9A"/>
    <w:rsid w:val="2D666D29"/>
    <w:rsid w:val="2F8154CD"/>
    <w:rsid w:val="300C21FA"/>
    <w:rsid w:val="310F01B6"/>
    <w:rsid w:val="313215EC"/>
    <w:rsid w:val="330FEBD6"/>
    <w:rsid w:val="33C93600"/>
    <w:rsid w:val="33C99CA9"/>
    <w:rsid w:val="36FBDEC2"/>
    <w:rsid w:val="37060369"/>
    <w:rsid w:val="380F0885"/>
    <w:rsid w:val="387BAFBA"/>
    <w:rsid w:val="391CEFE7"/>
    <w:rsid w:val="3A1ECCA9"/>
    <w:rsid w:val="3A5510C4"/>
    <w:rsid w:val="3A92D02D"/>
    <w:rsid w:val="3B9E4DD7"/>
    <w:rsid w:val="3BF3384F"/>
    <w:rsid w:val="41660E34"/>
    <w:rsid w:val="41AE940F"/>
    <w:rsid w:val="42156E92"/>
    <w:rsid w:val="42E5693E"/>
    <w:rsid w:val="436A2518"/>
    <w:rsid w:val="43D9BA00"/>
    <w:rsid w:val="43FAB884"/>
    <w:rsid w:val="4470AA47"/>
    <w:rsid w:val="453B17B1"/>
    <w:rsid w:val="461948ED"/>
    <w:rsid w:val="4AB75681"/>
    <w:rsid w:val="4AD3B721"/>
    <w:rsid w:val="4B31899D"/>
    <w:rsid w:val="4C97BCAA"/>
    <w:rsid w:val="4DBB788B"/>
    <w:rsid w:val="4EC1F1E1"/>
    <w:rsid w:val="4F12F8ED"/>
    <w:rsid w:val="4F19CA61"/>
    <w:rsid w:val="4FF43AC6"/>
    <w:rsid w:val="51EB4D17"/>
    <w:rsid w:val="52AB8DB9"/>
    <w:rsid w:val="534635C2"/>
    <w:rsid w:val="54508A9F"/>
    <w:rsid w:val="567DEEF7"/>
    <w:rsid w:val="573E25F1"/>
    <w:rsid w:val="577A7B15"/>
    <w:rsid w:val="5780C857"/>
    <w:rsid w:val="5A7EB32C"/>
    <w:rsid w:val="5BA94FCC"/>
    <w:rsid w:val="5BF2778A"/>
    <w:rsid w:val="6118A3EE"/>
    <w:rsid w:val="62C41903"/>
    <w:rsid w:val="64420384"/>
    <w:rsid w:val="64D07511"/>
    <w:rsid w:val="64D8018D"/>
    <w:rsid w:val="65240DCB"/>
    <w:rsid w:val="65834972"/>
    <w:rsid w:val="67B9906D"/>
    <w:rsid w:val="682227CA"/>
    <w:rsid w:val="687096DB"/>
    <w:rsid w:val="6984FB11"/>
    <w:rsid w:val="69D5B857"/>
    <w:rsid w:val="6A033074"/>
    <w:rsid w:val="6B209144"/>
    <w:rsid w:val="6C1B133C"/>
    <w:rsid w:val="6C4FB3E1"/>
    <w:rsid w:val="6EF74902"/>
    <w:rsid w:val="6F1D4A59"/>
    <w:rsid w:val="6F25BE41"/>
    <w:rsid w:val="6F639AD0"/>
    <w:rsid w:val="7000AF59"/>
    <w:rsid w:val="71A32B04"/>
    <w:rsid w:val="72A0C380"/>
    <w:rsid w:val="74E4495C"/>
    <w:rsid w:val="757D8398"/>
    <w:rsid w:val="78274910"/>
    <w:rsid w:val="78D0D1FD"/>
    <w:rsid w:val="78D2C16E"/>
    <w:rsid w:val="7B8AA55F"/>
    <w:rsid w:val="7F5E624C"/>
    <w:rsid w:val="7FBD1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9FC1"/>
  <w15:chartTrackingRefBased/>
  <w15:docId w15:val="{33F8E7F7-B19A-40F8-9B15-7794D1CF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0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6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BC7"/>
  </w:style>
  <w:style w:type="paragraph" w:styleId="Footer">
    <w:name w:val="footer"/>
    <w:basedOn w:val="Normal"/>
    <w:link w:val="FooterChar"/>
    <w:uiPriority w:val="99"/>
    <w:unhideWhenUsed/>
    <w:rsid w:val="00316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BC7"/>
  </w:style>
  <w:style w:type="paragraph" w:customStyle="1" w:styleId="paragraph">
    <w:name w:val="paragraph"/>
    <w:basedOn w:val="Normal"/>
    <w:rsid w:val="00566F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66F7D"/>
  </w:style>
  <w:style w:type="character" w:customStyle="1" w:styleId="eop">
    <w:name w:val="eop"/>
    <w:basedOn w:val="DefaultParagraphFont"/>
    <w:rsid w:val="00566F7D"/>
  </w:style>
  <w:style w:type="paragraph" w:styleId="ListParagraph">
    <w:name w:val="List Paragraph"/>
    <w:basedOn w:val="Normal"/>
    <w:uiPriority w:val="34"/>
    <w:qFormat/>
    <w:rsid w:val="008A0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08935">
      <w:bodyDiv w:val="1"/>
      <w:marLeft w:val="0"/>
      <w:marRight w:val="0"/>
      <w:marTop w:val="0"/>
      <w:marBottom w:val="0"/>
      <w:divBdr>
        <w:top w:val="none" w:sz="0" w:space="0" w:color="auto"/>
        <w:left w:val="none" w:sz="0" w:space="0" w:color="auto"/>
        <w:bottom w:val="none" w:sz="0" w:space="0" w:color="auto"/>
        <w:right w:val="none" w:sz="0" w:space="0" w:color="auto"/>
      </w:divBdr>
      <w:divsChild>
        <w:div w:id="927470543">
          <w:marLeft w:val="0"/>
          <w:marRight w:val="0"/>
          <w:marTop w:val="0"/>
          <w:marBottom w:val="0"/>
          <w:divBdr>
            <w:top w:val="none" w:sz="0" w:space="0" w:color="auto"/>
            <w:left w:val="none" w:sz="0" w:space="0" w:color="auto"/>
            <w:bottom w:val="none" w:sz="0" w:space="0" w:color="auto"/>
            <w:right w:val="none" w:sz="0" w:space="0" w:color="auto"/>
          </w:divBdr>
        </w:div>
        <w:div w:id="2081630684">
          <w:marLeft w:val="0"/>
          <w:marRight w:val="0"/>
          <w:marTop w:val="0"/>
          <w:marBottom w:val="0"/>
          <w:divBdr>
            <w:top w:val="none" w:sz="0" w:space="0" w:color="auto"/>
            <w:left w:val="none" w:sz="0" w:space="0" w:color="auto"/>
            <w:bottom w:val="none" w:sz="0" w:space="0" w:color="auto"/>
            <w:right w:val="none" w:sz="0" w:space="0" w:color="auto"/>
          </w:divBdr>
        </w:div>
        <w:div w:id="58408252">
          <w:marLeft w:val="0"/>
          <w:marRight w:val="0"/>
          <w:marTop w:val="0"/>
          <w:marBottom w:val="0"/>
          <w:divBdr>
            <w:top w:val="none" w:sz="0" w:space="0" w:color="auto"/>
            <w:left w:val="none" w:sz="0" w:space="0" w:color="auto"/>
            <w:bottom w:val="none" w:sz="0" w:space="0" w:color="auto"/>
            <w:right w:val="none" w:sz="0" w:space="0" w:color="auto"/>
          </w:divBdr>
        </w:div>
        <w:div w:id="814107661">
          <w:marLeft w:val="0"/>
          <w:marRight w:val="0"/>
          <w:marTop w:val="0"/>
          <w:marBottom w:val="0"/>
          <w:divBdr>
            <w:top w:val="none" w:sz="0" w:space="0" w:color="auto"/>
            <w:left w:val="none" w:sz="0" w:space="0" w:color="auto"/>
            <w:bottom w:val="none" w:sz="0" w:space="0" w:color="auto"/>
            <w:right w:val="none" w:sz="0" w:space="0" w:color="auto"/>
          </w:divBdr>
        </w:div>
        <w:div w:id="802575806">
          <w:marLeft w:val="0"/>
          <w:marRight w:val="0"/>
          <w:marTop w:val="0"/>
          <w:marBottom w:val="0"/>
          <w:divBdr>
            <w:top w:val="none" w:sz="0" w:space="0" w:color="auto"/>
            <w:left w:val="none" w:sz="0" w:space="0" w:color="auto"/>
            <w:bottom w:val="none" w:sz="0" w:space="0" w:color="auto"/>
            <w:right w:val="none" w:sz="0" w:space="0" w:color="auto"/>
          </w:divBdr>
        </w:div>
      </w:divsChild>
    </w:div>
    <w:div w:id="79912179">
      <w:bodyDiv w:val="1"/>
      <w:marLeft w:val="0"/>
      <w:marRight w:val="0"/>
      <w:marTop w:val="0"/>
      <w:marBottom w:val="0"/>
      <w:divBdr>
        <w:top w:val="none" w:sz="0" w:space="0" w:color="auto"/>
        <w:left w:val="none" w:sz="0" w:space="0" w:color="auto"/>
        <w:bottom w:val="none" w:sz="0" w:space="0" w:color="auto"/>
        <w:right w:val="none" w:sz="0" w:space="0" w:color="auto"/>
      </w:divBdr>
      <w:divsChild>
        <w:div w:id="1091660744">
          <w:marLeft w:val="0"/>
          <w:marRight w:val="0"/>
          <w:marTop w:val="0"/>
          <w:marBottom w:val="0"/>
          <w:divBdr>
            <w:top w:val="none" w:sz="0" w:space="0" w:color="auto"/>
            <w:left w:val="none" w:sz="0" w:space="0" w:color="auto"/>
            <w:bottom w:val="none" w:sz="0" w:space="0" w:color="auto"/>
            <w:right w:val="none" w:sz="0" w:space="0" w:color="auto"/>
          </w:divBdr>
        </w:div>
        <w:div w:id="1983844674">
          <w:marLeft w:val="0"/>
          <w:marRight w:val="0"/>
          <w:marTop w:val="0"/>
          <w:marBottom w:val="0"/>
          <w:divBdr>
            <w:top w:val="none" w:sz="0" w:space="0" w:color="auto"/>
            <w:left w:val="none" w:sz="0" w:space="0" w:color="auto"/>
            <w:bottom w:val="none" w:sz="0" w:space="0" w:color="auto"/>
            <w:right w:val="none" w:sz="0" w:space="0" w:color="auto"/>
          </w:divBdr>
        </w:div>
        <w:div w:id="556937800">
          <w:marLeft w:val="0"/>
          <w:marRight w:val="0"/>
          <w:marTop w:val="0"/>
          <w:marBottom w:val="0"/>
          <w:divBdr>
            <w:top w:val="none" w:sz="0" w:space="0" w:color="auto"/>
            <w:left w:val="none" w:sz="0" w:space="0" w:color="auto"/>
            <w:bottom w:val="none" w:sz="0" w:space="0" w:color="auto"/>
            <w:right w:val="none" w:sz="0" w:space="0" w:color="auto"/>
          </w:divBdr>
        </w:div>
        <w:div w:id="2103379002">
          <w:marLeft w:val="0"/>
          <w:marRight w:val="0"/>
          <w:marTop w:val="0"/>
          <w:marBottom w:val="0"/>
          <w:divBdr>
            <w:top w:val="none" w:sz="0" w:space="0" w:color="auto"/>
            <w:left w:val="none" w:sz="0" w:space="0" w:color="auto"/>
            <w:bottom w:val="none" w:sz="0" w:space="0" w:color="auto"/>
            <w:right w:val="none" w:sz="0" w:space="0" w:color="auto"/>
          </w:divBdr>
        </w:div>
        <w:div w:id="569462456">
          <w:marLeft w:val="0"/>
          <w:marRight w:val="0"/>
          <w:marTop w:val="0"/>
          <w:marBottom w:val="0"/>
          <w:divBdr>
            <w:top w:val="none" w:sz="0" w:space="0" w:color="auto"/>
            <w:left w:val="none" w:sz="0" w:space="0" w:color="auto"/>
            <w:bottom w:val="none" w:sz="0" w:space="0" w:color="auto"/>
            <w:right w:val="none" w:sz="0" w:space="0" w:color="auto"/>
          </w:divBdr>
        </w:div>
      </w:divsChild>
    </w:div>
    <w:div w:id="271910348">
      <w:bodyDiv w:val="1"/>
      <w:marLeft w:val="0"/>
      <w:marRight w:val="0"/>
      <w:marTop w:val="0"/>
      <w:marBottom w:val="0"/>
      <w:divBdr>
        <w:top w:val="none" w:sz="0" w:space="0" w:color="auto"/>
        <w:left w:val="none" w:sz="0" w:space="0" w:color="auto"/>
        <w:bottom w:val="none" w:sz="0" w:space="0" w:color="auto"/>
        <w:right w:val="none" w:sz="0" w:space="0" w:color="auto"/>
      </w:divBdr>
      <w:divsChild>
        <w:div w:id="603346577">
          <w:marLeft w:val="0"/>
          <w:marRight w:val="0"/>
          <w:marTop w:val="0"/>
          <w:marBottom w:val="0"/>
          <w:divBdr>
            <w:top w:val="none" w:sz="0" w:space="0" w:color="auto"/>
            <w:left w:val="none" w:sz="0" w:space="0" w:color="auto"/>
            <w:bottom w:val="none" w:sz="0" w:space="0" w:color="auto"/>
            <w:right w:val="none" w:sz="0" w:space="0" w:color="auto"/>
          </w:divBdr>
        </w:div>
        <w:div w:id="493493916">
          <w:marLeft w:val="0"/>
          <w:marRight w:val="0"/>
          <w:marTop w:val="0"/>
          <w:marBottom w:val="0"/>
          <w:divBdr>
            <w:top w:val="none" w:sz="0" w:space="0" w:color="auto"/>
            <w:left w:val="none" w:sz="0" w:space="0" w:color="auto"/>
            <w:bottom w:val="none" w:sz="0" w:space="0" w:color="auto"/>
            <w:right w:val="none" w:sz="0" w:space="0" w:color="auto"/>
          </w:divBdr>
        </w:div>
        <w:div w:id="1357854451">
          <w:marLeft w:val="0"/>
          <w:marRight w:val="0"/>
          <w:marTop w:val="0"/>
          <w:marBottom w:val="0"/>
          <w:divBdr>
            <w:top w:val="none" w:sz="0" w:space="0" w:color="auto"/>
            <w:left w:val="none" w:sz="0" w:space="0" w:color="auto"/>
            <w:bottom w:val="none" w:sz="0" w:space="0" w:color="auto"/>
            <w:right w:val="none" w:sz="0" w:space="0" w:color="auto"/>
          </w:divBdr>
        </w:div>
        <w:div w:id="292105502">
          <w:marLeft w:val="0"/>
          <w:marRight w:val="0"/>
          <w:marTop w:val="0"/>
          <w:marBottom w:val="0"/>
          <w:divBdr>
            <w:top w:val="none" w:sz="0" w:space="0" w:color="auto"/>
            <w:left w:val="none" w:sz="0" w:space="0" w:color="auto"/>
            <w:bottom w:val="none" w:sz="0" w:space="0" w:color="auto"/>
            <w:right w:val="none" w:sz="0" w:space="0" w:color="auto"/>
          </w:divBdr>
        </w:div>
        <w:div w:id="1871995714">
          <w:marLeft w:val="0"/>
          <w:marRight w:val="0"/>
          <w:marTop w:val="0"/>
          <w:marBottom w:val="0"/>
          <w:divBdr>
            <w:top w:val="none" w:sz="0" w:space="0" w:color="auto"/>
            <w:left w:val="none" w:sz="0" w:space="0" w:color="auto"/>
            <w:bottom w:val="none" w:sz="0" w:space="0" w:color="auto"/>
            <w:right w:val="none" w:sz="0" w:space="0" w:color="auto"/>
          </w:divBdr>
        </w:div>
      </w:divsChild>
    </w:div>
    <w:div w:id="647787678">
      <w:bodyDiv w:val="1"/>
      <w:marLeft w:val="0"/>
      <w:marRight w:val="0"/>
      <w:marTop w:val="0"/>
      <w:marBottom w:val="0"/>
      <w:divBdr>
        <w:top w:val="none" w:sz="0" w:space="0" w:color="auto"/>
        <w:left w:val="none" w:sz="0" w:space="0" w:color="auto"/>
        <w:bottom w:val="none" w:sz="0" w:space="0" w:color="auto"/>
        <w:right w:val="none" w:sz="0" w:space="0" w:color="auto"/>
      </w:divBdr>
      <w:divsChild>
        <w:div w:id="229855021">
          <w:marLeft w:val="0"/>
          <w:marRight w:val="0"/>
          <w:marTop w:val="0"/>
          <w:marBottom w:val="0"/>
          <w:divBdr>
            <w:top w:val="none" w:sz="0" w:space="0" w:color="auto"/>
            <w:left w:val="none" w:sz="0" w:space="0" w:color="auto"/>
            <w:bottom w:val="none" w:sz="0" w:space="0" w:color="auto"/>
            <w:right w:val="none" w:sz="0" w:space="0" w:color="auto"/>
          </w:divBdr>
        </w:div>
        <w:div w:id="294261882">
          <w:marLeft w:val="0"/>
          <w:marRight w:val="0"/>
          <w:marTop w:val="0"/>
          <w:marBottom w:val="0"/>
          <w:divBdr>
            <w:top w:val="none" w:sz="0" w:space="0" w:color="auto"/>
            <w:left w:val="none" w:sz="0" w:space="0" w:color="auto"/>
            <w:bottom w:val="none" w:sz="0" w:space="0" w:color="auto"/>
            <w:right w:val="none" w:sz="0" w:space="0" w:color="auto"/>
          </w:divBdr>
        </w:div>
        <w:div w:id="155459351">
          <w:marLeft w:val="0"/>
          <w:marRight w:val="0"/>
          <w:marTop w:val="0"/>
          <w:marBottom w:val="0"/>
          <w:divBdr>
            <w:top w:val="none" w:sz="0" w:space="0" w:color="auto"/>
            <w:left w:val="none" w:sz="0" w:space="0" w:color="auto"/>
            <w:bottom w:val="none" w:sz="0" w:space="0" w:color="auto"/>
            <w:right w:val="none" w:sz="0" w:space="0" w:color="auto"/>
          </w:divBdr>
        </w:div>
        <w:div w:id="923489051">
          <w:marLeft w:val="0"/>
          <w:marRight w:val="0"/>
          <w:marTop w:val="0"/>
          <w:marBottom w:val="0"/>
          <w:divBdr>
            <w:top w:val="none" w:sz="0" w:space="0" w:color="auto"/>
            <w:left w:val="none" w:sz="0" w:space="0" w:color="auto"/>
            <w:bottom w:val="none" w:sz="0" w:space="0" w:color="auto"/>
            <w:right w:val="none" w:sz="0" w:space="0" w:color="auto"/>
          </w:divBdr>
        </w:div>
        <w:div w:id="1523744277">
          <w:marLeft w:val="0"/>
          <w:marRight w:val="0"/>
          <w:marTop w:val="0"/>
          <w:marBottom w:val="0"/>
          <w:divBdr>
            <w:top w:val="none" w:sz="0" w:space="0" w:color="auto"/>
            <w:left w:val="none" w:sz="0" w:space="0" w:color="auto"/>
            <w:bottom w:val="none" w:sz="0" w:space="0" w:color="auto"/>
            <w:right w:val="none" w:sz="0" w:space="0" w:color="auto"/>
          </w:divBdr>
        </w:div>
      </w:divsChild>
    </w:div>
    <w:div w:id="698168893">
      <w:bodyDiv w:val="1"/>
      <w:marLeft w:val="0"/>
      <w:marRight w:val="0"/>
      <w:marTop w:val="0"/>
      <w:marBottom w:val="0"/>
      <w:divBdr>
        <w:top w:val="none" w:sz="0" w:space="0" w:color="auto"/>
        <w:left w:val="none" w:sz="0" w:space="0" w:color="auto"/>
        <w:bottom w:val="none" w:sz="0" w:space="0" w:color="auto"/>
        <w:right w:val="none" w:sz="0" w:space="0" w:color="auto"/>
      </w:divBdr>
      <w:divsChild>
        <w:div w:id="510265077">
          <w:marLeft w:val="0"/>
          <w:marRight w:val="0"/>
          <w:marTop w:val="0"/>
          <w:marBottom w:val="0"/>
          <w:divBdr>
            <w:top w:val="none" w:sz="0" w:space="0" w:color="auto"/>
            <w:left w:val="none" w:sz="0" w:space="0" w:color="auto"/>
            <w:bottom w:val="none" w:sz="0" w:space="0" w:color="auto"/>
            <w:right w:val="none" w:sz="0" w:space="0" w:color="auto"/>
          </w:divBdr>
        </w:div>
        <w:div w:id="1810435317">
          <w:marLeft w:val="0"/>
          <w:marRight w:val="0"/>
          <w:marTop w:val="0"/>
          <w:marBottom w:val="0"/>
          <w:divBdr>
            <w:top w:val="none" w:sz="0" w:space="0" w:color="auto"/>
            <w:left w:val="none" w:sz="0" w:space="0" w:color="auto"/>
            <w:bottom w:val="none" w:sz="0" w:space="0" w:color="auto"/>
            <w:right w:val="none" w:sz="0" w:space="0" w:color="auto"/>
          </w:divBdr>
        </w:div>
      </w:divsChild>
    </w:div>
    <w:div w:id="873233670">
      <w:bodyDiv w:val="1"/>
      <w:marLeft w:val="0"/>
      <w:marRight w:val="0"/>
      <w:marTop w:val="0"/>
      <w:marBottom w:val="0"/>
      <w:divBdr>
        <w:top w:val="none" w:sz="0" w:space="0" w:color="auto"/>
        <w:left w:val="none" w:sz="0" w:space="0" w:color="auto"/>
        <w:bottom w:val="none" w:sz="0" w:space="0" w:color="auto"/>
        <w:right w:val="none" w:sz="0" w:space="0" w:color="auto"/>
      </w:divBdr>
      <w:divsChild>
        <w:div w:id="1423524350">
          <w:marLeft w:val="0"/>
          <w:marRight w:val="0"/>
          <w:marTop w:val="0"/>
          <w:marBottom w:val="0"/>
          <w:divBdr>
            <w:top w:val="none" w:sz="0" w:space="0" w:color="auto"/>
            <w:left w:val="none" w:sz="0" w:space="0" w:color="auto"/>
            <w:bottom w:val="none" w:sz="0" w:space="0" w:color="auto"/>
            <w:right w:val="none" w:sz="0" w:space="0" w:color="auto"/>
          </w:divBdr>
        </w:div>
        <w:div w:id="1109425962">
          <w:marLeft w:val="0"/>
          <w:marRight w:val="0"/>
          <w:marTop w:val="0"/>
          <w:marBottom w:val="0"/>
          <w:divBdr>
            <w:top w:val="none" w:sz="0" w:space="0" w:color="auto"/>
            <w:left w:val="none" w:sz="0" w:space="0" w:color="auto"/>
            <w:bottom w:val="none" w:sz="0" w:space="0" w:color="auto"/>
            <w:right w:val="none" w:sz="0" w:space="0" w:color="auto"/>
          </w:divBdr>
        </w:div>
        <w:div w:id="410784936">
          <w:marLeft w:val="0"/>
          <w:marRight w:val="0"/>
          <w:marTop w:val="0"/>
          <w:marBottom w:val="0"/>
          <w:divBdr>
            <w:top w:val="none" w:sz="0" w:space="0" w:color="auto"/>
            <w:left w:val="none" w:sz="0" w:space="0" w:color="auto"/>
            <w:bottom w:val="none" w:sz="0" w:space="0" w:color="auto"/>
            <w:right w:val="none" w:sz="0" w:space="0" w:color="auto"/>
          </w:divBdr>
        </w:div>
        <w:div w:id="116876869">
          <w:marLeft w:val="0"/>
          <w:marRight w:val="0"/>
          <w:marTop w:val="0"/>
          <w:marBottom w:val="0"/>
          <w:divBdr>
            <w:top w:val="none" w:sz="0" w:space="0" w:color="auto"/>
            <w:left w:val="none" w:sz="0" w:space="0" w:color="auto"/>
            <w:bottom w:val="none" w:sz="0" w:space="0" w:color="auto"/>
            <w:right w:val="none" w:sz="0" w:space="0" w:color="auto"/>
          </w:divBdr>
        </w:div>
        <w:div w:id="256138725">
          <w:marLeft w:val="0"/>
          <w:marRight w:val="0"/>
          <w:marTop w:val="0"/>
          <w:marBottom w:val="0"/>
          <w:divBdr>
            <w:top w:val="none" w:sz="0" w:space="0" w:color="auto"/>
            <w:left w:val="none" w:sz="0" w:space="0" w:color="auto"/>
            <w:bottom w:val="none" w:sz="0" w:space="0" w:color="auto"/>
            <w:right w:val="none" w:sz="0" w:space="0" w:color="auto"/>
          </w:divBdr>
        </w:div>
        <w:div w:id="1168015226">
          <w:marLeft w:val="0"/>
          <w:marRight w:val="0"/>
          <w:marTop w:val="0"/>
          <w:marBottom w:val="0"/>
          <w:divBdr>
            <w:top w:val="none" w:sz="0" w:space="0" w:color="auto"/>
            <w:left w:val="none" w:sz="0" w:space="0" w:color="auto"/>
            <w:bottom w:val="none" w:sz="0" w:space="0" w:color="auto"/>
            <w:right w:val="none" w:sz="0" w:space="0" w:color="auto"/>
          </w:divBdr>
        </w:div>
        <w:div w:id="688992795">
          <w:marLeft w:val="0"/>
          <w:marRight w:val="0"/>
          <w:marTop w:val="0"/>
          <w:marBottom w:val="0"/>
          <w:divBdr>
            <w:top w:val="none" w:sz="0" w:space="0" w:color="auto"/>
            <w:left w:val="none" w:sz="0" w:space="0" w:color="auto"/>
            <w:bottom w:val="none" w:sz="0" w:space="0" w:color="auto"/>
            <w:right w:val="none" w:sz="0" w:space="0" w:color="auto"/>
          </w:divBdr>
        </w:div>
        <w:div w:id="1191723603">
          <w:marLeft w:val="0"/>
          <w:marRight w:val="0"/>
          <w:marTop w:val="0"/>
          <w:marBottom w:val="0"/>
          <w:divBdr>
            <w:top w:val="none" w:sz="0" w:space="0" w:color="auto"/>
            <w:left w:val="none" w:sz="0" w:space="0" w:color="auto"/>
            <w:bottom w:val="none" w:sz="0" w:space="0" w:color="auto"/>
            <w:right w:val="none" w:sz="0" w:space="0" w:color="auto"/>
          </w:divBdr>
        </w:div>
        <w:div w:id="75052301">
          <w:marLeft w:val="0"/>
          <w:marRight w:val="0"/>
          <w:marTop w:val="0"/>
          <w:marBottom w:val="0"/>
          <w:divBdr>
            <w:top w:val="none" w:sz="0" w:space="0" w:color="auto"/>
            <w:left w:val="none" w:sz="0" w:space="0" w:color="auto"/>
            <w:bottom w:val="none" w:sz="0" w:space="0" w:color="auto"/>
            <w:right w:val="none" w:sz="0" w:space="0" w:color="auto"/>
          </w:divBdr>
        </w:div>
        <w:div w:id="1042949150">
          <w:marLeft w:val="0"/>
          <w:marRight w:val="0"/>
          <w:marTop w:val="0"/>
          <w:marBottom w:val="0"/>
          <w:divBdr>
            <w:top w:val="none" w:sz="0" w:space="0" w:color="auto"/>
            <w:left w:val="none" w:sz="0" w:space="0" w:color="auto"/>
            <w:bottom w:val="none" w:sz="0" w:space="0" w:color="auto"/>
            <w:right w:val="none" w:sz="0" w:space="0" w:color="auto"/>
          </w:divBdr>
        </w:div>
      </w:divsChild>
    </w:div>
    <w:div w:id="990643404">
      <w:bodyDiv w:val="1"/>
      <w:marLeft w:val="0"/>
      <w:marRight w:val="0"/>
      <w:marTop w:val="0"/>
      <w:marBottom w:val="0"/>
      <w:divBdr>
        <w:top w:val="none" w:sz="0" w:space="0" w:color="auto"/>
        <w:left w:val="none" w:sz="0" w:space="0" w:color="auto"/>
        <w:bottom w:val="none" w:sz="0" w:space="0" w:color="auto"/>
        <w:right w:val="none" w:sz="0" w:space="0" w:color="auto"/>
      </w:divBdr>
      <w:divsChild>
        <w:div w:id="1498423057">
          <w:marLeft w:val="0"/>
          <w:marRight w:val="0"/>
          <w:marTop w:val="0"/>
          <w:marBottom w:val="0"/>
          <w:divBdr>
            <w:top w:val="none" w:sz="0" w:space="0" w:color="auto"/>
            <w:left w:val="none" w:sz="0" w:space="0" w:color="auto"/>
            <w:bottom w:val="none" w:sz="0" w:space="0" w:color="auto"/>
            <w:right w:val="none" w:sz="0" w:space="0" w:color="auto"/>
          </w:divBdr>
        </w:div>
        <w:div w:id="1376587350">
          <w:marLeft w:val="0"/>
          <w:marRight w:val="0"/>
          <w:marTop w:val="0"/>
          <w:marBottom w:val="0"/>
          <w:divBdr>
            <w:top w:val="none" w:sz="0" w:space="0" w:color="auto"/>
            <w:left w:val="none" w:sz="0" w:space="0" w:color="auto"/>
            <w:bottom w:val="none" w:sz="0" w:space="0" w:color="auto"/>
            <w:right w:val="none" w:sz="0" w:space="0" w:color="auto"/>
          </w:divBdr>
        </w:div>
        <w:div w:id="159009478">
          <w:marLeft w:val="0"/>
          <w:marRight w:val="0"/>
          <w:marTop w:val="0"/>
          <w:marBottom w:val="0"/>
          <w:divBdr>
            <w:top w:val="none" w:sz="0" w:space="0" w:color="auto"/>
            <w:left w:val="none" w:sz="0" w:space="0" w:color="auto"/>
            <w:bottom w:val="none" w:sz="0" w:space="0" w:color="auto"/>
            <w:right w:val="none" w:sz="0" w:space="0" w:color="auto"/>
          </w:divBdr>
        </w:div>
      </w:divsChild>
    </w:div>
    <w:div w:id="1004435045">
      <w:bodyDiv w:val="1"/>
      <w:marLeft w:val="0"/>
      <w:marRight w:val="0"/>
      <w:marTop w:val="0"/>
      <w:marBottom w:val="0"/>
      <w:divBdr>
        <w:top w:val="none" w:sz="0" w:space="0" w:color="auto"/>
        <w:left w:val="none" w:sz="0" w:space="0" w:color="auto"/>
        <w:bottom w:val="none" w:sz="0" w:space="0" w:color="auto"/>
        <w:right w:val="none" w:sz="0" w:space="0" w:color="auto"/>
      </w:divBdr>
      <w:divsChild>
        <w:div w:id="450783373">
          <w:marLeft w:val="0"/>
          <w:marRight w:val="0"/>
          <w:marTop w:val="0"/>
          <w:marBottom w:val="0"/>
          <w:divBdr>
            <w:top w:val="none" w:sz="0" w:space="0" w:color="auto"/>
            <w:left w:val="none" w:sz="0" w:space="0" w:color="auto"/>
            <w:bottom w:val="none" w:sz="0" w:space="0" w:color="auto"/>
            <w:right w:val="none" w:sz="0" w:space="0" w:color="auto"/>
          </w:divBdr>
        </w:div>
        <w:div w:id="2131048557">
          <w:marLeft w:val="0"/>
          <w:marRight w:val="0"/>
          <w:marTop w:val="0"/>
          <w:marBottom w:val="0"/>
          <w:divBdr>
            <w:top w:val="none" w:sz="0" w:space="0" w:color="auto"/>
            <w:left w:val="none" w:sz="0" w:space="0" w:color="auto"/>
            <w:bottom w:val="none" w:sz="0" w:space="0" w:color="auto"/>
            <w:right w:val="none" w:sz="0" w:space="0" w:color="auto"/>
          </w:divBdr>
        </w:div>
        <w:div w:id="1101027792">
          <w:marLeft w:val="0"/>
          <w:marRight w:val="0"/>
          <w:marTop w:val="0"/>
          <w:marBottom w:val="0"/>
          <w:divBdr>
            <w:top w:val="none" w:sz="0" w:space="0" w:color="auto"/>
            <w:left w:val="none" w:sz="0" w:space="0" w:color="auto"/>
            <w:bottom w:val="none" w:sz="0" w:space="0" w:color="auto"/>
            <w:right w:val="none" w:sz="0" w:space="0" w:color="auto"/>
          </w:divBdr>
        </w:div>
        <w:div w:id="572155113">
          <w:marLeft w:val="0"/>
          <w:marRight w:val="0"/>
          <w:marTop w:val="0"/>
          <w:marBottom w:val="0"/>
          <w:divBdr>
            <w:top w:val="none" w:sz="0" w:space="0" w:color="auto"/>
            <w:left w:val="none" w:sz="0" w:space="0" w:color="auto"/>
            <w:bottom w:val="none" w:sz="0" w:space="0" w:color="auto"/>
            <w:right w:val="none" w:sz="0" w:space="0" w:color="auto"/>
          </w:divBdr>
        </w:div>
        <w:div w:id="1515150240">
          <w:marLeft w:val="0"/>
          <w:marRight w:val="0"/>
          <w:marTop w:val="0"/>
          <w:marBottom w:val="0"/>
          <w:divBdr>
            <w:top w:val="none" w:sz="0" w:space="0" w:color="auto"/>
            <w:left w:val="none" w:sz="0" w:space="0" w:color="auto"/>
            <w:bottom w:val="none" w:sz="0" w:space="0" w:color="auto"/>
            <w:right w:val="none" w:sz="0" w:space="0" w:color="auto"/>
          </w:divBdr>
        </w:div>
      </w:divsChild>
    </w:div>
    <w:div w:id="1054278846">
      <w:bodyDiv w:val="1"/>
      <w:marLeft w:val="0"/>
      <w:marRight w:val="0"/>
      <w:marTop w:val="0"/>
      <w:marBottom w:val="0"/>
      <w:divBdr>
        <w:top w:val="none" w:sz="0" w:space="0" w:color="auto"/>
        <w:left w:val="none" w:sz="0" w:space="0" w:color="auto"/>
        <w:bottom w:val="none" w:sz="0" w:space="0" w:color="auto"/>
        <w:right w:val="none" w:sz="0" w:space="0" w:color="auto"/>
      </w:divBdr>
      <w:divsChild>
        <w:div w:id="337513018">
          <w:marLeft w:val="0"/>
          <w:marRight w:val="0"/>
          <w:marTop w:val="0"/>
          <w:marBottom w:val="0"/>
          <w:divBdr>
            <w:top w:val="none" w:sz="0" w:space="0" w:color="auto"/>
            <w:left w:val="none" w:sz="0" w:space="0" w:color="auto"/>
            <w:bottom w:val="none" w:sz="0" w:space="0" w:color="auto"/>
            <w:right w:val="none" w:sz="0" w:space="0" w:color="auto"/>
          </w:divBdr>
        </w:div>
        <w:div w:id="1471433434">
          <w:marLeft w:val="0"/>
          <w:marRight w:val="0"/>
          <w:marTop w:val="0"/>
          <w:marBottom w:val="0"/>
          <w:divBdr>
            <w:top w:val="none" w:sz="0" w:space="0" w:color="auto"/>
            <w:left w:val="none" w:sz="0" w:space="0" w:color="auto"/>
            <w:bottom w:val="none" w:sz="0" w:space="0" w:color="auto"/>
            <w:right w:val="none" w:sz="0" w:space="0" w:color="auto"/>
          </w:divBdr>
        </w:div>
        <w:div w:id="509028199">
          <w:marLeft w:val="0"/>
          <w:marRight w:val="0"/>
          <w:marTop w:val="0"/>
          <w:marBottom w:val="0"/>
          <w:divBdr>
            <w:top w:val="none" w:sz="0" w:space="0" w:color="auto"/>
            <w:left w:val="none" w:sz="0" w:space="0" w:color="auto"/>
            <w:bottom w:val="none" w:sz="0" w:space="0" w:color="auto"/>
            <w:right w:val="none" w:sz="0" w:space="0" w:color="auto"/>
          </w:divBdr>
        </w:div>
        <w:div w:id="941257019">
          <w:marLeft w:val="0"/>
          <w:marRight w:val="0"/>
          <w:marTop w:val="0"/>
          <w:marBottom w:val="0"/>
          <w:divBdr>
            <w:top w:val="none" w:sz="0" w:space="0" w:color="auto"/>
            <w:left w:val="none" w:sz="0" w:space="0" w:color="auto"/>
            <w:bottom w:val="none" w:sz="0" w:space="0" w:color="auto"/>
            <w:right w:val="none" w:sz="0" w:space="0" w:color="auto"/>
          </w:divBdr>
        </w:div>
        <w:div w:id="347954684">
          <w:marLeft w:val="0"/>
          <w:marRight w:val="0"/>
          <w:marTop w:val="0"/>
          <w:marBottom w:val="0"/>
          <w:divBdr>
            <w:top w:val="none" w:sz="0" w:space="0" w:color="auto"/>
            <w:left w:val="none" w:sz="0" w:space="0" w:color="auto"/>
            <w:bottom w:val="none" w:sz="0" w:space="0" w:color="auto"/>
            <w:right w:val="none" w:sz="0" w:space="0" w:color="auto"/>
          </w:divBdr>
        </w:div>
      </w:divsChild>
    </w:div>
    <w:div w:id="1232161147">
      <w:bodyDiv w:val="1"/>
      <w:marLeft w:val="0"/>
      <w:marRight w:val="0"/>
      <w:marTop w:val="0"/>
      <w:marBottom w:val="0"/>
      <w:divBdr>
        <w:top w:val="none" w:sz="0" w:space="0" w:color="auto"/>
        <w:left w:val="none" w:sz="0" w:space="0" w:color="auto"/>
        <w:bottom w:val="none" w:sz="0" w:space="0" w:color="auto"/>
        <w:right w:val="none" w:sz="0" w:space="0" w:color="auto"/>
      </w:divBdr>
      <w:divsChild>
        <w:div w:id="709722017">
          <w:marLeft w:val="0"/>
          <w:marRight w:val="0"/>
          <w:marTop w:val="0"/>
          <w:marBottom w:val="0"/>
          <w:divBdr>
            <w:top w:val="none" w:sz="0" w:space="0" w:color="auto"/>
            <w:left w:val="none" w:sz="0" w:space="0" w:color="auto"/>
            <w:bottom w:val="none" w:sz="0" w:space="0" w:color="auto"/>
            <w:right w:val="none" w:sz="0" w:space="0" w:color="auto"/>
          </w:divBdr>
        </w:div>
        <w:div w:id="1946419912">
          <w:marLeft w:val="0"/>
          <w:marRight w:val="0"/>
          <w:marTop w:val="0"/>
          <w:marBottom w:val="0"/>
          <w:divBdr>
            <w:top w:val="none" w:sz="0" w:space="0" w:color="auto"/>
            <w:left w:val="none" w:sz="0" w:space="0" w:color="auto"/>
            <w:bottom w:val="none" w:sz="0" w:space="0" w:color="auto"/>
            <w:right w:val="none" w:sz="0" w:space="0" w:color="auto"/>
          </w:divBdr>
        </w:div>
        <w:div w:id="862288003">
          <w:marLeft w:val="0"/>
          <w:marRight w:val="0"/>
          <w:marTop w:val="0"/>
          <w:marBottom w:val="0"/>
          <w:divBdr>
            <w:top w:val="none" w:sz="0" w:space="0" w:color="auto"/>
            <w:left w:val="none" w:sz="0" w:space="0" w:color="auto"/>
            <w:bottom w:val="none" w:sz="0" w:space="0" w:color="auto"/>
            <w:right w:val="none" w:sz="0" w:space="0" w:color="auto"/>
          </w:divBdr>
        </w:div>
        <w:div w:id="1476754308">
          <w:marLeft w:val="0"/>
          <w:marRight w:val="0"/>
          <w:marTop w:val="0"/>
          <w:marBottom w:val="0"/>
          <w:divBdr>
            <w:top w:val="none" w:sz="0" w:space="0" w:color="auto"/>
            <w:left w:val="none" w:sz="0" w:space="0" w:color="auto"/>
            <w:bottom w:val="none" w:sz="0" w:space="0" w:color="auto"/>
            <w:right w:val="none" w:sz="0" w:space="0" w:color="auto"/>
          </w:divBdr>
        </w:div>
        <w:div w:id="735203042">
          <w:marLeft w:val="0"/>
          <w:marRight w:val="0"/>
          <w:marTop w:val="0"/>
          <w:marBottom w:val="0"/>
          <w:divBdr>
            <w:top w:val="none" w:sz="0" w:space="0" w:color="auto"/>
            <w:left w:val="none" w:sz="0" w:space="0" w:color="auto"/>
            <w:bottom w:val="none" w:sz="0" w:space="0" w:color="auto"/>
            <w:right w:val="none" w:sz="0" w:space="0" w:color="auto"/>
          </w:divBdr>
        </w:div>
      </w:divsChild>
    </w:div>
    <w:div w:id="2007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39CE598CFE4DB561822951206B6B" ma:contentTypeVersion="22" ma:contentTypeDescription="Create a new document." ma:contentTypeScope="" ma:versionID="0014185021db6347ceeaf5c9252d20ae">
  <xsd:schema xmlns:xsd="http://www.w3.org/2001/XMLSchema" xmlns:xs="http://www.w3.org/2001/XMLSchema" xmlns:p="http://schemas.microsoft.com/office/2006/metadata/properties" xmlns:ns2="0e312439-43cc-4967-a4a9-e872a8172db7" xmlns:ns3="3a8ab8c7-f87a-4fa2-bc2d-7b1ab775f913" targetNamespace="http://schemas.microsoft.com/office/2006/metadata/properties" ma:root="true" ma:fieldsID="6346b3a7d68b23c4ad8cd081e1b2d11e" ns2:_="" ns3:_="">
    <xsd:import namespace="0e312439-43cc-4967-a4a9-e872a8172db7"/>
    <xsd:import namespace="3a8ab8c7-f87a-4fa2-bc2d-7b1ab775f91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12439-43cc-4967-a4a9-e872a8172d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f64da94c-0b09-41e5-9c2b-e751b8687b81}" ma:internalName="TaxCatchAll" ma:showField="CatchAllData" ma:web="0e312439-43cc-4967-a4a9-e872a8172d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8ab8c7-f87a-4fa2-bc2d-7b1ab775f91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d25916-d559-4542-a661-93dc9f102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312439-43cc-4967-a4a9-e872a8172db7" xsi:nil="true"/>
    <lcf76f155ced4ddcb4097134ff3c332f xmlns="3a8ab8c7-f87a-4fa2-bc2d-7b1ab775f91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3264BB-FD7B-4310-ABFA-0BE5333E951C}"/>
</file>

<file path=customXml/itemProps2.xml><?xml version="1.0" encoding="utf-8"?>
<ds:datastoreItem xmlns:ds="http://schemas.openxmlformats.org/officeDocument/2006/customXml" ds:itemID="{4DC88227-0E27-48AC-A675-075C55B4B586}">
  <ds:schemaRefs>
    <ds:schemaRef ds:uri="http://schemas.microsoft.com/office/2006/metadata/properties"/>
    <ds:schemaRef ds:uri="http://schemas.microsoft.com/office/infopath/2007/PartnerControls"/>
    <ds:schemaRef ds:uri="0e312439-43cc-4967-a4a9-e872a8172db7"/>
    <ds:schemaRef ds:uri="85714b22-ea9a-4545-a537-ca89cbc17150"/>
  </ds:schemaRefs>
</ds:datastoreItem>
</file>

<file path=customXml/itemProps3.xml><?xml version="1.0" encoding="utf-8"?>
<ds:datastoreItem xmlns:ds="http://schemas.openxmlformats.org/officeDocument/2006/customXml" ds:itemID="{5AC7D032-4DF4-46F9-8FE6-4B10BA566A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7817</Characters>
  <Application>Microsoft Office Word</Application>
  <DocSecurity>0</DocSecurity>
  <Lines>65</Lines>
  <Paragraphs>18</Paragraphs>
  <ScaleCrop>false</ScaleCrop>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Slater</dc:creator>
  <cp:keywords/>
  <dc:description/>
  <cp:lastModifiedBy>victoria pieroni</cp:lastModifiedBy>
  <cp:revision>2</cp:revision>
  <dcterms:created xsi:type="dcterms:W3CDTF">2024-09-29T11:44:00Z</dcterms:created>
  <dcterms:modified xsi:type="dcterms:W3CDTF">2024-09-29T11:44:00Z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0x010100C46E39CE598CFE4DB561822951206B6B</vt:lpwstr>
  </property>
  <property fmtid="{D5CDD505-2E9C-101B-9397-08002B2CF9AE}" pid="3" name="MediaServiceImageTags">
    <vt:lpwstr/>
  </property>
</Properties>
</file>