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2D6D7E" w14:textId="77777777" w:rsidR="004F5C82" w:rsidRPr="00481050" w:rsidRDefault="004F5C82" w:rsidP="001666AF">
      <w:pPr>
        <w:jc w:val="right"/>
        <w:rPr>
          <w:rFonts w:ascii="Calibri" w:hAnsi="Calibri" w:cs="Arial"/>
          <w:b/>
          <w:lang w:val="en-GB"/>
        </w:rPr>
      </w:pPr>
      <w:bookmarkStart w:id="0" w:name="_GoBack"/>
      <w:bookmarkEnd w:id="0"/>
      <w:r w:rsidRPr="00481050">
        <w:rPr>
          <w:rFonts w:ascii="Calibri" w:hAnsi="Calibri" w:cs="Arial"/>
          <w:b/>
          <w:lang w:val="en-GB"/>
        </w:rPr>
        <w:t>Tribal Group</w:t>
      </w:r>
    </w:p>
    <w:p w14:paraId="7ACE4985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Kings Orchard</w:t>
      </w:r>
    </w:p>
    <w:p w14:paraId="56E77D7C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One Queen Square</w:t>
      </w:r>
    </w:p>
    <w:p w14:paraId="09C5D5CB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Bristol</w:t>
      </w:r>
    </w:p>
    <w:p w14:paraId="05A774C3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BS2 0HQ</w:t>
      </w:r>
    </w:p>
    <w:p w14:paraId="54DF93C5" w14:textId="77777777" w:rsidR="004F5C82" w:rsidRPr="00481050" w:rsidRDefault="004F5C82" w:rsidP="004F5C82">
      <w:pPr>
        <w:rPr>
          <w:rFonts w:ascii="Calibri" w:hAnsi="Calibri" w:cs="Arial"/>
          <w:b/>
          <w:lang w:val="en-GB"/>
        </w:rPr>
      </w:pPr>
    </w:p>
    <w:p w14:paraId="38280122" w14:textId="0F3119ED" w:rsidR="005D7611" w:rsidRPr="00636824" w:rsidRDefault="005D7611" w:rsidP="005D7611">
      <w:pPr>
        <w:jc w:val="right"/>
        <w:rPr>
          <w:rFonts w:cs="Arial"/>
        </w:rPr>
      </w:pPr>
      <w:r w:rsidRPr="00636824">
        <w:rPr>
          <w:rFonts w:cs="Arial"/>
        </w:rPr>
        <w:fldChar w:fldCharType="begin"/>
      </w:r>
      <w:r w:rsidRPr="00636824">
        <w:rPr>
          <w:rFonts w:cs="Arial"/>
        </w:rPr>
        <w:instrText xml:space="preserve"> DATE  \@ "dd MMMM yyyy"  \* MERGEFORMAT </w:instrText>
      </w:r>
      <w:r w:rsidRPr="00636824">
        <w:rPr>
          <w:rFonts w:cs="Arial"/>
        </w:rPr>
        <w:fldChar w:fldCharType="separate"/>
      </w:r>
      <w:r w:rsidR="009C00A8">
        <w:rPr>
          <w:rFonts w:cs="Arial"/>
          <w:noProof/>
        </w:rPr>
        <w:t>25 April 2021</w:t>
      </w:r>
      <w:r w:rsidRPr="00636824">
        <w:rPr>
          <w:rFonts w:cs="Arial"/>
        </w:rPr>
        <w:fldChar w:fldCharType="end"/>
      </w:r>
    </w:p>
    <w:p w14:paraId="22B2A17B" w14:textId="77777777" w:rsidR="00354326" w:rsidRDefault="00354326" w:rsidP="00354326">
      <w:pPr>
        <w:rPr>
          <w:rFonts w:ascii="Calibri" w:hAnsi="Calibri" w:cs="Arial"/>
          <w:b/>
          <w:color w:val="00B0F0"/>
          <w:lang w:val="en-GB"/>
        </w:rPr>
      </w:pPr>
    </w:p>
    <w:p w14:paraId="417C606C" w14:textId="5B8BF13D" w:rsidR="00354326" w:rsidRPr="004F5C82" w:rsidRDefault="00354326" w:rsidP="00354326">
      <w:pPr>
        <w:rPr>
          <w:rFonts w:ascii="Calibri" w:hAnsi="Calibri" w:cs="Arial"/>
          <w:b/>
          <w:color w:val="00B0F0"/>
          <w:lang w:val="en-GB"/>
        </w:rPr>
      </w:pPr>
      <w:r w:rsidRPr="004F5C82">
        <w:rPr>
          <w:rFonts w:ascii="Calibri" w:hAnsi="Calibri" w:cs="Arial"/>
          <w:b/>
          <w:color w:val="00B0F0"/>
          <w:lang w:val="en-GB"/>
        </w:rPr>
        <w:t>QUALITY MARK</w:t>
      </w:r>
    </w:p>
    <w:p w14:paraId="765522E1" w14:textId="77777777" w:rsidR="005D7611" w:rsidRDefault="005D7611" w:rsidP="005D7611">
      <w:pPr>
        <w:rPr>
          <w:rFonts w:cs="Arial"/>
        </w:rPr>
      </w:pPr>
    </w:p>
    <w:p w14:paraId="3B280DE5" w14:textId="77777777" w:rsidR="005D7611" w:rsidRPr="00BB61E5" w:rsidRDefault="005D7611" w:rsidP="005D7611">
      <w:pPr>
        <w:rPr>
          <w:rFonts w:cs="Arial"/>
        </w:rPr>
      </w:pPr>
      <w:r w:rsidRPr="00BB61E5">
        <w:rPr>
          <w:rFonts w:cs="Arial"/>
        </w:rPr>
        <w:t xml:space="preserve">Dear </w:t>
      </w:r>
      <w:bookmarkStart w:id="1" w:name="salutation"/>
      <w:bookmarkEnd w:id="1"/>
      <w:r w:rsidRPr="00BB61E5">
        <w:rPr>
          <w:rFonts w:cs="Arial"/>
        </w:rPr>
        <w:t>Parents and Carers,</w:t>
      </w:r>
    </w:p>
    <w:p w14:paraId="0AA9E349" w14:textId="77777777" w:rsidR="005D7611" w:rsidRPr="00BB61E5" w:rsidRDefault="005D7611" w:rsidP="005D7611">
      <w:pPr>
        <w:rPr>
          <w:rFonts w:cs="Arial"/>
        </w:rPr>
      </w:pPr>
    </w:p>
    <w:p w14:paraId="328119DF" w14:textId="5B16223D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BB61E5">
        <w:rPr>
          <w:rFonts w:cs="Arial"/>
        </w:rPr>
        <w:t xml:space="preserve">I am delighted that your child’s </w:t>
      </w:r>
      <w:r>
        <w:rPr>
          <w:rFonts w:cs="Arial"/>
        </w:rPr>
        <w:t>early years provider</w:t>
      </w:r>
      <w:r w:rsidRPr="00BB61E5">
        <w:rPr>
          <w:rFonts w:cs="Arial"/>
        </w:rPr>
        <w:t xml:space="preserve"> has </w:t>
      </w:r>
      <w:r>
        <w:rPr>
          <w:rFonts w:cs="Arial"/>
        </w:rPr>
        <w:t xml:space="preserve">recently </w:t>
      </w:r>
      <w:r w:rsidRPr="00BB61E5">
        <w:rPr>
          <w:rFonts w:cs="Arial"/>
        </w:rPr>
        <w:t xml:space="preserve">been awarded a </w:t>
      </w:r>
      <w:r>
        <w:rPr>
          <w:rFonts w:cs="Arial"/>
        </w:rPr>
        <w:t>Qu</w:t>
      </w:r>
      <w:r w:rsidRPr="00BB61E5">
        <w:rPr>
          <w:rFonts w:cs="Arial"/>
        </w:rPr>
        <w:t xml:space="preserve">ality Mark </w:t>
      </w:r>
      <w:r>
        <w:rPr>
          <w:rFonts w:cs="Arial"/>
        </w:rPr>
        <w:t xml:space="preserve">for Early Years </w:t>
      </w:r>
      <w:r w:rsidRPr="00BB61E5">
        <w:rPr>
          <w:rFonts w:cs="Arial"/>
        </w:rPr>
        <w:t>Award</w:t>
      </w:r>
      <w:r w:rsidR="00AA354F">
        <w:rPr>
          <w:rFonts w:cs="Arial"/>
        </w:rPr>
        <w:t>.</w:t>
      </w:r>
    </w:p>
    <w:p w14:paraId="1DCA5C40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741CDBA" w14:textId="619B0589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BB61E5">
        <w:rPr>
          <w:rFonts w:cs="Arial"/>
        </w:rPr>
        <w:t xml:space="preserve">This national accreditation is awarded to </w:t>
      </w:r>
      <w:r>
        <w:rPr>
          <w:rFonts w:cs="Arial"/>
        </w:rPr>
        <w:t xml:space="preserve">early years providers of any size within the maintained, private, voluntary and independent sector </w:t>
      </w:r>
      <w:r w:rsidRPr="00BB61E5">
        <w:rPr>
          <w:rFonts w:cs="Arial"/>
        </w:rPr>
        <w:t>which meet the Quality Mark</w:t>
      </w:r>
      <w:r>
        <w:rPr>
          <w:rFonts w:cs="Arial"/>
        </w:rPr>
        <w:t xml:space="preserve"> </w:t>
      </w:r>
      <w:r w:rsidRPr="00BB61E5">
        <w:rPr>
          <w:rFonts w:cs="Arial"/>
        </w:rPr>
        <w:t>Standard</w:t>
      </w:r>
      <w:r>
        <w:rPr>
          <w:rFonts w:cs="Arial"/>
        </w:rPr>
        <w:t>. S</w:t>
      </w:r>
      <w:r w:rsidRPr="00BB61E5">
        <w:rPr>
          <w:rFonts w:cs="Arial"/>
        </w:rPr>
        <w:t xml:space="preserve">chools </w:t>
      </w:r>
      <w:r>
        <w:rPr>
          <w:rFonts w:cs="Arial"/>
        </w:rPr>
        <w:t xml:space="preserve">can gain a similar Primary or Secondary Quality Mark for their work in </w:t>
      </w:r>
      <w:r w:rsidR="00AA354F">
        <w:rPr>
          <w:rFonts w:cs="Arial"/>
        </w:rPr>
        <w:t xml:space="preserve">English and </w:t>
      </w:r>
      <w:r w:rsidR="007B338C">
        <w:rPr>
          <w:rFonts w:cs="Arial"/>
        </w:rPr>
        <w:t>m</w:t>
      </w:r>
      <w:r>
        <w:rPr>
          <w:rFonts w:cs="Arial"/>
        </w:rPr>
        <w:t xml:space="preserve">athematics. Each Quality Mark award will last for three years, after which a renewal assessment is required. </w:t>
      </w:r>
    </w:p>
    <w:p w14:paraId="327E478A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318B536C" w14:textId="57BDB7BE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The Quality Mark for Early Years promotes and supports the development of young children in their communication, language and early mathematical skills. This is achieved through providing </w:t>
      </w:r>
      <w:r w:rsidR="0088448C">
        <w:rPr>
          <w:rFonts w:cs="Arial"/>
        </w:rPr>
        <w:t xml:space="preserve">investigative </w:t>
      </w:r>
      <w:r>
        <w:rPr>
          <w:rFonts w:cs="Arial"/>
        </w:rPr>
        <w:t>learning opportunities suitable for the stage of development each child has reached, with support from skilled practitioners. Such a positive start in their early years gives every child the ‘bedrock’ of a good education and sets them up with the skills they need for their future school and adult lives.</w:t>
      </w:r>
    </w:p>
    <w:p w14:paraId="490C2B5A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2E802B8" w14:textId="5E7E0693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To achieve a Quality Mark a provider must undergo an assessment, carried out by an external accredited assessor, against the </w:t>
      </w:r>
      <w:r w:rsidRPr="00BB61E5">
        <w:rPr>
          <w:rFonts w:cs="Arial"/>
        </w:rPr>
        <w:t>10 ‘</w:t>
      </w:r>
      <w:r>
        <w:rPr>
          <w:rFonts w:cs="Arial"/>
        </w:rPr>
        <w:t>E</w:t>
      </w:r>
      <w:r w:rsidRPr="00BB61E5">
        <w:rPr>
          <w:rFonts w:cs="Arial"/>
        </w:rPr>
        <w:t xml:space="preserve">lements’ </w:t>
      </w:r>
      <w:r>
        <w:rPr>
          <w:rFonts w:cs="Arial"/>
        </w:rPr>
        <w:t>of the Quality Mark for Early Years framework. These</w:t>
      </w:r>
      <w:r w:rsidRPr="00BB61E5">
        <w:rPr>
          <w:rFonts w:cs="Arial"/>
        </w:rPr>
        <w:t xml:space="preserve"> </w:t>
      </w:r>
      <w:r>
        <w:rPr>
          <w:rFonts w:cs="Arial"/>
        </w:rPr>
        <w:t>include</w:t>
      </w:r>
      <w:r w:rsidRPr="00BB61E5">
        <w:rPr>
          <w:rFonts w:cs="Arial"/>
        </w:rPr>
        <w:t xml:space="preserve"> </w:t>
      </w:r>
      <w:r>
        <w:rPr>
          <w:rFonts w:cs="Arial"/>
        </w:rPr>
        <w:t>reviewing young children’s learning needs and planning their next steps, providing safe, stimulating resources and equipment – both indoors and outdoors - and having skilled early years practitioners. Positive partnerships with families and e</w:t>
      </w:r>
      <w:r w:rsidRPr="00BB61E5">
        <w:rPr>
          <w:rFonts w:cs="Arial"/>
        </w:rPr>
        <w:t>ffective monitoring and evaluation are</w:t>
      </w:r>
      <w:r>
        <w:rPr>
          <w:rFonts w:cs="Arial"/>
        </w:rPr>
        <w:t xml:space="preserve"> also</w:t>
      </w:r>
      <w:r w:rsidRPr="00BB61E5">
        <w:rPr>
          <w:rFonts w:cs="Arial"/>
        </w:rPr>
        <w:t xml:space="preserve"> required</w:t>
      </w:r>
      <w:r>
        <w:rPr>
          <w:rFonts w:cs="Arial"/>
        </w:rPr>
        <w:t xml:space="preserve"> -</w:t>
      </w:r>
      <w:r w:rsidRPr="00BB61E5">
        <w:rPr>
          <w:rFonts w:cs="Arial"/>
        </w:rPr>
        <w:t xml:space="preserve"> particularly to achieve renewal when continuing development must be demonstrated. </w:t>
      </w:r>
    </w:p>
    <w:p w14:paraId="49BD43AE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CDA4758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I hope you will share your child’s early years provider’s pride in achieving this award. </w:t>
      </w:r>
    </w:p>
    <w:p w14:paraId="5CEFF2B4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C3EC76B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Yours faithfully, </w:t>
      </w:r>
    </w:p>
    <w:p w14:paraId="0F754085" w14:textId="57302358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F33C87">
        <w:rPr>
          <w:noProof/>
          <w:lang w:val="en-GB" w:eastAsia="en-GB"/>
        </w:rPr>
        <w:drawing>
          <wp:inline distT="0" distB="0" distL="0" distR="0" wp14:anchorId="53066A47" wp14:editId="691B4B99">
            <wp:extent cx="1704975" cy="390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F07B" w14:textId="493DC915" w:rsidR="005D7611" w:rsidRPr="00E04497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E04497">
        <w:rPr>
          <w:rFonts w:cs="Arial"/>
        </w:rPr>
        <w:t xml:space="preserve">Nicola Morris, Quality Mark </w:t>
      </w:r>
      <w:r w:rsidR="00354326">
        <w:rPr>
          <w:rFonts w:cs="Arial"/>
        </w:rPr>
        <w:t>National Director</w:t>
      </w:r>
      <w:r w:rsidRPr="00E04497">
        <w:rPr>
          <w:rFonts w:cs="Arial"/>
        </w:rPr>
        <w:t xml:space="preserve"> </w:t>
      </w:r>
    </w:p>
    <w:sectPr w:rsidR="005D7611" w:rsidRPr="00E04497" w:rsidSect="001666AF">
      <w:headerReference w:type="default" r:id="rId10"/>
      <w:pgSz w:w="11900" w:h="16840"/>
      <w:pgMar w:top="1440" w:right="1440" w:bottom="1440" w:left="1440" w:header="230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6A155A" w14:textId="77777777" w:rsidR="00527296" w:rsidRDefault="00527296" w:rsidP="004F5C82">
      <w:r>
        <w:separator/>
      </w:r>
    </w:p>
  </w:endnote>
  <w:endnote w:type="continuationSeparator" w:id="0">
    <w:p w14:paraId="7B7E9D3B" w14:textId="77777777" w:rsidR="00527296" w:rsidRDefault="00527296" w:rsidP="004F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B61F05" w14:textId="77777777" w:rsidR="00527296" w:rsidRDefault="00527296" w:rsidP="004F5C82">
      <w:r>
        <w:separator/>
      </w:r>
    </w:p>
  </w:footnote>
  <w:footnote w:type="continuationSeparator" w:id="0">
    <w:p w14:paraId="46B70CD8" w14:textId="77777777" w:rsidR="00527296" w:rsidRDefault="00527296" w:rsidP="004F5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EC6D8" w14:textId="77777777" w:rsidR="004F5C82" w:rsidRDefault="004F5C8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5EECB6C" wp14:editId="6066DDA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4064" cy="10652760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Quality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064" cy="1065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C82"/>
    <w:rsid w:val="000A1BAF"/>
    <w:rsid w:val="001666AF"/>
    <w:rsid w:val="00354326"/>
    <w:rsid w:val="004F5C82"/>
    <w:rsid w:val="00527296"/>
    <w:rsid w:val="005C52CE"/>
    <w:rsid w:val="005D7611"/>
    <w:rsid w:val="006F02E8"/>
    <w:rsid w:val="007B338C"/>
    <w:rsid w:val="00827977"/>
    <w:rsid w:val="00830392"/>
    <w:rsid w:val="0088448C"/>
    <w:rsid w:val="00904CE0"/>
    <w:rsid w:val="009C00A8"/>
    <w:rsid w:val="00AA354F"/>
    <w:rsid w:val="00C32F7E"/>
    <w:rsid w:val="00C64B3C"/>
    <w:rsid w:val="00EA6D12"/>
    <w:rsid w:val="00F8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B3D6A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5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C82"/>
  </w:style>
  <w:style w:type="paragraph" w:styleId="Footer">
    <w:name w:val="footer"/>
    <w:basedOn w:val="Normal"/>
    <w:link w:val="FooterChar"/>
    <w:uiPriority w:val="99"/>
    <w:unhideWhenUsed/>
    <w:rsid w:val="004F5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C82"/>
  </w:style>
  <w:style w:type="paragraph" w:styleId="NormalWeb">
    <w:name w:val="Normal (Web)"/>
    <w:basedOn w:val="Normal"/>
    <w:uiPriority w:val="99"/>
    <w:unhideWhenUsed/>
    <w:rsid w:val="004F5C82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E7424FEBAA5741BED8355417584AB7" ma:contentTypeVersion="6" ma:contentTypeDescription="Create a new document." ma:contentTypeScope="" ma:versionID="21756d5804a55077d06c54b20c735487">
  <xsd:schema xmlns:xsd="http://www.w3.org/2001/XMLSchema" xmlns:xs="http://www.w3.org/2001/XMLSchema" xmlns:p="http://schemas.microsoft.com/office/2006/metadata/properties" xmlns:ns2="fdc886e3-a778-4a09-8b36-1e0ab07ea76e" xmlns:ns3="1250cae4-5d32-4e09-9770-19c7425a98e9" targetNamespace="http://schemas.microsoft.com/office/2006/metadata/properties" ma:root="true" ma:fieldsID="b192390b20b814bee7170e3fe7405af4" ns2:_="" ns3:_="">
    <xsd:import namespace="fdc886e3-a778-4a09-8b36-1e0ab07ea76e"/>
    <xsd:import namespace="1250cae4-5d32-4e09-9770-19c7425a9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886e3-a778-4a09-8b36-1e0ab07ea7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0cae4-5d32-4e09-9770-19c7425a98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A7FF04-5673-4406-AAFB-B48563B080B4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1250cae4-5d32-4e09-9770-19c7425a98e9"/>
    <ds:schemaRef ds:uri="http://purl.org/dc/terms/"/>
    <ds:schemaRef ds:uri="fdc886e3-a778-4a09-8b36-1e0ab07ea76e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9A42C49-DC77-4B49-9EA6-D48CAE28E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886e3-a778-4a09-8b36-1e0ab07ea76e"/>
    <ds:schemaRef ds:uri="1250cae4-5d32-4e09-9770-19c7425a9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3621C5-E754-4CBD-A7C5-E6AF697F96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Beecroft</dc:creator>
  <cp:keywords/>
  <dc:description/>
  <cp:lastModifiedBy>Delyth Linacre</cp:lastModifiedBy>
  <cp:revision>2</cp:revision>
  <dcterms:created xsi:type="dcterms:W3CDTF">2021-04-25T16:24:00Z</dcterms:created>
  <dcterms:modified xsi:type="dcterms:W3CDTF">2021-04-25T16:24:00Z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0x010100F0E7424FEBAA5741BED8355417584AB7</vt:lpwstr>
  </property>
</Properties>
</file>