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373"/>
        <w:gridCol w:w="2359"/>
        <w:gridCol w:w="2359"/>
        <w:gridCol w:w="2260"/>
        <w:gridCol w:w="2238"/>
      </w:tblGrid>
      <w:tr w:rsidR="00570E2C" w:rsidRPr="00570E2C" w:rsidTr="00A77C00">
        <w:tc>
          <w:tcPr>
            <w:tcW w:w="15614" w:type="dxa"/>
            <w:gridSpan w:val="6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570E2C">
              <w:rPr>
                <w:rFonts w:asciiTheme="minorHAnsi" w:hAnsiTheme="minorHAnsi" w:cstheme="minorHAnsi"/>
                <w:b/>
                <w:color w:val="FFFFFF"/>
              </w:rPr>
              <w:t>COUNTING</w:t>
            </w:r>
          </w:p>
        </w:tc>
      </w:tr>
      <w:tr w:rsidR="00570E2C" w:rsidRPr="00570E2C" w:rsidTr="00A77C00">
        <w:tc>
          <w:tcPr>
            <w:tcW w:w="2602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70E2C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602" w:type="dxa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70E2C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6</w:t>
            </w:r>
          </w:p>
        </w:tc>
      </w:tr>
      <w:tr w:rsidR="00570E2C" w:rsidRPr="00570E2C" w:rsidTr="00A77C00"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count to and across 100, forwards and backwards, beginning with 0 or 1, or from any given number </w:t>
            </w: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count backwards through zero to include </w:t>
            </w:r>
            <w:r w:rsidRPr="00570E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negative numbers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interpret negative numbers in context, count forwards and backwards with positive and negative whole numbers, including through zero</w:t>
            </w: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use negative numbers in context, and calculate intervals across zero </w:t>
            </w:r>
          </w:p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0E2C" w:rsidRPr="00570E2C" w:rsidTr="00A77C00"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count, read and write numbers to 100 in numerals; count in multiples of twos, fives and tens </w:t>
            </w: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count in steps of 2, 3, and 5 from 0, and in tens from any number, forward or backward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count from 0 in multiples of 4, 8, 50 and 100;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count in multiples of 6, 7, 9, 25 and 1</w:t>
            </w:r>
            <w:r w:rsidRPr="00570E2C">
              <w:rPr>
                <w:rFonts w:asciiTheme="minorHAnsi" w:hAnsiTheme="minorHAnsi" w:cstheme="minorHAnsi"/>
                <w:spacing w:val="-4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count forwards or backwards in steps of powers of 10 for any given number up to 1</w:t>
            </w:r>
            <w:r w:rsidRPr="00570E2C">
              <w:rPr>
                <w:rFonts w:asciiTheme="minorHAnsi" w:hAnsiTheme="minorHAnsi" w:cstheme="minorHAnsi"/>
                <w:spacing w:val="-4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Pr="00570E2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000 </w:t>
            </w: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E2C" w:rsidRPr="00570E2C" w:rsidTr="00A77C00"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given a number, identify one more and one less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find 10 or 100 more or less than a given number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find 1</w:t>
            </w:r>
            <w:r w:rsidRPr="00570E2C">
              <w:rPr>
                <w:rFonts w:asciiTheme="minorHAnsi" w:hAnsiTheme="minorHAnsi" w:cstheme="minorHAnsi"/>
                <w:spacing w:val="-4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000 more or less than a given number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E2C" w:rsidRPr="00570E2C" w:rsidTr="00A77C00">
        <w:tc>
          <w:tcPr>
            <w:tcW w:w="15614" w:type="dxa"/>
            <w:gridSpan w:val="6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570E2C">
              <w:rPr>
                <w:rFonts w:asciiTheme="minorHAnsi" w:hAnsiTheme="minorHAnsi" w:cstheme="minorHAnsi"/>
                <w:b/>
                <w:color w:val="FFFFFF"/>
              </w:rPr>
              <w:t>COMPARING NUMBERS</w:t>
            </w:r>
          </w:p>
        </w:tc>
      </w:tr>
      <w:tr w:rsidR="00570E2C" w:rsidRPr="00570E2C" w:rsidTr="00A77C00">
        <w:trPr>
          <w:trHeight w:val="621"/>
        </w:trPr>
        <w:tc>
          <w:tcPr>
            <w:tcW w:w="2602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use the language of: equal to, more than, less than (fewer), most, least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compare and order numbers from 0 up to 100; use &lt;, &gt; and = signs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compare and order numbers up to 1</w:t>
            </w:r>
            <w:r w:rsidRPr="00570E2C">
              <w:rPr>
                <w:rFonts w:asciiTheme="minorHAnsi" w:hAnsiTheme="minorHAnsi" w:cstheme="minorHAnsi"/>
                <w:spacing w:val="-4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order and compare numbers beyond 1</w:t>
            </w:r>
            <w:r w:rsidRPr="00570E2C">
              <w:rPr>
                <w:rFonts w:asciiTheme="minorHAnsi" w:hAnsiTheme="minorHAnsi" w:cstheme="minorHAnsi"/>
                <w:spacing w:val="-4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  <w:r w:rsidRPr="00570E2C">
              <w:rPr>
                <w:rFonts w:asciiTheme="minorHAnsi" w:hAnsiTheme="minorHAnsi" w:cstheme="minorHAnsi"/>
              </w:rPr>
              <w:t>read, write, order and compare numbers to at least 1</w:t>
            </w:r>
            <w:r w:rsidRPr="00570E2C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570E2C">
              <w:rPr>
                <w:rFonts w:asciiTheme="minorHAnsi" w:hAnsiTheme="minorHAnsi" w:cstheme="minorHAnsi"/>
              </w:rPr>
              <w:t>000</w:t>
            </w:r>
            <w:r w:rsidRPr="00570E2C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570E2C">
              <w:rPr>
                <w:rFonts w:asciiTheme="minorHAnsi" w:hAnsiTheme="minorHAnsi" w:cstheme="minorHAnsi"/>
              </w:rPr>
              <w:t xml:space="preserve">000 and determine the value of each digit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(appears also in Reading and Writing Numbers)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read, write, order and compare numbers up to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10 000</w:t>
            </w:r>
            <w:r w:rsidRPr="00570E2C">
              <w:rPr>
                <w:rFonts w:asciiTheme="minorHAnsi" w:hAnsiTheme="minorHAnsi" w:cstheme="minorHAnsi"/>
                <w:spacing w:val="-40"/>
                <w:sz w:val="22"/>
                <w:szCs w:val="22"/>
              </w:rPr>
              <w:t xml:space="preserve"> 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000 and determine the value of each digit </w:t>
            </w:r>
            <w:r w:rsidRPr="00570E2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(appears also in Reading and Writing Numbers)</w:t>
            </w:r>
          </w:p>
        </w:tc>
      </w:tr>
      <w:tr w:rsidR="00570E2C" w:rsidRPr="00570E2C" w:rsidTr="00A77C00">
        <w:trPr>
          <w:trHeight w:val="780"/>
        </w:trPr>
        <w:tc>
          <w:tcPr>
            <w:tcW w:w="2602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>compare numbers with the same number of decimal places up to two decimal places</w:t>
            </w: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(copied from Fractions)</w:t>
            </w:r>
          </w:p>
        </w:tc>
        <w:tc>
          <w:tcPr>
            <w:tcW w:w="2603" w:type="dxa"/>
            <w:vMerge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E2C" w:rsidRPr="00570E2C" w:rsidTr="00A77C00">
        <w:tc>
          <w:tcPr>
            <w:tcW w:w="15614" w:type="dxa"/>
            <w:gridSpan w:val="6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570E2C">
              <w:rPr>
                <w:rFonts w:asciiTheme="minorHAnsi" w:hAnsiTheme="minorHAnsi" w:cstheme="minorHAnsi"/>
                <w:b/>
                <w:color w:val="FFFFFF"/>
              </w:rPr>
              <w:t>IDENTIFYING, REPRESENTING AND ESTIMATING NUMBERS</w:t>
            </w:r>
          </w:p>
        </w:tc>
      </w:tr>
      <w:tr w:rsidR="00570E2C" w:rsidRPr="00570E2C" w:rsidTr="00A77C00"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identify and represent numbers using objects and pictorial representations including the number line</w:t>
            </w: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identify, represent and estimate numbers using different representations, including the number line </w:t>
            </w: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identify, represent and estimate numbers using different representations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identify, represent and estimate numbers using different representations</w:t>
            </w: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</w:tr>
    </w:tbl>
    <w:p w:rsidR="00570E2C" w:rsidRPr="00570E2C" w:rsidRDefault="00570E2C" w:rsidP="00570E2C">
      <w:pPr>
        <w:rPr>
          <w:rFonts w:asciiTheme="minorHAnsi" w:hAnsiTheme="minorHAnsi" w:cstheme="minorHAnsi"/>
        </w:rPr>
      </w:pPr>
      <w:r w:rsidRPr="00570E2C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290"/>
        <w:gridCol w:w="2362"/>
        <w:gridCol w:w="2329"/>
        <w:gridCol w:w="2323"/>
        <w:gridCol w:w="2361"/>
      </w:tblGrid>
      <w:tr w:rsidR="00570E2C" w:rsidRPr="00570E2C" w:rsidTr="00A77C00">
        <w:tc>
          <w:tcPr>
            <w:tcW w:w="15614" w:type="dxa"/>
            <w:gridSpan w:val="6"/>
            <w:shd w:val="clear" w:color="auto" w:fill="006699"/>
          </w:tcPr>
          <w:p w:rsidR="00570E2C" w:rsidRPr="00570E2C" w:rsidRDefault="00570E2C" w:rsidP="00A77C00">
            <w:pPr>
              <w:tabs>
                <w:tab w:val="left" w:pos="4529"/>
                <w:tab w:val="center" w:pos="7699"/>
              </w:tabs>
              <w:rPr>
                <w:rFonts w:asciiTheme="minorHAnsi" w:hAnsiTheme="minorHAnsi" w:cstheme="minorHAnsi"/>
                <w:b/>
                <w:color w:val="FFFFFF"/>
              </w:rPr>
            </w:pPr>
            <w:r w:rsidRPr="00570E2C">
              <w:rPr>
                <w:rFonts w:asciiTheme="minorHAnsi" w:hAnsiTheme="minorHAnsi" w:cstheme="minorHAnsi"/>
                <w:b/>
              </w:rPr>
              <w:tab/>
            </w:r>
            <w:r w:rsidRPr="00570E2C">
              <w:rPr>
                <w:rFonts w:asciiTheme="minorHAnsi" w:hAnsiTheme="minorHAnsi" w:cstheme="minorHAnsi"/>
                <w:b/>
                <w:color w:val="FFFFFF"/>
              </w:rPr>
              <w:tab/>
              <w:t xml:space="preserve">READING AND WRITING NUMBERS </w:t>
            </w:r>
            <w:r w:rsidRPr="00570E2C">
              <w:rPr>
                <w:rFonts w:asciiTheme="minorHAnsi" w:hAnsiTheme="minorHAnsi" w:cstheme="minorHAnsi"/>
                <w:color w:val="FFFFFF"/>
              </w:rPr>
              <w:t>(including Roman Numerals)</w:t>
            </w:r>
          </w:p>
        </w:tc>
      </w:tr>
      <w:tr w:rsidR="00570E2C" w:rsidRPr="00570E2C" w:rsidTr="00A77C00">
        <w:tc>
          <w:tcPr>
            <w:tcW w:w="2601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70E2C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70E2C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6</w:t>
            </w:r>
          </w:p>
        </w:tc>
      </w:tr>
      <w:tr w:rsidR="00570E2C" w:rsidRPr="00570E2C" w:rsidTr="00A77C00">
        <w:trPr>
          <w:trHeight w:val="1456"/>
        </w:trPr>
        <w:tc>
          <w:tcPr>
            <w:tcW w:w="2601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read</w:t>
            </w:r>
            <w:proofErr w:type="gramEnd"/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 and write numbers from 1 to 20 in numerals and words.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read and write numbers to at least 100 in numerals and in words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read and write numbers up to 1</w:t>
            </w:r>
            <w:r w:rsidRPr="00570E2C">
              <w:rPr>
                <w:rFonts w:asciiTheme="minorHAnsi" w:hAnsiTheme="minorHAnsi" w:cstheme="minorHAnsi"/>
                <w:spacing w:val="-4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000 in numerals and in words </w:t>
            </w:r>
          </w:p>
        </w:tc>
        <w:tc>
          <w:tcPr>
            <w:tcW w:w="2602" w:type="dxa"/>
            <w:tcBorders>
              <w:bottom w:val="nil"/>
            </w:tcBorders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  <w:r w:rsidRPr="00570E2C">
              <w:rPr>
                <w:rFonts w:asciiTheme="minorHAnsi" w:hAnsiTheme="minorHAnsi" w:cstheme="minorHAnsi"/>
              </w:rPr>
              <w:t>read, write, order and compare numbers to at least 1</w:t>
            </w:r>
            <w:r w:rsidRPr="00570E2C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570E2C">
              <w:rPr>
                <w:rFonts w:asciiTheme="minorHAnsi" w:hAnsiTheme="minorHAnsi" w:cstheme="minorHAnsi"/>
              </w:rPr>
              <w:t>000</w:t>
            </w:r>
            <w:r w:rsidRPr="00570E2C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570E2C">
              <w:rPr>
                <w:rFonts w:asciiTheme="minorHAnsi" w:hAnsiTheme="minorHAnsi" w:cstheme="minorHAnsi"/>
              </w:rPr>
              <w:t xml:space="preserve">000 and determine the value of each digit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(appears also in Comparing Numbers)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read, write, order and compare numbers up to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10 000</w:t>
            </w:r>
            <w:r w:rsidRPr="00570E2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000 and determine the value of each digit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(appears also in Understanding Place Value)</w:t>
            </w:r>
          </w:p>
        </w:tc>
      </w:tr>
      <w:tr w:rsidR="00570E2C" w:rsidRPr="00570E2C" w:rsidTr="00A77C00">
        <w:trPr>
          <w:trHeight w:val="1077"/>
        </w:trPr>
        <w:tc>
          <w:tcPr>
            <w:tcW w:w="2601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tell and write the time from an analogue clock, including using Roman numerals from I to XII, and 12-hour and 24-hour clocks </w:t>
            </w:r>
            <w:bookmarkStart w:id="0" w:name="_GoBack"/>
            <w:bookmarkEnd w:id="0"/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(copied from Measurement)</w:t>
            </w: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02" w:type="dxa"/>
            <w:tcBorders>
              <w:top w:val="nil"/>
            </w:tcBorders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  <w:proofErr w:type="gramStart"/>
            <w:r w:rsidRPr="00570E2C">
              <w:rPr>
                <w:rFonts w:asciiTheme="minorHAnsi" w:hAnsiTheme="minorHAnsi" w:cstheme="minorHAnsi"/>
              </w:rPr>
              <w:t>read</w:t>
            </w:r>
            <w:proofErr w:type="gramEnd"/>
            <w:r w:rsidRPr="00570E2C">
              <w:rPr>
                <w:rFonts w:asciiTheme="minorHAnsi" w:hAnsiTheme="minorHAnsi" w:cstheme="minorHAnsi"/>
              </w:rPr>
              <w:t xml:space="preserve"> Roman numerals to 100 (I to C) and know that over time, the numeral system changed to include the concept of zero and place value.</w:t>
            </w: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  <w:proofErr w:type="gramStart"/>
            <w:r w:rsidRPr="00570E2C">
              <w:rPr>
                <w:rFonts w:asciiTheme="minorHAnsi" w:hAnsiTheme="minorHAnsi" w:cstheme="minorHAnsi"/>
              </w:rPr>
              <w:t>read</w:t>
            </w:r>
            <w:proofErr w:type="gramEnd"/>
            <w:r w:rsidRPr="00570E2C">
              <w:rPr>
                <w:rFonts w:asciiTheme="minorHAnsi" w:hAnsiTheme="minorHAnsi" w:cstheme="minorHAnsi"/>
              </w:rPr>
              <w:t xml:space="preserve"> Roman numerals to  1</w:t>
            </w:r>
            <w:r w:rsidRPr="00570E2C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570E2C">
              <w:rPr>
                <w:rFonts w:asciiTheme="minorHAnsi" w:hAnsiTheme="minorHAnsi" w:cstheme="minorHAnsi"/>
              </w:rPr>
              <w:t>000 (M) and recognise years written in Roman numerals.</w:t>
            </w:r>
          </w:p>
        </w:tc>
        <w:tc>
          <w:tcPr>
            <w:tcW w:w="2603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E2C" w:rsidRPr="00570E2C" w:rsidTr="00A77C00">
        <w:tc>
          <w:tcPr>
            <w:tcW w:w="15614" w:type="dxa"/>
            <w:gridSpan w:val="6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570E2C">
              <w:rPr>
                <w:rFonts w:asciiTheme="minorHAnsi" w:hAnsiTheme="minorHAnsi" w:cstheme="minorHAnsi"/>
                <w:b/>
                <w:color w:val="FFFFFF"/>
              </w:rPr>
              <w:t>UNDERSTANDING PLACE VALUE</w:t>
            </w:r>
          </w:p>
        </w:tc>
      </w:tr>
      <w:tr w:rsidR="00570E2C" w:rsidRPr="00570E2C" w:rsidTr="00A77C00">
        <w:trPr>
          <w:trHeight w:val="781"/>
        </w:trPr>
        <w:tc>
          <w:tcPr>
            <w:tcW w:w="2601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recognise the place value of each digit in a two-digit number (tens, ones)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recognise the place value of each digit in a three-digit number (hundreds, tens, ones)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recognise the place value of each digit in a four-digit number (thousands, hundreds, tens, and ones) </w:t>
            </w:r>
            <w:r w:rsidRPr="00570E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  <w:r w:rsidRPr="00570E2C">
              <w:rPr>
                <w:rFonts w:asciiTheme="minorHAnsi" w:hAnsiTheme="minorHAnsi" w:cstheme="minorHAnsi"/>
              </w:rPr>
              <w:t>read, write, order and compare numbers to at least 1</w:t>
            </w:r>
            <w:r w:rsidRPr="00570E2C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570E2C">
              <w:rPr>
                <w:rFonts w:asciiTheme="minorHAnsi" w:hAnsiTheme="minorHAnsi" w:cstheme="minorHAnsi"/>
              </w:rPr>
              <w:t>000</w:t>
            </w:r>
            <w:r w:rsidRPr="00570E2C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570E2C">
              <w:rPr>
                <w:rFonts w:asciiTheme="minorHAnsi" w:hAnsiTheme="minorHAnsi" w:cstheme="minorHAnsi"/>
              </w:rPr>
              <w:t xml:space="preserve">000 and determine the value of each digit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(appears also in Reading and Writing Numbers)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>recognise and use thousandths and relate them to tenths, hundredths and decimal equivalents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(copied from Fractions)</w:t>
            </w: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read, write, order and compare numbers up to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10 000</w:t>
            </w:r>
            <w:r w:rsidRPr="00570E2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000 and determine the value of each digit </w:t>
            </w: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(appears also in Reading and Writing Numbers)</w:t>
            </w:r>
          </w:p>
        </w:tc>
      </w:tr>
      <w:tr w:rsidR="00570E2C" w:rsidRPr="00570E2C" w:rsidTr="00A77C00">
        <w:trPr>
          <w:trHeight w:val="780"/>
        </w:trPr>
        <w:tc>
          <w:tcPr>
            <w:tcW w:w="2601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>find the effect of dividing a one- or two-digit number by 10 and 100, identifying the value of the digits in the answer as units, tenths and hundredths</w:t>
            </w:r>
            <w:r w:rsidRPr="00570E2C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(copied from Fractions)</w:t>
            </w:r>
          </w:p>
        </w:tc>
        <w:tc>
          <w:tcPr>
            <w:tcW w:w="2603" w:type="dxa"/>
            <w:vMerge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tabs>
                <w:tab w:val="left" w:pos="2106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>identify the value of each digit to three decimal places and multiply and divide numbers by 10, 100 and</w:t>
            </w:r>
          </w:p>
          <w:p w:rsidR="00570E2C" w:rsidRPr="00570E2C" w:rsidRDefault="00570E2C" w:rsidP="00A77C00">
            <w:pPr>
              <w:tabs>
                <w:tab w:val="left" w:pos="2106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570E2C">
              <w:rPr>
                <w:rFonts w:asciiTheme="minorHAnsi" w:hAnsiTheme="minorHAnsi" w:cstheme="minorHAnsi"/>
                <w:i/>
                <w:spacing w:val="-40"/>
                <w:sz w:val="20"/>
                <w:szCs w:val="20"/>
              </w:rPr>
              <w:t xml:space="preserve"> </w:t>
            </w: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000 where the answers are up to three decimal places </w:t>
            </w: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(copied from Fractions)</w:t>
            </w:r>
          </w:p>
        </w:tc>
      </w:tr>
    </w:tbl>
    <w:p w:rsidR="00570E2C" w:rsidRPr="00570E2C" w:rsidRDefault="00570E2C" w:rsidP="00570E2C">
      <w:pPr>
        <w:rPr>
          <w:rFonts w:asciiTheme="minorHAnsi" w:hAnsiTheme="minorHAnsi" w:cstheme="minorHAnsi"/>
        </w:rPr>
      </w:pPr>
      <w:r w:rsidRPr="00570E2C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329"/>
        <w:gridCol w:w="2330"/>
        <w:gridCol w:w="2366"/>
        <w:gridCol w:w="2330"/>
        <w:gridCol w:w="2344"/>
      </w:tblGrid>
      <w:tr w:rsidR="00570E2C" w:rsidRPr="00570E2C" w:rsidTr="00A77C00">
        <w:tc>
          <w:tcPr>
            <w:tcW w:w="15614" w:type="dxa"/>
            <w:gridSpan w:val="6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570E2C">
              <w:rPr>
                <w:rFonts w:asciiTheme="minorHAnsi" w:hAnsiTheme="minorHAnsi" w:cstheme="minorHAnsi"/>
                <w:b/>
                <w:color w:val="FFFFFF"/>
              </w:rPr>
              <w:t>ROUNDING</w:t>
            </w:r>
          </w:p>
        </w:tc>
      </w:tr>
      <w:tr w:rsidR="00570E2C" w:rsidRPr="00570E2C" w:rsidTr="00A77C00">
        <w:tc>
          <w:tcPr>
            <w:tcW w:w="2601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70E2C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70E2C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570E2C" w:rsidRPr="00570E2C" w:rsidRDefault="00570E2C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6</w:t>
            </w:r>
          </w:p>
        </w:tc>
      </w:tr>
      <w:tr w:rsidR="00570E2C" w:rsidRPr="00570E2C" w:rsidTr="00A77C00">
        <w:tc>
          <w:tcPr>
            <w:tcW w:w="2601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round any number to the nearest 10, 100 or 1</w:t>
            </w:r>
            <w:r w:rsidRPr="00570E2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000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round any number up to  1</w:t>
            </w:r>
            <w:r w:rsidRPr="00570E2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Pr="00570E2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000 to the nearest 10, 100, 1</w:t>
            </w:r>
            <w:r w:rsidRPr="00570E2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000, 10 000 and 100</w:t>
            </w:r>
            <w:r w:rsidRPr="00570E2C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000 </w:t>
            </w: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round any whole number to a required degree of accuracy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570E2C" w:rsidRPr="00570E2C" w:rsidTr="00A77C00">
        <w:tc>
          <w:tcPr>
            <w:tcW w:w="2601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>round decimals with one decimal place to the nearest whole number</w:t>
            </w:r>
          </w:p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 xml:space="preserve">(copied from Fractions)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round decimals with two decimal places to the nearest whole number and to one decimal place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(copied from Fractions)</w:t>
            </w: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solve problems which require answers to be rounded to specified degrees of accuracy </w:t>
            </w:r>
            <w:r w:rsidRPr="00570E2C">
              <w:rPr>
                <w:rFonts w:asciiTheme="minorHAnsi" w:hAnsiTheme="minorHAnsi" w:cstheme="minorHAnsi"/>
                <w:sz w:val="20"/>
                <w:szCs w:val="20"/>
              </w:rPr>
              <w:t>(copied from Fractions)</w:t>
            </w:r>
            <w:r w:rsidRPr="00570E2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570E2C" w:rsidRPr="00570E2C" w:rsidTr="00A77C00">
        <w:tc>
          <w:tcPr>
            <w:tcW w:w="15614" w:type="dxa"/>
            <w:gridSpan w:val="6"/>
            <w:shd w:val="clear" w:color="auto" w:fill="006699"/>
          </w:tcPr>
          <w:p w:rsidR="00570E2C" w:rsidRPr="00570E2C" w:rsidRDefault="00570E2C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570E2C">
              <w:rPr>
                <w:rFonts w:asciiTheme="minorHAnsi" w:hAnsiTheme="minorHAnsi" w:cstheme="minorHAnsi"/>
                <w:b/>
                <w:color w:val="FFFFFF"/>
              </w:rPr>
              <w:t>PROBLEM SOLVING</w:t>
            </w:r>
          </w:p>
        </w:tc>
      </w:tr>
      <w:tr w:rsidR="00570E2C" w:rsidRPr="00570E2C" w:rsidTr="00A77C00">
        <w:trPr>
          <w:trHeight w:val="1003"/>
        </w:trPr>
        <w:tc>
          <w:tcPr>
            <w:tcW w:w="2601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use place value and number facts to solve problems</w:t>
            </w: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70E2C">
              <w:rPr>
                <w:rFonts w:asciiTheme="minorHAnsi" w:hAnsiTheme="minorHAnsi" w:cstheme="minorHAnsi"/>
                <w:sz w:val="22"/>
                <w:szCs w:val="22"/>
              </w:rPr>
              <w:t>solve</w:t>
            </w:r>
            <w:proofErr w:type="gramEnd"/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 number problems and practical problems involving these ideas.</w:t>
            </w:r>
          </w:p>
        </w:tc>
        <w:tc>
          <w:tcPr>
            <w:tcW w:w="2602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solve number and practical problems that involve all of the above and with increasingly large positive numbers </w:t>
            </w:r>
          </w:p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0E2C">
              <w:rPr>
                <w:rFonts w:asciiTheme="minorHAnsi" w:hAnsiTheme="minorHAnsi" w:cstheme="minorHAnsi"/>
                <w:sz w:val="22"/>
                <w:szCs w:val="22"/>
              </w:rPr>
              <w:t xml:space="preserve">solve number problems and practical problems that involve all of the above </w:t>
            </w:r>
          </w:p>
        </w:tc>
        <w:tc>
          <w:tcPr>
            <w:tcW w:w="2603" w:type="dxa"/>
            <w:shd w:val="clear" w:color="auto" w:fill="auto"/>
          </w:tcPr>
          <w:p w:rsidR="00570E2C" w:rsidRPr="00570E2C" w:rsidRDefault="00570E2C" w:rsidP="00A77C00">
            <w:pPr>
              <w:rPr>
                <w:rFonts w:asciiTheme="minorHAnsi" w:hAnsiTheme="minorHAnsi" w:cstheme="minorHAnsi"/>
              </w:rPr>
            </w:pPr>
            <w:r w:rsidRPr="00570E2C">
              <w:rPr>
                <w:rFonts w:asciiTheme="minorHAnsi" w:hAnsiTheme="minorHAnsi" w:cstheme="minorHAnsi"/>
              </w:rPr>
              <w:t>solve number and practical problems that involve all of the above</w:t>
            </w:r>
          </w:p>
        </w:tc>
      </w:tr>
    </w:tbl>
    <w:p w:rsidR="00570E2C" w:rsidRPr="00570E2C" w:rsidRDefault="00570E2C" w:rsidP="00570E2C">
      <w:pPr>
        <w:rPr>
          <w:rFonts w:asciiTheme="minorHAnsi" w:hAnsiTheme="minorHAnsi" w:cstheme="minorHAnsi"/>
        </w:rPr>
      </w:pPr>
    </w:p>
    <w:p w:rsidR="00491D16" w:rsidRPr="00570E2C" w:rsidRDefault="00491D16" w:rsidP="00570E2C">
      <w:pPr>
        <w:rPr>
          <w:rFonts w:asciiTheme="minorHAnsi" w:hAnsiTheme="minorHAnsi" w:cstheme="minorHAnsi"/>
        </w:rPr>
      </w:pPr>
    </w:p>
    <w:sectPr w:rsidR="00491D16" w:rsidRPr="00570E2C" w:rsidSect="008B4219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570E2C" w:rsidP="00DC2D6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2868930</wp:posOffset>
          </wp:positionH>
          <wp:positionV relativeFrom="page">
            <wp:posOffset>6666914</wp:posOffset>
          </wp:positionV>
          <wp:extent cx="4953635" cy="4718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19" w:rsidRDefault="00570E2C" w:rsidP="00570E2C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7566660</wp:posOffset>
          </wp:positionH>
          <wp:positionV relativeFrom="paragraph">
            <wp:posOffset>93345</wp:posOffset>
          </wp:positionV>
          <wp:extent cx="814705" cy="473710"/>
          <wp:effectExtent l="0" t="0" r="4445" b="2540"/>
          <wp:wrapTight wrapText="bothSides">
            <wp:wrapPolygon edited="0">
              <wp:start x="0" y="0"/>
              <wp:lineTo x="0" y="20847"/>
              <wp:lineTo x="21213" y="20847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16"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V+HwIAAB0EAAAOAAAAZHJzL2Uyb0RvYy54bWysU9tuGyEQfa/Uf0C813ux3SQ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" stroked="f">
              <v:textbox>
                <w:txbxContent>
                  <w:p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2619C9" w:rsidRDefault="00570E2C" w:rsidP="00570E2C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Maths: Number – Number and Place Value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529"/>
    <w:multiLevelType w:val="multilevel"/>
    <w:tmpl w:val="44D4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5906"/>
    <w:multiLevelType w:val="hybridMultilevel"/>
    <w:tmpl w:val="4D9CA7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3F0E"/>
    <w:multiLevelType w:val="hybridMultilevel"/>
    <w:tmpl w:val="5D7CC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55C1"/>
    <w:multiLevelType w:val="hybridMultilevel"/>
    <w:tmpl w:val="0C12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2CD7"/>
    <w:multiLevelType w:val="hybridMultilevel"/>
    <w:tmpl w:val="F8628E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F1D75"/>
    <w:multiLevelType w:val="hybridMultilevel"/>
    <w:tmpl w:val="AE8A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C2DFD"/>
    <w:multiLevelType w:val="hybridMultilevel"/>
    <w:tmpl w:val="FE243DD8"/>
    <w:lvl w:ilvl="0" w:tplc="66820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4150"/>
    <w:multiLevelType w:val="hybridMultilevel"/>
    <w:tmpl w:val="D1B6A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7093E"/>
    <w:multiLevelType w:val="hybridMultilevel"/>
    <w:tmpl w:val="90C694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A3A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E21C4"/>
    <w:multiLevelType w:val="hybridMultilevel"/>
    <w:tmpl w:val="95DC9742"/>
    <w:lvl w:ilvl="0" w:tplc="66820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7944"/>
    <w:multiLevelType w:val="hybridMultilevel"/>
    <w:tmpl w:val="DCEA84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A1E3F"/>
    <w:multiLevelType w:val="hybridMultilevel"/>
    <w:tmpl w:val="26DC4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5558D"/>
    <w:multiLevelType w:val="hybridMultilevel"/>
    <w:tmpl w:val="9B5821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C448B"/>
    <w:multiLevelType w:val="hybridMultilevel"/>
    <w:tmpl w:val="D838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0FC"/>
    <w:multiLevelType w:val="multilevel"/>
    <w:tmpl w:val="C724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1F0FF0"/>
    <w:multiLevelType w:val="hybridMultilevel"/>
    <w:tmpl w:val="2BDC0A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4652A"/>
    <w:multiLevelType w:val="hybridMultilevel"/>
    <w:tmpl w:val="8D16F2D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A9C5190"/>
    <w:multiLevelType w:val="hybridMultilevel"/>
    <w:tmpl w:val="5BAC5A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E3C65"/>
    <w:multiLevelType w:val="hybridMultilevel"/>
    <w:tmpl w:val="3D728E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464E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0D34DA2"/>
    <w:multiLevelType w:val="hybridMultilevel"/>
    <w:tmpl w:val="BBCE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32A3C"/>
    <w:multiLevelType w:val="hybridMultilevel"/>
    <w:tmpl w:val="192027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5346A"/>
    <w:multiLevelType w:val="hybridMultilevel"/>
    <w:tmpl w:val="BAEC8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25775"/>
    <w:multiLevelType w:val="hybridMultilevel"/>
    <w:tmpl w:val="B69AE6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47432"/>
    <w:multiLevelType w:val="hybridMultilevel"/>
    <w:tmpl w:val="D8A254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361AD"/>
    <w:multiLevelType w:val="hybridMultilevel"/>
    <w:tmpl w:val="A5C2AB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C926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F82B1A"/>
    <w:multiLevelType w:val="hybridMultilevel"/>
    <w:tmpl w:val="92F2E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55EC9"/>
    <w:multiLevelType w:val="hybridMultilevel"/>
    <w:tmpl w:val="29E47F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55B8D"/>
    <w:multiLevelType w:val="hybridMultilevel"/>
    <w:tmpl w:val="02468F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C455E"/>
    <w:multiLevelType w:val="multilevel"/>
    <w:tmpl w:val="B82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787865"/>
    <w:multiLevelType w:val="hybridMultilevel"/>
    <w:tmpl w:val="F8A09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A65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2566A0"/>
    <w:multiLevelType w:val="hybridMultilevel"/>
    <w:tmpl w:val="9EC8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36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10317E8"/>
    <w:multiLevelType w:val="hybridMultilevel"/>
    <w:tmpl w:val="9560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80431"/>
    <w:multiLevelType w:val="hybridMultilevel"/>
    <w:tmpl w:val="FCA2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CB3AE9"/>
    <w:multiLevelType w:val="hybridMultilevel"/>
    <w:tmpl w:val="9830F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F56AA"/>
    <w:multiLevelType w:val="hybridMultilevel"/>
    <w:tmpl w:val="038C5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47CCA"/>
    <w:multiLevelType w:val="hybridMultilevel"/>
    <w:tmpl w:val="50D6A1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5799B"/>
    <w:multiLevelType w:val="hybridMultilevel"/>
    <w:tmpl w:val="E2080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971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0565564"/>
    <w:multiLevelType w:val="hybridMultilevel"/>
    <w:tmpl w:val="494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720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4647FAB"/>
    <w:multiLevelType w:val="hybridMultilevel"/>
    <w:tmpl w:val="457880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25965"/>
    <w:multiLevelType w:val="hybridMultilevel"/>
    <w:tmpl w:val="97865F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4E5B9C"/>
    <w:multiLevelType w:val="hybridMultilevel"/>
    <w:tmpl w:val="5C94007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BDD12E5"/>
    <w:multiLevelType w:val="hybridMultilevel"/>
    <w:tmpl w:val="1026E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839C8"/>
    <w:multiLevelType w:val="hybridMultilevel"/>
    <w:tmpl w:val="9EFA89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46"/>
  </w:num>
  <w:num w:numId="4">
    <w:abstractNumId w:val="40"/>
  </w:num>
  <w:num w:numId="5">
    <w:abstractNumId w:val="18"/>
  </w:num>
  <w:num w:numId="6">
    <w:abstractNumId w:val="24"/>
  </w:num>
  <w:num w:numId="7">
    <w:abstractNumId w:val="49"/>
  </w:num>
  <w:num w:numId="8">
    <w:abstractNumId w:val="6"/>
  </w:num>
  <w:num w:numId="9">
    <w:abstractNumId w:val="3"/>
  </w:num>
  <w:num w:numId="10">
    <w:abstractNumId w:val="47"/>
  </w:num>
  <w:num w:numId="11">
    <w:abstractNumId w:val="25"/>
  </w:num>
  <w:num w:numId="12">
    <w:abstractNumId w:val="22"/>
  </w:num>
  <w:num w:numId="13">
    <w:abstractNumId w:val="19"/>
  </w:num>
  <w:num w:numId="14">
    <w:abstractNumId w:val="8"/>
  </w:num>
  <w:num w:numId="15">
    <w:abstractNumId w:val="1"/>
  </w:num>
  <w:num w:numId="16">
    <w:abstractNumId w:val="11"/>
  </w:num>
  <w:num w:numId="17">
    <w:abstractNumId w:val="39"/>
  </w:num>
  <w:num w:numId="18">
    <w:abstractNumId w:val="17"/>
  </w:num>
  <w:num w:numId="19">
    <w:abstractNumId w:val="29"/>
  </w:num>
  <w:num w:numId="20">
    <w:abstractNumId w:val="16"/>
  </w:num>
  <w:num w:numId="21">
    <w:abstractNumId w:val="12"/>
  </w:num>
  <w:num w:numId="22">
    <w:abstractNumId w:val="4"/>
  </w:num>
  <w:num w:numId="23">
    <w:abstractNumId w:val="10"/>
  </w:num>
  <w:num w:numId="24">
    <w:abstractNumId w:val="13"/>
  </w:num>
  <w:num w:numId="25">
    <w:abstractNumId w:val="26"/>
  </w:num>
  <w:num w:numId="26">
    <w:abstractNumId w:val="30"/>
  </w:num>
  <w:num w:numId="27">
    <w:abstractNumId w:val="45"/>
  </w:num>
  <w:num w:numId="28">
    <w:abstractNumId w:val="2"/>
  </w:num>
  <w:num w:numId="29">
    <w:abstractNumId w:val="23"/>
  </w:num>
  <w:num w:numId="30">
    <w:abstractNumId w:val="0"/>
  </w:num>
  <w:num w:numId="31">
    <w:abstractNumId w:val="31"/>
  </w:num>
  <w:num w:numId="32">
    <w:abstractNumId w:val="41"/>
  </w:num>
  <w:num w:numId="33">
    <w:abstractNumId w:val="28"/>
  </w:num>
  <w:num w:numId="34">
    <w:abstractNumId w:val="43"/>
  </w:num>
  <w:num w:numId="35">
    <w:abstractNumId w:val="34"/>
  </w:num>
  <w:num w:numId="36">
    <w:abstractNumId w:val="15"/>
  </w:num>
  <w:num w:numId="37">
    <w:abstractNumId w:val="21"/>
  </w:num>
  <w:num w:numId="38">
    <w:abstractNumId w:val="14"/>
  </w:num>
  <w:num w:numId="39">
    <w:abstractNumId w:val="42"/>
  </w:num>
  <w:num w:numId="40">
    <w:abstractNumId w:val="33"/>
  </w:num>
  <w:num w:numId="41">
    <w:abstractNumId w:val="9"/>
  </w:num>
  <w:num w:numId="42">
    <w:abstractNumId w:val="44"/>
  </w:num>
  <w:num w:numId="43">
    <w:abstractNumId w:val="35"/>
  </w:num>
  <w:num w:numId="44">
    <w:abstractNumId w:val="27"/>
  </w:num>
  <w:num w:numId="45">
    <w:abstractNumId w:val="20"/>
  </w:num>
  <w:num w:numId="46">
    <w:abstractNumId w:val="36"/>
  </w:num>
  <w:num w:numId="47">
    <w:abstractNumId w:val="48"/>
  </w:num>
  <w:num w:numId="48">
    <w:abstractNumId w:val="38"/>
  </w:num>
  <w:num w:numId="49">
    <w:abstractNumId w:val="7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2150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138CB"/>
    <w:rsid w:val="00023327"/>
    <w:rsid w:val="00025479"/>
    <w:rsid w:val="0006588E"/>
    <w:rsid w:val="000668FF"/>
    <w:rsid w:val="00077AB6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0E2C"/>
    <w:rsid w:val="0057630E"/>
    <w:rsid w:val="005A6211"/>
    <w:rsid w:val="005D7795"/>
    <w:rsid w:val="0063321B"/>
    <w:rsid w:val="00636922"/>
    <w:rsid w:val="0064776B"/>
    <w:rsid w:val="00665353"/>
    <w:rsid w:val="006B251F"/>
    <w:rsid w:val="006E1A43"/>
    <w:rsid w:val="00807FBD"/>
    <w:rsid w:val="00840CDC"/>
    <w:rsid w:val="008B4219"/>
    <w:rsid w:val="008F1A6E"/>
    <w:rsid w:val="00934830"/>
    <w:rsid w:val="00993470"/>
    <w:rsid w:val="009D26C9"/>
    <w:rsid w:val="009E4516"/>
    <w:rsid w:val="009E5AEB"/>
    <w:rsid w:val="00A132A8"/>
    <w:rsid w:val="00A3658B"/>
    <w:rsid w:val="00A53566"/>
    <w:rsid w:val="00A53F17"/>
    <w:rsid w:val="00A96023"/>
    <w:rsid w:val="00AF5CDB"/>
    <w:rsid w:val="00B05BA5"/>
    <w:rsid w:val="00B643F3"/>
    <w:rsid w:val="00BB292E"/>
    <w:rsid w:val="00BC7C09"/>
    <w:rsid w:val="00BD02EC"/>
    <w:rsid w:val="00C75FC1"/>
    <w:rsid w:val="00C87B21"/>
    <w:rsid w:val="00C945A6"/>
    <w:rsid w:val="00CB197F"/>
    <w:rsid w:val="00CC681E"/>
    <w:rsid w:val="00D139A4"/>
    <w:rsid w:val="00D6480D"/>
    <w:rsid w:val="00D957C6"/>
    <w:rsid w:val="00DC2D64"/>
    <w:rsid w:val="00E305AF"/>
    <w:rsid w:val="00E420DF"/>
    <w:rsid w:val="00EE5084"/>
    <w:rsid w:val="00F04019"/>
    <w:rsid w:val="00F237AD"/>
    <w:rsid w:val="00F31853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7">
      <o:colormenu v:ext="edit" strokecolor="none"/>
    </o:shapedefaults>
    <o:shapelayout v:ext="edit">
      <o:idmap v:ext="edit" data="1"/>
    </o:shapelayout>
  </w:shapeDefaults>
  <w:decimalSymbol w:val="."/>
  <w:listSeparator w:val=","/>
  <w14:docId w14:val="7B47CA1C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8E0D2-737E-4916-9F82-E82FF74C40D6}"/>
</file>

<file path=customXml/itemProps2.xml><?xml version="1.0" encoding="utf-8"?>
<ds:datastoreItem xmlns:ds="http://schemas.openxmlformats.org/officeDocument/2006/customXml" ds:itemID="{7C24C383-A78F-4304-95F2-B81A0C145CF1}"/>
</file>

<file path=customXml/itemProps3.xml><?xml version="1.0" encoding="utf-8"?>
<ds:datastoreItem xmlns:ds="http://schemas.openxmlformats.org/officeDocument/2006/customXml" ds:itemID="{5259657D-778B-4479-A3C5-6F4FDB90E8D7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0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2</cp:revision>
  <cp:lastPrinted>2020-06-08T09:59:00Z</cp:lastPrinted>
  <dcterms:created xsi:type="dcterms:W3CDTF">2020-06-08T10:50:00Z</dcterms:created>
  <dcterms:modified xsi:type="dcterms:W3CDTF">2020-06-08T10:50:00Z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12779200</vt:r8>
  </property>
</Properties>
</file>