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44" w:rsidRPr="00507AFE" w:rsidRDefault="007F5044" w:rsidP="007F5044">
      <w:pPr>
        <w:jc w:val="center"/>
        <w:rPr>
          <w:b/>
          <w:sz w:val="40"/>
          <w:szCs w:val="40"/>
        </w:rPr>
      </w:pPr>
    </w:p>
    <w:p w:rsidR="007F5044" w:rsidRPr="00507AFE" w:rsidRDefault="007F5044" w:rsidP="007F5044">
      <w:pPr>
        <w:rPr>
          <w:sz w:val="52"/>
          <w:szCs w:val="52"/>
        </w:rPr>
      </w:pPr>
    </w:p>
    <w:p w:rsidR="007F5044" w:rsidRDefault="00FA2C98" w:rsidP="00FA2C9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98192" cy="2261616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192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044" w:rsidRDefault="007F5044" w:rsidP="007F5044">
      <w:pPr>
        <w:rPr>
          <w:b/>
          <w:sz w:val="36"/>
          <w:szCs w:val="36"/>
        </w:rPr>
      </w:pPr>
    </w:p>
    <w:p w:rsidR="007F5044" w:rsidRDefault="007F5044" w:rsidP="007F5044">
      <w:pPr>
        <w:rPr>
          <w:b/>
          <w:sz w:val="36"/>
          <w:szCs w:val="36"/>
        </w:rPr>
      </w:pPr>
    </w:p>
    <w:p w:rsidR="00F62D39" w:rsidRDefault="00F62D39" w:rsidP="007F5044">
      <w:pPr>
        <w:jc w:val="center"/>
        <w:rPr>
          <w:rFonts w:ascii="Arial Rounded MT Bold" w:hAnsi="Arial Rounded MT Bold"/>
          <w:sz w:val="72"/>
          <w:szCs w:val="72"/>
        </w:rPr>
      </w:pPr>
    </w:p>
    <w:p w:rsidR="007F5044" w:rsidRPr="00857A60" w:rsidRDefault="001C621E" w:rsidP="001C621E">
      <w:pPr>
        <w:jc w:val="center"/>
        <w:rPr>
          <w:rFonts w:ascii="Trebuchet MS" w:hAnsi="Trebuchet MS"/>
          <w:sz w:val="56"/>
          <w:szCs w:val="56"/>
        </w:rPr>
      </w:pPr>
      <w:r>
        <w:rPr>
          <w:rFonts w:ascii="Arial Rounded MT Bold" w:hAnsi="Arial Rounded MT Bold"/>
          <w:sz w:val="72"/>
          <w:szCs w:val="72"/>
        </w:rPr>
        <w:t>Arriv</w:t>
      </w:r>
      <w:r w:rsidR="00060C79">
        <w:rPr>
          <w:rFonts w:ascii="Arial Rounded MT Bold" w:hAnsi="Arial Rounded MT Bold"/>
          <w:sz w:val="72"/>
          <w:szCs w:val="72"/>
        </w:rPr>
        <w:t>al &amp; Departures Policy for Nursery</w:t>
      </w:r>
    </w:p>
    <w:p w:rsidR="007F5044" w:rsidRDefault="007F5044" w:rsidP="007F5044">
      <w:pPr>
        <w:jc w:val="center"/>
        <w:rPr>
          <w:rFonts w:ascii="Trebuchet MS" w:hAnsi="Trebuchet MS"/>
          <w:b/>
          <w:sz w:val="28"/>
          <w:szCs w:val="28"/>
        </w:rPr>
      </w:pPr>
    </w:p>
    <w:p w:rsidR="007F5044" w:rsidRPr="00857A60" w:rsidRDefault="007F5044" w:rsidP="007F5044">
      <w:pPr>
        <w:rPr>
          <w:rFonts w:ascii="Trebuchet MS" w:hAnsi="Trebuchet MS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5309"/>
        <w:gridCol w:w="2327"/>
      </w:tblGrid>
      <w:tr w:rsidR="007F5044" w:rsidTr="00BD0777">
        <w:tc>
          <w:tcPr>
            <w:tcW w:w="959" w:type="dxa"/>
          </w:tcPr>
          <w:p w:rsidR="007F5044" w:rsidRPr="00AC0579" w:rsidRDefault="007F5044" w:rsidP="00BD0777">
            <w:pPr>
              <w:rPr>
                <w:rFonts w:ascii="Trebuchet MS" w:hAnsi="Trebuchet MS"/>
              </w:rPr>
            </w:pPr>
            <w:r w:rsidRPr="00AC0579">
              <w:rPr>
                <w:rFonts w:ascii="Trebuchet MS" w:hAnsi="Trebuchet MS"/>
              </w:rPr>
              <w:t>Date</w:t>
            </w:r>
          </w:p>
        </w:tc>
        <w:tc>
          <w:tcPr>
            <w:tcW w:w="5812" w:type="dxa"/>
          </w:tcPr>
          <w:p w:rsidR="007F5044" w:rsidRPr="00AC0579" w:rsidRDefault="007F5044" w:rsidP="00BD0777">
            <w:pPr>
              <w:rPr>
                <w:rFonts w:ascii="Trebuchet MS" w:hAnsi="Trebuchet MS"/>
              </w:rPr>
            </w:pPr>
            <w:r w:rsidRPr="00AC0579">
              <w:rPr>
                <w:rFonts w:ascii="Trebuchet MS" w:hAnsi="Trebuchet MS"/>
              </w:rPr>
              <w:t>Amendment</w:t>
            </w:r>
          </w:p>
        </w:tc>
        <w:tc>
          <w:tcPr>
            <w:tcW w:w="2471" w:type="dxa"/>
          </w:tcPr>
          <w:p w:rsidR="007F5044" w:rsidRPr="00AC0579" w:rsidRDefault="007F5044" w:rsidP="00BD0777">
            <w:pPr>
              <w:rPr>
                <w:rFonts w:ascii="Trebuchet MS" w:hAnsi="Trebuchet MS"/>
              </w:rPr>
            </w:pPr>
            <w:r w:rsidRPr="00AC0579">
              <w:rPr>
                <w:rFonts w:ascii="Trebuchet MS" w:hAnsi="Trebuchet MS"/>
              </w:rPr>
              <w:t>Signed</w:t>
            </w:r>
          </w:p>
        </w:tc>
      </w:tr>
      <w:tr w:rsidR="007F5044" w:rsidTr="00BD0777">
        <w:tc>
          <w:tcPr>
            <w:tcW w:w="959" w:type="dxa"/>
          </w:tcPr>
          <w:p w:rsidR="007F5044" w:rsidRDefault="007F5044" w:rsidP="00BD0777">
            <w:pPr>
              <w:rPr>
                <w:rFonts w:ascii="Trebuchet MS" w:hAnsi="Trebuchet MS"/>
              </w:rPr>
            </w:pPr>
          </w:p>
          <w:p w:rsidR="001C621E" w:rsidRPr="00A43BA8" w:rsidRDefault="00060C79" w:rsidP="00BD0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September 2019</w:t>
            </w:r>
          </w:p>
        </w:tc>
        <w:tc>
          <w:tcPr>
            <w:tcW w:w="5812" w:type="dxa"/>
          </w:tcPr>
          <w:p w:rsidR="007F5044" w:rsidRDefault="007F5044" w:rsidP="00BD0777">
            <w:pPr>
              <w:rPr>
                <w:rFonts w:ascii="Trebuchet MS" w:hAnsi="Trebuchet MS"/>
              </w:rPr>
            </w:pPr>
          </w:p>
          <w:p w:rsidR="001C621E" w:rsidRPr="004E63FD" w:rsidRDefault="001C621E" w:rsidP="00BD0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Version </w:t>
            </w:r>
            <w:r w:rsidR="00060C79">
              <w:rPr>
                <w:rFonts w:ascii="Trebuchet MS" w:hAnsi="Trebuchet MS"/>
              </w:rPr>
              <w:t>4</w:t>
            </w:r>
          </w:p>
        </w:tc>
        <w:tc>
          <w:tcPr>
            <w:tcW w:w="2471" w:type="dxa"/>
          </w:tcPr>
          <w:p w:rsidR="007F5044" w:rsidRPr="00877FA7" w:rsidRDefault="00877FA7" w:rsidP="00BD0777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D. Linacre</w:t>
            </w:r>
          </w:p>
        </w:tc>
      </w:tr>
      <w:tr w:rsidR="007F5044" w:rsidTr="00BD0777">
        <w:tc>
          <w:tcPr>
            <w:tcW w:w="959" w:type="dxa"/>
          </w:tcPr>
          <w:p w:rsidR="007F5044" w:rsidRDefault="00270A39" w:rsidP="00BD0777">
            <w:pPr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</w:rPr>
              <w:t>June 2020</w:t>
            </w:r>
          </w:p>
        </w:tc>
        <w:tc>
          <w:tcPr>
            <w:tcW w:w="5812" w:type="dxa"/>
          </w:tcPr>
          <w:p w:rsidR="007F5044" w:rsidRDefault="00270A39" w:rsidP="00BD0777">
            <w:pPr>
              <w:rPr>
                <w:rFonts w:ascii="Trebuchet MS" w:hAnsi="Trebuchet MS"/>
                <w:sz w:val="56"/>
                <w:szCs w:val="56"/>
              </w:rPr>
            </w:pPr>
            <w:r w:rsidRPr="00270A39">
              <w:rPr>
                <w:rFonts w:ascii="Trebuchet MS" w:hAnsi="Trebuchet MS"/>
                <w:color w:val="4F81BD" w:themeColor="accent1"/>
              </w:rPr>
              <w:t>Updated in light of COVID 19</w:t>
            </w:r>
          </w:p>
        </w:tc>
        <w:tc>
          <w:tcPr>
            <w:tcW w:w="2471" w:type="dxa"/>
          </w:tcPr>
          <w:p w:rsidR="007F5044" w:rsidRDefault="00270A39" w:rsidP="00BD0777">
            <w:pPr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D. Linacre</w:t>
            </w:r>
          </w:p>
        </w:tc>
      </w:tr>
      <w:tr w:rsidR="007F5044" w:rsidTr="00BD0777">
        <w:tc>
          <w:tcPr>
            <w:tcW w:w="959" w:type="dxa"/>
          </w:tcPr>
          <w:p w:rsidR="007F5044" w:rsidRDefault="00E9346D" w:rsidP="00BD0777">
            <w:pPr>
              <w:rPr>
                <w:rFonts w:ascii="Trebuchet MS" w:hAnsi="Trebuchet MS"/>
                <w:sz w:val="56"/>
                <w:szCs w:val="56"/>
              </w:rPr>
            </w:pPr>
            <w:r w:rsidRPr="00E9346D">
              <w:rPr>
                <w:rFonts w:ascii="Trebuchet MS" w:hAnsi="Trebuchet MS"/>
              </w:rPr>
              <w:t>Se</w:t>
            </w:r>
            <w:r>
              <w:rPr>
                <w:rFonts w:ascii="Trebuchet MS" w:hAnsi="Trebuchet MS"/>
              </w:rPr>
              <w:t>ptember 2020</w:t>
            </w:r>
          </w:p>
        </w:tc>
        <w:tc>
          <w:tcPr>
            <w:tcW w:w="5812" w:type="dxa"/>
          </w:tcPr>
          <w:p w:rsidR="007F5044" w:rsidRDefault="00E9346D" w:rsidP="00BD0777">
            <w:pPr>
              <w:rPr>
                <w:rFonts w:ascii="Trebuchet MS" w:hAnsi="Trebuchet MS"/>
                <w:sz w:val="56"/>
                <w:szCs w:val="56"/>
              </w:rPr>
            </w:pPr>
            <w:r w:rsidRPr="00270A39">
              <w:rPr>
                <w:rFonts w:ascii="Trebuchet MS" w:hAnsi="Trebuchet MS"/>
                <w:color w:val="4F81BD" w:themeColor="accent1"/>
              </w:rPr>
              <w:t>Updated in light of COVID 19</w:t>
            </w:r>
          </w:p>
        </w:tc>
        <w:tc>
          <w:tcPr>
            <w:tcW w:w="2471" w:type="dxa"/>
          </w:tcPr>
          <w:p w:rsidR="007F5044" w:rsidRDefault="00E9346D" w:rsidP="00BD0777">
            <w:pPr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D. Linacre</w:t>
            </w:r>
          </w:p>
        </w:tc>
      </w:tr>
      <w:tr w:rsidR="007F5044" w:rsidTr="00BD0777">
        <w:tc>
          <w:tcPr>
            <w:tcW w:w="959" w:type="dxa"/>
          </w:tcPr>
          <w:p w:rsidR="007F5044" w:rsidRDefault="007F5044" w:rsidP="00BD0777">
            <w:pPr>
              <w:rPr>
                <w:rFonts w:ascii="Trebuchet MS" w:hAnsi="Trebuchet MS"/>
                <w:sz w:val="56"/>
                <w:szCs w:val="56"/>
              </w:rPr>
            </w:pPr>
          </w:p>
        </w:tc>
        <w:tc>
          <w:tcPr>
            <w:tcW w:w="5812" w:type="dxa"/>
          </w:tcPr>
          <w:p w:rsidR="007F5044" w:rsidRDefault="007F5044" w:rsidP="00BD0777">
            <w:pPr>
              <w:rPr>
                <w:rFonts w:ascii="Trebuchet MS" w:hAnsi="Trebuchet MS"/>
                <w:sz w:val="56"/>
                <w:szCs w:val="56"/>
              </w:rPr>
            </w:pPr>
          </w:p>
        </w:tc>
        <w:tc>
          <w:tcPr>
            <w:tcW w:w="2471" w:type="dxa"/>
          </w:tcPr>
          <w:p w:rsidR="007F5044" w:rsidRDefault="007F5044" w:rsidP="00BD0777">
            <w:pPr>
              <w:rPr>
                <w:rFonts w:ascii="Trebuchet MS" w:hAnsi="Trebuchet MS"/>
                <w:sz w:val="56"/>
                <w:szCs w:val="56"/>
              </w:rPr>
            </w:pPr>
          </w:p>
        </w:tc>
      </w:tr>
    </w:tbl>
    <w:p w:rsidR="007F5044" w:rsidRDefault="007F5044" w:rsidP="007F5044">
      <w:pPr>
        <w:rPr>
          <w:rFonts w:ascii="Trebuchet MS" w:hAnsi="Trebuchet MS"/>
          <w:sz w:val="56"/>
          <w:szCs w:val="56"/>
        </w:rPr>
      </w:pPr>
    </w:p>
    <w:p w:rsidR="00270A39" w:rsidRDefault="00270A39" w:rsidP="007F5044">
      <w:pPr>
        <w:rPr>
          <w:rFonts w:ascii="Trebuchet MS" w:hAnsi="Trebuchet MS"/>
          <w:sz w:val="56"/>
          <w:szCs w:val="56"/>
        </w:rPr>
      </w:pPr>
    </w:p>
    <w:p w:rsidR="001C621E" w:rsidRDefault="001C621E" w:rsidP="007F5044">
      <w:pPr>
        <w:rPr>
          <w:rFonts w:ascii="Trebuchet MS" w:hAnsi="Trebuchet MS"/>
          <w:sz w:val="56"/>
          <w:szCs w:val="56"/>
        </w:rPr>
      </w:pPr>
    </w:p>
    <w:p w:rsidR="00002CF3" w:rsidRPr="00002CF3" w:rsidRDefault="00002CF3" w:rsidP="007F5044">
      <w:pPr>
        <w:rPr>
          <w:rFonts w:ascii="Trebuchet MS" w:hAnsi="Trebuchet MS"/>
          <w:sz w:val="16"/>
          <w:szCs w:val="16"/>
        </w:rPr>
      </w:pPr>
    </w:p>
    <w:p w:rsidR="004E63FD" w:rsidRPr="00002CF3" w:rsidRDefault="001C621E" w:rsidP="00002CF3">
      <w:pPr>
        <w:jc w:val="both"/>
        <w:rPr>
          <w:b/>
          <w:snapToGrid w:val="0"/>
          <w:u w:val="single"/>
        </w:rPr>
      </w:pPr>
      <w:r w:rsidRPr="00002CF3">
        <w:rPr>
          <w:b/>
          <w:snapToGrid w:val="0"/>
          <w:u w:val="single"/>
        </w:rPr>
        <w:lastRenderedPageBreak/>
        <w:t>Purpose &amp; Aim</w:t>
      </w:r>
    </w:p>
    <w:p w:rsidR="001C621E" w:rsidRPr="00002CF3" w:rsidRDefault="001C621E" w:rsidP="00002CF3">
      <w:pPr>
        <w:jc w:val="both"/>
        <w:rPr>
          <w:b/>
          <w:snapToGrid w:val="0"/>
        </w:rPr>
      </w:pPr>
    </w:p>
    <w:p w:rsidR="001C621E" w:rsidRDefault="00FA2C98" w:rsidP="00002CF3">
      <w:pPr>
        <w:jc w:val="both"/>
        <w:rPr>
          <w:snapToGrid w:val="0"/>
        </w:rPr>
      </w:pPr>
      <w:r w:rsidRPr="00002CF3">
        <w:rPr>
          <w:snapToGrid w:val="0"/>
        </w:rPr>
        <w:t>Easterside</w:t>
      </w:r>
      <w:r w:rsidR="004E63FD" w:rsidRPr="00002CF3">
        <w:rPr>
          <w:snapToGrid w:val="0"/>
        </w:rPr>
        <w:t xml:space="preserve"> Academy </w:t>
      </w:r>
      <w:r w:rsidR="001C621E" w:rsidRPr="00002CF3">
        <w:rPr>
          <w:snapToGrid w:val="0"/>
        </w:rPr>
        <w:t>is committed to ensuring pupils</w:t>
      </w:r>
      <w:r w:rsidR="004E63FD" w:rsidRPr="00002CF3">
        <w:rPr>
          <w:snapToGrid w:val="0"/>
        </w:rPr>
        <w:t xml:space="preserve"> a safe </w:t>
      </w:r>
      <w:r w:rsidR="001C621E" w:rsidRPr="00002CF3">
        <w:rPr>
          <w:snapToGrid w:val="0"/>
        </w:rPr>
        <w:t xml:space="preserve">learning </w:t>
      </w:r>
      <w:r w:rsidR="004E63FD" w:rsidRPr="00002CF3">
        <w:rPr>
          <w:snapToGrid w:val="0"/>
        </w:rPr>
        <w:t xml:space="preserve">environment. It </w:t>
      </w:r>
      <w:proofErr w:type="gramStart"/>
      <w:r w:rsidR="004E63FD" w:rsidRPr="00002CF3">
        <w:rPr>
          <w:snapToGrid w:val="0"/>
        </w:rPr>
        <w:t>is recognised</w:t>
      </w:r>
      <w:proofErr w:type="gramEnd"/>
      <w:r w:rsidR="004E63FD" w:rsidRPr="00002CF3">
        <w:rPr>
          <w:snapToGrid w:val="0"/>
        </w:rPr>
        <w:t xml:space="preserve"> that there are occasions when </w:t>
      </w:r>
      <w:r w:rsidR="001C621E" w:rsidRPr="00002CF3">
        <w:rPr>
          <w:snapToGrid w:val="0"/>
        </w:rPr>
        <w:t>the risk of safeguarding is moved up to a medium risk from a low risk.</w:t>
      </w:r>
    </w:p>
    <w:p w:rsidR="001B0950" w:rsidRPr="00002CF3" w:rsidRDefault="001B0950" w:rsidP="00002CF3">
      <w:pPr>
        <w:jc w:val="both"/>
        <w:rPr>
          <w:snapToGrid w:val="0"/>
        </w:rPr>
      </w:pPr>
    </w:p>
    <w:p w:rsidR="001C621E" w:rsidRPr="00002CF3" w:rsidRDefault="001C621E" w:rsidP="00002CF3">
      <w:pPr>
        <w:jc w:val="both"/>
        <w:rPr>
          <w:snapToGrid w:val="0"/>
        </w:rPr>
      </w:pPr>
      <w:r w:rsidRPr="00002CF3">
        <w:rPr>
          <w:snapToGrid w:val="0"/>
        </w:rPr>
        <w:t xml:space="preserve">One of these times is when there </w:t>
      </w:r>
      <w:r w:rsidR="00060C79">
        <w:rPr>
          <w:snapToGrid w:val="0"/>
        </w:rPr>
        <w:t>is a movement of the nursery</w:t>
      </w:r>
      <w:r w:rsidRPr="00002CF3">
        <w:rPr>
          <w:snapToGrid w:val="0"/>
        </w:rPr>
        <w:t xml:space="preserve"> children in and out the building and to and from the main site.  This policy has been produced to assist in reducing this specific risk.</w:t>
      </w:r>
    </w:p>
    <w:p w:rsidR="004E63FD" w:rsidRPr="00002CF3" w:rsidRDefault="004E63FD" w:rsidP="00002CF3">
      <w:pPr>
        <w:jc w:val="both"/>
        <w:rPr>
          <w:snapToGrid w:val="0"/>
        </w:rPr>
      </w:pPr>
    </w:p>
    <w:p w:rsidR="001C621E" w:rsidRPr="00002CF3" w:rsidRDefault="00060C79" w:rsidP="00002CF3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Our </w:t>
      </w:r>
      <w:r w:rsidR="001C621E" w:rsidRPr="00002CF3">
        <w:rPr>
          <w:rFonts w:ascii="Arial" w:hAnsi="Arial" w:cs="Arial"/>
          <w:bCs/>
        </w:rPr>
        <w:t>Nursery department aims to offer a warm and friendly welcome whilst ensuring that each child arrives and departs from the nursery safely at all times. Please also see our Safeguarding Policy,</w:t>
      </w:r>
    </w:p>
    <w:p w:rsidR="001C621E" w:rsidRPr="00002CF3" w:rsidRDefault="001C621E" w:rsidP="00002CF3">
      <w:pPr>
        <w:pStyle w:val="Default"/>
        <w:jc w:val="both"/>
        <w:rPr>
          <w:rFonts w:ascii="Arial" w:hAnsi="Arial" w:cs="Arial"/>
          <w:bCs/>
        </w:rPr>
      </w:pPr>
    </w:p>
    <w:p w:rsidR="001C621E" w:rsidRPr="00002CF3" w:rsidRDefault="001C621E" w:rsidP="00002CF3">
      <w:pPr>
        <w:pStyle w:val="Default"/>
        <w:numPr>
          <w:ilvl w:val="0"/>
          <w:numId w:val="47"/>
        </w:numPr>
        <w:spacing w:after="115"/>
        <w:jc w:val="both"/>
        <w:rPr>
          <w:rFonts w:ascii="Arial" w:hAnsi="Arial" w:cs="Arial"/>
        </w:rPr>
      </w:pPr>
      <w:r w:rsidRPr="00002CF3">
        <w:rPr>
          <w:rFonts w:ascii="Arial" w:hAnsi="Arial" w:cs="Arial"/>
        </w:rPr>
        <w:t xml:space="preserve">Our duty to safeguard children is maintained </w:t>
      </w:r>
    </w:p>
    <w:p w:rsidR="001C621E" w:rsidRPr="00002CF3" w:rsidRDefault="001C621E" w:rsidP="00002CF3">
      <w:pPr>
        <w:pStyle w:val="Default"/>
        <w:numPr>
          <w:ilvl w:val="0"/>
          <w:numId w:val="47"/>
        </w:numPr>
        <w:spacing w:after="115"/>
        <w:jc w:val="both"/>
        <w:rPr>
          <w:rFonts w:ascii="Arial" w:hAnsi="Arial" w:cs="Arial"/>
        </w:rPr>
      </w:pPr>
      <w:r w:rsidRPr="00002CF3">
        <w:rPr>
          <w:rFonts w:ascii="Arial" w:hAnsi="Arial" w:cs="Arial"/>
        </w:rPr>
        <w:t xml:space="preserve">That the setting is not exposed to legal risk </w:t>
      </w:r>
    </w:p>
    <w:p w:rsidR="001C621E" w:rsidRPr="00002CF3" w:rsidRDefault="001C621E" w:rsidP="00002CF3">
      <w:pPr>
        <w:pStyle w:val="Default"/>
        <w:numPr>
          <w:ilvl w:val="0"/>
          <w:numId w:val="47"/>
        </w:numPr>
        <w:jc w:val="both"/>
        <w:rPr>
          <w:rFonts w:ascii="Arial" w:hAnsi="Arial" w:cs="Arial"/>
        </w:rPr>
      </w:pPr>
      <w:r w:rsidRPr="00002CF3">
        <w:rPr>
          <w:rFonts w:ascii="Arial" w:hAnsi="Arial" w:cs="Arial"/>
        </w:rPr>
        <w:t xml:space="preserve">That all Staff, Volunteers, Students, Parents and Carers are aware of the procedures for arrival and departure to the Nursery. </w:t>
      </w:r>
    </w:p>
    <w:p w:rsidR="001C621E" w:rsidRPr="00002CF3" w:rsidRDefault="001C621E" w:rsidP="00002CF3">
      <w:pPr>
        <w:jc w:val="both"/>
        <w:rPr>
          <w:b/>
          <w:snapToGrid w:val="0"/>
        </w:rPr>
      </w:pPr>
    </w:p>
    <w:p w:rsidR="004E63FD" w:rsidRPr="00002CF3" w:rsidRDefault="004E63FD" w:rsidP="00002CF3">
      <w:pPr>
        <w:jc w:val="both"/>
        <w:rPr>
          <w:snapToGrid w:val="0"/>
        </w:rPr>
      </w:pPr>
    </w:p>
    <w:p w:rsidR="001C621E" w:rsidRPr="00002CF3" w:rsidRDefault="001C621E" w:rsidP="00002CF3">
      <w:pPr>
        <w:pStyle w:val="Default"/>
        <w:jc w:val="both"/>
        <w:rPr>
          <w:rFonts w:ascii="Arial" w:hAnsi="Arial" w:cs="Arial"/>
          <w:b/>
        </w:rPr>
      </w:pPr>
      <w:r w:rsidRPr="00002CF3">
        <w:rPr>
          <w:rFonts w:ascii="Arial" w:hAnsi="Arial" w:cs="Arial"/>
          <w:b/>
        </w:rPr>
        <w:t xml:space="preserve">The protocol set out in this policy should always be followed. </w:t>
      </w:r>
    </w:p>
    <w:p w:rsidR="004E63FD" w:rsidRPr="00002CF3" w:rsidRDefault="004E63FD" w:rsidP="00002CF3">
      <w:pPr>
        <w:jc w:val="both"/>
        <w:rPr>
          <w:sz w:val="16"/>
          <w:szCs w:val="16"/>
        </w:rPr>
      </w:pPr>
    </w:p>
    <w:p w:rsidR="001C621E" w:rsidRPr="00002CF3" w:rsidRDefault="001C621E" w:rsidP="00002CF3">
      <w:pPr>
        <w:jc w:val="both"/>
        <w:rPr>
          <w:b/>
        </w:rPr>
      </w:pPr>
    </w:p>
    <w:p w:rsidR="001C621E" w:rsidRPr="00002CF3" w:rsidRDefault="001C621E" w:rsidP="00002CF3">
      <w:pPr>
        <w:jc w:val="both"/>
      </w:pPr>
      <w:r w:rsidRPr="00002CF3">
        <w:t xml:space="preserve">Any staff wishing to change the </w:t>
      </w:r>
      <w:proofErr w:type="gramStart"/>
      <w:r w:rsidRPr="00002CF3">
        <w:t>day to day</w:t>
      </w:r>
      <w:proofErr w:type="gramEnd"/>
      <w:r w:rsidRPr="00002CF3">
        <w:t xml:space="preserve"> procedures in this policy would first need </w:t>
      </w:r>
      <w:r w:rsidR="00060C79">
        <w:t xml:space="preserve">permission from the Principal &amp; the Early Years Leader. </w:t>
      </w:r>
    </w:p>
    <w:p w:rsidR="004E63FD" w:rsidRPr="00002CF3" w:rsidRDefault="004E63FD" w:rsidP="00002CF3">
      <w:pPr>
        <w:jc w:val="both"/>
        <w:rPr>
          <w:sz w:val="16"/>
          <w:szCs w:val="16"/>
        </w:rPr>
      </w:pPr>
    </w:p>
    <w:p w:rsidR="004E63FD" w:rsidRPr="00002CF3" w:rsidRDefault="004E63FD" w:rsidP="00002CF3">
      <w:pPr>
        <w:jc w:val="both"/>
      </w:pPr>
      <w:r w:rsidRPr="00002CF3">
        <w:t xml:space="preserve">Site security </w:t>
      </w:r>
      <w:proofErr w:type="gramStart"/>
      <w:r w:rsidR="001B0950">
        <w:t>must be maintained</w:t>
      </w:r>
      <w:proofErr w:type="gramEnd"/>
      <w:r w:rsidR="001B0950">
        <w:t xml:space="preserve"> at all times. </w:t>
      </w:r>
      <w:r w:rsidRPr="00002CF3">
        <w:t xml:space="preserve">Staff must not put </w:t>
      </w:r>
      <w:r w:rsidR="001C621E" w:rsidRPr="00002CF3">
        <w:t xml:space="preserve">any child at risk </w:t>
      </w:r>
      <w:r w:rsidRPr="00002CF3">
        <w:t xml:space="preserve">by </w:t>
      </w:r>
      <w:r w:rsidR="001C621E" w:rsidRPr="00002CF3">
        <w:t>changing the rules for opening and closing of gates</w:t>
      </w:r>
      <w:r w:rsidRPr="00002CF3">
        <w:t xml:space="preserve">. </w:t>
      </w:r>
    </w:p>
    <w:p w:rsidR="004E63FD" w:rsidRPr="00002CF3" w:rsidRDefault="004E63FD" w:rsidP="00002CF3">
      <w:pPr>
        <w:jc w:val="both"/>
      </w:pPr>
    </w:p>
    <w:p w:rsidR="00002CF3" w:rsidRPr="00D155AB" w:rsidRDefault="004E63FD" w:rsidP="00D155AB">
      <w:pPr>
        <w:jc w:val="both"/>
      </w:pPr>
      <w:r w:rsidRPr="00002CF3">
        <w:t xml:space="preserve">This policy will be regularly reviewed and amended as necessary. Following any </w:t>
      </w:r>
      <w:proofErr w:type="gramStart"/>
      <w:r w:rsidRPr="00002CF3">
        <w:t>incident</w:t>
      </w:r>
      <w:proofErr w:type="gramEnd"/>
      <w:r w:rsidRPr="00002CF3">
        <w:t xml:space="preserve"> a thorough investigation will be carried out and its findings used to inform change to procedures and working practices.</w:t>
      </w:r>
    </w:p>
    <w:p w:rsidR="00002CF3" w:rsidRDefault="00002CF3" w:rsidP="00002CF3">
      <w:pPr>
        <w:pStyle w:val="Default"/>
        <w:jc w:val="both"/>
        <w:rPr>
          <w:rFonts w:ascii="Arial" w:hAnsi="Arial" w:cs="Arial"/>
          <w:u w:val="single"/>
        </w:rPr>
      </w:pPr>
    </w:p>
    <w:p w:rsidR="00D155AB" w:rsidRPr="00D155AB" w:rsidRDefault="00D155AB" w:rsidP="00002CF3">
      <w:pPr>
        <w:pStyle w:val="Default"/>
        <w:jc w:val="both"/>
        <w:rPr>
          <w:rFonts w:ascii="Arial" w:hAnsi="Arial" w:cs="Arial"/>
          <w:b/>
          <w:color w:val="4F81BD" w:themeColor="accent1"/>
          <w:u w:val="single"/>
        </w:rPr>
      </w:pPr>
      <w:r w:rsidRPr="00D155AB">
        <w:rPr>
          <w:rFonts w:ascii="Arial" w:hAnsi="Arial" w:cs="Arial"/>
          <w:b/>
          <w:color w:val="4F81BD" w:themeColor="accent1"/>
          <w:u w:val="single"/>
        </w:rPr>
        <w:t>Nursery Staggered Arrival and Departure Times:</w:t>
      </w:r>
    </w:p>
    <w:p w:rsidR="00D155AB" w:rsidRDefault="00D155AB" w:rsidP="00002CF3">
      <w:pPr>
        <w:pStyle w:val="Default"/>
        <w:jc w:val="both"/>
        <w:rPr>
          <w:rFonts w:ascii="Arial" w:hAnsi="Arial" w:cs="Arial"/>
          <w:color w:val="4F81BD" w:themeColor="accent1"/>
          <w:u w:val="single"/>
        </w:rPr>
      </w:pPr>
    </w:p>
    <w:p w:rsidR="00D155AB" w:rsidRPr="00D155AB" w:rsidRDefault="00D155AB" w:rsidP="00D155AB">
      <w:pPr>
        <w:spacing w:line="235" w:lineRule="atLeast"/>
        <w:rPr>
          <w:color w:val="4F81BD" w:themeColor="accent1"/>
        </w:rPr>
      </w:pPr>
      <w:r>
        <w:rPr>
          <w:color w:val="4F81BD" w:themeColor="accent1"/>
        </w:rPr>
        <w:t xml:space="preserve">Morning Nursery - </w:t>
      </w:r>
      <w:r w:rsidRPr="00D155AB">
        <w:rPr>
          <w:color w:val="4F81BD" w:themeColor="accent1"/>
        </w:rPr>
        <w:t>Surnames A-L- 8:45am 9:00am</w:t>
      </w:r>
    </w:p>
    <w:p w:rsidR="00D155AB" w:rsidRDefault="00D155AB" w:rsidP="00D155AB">
      <w:pPr>
        <w:spacing w:line="235" w:lineRule="atLeast"/>
        <w:rPr>
          <w:color w:val="4F81BD" w:themeColor="accent1"/>
        </w:rPr>
      </w:pPr>
      <w:r w:rsidRPr="00D155AB">
        <w:rPr>
          <w:color w:val="4F81BD" w:themeColor="accent1"/>
        </w:rPr>
        <w:t xml:space="preserve">                              Surnames M-Z- 9:00am-9:15am</w:t>
      </w:r>
    </w:p>
    <w:p w:rsidR="00D155AB" w:rsidRDefault="00D155AB" w:rsidP="00D155AB">
      <w:pPr>
        <w:spacing w:line="235" w:lineRule="atLeast"/>
        <w:rPr>
          <w:color w:val="4F81BD" w:themeColor="accent1"/>
        </w:rPr>
      </w:pPr>
    </w:p>
    <w:p w:rsidR="00D155AB" w:rsidRPr="00D155AB" w:rsidRDefault="00D155AB" w:rsidP="00D155AB">
      <w:pPr>
        <w:spacing w:line="235" w:lineRule="atLeast"/>
        <w:rPr>
          <w:color w:val="4F81BD" w:themeColor="accent1"/>
        </w:rPr>
      </w:pPr>
      <w:r>
        <w:t xml:space="preserve">                              </w:t>
      </w:r>
      <w:r w:rsidRPr="00D155AB">
        <w:rPr>
          <w:color w:val="4F81BD" w:themeColor="accent1"/>
        </w:rPr>
        <w:t>Surnames A-L- 11:15am-11:30am</w:t>
      </w:r>
    </w:p>
    <w:p w:rsidR="00D155AB" w:rsidRPr="00D155AB" w:rsidRDefault="00D155AB" w:rsidP="00D155AB">
      <w:pPr>
        <w:spacing w:line="235" w:lineRule="atLeast"/>
        <w:rPr>
          <w:color w:val="4F81BD" w:themeColor="accent1"/>
        </w:rPr>
      </w:pPr>
      <w:r w:rsidRPr="00D155AB">
        <w:rPr>
          <w:color w:val="4F81BD" w:themeColor="accent1"/>
        </w:rPr>
        <w:t xml:space="preserve">                              Surnames M-Z- 11:30am – 11:45am</w:t>
      </w:r>
    </w:p>
    <w:p w:rsidR="00D155AB" w:rsidRDefault="00D155AB" w:rsidP="00D155AB">
      <w:pPr>
        <w:spacing w:line="235" w:lineRule="atLeast"/>
        <w:rPr>
          <w:color w:val="4F81BD" w:themeColor="accent1"/>
        </w:rPr>
      </w:pPr>
    </w:p>
    <w:p w:rsidR="00D155AB" w:rsidRPr="00D155AB" w:rsidRDefault="00D155AB" w:rsidP="00D155AB">
      <w:pPr>
        <w:spacing w:line="235" w:lineRule="atLeast"/>
        <w:rPr>
          <w:color w:val="4F81BD" w:themeColor="accent1"/>
        </w:rPr>
      </w:pPr>
      <w:r>
        <w:rPr>
          <w:color w:val="4F81BD" w:themeColor="accent1"/>
        </w:rPr>
        <w:t xml:space="preserve">Afternoon Nursery - </w:t>
      </w:r>
      <w:r w:rsidR="00386D17">
        <w:rPr>
          <w:color w:val="4F81BD" w:themeColor="accent1"/>
        </w:rPr>
        <w:t>Surnames A-L- 12am- 12:15</w:t>
      </w:r>
      <w:r w:rsidRPr="00D155AB">
        <w:rPr>
          <w:color w:val="4F81BD" w:themeColor="accent1"/>
        </w:rPr>
        <w:t>pm</w:t>
      </w:r>
    </w:p>
    <w:p w:rsidR="00D155AB" w:rsidRDefault="00D155AB" w:rsidP="00D155AB">
      <w:pPr>
        <w:spacing w:line="235" w:lineRule="atLeast"/>
        <w:rPr>
          <w:color w:val="4F81BD" w:themeColor="accent1"/>
        </w:rPr>
      </w:pPr>
      <w:r w:rsidRPr="00D155AB">
        <w:rPr>
          <w:color w:val="4F81BD" w:themeColor="accent1"/>
        </w:rPr>
        <w:t xml:space="preserve">                    </w:t>
      </w:r>
      <w:r w:rsidR="00386D17">
        <w:rPr>
          <w:color w:val="4F81BD" w:themeColor="accent1"/>
        </w:rPr>
        <w:t xml:space="preserve">             Surnames M-Z- 12:15pm-12:30</w:t>
      </w:r>
      <w:r w:rsidRPr="00D155AB">
        <w:rPr>
          <w:color w:val="4F81BD" w:themeColor="accent1"/>
        </w:rPr>
        <w:t>pm</w:t>
      </w:r>
    </w:p>
    <w:p w:rsidR="00D155AB" w:rsidRDefault="00D155AB" w:rsidP="00D155AB">
      <w:pPr>
        <w:spacing w:line="235" w:lineRule="atLeast"/>
        <w:rPr>
          <w:color w:val="4F81BD" w:themeColor="accent1"/>
        </w:rPr>
      </w:pPr>
    </w:p>
    <w:p w:rsidR="00D155AB" w:rsidRPr="00D155AB" w:rsidRDefault="00D155AB" w:rsidP="00D155AB">
      <w:pPr>
        <w:spacing w:line="235" w:lineRule="atLeast"/>
        <w:rPr>
          <w:color w:val="4F81BD" w:themeColor="accent1"/>
        </w:rPr>
      </w:pPr>
      <w:r>
        <w:t xml:space="preserve">                                </w:t>
      </w:r>
      <w:r w:rsidRPr="00D155AB">
        <w:rPr>
          <w:color w:val="4F81BD" w:themeColor="accent1"/>
        </w:rPr>
        <w:t>Surnames A-L- 2:45pm-3:00pm</w:t>
      </w:r>
    </w:p>
    <w:p w:rsidR="00D155AB" w:rsidRPr="00D155AB" w:rsidRDefault="00D155AB" w:rsidP="00D155AB">
      <w:pPr>
        <w:spacing w:line="235" w:lineRule="atLeast"/>
        <w:rPr>
          <w:color w:val="4F81BD" w:themeColor="accent1"/>
        </w:rPr>
      </w:pPr>
      <w:r w:rsidRPr="00D155AB">
        <w:rPr>
          <w:color w:val="4F81BD" w:themeColor="accent1"/>
        </w:rPr>
        <w:t xml:space="preserve">                                Surnames M-Z- 3:00pm- 3:15pm</w:t>
      </w:r>
    </w:p>
    <w:p w:rsidR="00D155AB" w:rsidRDefault="00D155AB" w:rsidP="00002CF3">
      <w:pPr>
        <w:pStyle w:val="Default"/>
        <w:jc w:val="both"/>
        <w:rPr>
          <w:rFonts w:ascii="Arial" w:hAnsi="Arial" w:cs="Arial"/>
          <w:u w:val="single"/>
        </w:rPr>
      </w:pPr>
    </w:p>
    <w:p w:rsidR="00386D17" w:rsidRDefault="00386D17" w:rsidP="00002CF3">
      <w:pPr>
        <w:pStyle w:val="Default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155AB" w:rsidRDefault="00D155AB" w:rsidP="00002CF3">
      <w:pPr>
        <w:pStyle w:val="Default"/>
        <w:jc w:val="both"/>
        <w:rPr>
          <w:rFonts w:ascii="Arial" w:hAnsi="Arial" w:cs="Arial"/>
          <w:b/>
          <w:u w:val="single"/>
        </w:rPr>
      </w:pPr>
    </w:p>
    <w:p w:rsidR="00D155AB" w:rsidRDefault="00D155AB" w:rsidP="00002CF3">
      <w:pPr>
        <w:pStyle w:val="Default"/>
        <w:jc w:val="both"/>
        <w:rPr>
          <w:rFonts w:ascii="Arial" w:hAnsi="Arial" w:cs="Arial"/>
          <w:b/>
          <w:u w:val="single"/>
        </w:rPr>
      </w:pPr>
    </w:p>
    <w:p w:rsidR="00D155AB" w:rsidRPr="00002CF3" w:rsidRDefault="00D155AB" w:rsidP="00D155AB">
      <w:pPr>
        <w:pStyle w:val="Default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Responsibilities and E</w:t>
      </w:r>
      <w:r w:rsidRPr="00002CF3">
        <w:rPr>
          <w:rFonts w:ascii="Arial" w:hAnsi="Arial" w:cs="Arial"/>
          <w:b/>
          <w:bCs/>
          <w:u w:val="single"/>
        </w:rPr>
        <w:t xml:space="preserve">xpectations </w:t>
      </w:r>
    </w:p>
    <w:p w:rsidR="00D155AB" w:rsidRDefault="00D155AB" w:rsidP="00002CF3">
      <w:pPr>
        <w:pStyle w:val="Default"/>
        <w:jc w:val="both"/>
        <w:rPr>
          <w:rFonts w:ascii="Arial" w:hAnsi="Arial" w:cs="Arial"/>
          <w:b/>
          <w:u w:val="single"/>
        </w:rPr>
      </w:pPr>
    </w:p>
    <w:p w:rsidR="001C621E" w:rsidRPr="00E07E31" w:rsidRDefault="004408F2" w:rsidP="00002CF3">
      <w:pPr>
        <w:pStyle w:val="Default"/>
        <w:jc w:val="both"/>
        <w:rPr>
          <w:rFonts w:ascii="Arial" w:hAnsi="Arial" w:cs="Arial"/>
          <w:b/>
          <w:u w:val="single"/>
        </w:rPr>
      </w:pPr>
      <w:r w:rsidRPr="00E07E31">
        <w:rPr>
          <w:rFonts w:ascii="Arial" w:hAnsi="Arial" w:cs="Arial"/>
          <w:b/>
          <w:u w:val="single"/>
        </w:rPr>
        <w:t>Arrivals</w:t>
      </w:r>
    </w:p>
    <w:p w:rsidR="00002CF3" w:rsidRPr="00E07E31" w:rsidRDefault="00002CF3" w:rsidP="00002CF3">
      <w:pPr>
        <w:pStyle w:val="Default"/>
        <w:jc w:val="both"/>
        <w:rPr>
          <w:rFonts w:ascii="Arial" w:hAnsi="Arial" w:cs="Arial"/>
          <w:b/>
          <w:u w:val="single"/>
        </w:rPr>
      </w:pPr>
    </w:p>
    <w:p w:rsidR="001B0950" w:rsidRPr="001B0950" w:rsidRDefault="00877FA7" w:rsidP="00002CF3">
      <w:pPr>
        <w:pStyle w:val="Default"/>
        <w:jc w:val="both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>Nursery children arrive through the main nursery entrance.</w:t>
      </w:r>
      <w:r w:rsidR="001B0950">
        <w:rPr>
          <w:rFonts w:ascii="Arial" w:hAnsi="Arial" w:cs="Arial"/>
        </w:rPr>
        <w:t xml:space="preserve"> </w:t>
      </w:r>
      <w:r w:rsidR="001B0950">
        <w:rPr>
          <w:rFonts w:ascii="Arial" w:hAnsi="Arial" w:cs="Arial"/>
          <w:color w:val="4F81BD" w:themeColor="accent1"/>
        </w:rPr>
        <w:t xml:space="preserve">Due to current COVID 19 restrictions, parents / carers are unable to access the nursery building. They will be met at the external door to bring pupils only in. </w:t>
      </w:r>
    </w:p>
    <w:p w:rsidR="00877FA7" w:rsidRDefault="00877FA7" w:rsidP="00002CF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7FA7" w:rsidRDefault="00877FA7" w:rsidP="00002CF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Access to the nursery </w:t>
      </w:r>
      <w:r w:rsidR="001B0950">
        <w:rPr>
          <w:rFonts w:ascii="Arial" w:hAnsi="Arial" w:cs="Arial"/>
        </w:rPr>
        <w:t xml:space="preserve">classroom </w:t>
      </w:r>
      <w:r>
        <w:rPr>
          <w:rFonts w:ascii="Arial" w:hAnsi="Arial" w:cs="Arial"/>
        </w:rPr>
        <w:t xml:space="preserve">is </w:t>
      </w:r>
      <w:proofErr w:type="gramStart"/>
      <w:r>
        <w:rPr>
          <w:rFonts w:ascii="Arial" w:hAnsi="Arial" w:cs="Arial"/>
        </w:rPr>
        <w:t>through the use of</w:t>
      </w:r>
      <w:proofErr w:type="gramEnd"/>
      <w:r>
        <w:rPr>
          <w:rFonts w:ascii="Arial" w:hAnsi="Arial" w:cs="Arial"/>
        </w:rPr>
        <w:t xml:space="preserve"> a fob system.</w:t>
      </w:r>
    </w:p>
    <w:p w:rsidR="001B0950" w:rsidRDefault="001B0950" w:rsidP="00002CF3">
      <w:pPr>
        <w:pStyle w:val="Default"/>
        <w:jc w:val="both"/>
        <w:rPr>
          <w:rFonts w:ascii="Arial" w:hAnsi="Arial" w:cs="Arial"/>
        </w:rPr>
      </w:pPr>
    </w:p>
    <w:p w:rsidR="00877FA7" w:rsidRDefault="00877FA7" w:rsidP="00002CF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 member of the nursery staff remains on the nursery door at all times whilst children are arriving.</w:t>
      </w:r>
    </w:p>
    <w:p w:rsidR="001B0950" w:rsidRDefault="001B0950" w:rsidP="00002CF3">
      <w:pPr>
        <w:pStyle w:val="Default"/>
        <w:jc w:val="both"/>
        <w:rPr>
          <w:rFonts w:ascii="Arial" w:hAnsi="Arial" w:cs="Arial"/>
        </w:rPr>
      </w:pPr>
    </w:p>
    <w:p w:rsidR="001B0950" w:rsidRDefault="00877FA7" w:rsidP="00002CF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nursery door </w:t>
      </w:r>
      <w:proofErr w:type="gramStart"/>
      <w:r>
        <w:rPr>
          <w:rFonts w:ascii="Arial" w:hAnsi="Arial" w:cs="Arial"/>
        </w:rPr>
        <w:t>is shut</w:t>
      </w:r>
      <w:proofErr w:type="gramEnd"/>
      <w:r>
        <w:rPr>
          <w:rFonts w:ascii="Arial" w:hAnsi="Arial" w:cs="Arial"/>
        </w:rPr>
        <w:t xml:space="preserve"> in between arrivals and when all nursery children have arrived for the session. </w:t>
      </w:r>
    </w:p>
    <w:p w:rsidR="001C621E" w:rsidRPr="001B0950" w:rsidRDefault="001C621E" w:rsidP="00002CF3">
      <w:pPr>
        <w:pStyle w:val="Default"/>
        <w:jc w:val="both"/>
        <w:rPr>
          <w:rFonts w:ascii="Arial" w:hAnsi="Arial" w:cs="Arial"/>
          <w:color w:val="4F81BD" w:themeColor="accent1"/>
        </w:rPr>
      </w:pPr>
      <w:r w:rsidRPr="00E07E31">
        <w:rPr>
          <w:rFonts w:ascii="Arial" w:hAnsi="Arial" w:cs="Arial"/>
        </w:rPr>
        <w:t xml:space="preserve">The </w:t>
      </w:r>
      <w:r w:rsidR="004408F2" w:rsidRPr="00E07E31">
        <w:rPr>
          <w:rFonts w:ascii="Arial" w:hAnsi="Arial" w:cs="Arial"/>
        </w:rPr>
        <w:t xml:space="preserve">Lead teacher </w:t>
      </w:r>
      <w:r w:rsidRPr="00E07E31">
        <w:rPr>
          <w:rFonts w:ascii="Arial" w:hAnsi="Arial" w:cs="Arial"/>
        </w:rPr>
        <w:t xml:space="preserve">or in their absence the </w:t>
      </w:r>
      <w:r w:rsidR="004408F2" w:rsidRPr="00E07E31">
        <w:rPr>
          <w:rFonts w:ascii="Arial" w:hAnsi="Arial" w:cs="Arial"/>
        </w:rPr>
        <w:t>HLTA</w:t>
      </w:r>
      <w:r w:rsidRPr="00E07E31">
        <w:rPr>
          <w:rFonts w:ascii="Arial" w:hAnsi="Arial" w:cs="Arial"/>
        </w:rPr>
        <w:t xml:space="preserve"> will ensure that an accurate record of all c</w:t>
      </w:r>
      <w:r w:rsidR="001B0950">
        <w:rPr>
          <w:rFonts w:ascii="Arial" w:hAnsi="Arial" w:cs="Arial"/>
        </w:rPr>
        <w:t xml:space="preserve">hildren in the setting is kept in the register. </w:t>
      </w:r>
    </w:p>
    <w:p w:rsidR="001B0950" w:rsidRPr="00E07E31" w:rsidRDefault="001B0950" w:rsidP="00002CF3">
      <w:pPr>
        <w:pStyle w:val="Default"/>
        <w:jc w:val="both"/>
        <w:rPr>
          <w:rFonts w:ascii="Arial" w:hAnsi="Arial" w:cs="Arial"/>
        </w:rPr>
      </w:pPr>
    </w:p>
    <w:p w:rsidR="001C621E" w:rsidRDefault="001C621E" w:rsidP="00002CF3">
      <w:pPr>
        <w:pStyle w:val="Default"/>
        <w:jc w:val="both"/>
        <w:rPr>
          <w:rFonts w:ascii="Arial" w:hAnsi="Arial" w:cs="Arial"/>
        </w:rPr>
      </w:pPr>
      <w:r w:rsidRPr="00E07E31">
        <w:rPr>
          <w:rFonts w:ascii="Arial" w:hAnsi="Arial" w:cs="Arial"/>
        </w:rPr>
        <w:t>Any arrival or departure to or from the premises will be recorded in the reg</w:t>
      </w:r>
      <w:r w:rsidR="00E07E31">
        <w:rPr>
          <w:rFonts w:ascii="Arial" w:hAnsi="Arial" w:cs="Arial"/>
        </w:rPr>
        <w:t xml:space="preserve">ister and on the </w:t>
      </w:r>
      <w:proofErr w:type="gramStart"/>
      <w:r w:rsidR="00E07E31">
        <w:rPr>
          <w:rFonts w:ascii="Arial" w:hAnsi="Arial" w:cs="Arial"/>
        </w:rPr>
        <w:t>display</w:t>
      </w:r>
      <w:proofErr w:type="gramEnd"/>
      <w:r w:rsidR="00E07E31">
        <w:rPr>
          <w:rFonts w:ascii="Arial" w:hAnsi="Arial" w:cs="Arial"/>
        </w:rPr>
        <w:t xml:space="preserve"> board will be the actual numbers.</w:t>
      </w:r>
    </w:p>
    <w:p w:rsidR="001B0950" w:rsidRPr="00E07E31" w:rsidRDefault="001B0950" w:rsidP="00002CF3">
      <w:pPr>
        <w:pStyle w:val="Default"/>
        <w:jc w:val="both"/>
        <w:rPr>
          <w:rFonts w:ascii="Arial" w:hAnsi="Arial" w:cs="Arial"/>
        </w:rPr>
      </w:pPr>
    </w:p>
    <w:p w:rsidR="001C621E" w:rsidRPr="001B0950" w:rsidRDefault="001C621E" w:rsidP="00002CF3">
      <w:pPr>
        <w:pStyle w:val="Default"/>
        <w:jc w:val="both"/>
        <w:rPr>
          <w:rFonts w:ascii="Arial" w:hAnsi="Arial" w:cs="Arial"/>
          <w:color w:val="4F81BD" w:themeColor="accent1"/>
        </w:rPr>
      </w:pPr>
      <w:r w:rsidRPr="00E07E31">
        <w:rPr>
          <w:rFonts w:ascii="Arial" w:hAnsi="Arial" w:cs="Arial"/>
        </w:rPr>
        <w:t xml:space="preserve">The register of attendance will be accessible at all times in the </w:t>
      </w:r>
      <w:r w:rsidR="00060C79">
        <w:rPr>
          <w:rFonts w:ascii="Arial" w:hAnsi="Arial" w:cs="Arial"/>
        </w:rPr>
        <w:t>Nursery, via the SIMS</w:t>
      </w:r>
      <w:r w:rsidR="00E07E31">
        <w:rPr>
          <w:rFonts w:ascii="Arial" w:hAnsi="Arial" w:cs="Arial"/>
        </w:rPr>
        <w:t xml:space="preserve"> system.</w:t>
      </w:r>
      <w:r w:rsidRPr="00E07E31">
        <w:rPr>
          <w:rFonts w:ascii="Arial" w:hAnsi="Arial" w:cs="Arial"/>
        </w:rPr>
        <w:t xml:space="preserve"> </w:t>
      </w:r>
    </w:p>
    <w:p w:rsidR="00EF1884" w:rsidRDefault="00EF1884" w:rsidP="00002CF3">
      <w:pPr>
        <w:pStyle w:val="Default"/>
        <w:jc w:val="both"/>
        <w:rPr>
          <w:rFonts w:ascii="Arial" w:hAnsi="Arial" w:cs="Arial"/>
        </w:rPr>
      </w:pPr>
    </w:p>
    <w:p w:rsidR="00EF1884" w:rsidRPr="00002CF3" w:rsidRDefault="00EF1884" w:rsidP="00002CF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C621E" w:rsidRPr="00002CF3" w:rsidRDefault="001C621E" w:rsidP="00002CF3">
      <w:pPr>
        <w:pStyle w:val="Default"/>
        <w:jc w:val="both"/>
        <w:rPr>
          <w:rFonts w:ascii="Arial" w:hAnsi="Arial" w:cs="Arial"/>
          <w:b/>
          <w:color w:val="auto"/>
          <w:u w:val="single"/>
        </w:rPr>
      </w:pPr>
      <w:r w:rsidRPr="00002CF3">
        <w:rPr>
          <w:rFonts w:ascii="Arial" w:hAnsi="Arial" w:cs="Arial"/>
          <w:b/>
          <w:color w:val="auto"/>
          <w:u w:val="single"/>
        </w:rPr>
        <w:t xml:space="preserve">Departures </w:t>
      </w:r>
    </w:p>
    <w:p w:rsidR="00EF1884" w:rsidRPr="00002CF3" w:rsidRDefault="00EF1884" w:rsidP="00002CF3">
      <w:pPr>
        <w:pStyle w:val="Default"/>
        <w:jc w:val="both"/>
        <w:rPr>
          <w:rFonts w:ascii="Arial" w:hAnsi="Arial" w:cs="Arial"/>
          <w:b/>
          <w:color w:val="auto"/>
          <w:u w:val="single"/>
        </w:rPr>
      </w:pPr>
    </w:p>
    <w:p w:rsidR="00EF1884" w:rsidRDefault="003E7475" w:rsidP="00002CF3">
      <w:pPr>
        <w:pStyle w:val="Default"/>
        <w:jc w:val="both"/>
        <w:rPr>
          <w:rFonts w:ascii="Arial" w:hAnsi="Arial" w:cs="Arial"/>
          <w:color w:val="0070C0"/>
        </w:rPr>
      </w:pPr>
      <w:r w:rsidRPr="003E7475">
        <w:rPr>
          <w:rFonts w:ascii="Arial" w:hAnsi="Arial" w:cs="Arial"/>
          <w:color w:val="0070C0"/>
        </w:rPr>
        <w:t xml:space="preserve">During this period the nursery staff will be responsible for opening up the perimeter </w:t>
      </w:r>
      <w:r>
        <w:rPr>
          <w:rFonts w:ascii="Arial" w:hAnsi="Arial" w:cs="Arial"/>
          <w:color w:val="0070C0"/>
        </w:rPr>
        <w:t xml:space="preserve">gate </w:t>
      </w:r>
      <w:r w:rsidRPr="003E7475">
        <w:rPr>
          <w:rFonts w:ascii="Arial" w:hAnsi="Arial" w:cs="Arial"/>
          <w:color w:val="0070C0"/>
        </w:rPr>
        <w:t xml:space="preserve">to the site </w:t>
      </w:r>
      <w:r>
        <w:rPr>
          <w:rFonts w:ascii="Arial" w:hAnsi="Arial" w:cs="Arial"/>
          <w:color w:val="0070C0"/>
        </w:rPr>
        <w:t>(at KS1)</w:t>
      </w:r>
      <w:r w:rsidRPr="003E7475">
        <w:rPr>
          <w:rFonts w:ascii="Arial" w:hAnsi="Arial" w:cs="Arial"/>
          <w:color w:val="0070C0"/>
        </w:rPr>
        <w:t xml:space="preserve"> prior to the morning session going home and the afternoon session coming in.</w:t>
      </w:r>
    </w:p>
    <w:p w:rsidR="003E7475" w:rsidRDefault="003E7475" w:rsidP="00002CF3">
      <w:pPr>
        <w:pStyle w:val="Default"/>
        <w:jc w:val="both"/>
        <w:rPr>
          <w:rFonts w:ascii="Arial" w:hAnsi="Arial" w:cs="Arial"/>
          <w:color w:val="0070C0"/>
        </w:rPr>
      </w:pPr>
    </w:p>
    <w:p w:rsidR="003E7475" w:rsidRPr="003E7475" w:rsidRDefault="003E7475" w:rsidP="00002CF3">
      <w:pPr>
        <w:pStyle w:val="Defaul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Staff in the academy’s High Needs Base are responsible for locking the perimeter gate (at KS1) after the staggered afternoon nursery are </w:t>
      </w:r>
      <w:proofErr w:type="gramStart"/>
      <w:r>
        <w:rPr>
          <w:rFonts w:ascii="Arial" w:hAnsi="Arial" w:cs="Arial"/>
          <w:color w:val="FF0000"/>
        </w:rPr>
        <w:t>in</w:t>
      </w:r>
      <w:proofErr w:type="gramEnd"/>
      <w:r>
        <w:rPr>
          <w:rFonts w:ascii="Arial" w:hAnsi="Arial" w:cs="Arial"/>
          <w:color w:val="FF0000"/>
        </w:rPr>
        <w:t xml:space="preserve">. This will be between 12.15 and 12.30pm.  </w:t>
      </w:r>
    </w:p>
    <w:p w:rsidR="003E7475" w:rsidRDefault="003E7475" w:rsidP="00002CF3">
      <w:pPr>
        <w:pStyle w:val="Default"/>
        <w:jc w:val="both"/>
        <w:rPr>
          <w:rFonts w:ascii="Arial" w:hAnsi="Arial" w:cs="Arial"/>
          <w:color w:val="auto"/>
        </w:rPr>
      </w:pPr>
    </w:p>
    <w:p w:rsidR="00877FA7" w:rsidRDefault="00877FA7" w:rsidP="00002CF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All nursery children remain on the carpet area until </w:t>
      </w:r>
      <w:proofErr w:type="gramStart"/>
      <w:r>
        <w:rPr>
          <w:rFonts w:ascii="Arial" w:hAnsi="Arial" w:cs="Arial"/>
          <w:color w:val="auto"/>
        </w:rPr>
        <w:t>they are called to the door by a member of staff to go home</w:t>
      </w:r>
      <w:proofErr w:type="gramEnd"/>
      <w:r>
        <w:rPr>
          <w:rFonts w:ascii="Arial" w:hAnsi="Arial" w:cs="Arial"/>
          <w:color w:val="auto"/>
        </w:rPr>
        <w:t xml:space="preserve">. </w:t>
      </w:r>
    </w:p>
    <w:p w:rsidR="00EF1884" w:rsidRDefault="00EF1884" w:rsidP="00002CF3">
      <w:pPr>
        <w:pStyle w:val="Default"/>
        <w:jc w:val="both"/>
        <w:rPr>
          <w:rFonts w:ascii="Arial" w:hAnsi="Arial" w:cs="Arial"/>
          <w:color w:val="auto"/>
        </w:rPr>
      </w:pPr>
    </w:p>
    <w:p w:rsidR="00877FA7" w:rsidRDefault="00877FA7" w:rsidP="00002CF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Nursery staff pass the children over to their parent / carer ‘hand to hand’. </w:t>
      </w:r>
    </w:p>
    <w:p w:rsidR="00EF1884" w:rsidRDefault="00EF1884" w:rsidP="00002CF3">
      <w:pPr>
        <w:pStyle w:val="Default"/>
        <w:jc w:val="both"/>
        <w:rPr>
          <w:rFonts w:ascii="Arial" w:hAnsi="Arial" w:cs="Arial"/>
          <w:color w:val="auto"/>
        </w:rPr>
      </w:pPr>
    </w:p>
    <w:p w:rsidR="00877FA7" w:rsidRDefault="00877FA7" w:rsidP="00002CF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nursery door </w:t>
      </w:r>
      <w:proofErr w:type="gramStart"/>
      <w:r>
        <w:rPr>
          <w:rFonts w:ascii="Arial" w:hAnsi="Arial" w:cs="Arial"/>
          <w:color w:val="auto"/>
        </w:rPr>
        <w:t>is closed</w:t>
      </w:r>
      <w:proofErr w:type="gramEnd"/>
      <w:r>
        <w:rPr>
          <w:rFonts w:ascii="Arial" w:hAnsi="Arial" w:cs="Arial"/>
          <w:color w:val="auto"/>
        </w:rPr>
        <w:t xml:space="preserve"> in between children leaving the setting and after all children have left. </w:t>
      </w:r>
    </w:p>
    <w:p w:rsidR="00EF1884" w:rsidRDefault="00EF1884" w:rsidP="00002CF3">
      <w:pPr>
        <w:pStyle w:val="Default"/>
        <w:jc w:val="both"/>
        <w:rPr>
          <w:rFonts w:ascii="Arial" w:hAnsi="Arial" w:cs="Arial"/>
          <w:color w:val="auto"/>
        </w:rPr>
      </w:pPr>
    </w:p>
    <w:p w:rsidR="001C621E" w:rsidRDefault="001C621E" w:rsidP="00002CF3">
      <w:pPr>
        <w:pStyle w:val="Default"/>
        <w:jc w:val="both"/>
        <w:rPr>
          <w:rFonts w:ascii="Arial" w:hAnsi="Arial" w:cs="Arial"/>
          <w:color w:val="auto"/>
        </w:rPr>
      </w:pPr>
      <w:r w:rsidRPr="00E07E31">
        <w:rPr>
          <w:rFonts w:ascii="Arial" w:hAnsi="Arial" w:cs="Arial"/>
          <w:color w:val="auto"/>
        </w:rPr>
        <w:t xml:space="preserve">In the event that a child is to </w:t>
      </w:r>
      <w:proofErr w:type="gramStart"/>
      <w:r w:rsidRPr="00E07E31">
        <w:rPr>
          <w:rFonts w:ascii="Arial" w:hAnsi="Arial" w:cs="Arial"/>
          <w:color w:val="auto"/>
        </w:rPr>
        <w:t>be collected</w:t>
      </w:r>
      <w:proofErr w:type="gramEnd"/>
      <w:r w:rsidRPr="00E07E31">
        <w:rPr>
          <w:rFonts w:ascii="Arial" w:hAnsi="Arial" w:cs="Arial"/>
          <w:color w:val="auto"/>
        </w:rPr>
        <w:t xml:space="preserve"> by someone other than the child’s parents or other main carers who are known to the </w:t>
      </w:r>
      <w:r w:rsidR="004408F2" w:rsidRPr="00E07E31">
        <w:rPr>
          <w:rFonts w:ascii="Arial" w:hAnsi="Arial" w:cs="Arial"/>
          <w:color w:val="auto"/>
        </w:rPr>
        <w:t>Nursery Staff</w:t>
      </w:r>
      <w:r w:rsidRPr="00E07E31">
        <w:rPr>
          <w:rFonts w:ascii="Arial" w:hAnsi="Arial" w:cs="Arial"/>
          <w:color w:val="auto"/>
        </w:rPr>
        <w:t>, this must be pla</w:t>
      </w:r>
      <w:r w:rsidR="004408F2" w:rsidRPr="00E07E31">
        <w:rPr>
          <w:rFonts w:ascii="Arial" w:hAnsi="Arial" w:cs="Arial"/>
          <w:color w:val="auto"/>
        </w:rPr>
        <w:t xml:space="preserve">nned and agreed </w:t>
      </w:r>
      <w:r w:rsidRPr="00E07E31">
        <w:rPr>
          <w:rFonts w:ascii="Arial" w:hAnsi="Arial" w:cs="Arial"/>
          <w:color w:val="auto"/>
        </w:rPr>
        <w:t xml:space="preserve">with the </w:t>
      </w:r>
      <w:r w:rsidR="004408F2" w:rsidRPr="00E07E31">
        <w:rPr>
          <w:rFonts w:ascii="Arial" w:hAnsi="Arial" w:cs="Arial"/>
          <w:color w:val="auto"/>
        </w:rPr>
        <w:t>nursery staff on each occasion.</w:t>
      </w:r>
    </w:p>
    <w:p w:rsidR="00E07E31" w:rsidRPr="00E07E31" w:rsidRDefault="00E07E31" w:rsidP="00002CF3">
      <w:pPr>
        <w:pStyle w:val="Default"/>
        <w:jc w:val="both"/>
        <w:rPr>
          <w:rFonts w:ascii="Arial" w:hAnsi="Arial" w:cs="Arial"/>
          <w:color w:val="auto"/>
        </w:rPr>
      </w:pPr>
    </w:p>
    <w:p w:rsidR="004408F2" w:rsidRDefault="00060C79" w:rsidP="00002CF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Only people </w:t>
      </w:r>
      <w:r w:rsidR="001C621E" w:rsidRPr="00E07E31">
        <w:rPr>
          <w:rFonts w:ascii="Arial" w:hAnsi="Arial" w:cs="Arial"/>
          <w:color w:val="auto"/>
        </w:rPr>
        <w:t xml:space="preserve">18 years </w:t>
      </w:r>
      <w:r>
        <w:rPr>
          <w:rFonts w:ascii="Arial" w:hAnsi="Arial" w:cs="Arial"/>
          <w:color w:val="auto"/>
        </w:rPr>
        <w:t xml:space="preserve">or over </w:t>
      </w:r>
      <w:r w:rsidR="001C621E" w:rsidRPr="00E07E31">
        <w:rPr>
          <w:rFonts w:ascii="Arial" w:hAnsi="Arial" w:cs="Arial"/>
          <w:color w:val="auto"/>
        </w:rPr>
        <w:t xml:space="preserve">will be allowed to collect a child from the </w:t>
      </w:r>
      <w:r w:rsidR="004408F2" w:rsidRPr="00E07E31">
        <w:rPr>
          <w:rFonts w:ascii="Arial" w:hAnsi="Arial" w:cs="Arial"/>
          <w:color w:val="auto"/>
        </w:rPr>
        <w:t>Nursery.</w:t>
      </w:r>
      <w:r w:rsidR="001C621E" w:rsidRPr="00E07E31">
        <w:rPr>
          <w:rFonts w:ascii="Arial" w:hAnsi="Arial" w:cs="Arial"/>
          <w:color w:val="auto"/>
        </w:rPr>
        <w:t xml:space="preserve"> </w:t>
      </w:r>
    </w:p>
    <w:p w:rsidR="00E07E31" w:rsidRPr="00E07E31" w:rsidRDefault="00E07E31" w:rsidP="00002CF3">
      <w:pPr>
        <w:pStyle w:val="Default"/>
        <w:jc w:val="both"/>
        <w:rPr>
          <w:rFonts w:ascii="Arial" w:hAnsi="Arial" w:cs="Arial"/>
          <w:color w:val="auto"/>
        </w:rPr>
      </w:pPr>
    </w:p>
    <w:p w:rsidR="004408F2" w:rsidRPr="00CC3AD0" w:rsidRDefault="001C621E" w:rsidP="00CC3AD0">
      <w:pPr>
        <w:pStyle w:val="Default"/>
        <w:numPr>
          <w:ilvl w:val="0"/>
          <w:numId w:val="48"/>
        </w:numPr>
        <w:shd w:val="clear" w:color="auto" w:fill="FFFFFF" w:themeFill="background1"/>
        <w:jc w:val="both"/>
        <w:rPr>
          <w:rFonts w:ascii="Arial" w:hAnsi="Arial" w:cs="Arial"/>
          <w:color w:val="auto"/>
        </w:rPr>
      </w:pPr>
      <w:r w:rsidRPr="00CC3AD0">
        <w:rPr>
          <w:rFonts w:ascii="Arial" w:hAnsi="Arial" w:cs="Arial"/>
          <w:color w:val="auto"/>
        </w:rPr>
        <w:lastRenderedPageBreak/>
        <w:t xml:space="preserve">Unless </w:t>
      </w:r>
      <w:proofErr w:type="gramStart"/>
      <w:r w:rsidRPr="00CC3AD0">
        <w:rPr>
          <w:rFonts w:ascii="Arial" w:hAnsi="Arial" w:cs="Arial"/>
          <w:color w:val="auto"/>
        </w:rPr>
        <w:t>planned</w:t>
      </w:r>
      <w:proofErr w:type="gramEnd"/>
      <w:r w:rsidRPr="00CC3AD0">
        <w:rPr>
          <w:rFonts w:ascii="Arial" w:hAnsi="Arial" w:cs="Arial"/>
          <w:color w:val="auto"/>
        </w:rPr>
        <w:t xml:space="preserve"> and made known to staff at the start of the session only adults named on the child’s admission form will be permitted to </w:t>
      </w:r>
      <w:r w:rsidR="00060C79">
        <w:rPr>
          <w:rFonts w:ascii="Arial" w:hAnsi="Arial" w:cs="Arial"/>
          <w:color w:val="auto"/>
        </w:rPr>
        <w:t>collect a child from the nursery setting.</w:t>
      </w:r>
    </w:p>
    <w:p w:rsidR="001C621E" w:rsidRPr="00E07E31" w:rsidRDefault="001C621E" w:rsidP="00002CF3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</w:rPr>
      </w:pPr>
      <w:r w:rsidRPr="00E07E31">
        <w:rPr>
          <w:rFonts w:ascii="Arial" w:hAnsi="Arial" w:cs="Arial"/>
          <w:color w:val="auto"/>
        </w:rPr>
        <w:t xml:space="preserve">In the event that someone arrives to collect a child from </w:t>
      </w:r>
      <w:r w:rsidR="004408F2" w:rsidRPr="00E07E31">
        <w:rPr>
          <w:rFonts w:ascii="Arial" w:hAnsi="Arial" w:cs="Arial"/>
          <w:color w:val="auto"/>
        </w:rPr>
        <w:t xml:space="preserve">Nursery </w:t>
      </w:r>
      <w:r w:rsidRPr="00E07E31">
        <w:rPr>
          <w:rFonts w:ascii="Arial" w:hAnsi="Arial" w:cs="Arial"/>
          <w:color w:val="auto"/>
        </w:rPr>
        <w:t>without the knowledge of the staff the child</w:t>
      </w:r>
      <w:proofErr w:type="gramStart"/>
      <w:r w:rsidRPr="00E07E31">
        <w:rPr>
          <w:rFonts w:ascii="Arial" w:hAnsi="Arial" w:cs="Arial"/>
          <w:color w:val="auto"/>
        </w:rPr>
        <w:t>’s parents will be contacted</w:t>
      </w:r>
      <w:proofErr w:type="gramEnd"/>
      <w:r w:rsidRPr="00E07E31">
        <w:rPr>
          <w:rFonts w:ascii="Arial" w:hAnsi="Arial" w:cs="Arial"/>
          <w:color w:val="auto"/>
        </w:rPr>
        <w:t xml:space="preserve"> immediately. </w:t>
      </w:r>
    </w:p>
    <w:p w:rsidR="004408F2" w:rsidRPr="00E07E31" w:rsidRDefault="001C621E" w:rsidP="00002CF3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</w:rPr>
      </w:pPr>
      <w:r w:rsidRPr="00E07E31">
        <w:rPr>
          <w:rFonts w:ascii="Arial" w:hAnsi="Arial" w:cs="Arial"/>
          <w:color w:val="auto"/>
        </w:rPr>
        <w:t xml:space="preserve">If a parent, carer or other nominated person is going to be late collecting a child from the </w:t>
      </w:r>
      <w:r w:rsidR="004408F2" w:rsidRPr="00E07E31">
        <w:rPr>
          <w:rFonts w:ascii="Arial" w:hAnsi="Arial" w:cs="Arial"/>
          <w:color w:val="auto"/>
        </w:rPr>
        <w:t xml:space="preserve">nursery </w:t>
      </w:r>
      <w:r w:rsidRPr="00E07E31">
        <w:rPr>
          <w:rFonts w:ascii="Arial" w:hAnsi="Arial" w:cs="Arial"/>
          <w:color w:val="auto"/>
        </w:rPr>
        <w:t xml:space="preserve">this must be made known to staff on arrival. </w:t>
      </w:r>
    </w:p>
    <w:p w:rsidR="001C621E" w:rsidRPr="00E07E31" w:rsidRDefault="001C621E" w:rsidP="00002CF3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</w:rPr>
      </w:pPr>
      <w:r w:rsidRPr="00E07E31">
        <w:rPr>
          <w:rFonts w:ascii="Arial" w:hAnsi="Arial" w:cs="Arial"/>
          <w:color w:val="auto"/>
        </w:rPr>
        <w:t>If an adult</w:t>
      </w:r>
      <w:r w:rsidR="00E36DEA">
        <w:rPr>
          <w:rFonts w:ascii="Arial" w:hAnsi="Arial" w:cs="Arial"/>
          <w:color w:val="auto"/>
        </w:rPr>
        <w:t xml:space="preserve"> does not</w:t>
      </w:r>
      <w:r w:rsidRPr="00E07E31">
        <w:rPr>
          <w:rFonts w:ascii="Arial" w:hAnsi="Arial" w:cs="Arial"/>
          <w:color w:val="auto"/>
        </w:rPr>
        <w:t xml:space="preserve"> collect a child without prior warning</w:t>
      </w:r>
      <w:r w:rsidR="00CC3AD0">
        <w:rPr>
          <w:rFonts w:ascii="Arial" w:hAnsi="Arial" w:cs="Arial"/>
          <w:color w:val="auto"/>
        </w:rPr>
        <w:t>,</w:t>
      </w:r>
      <w:r w:rsidR="00E36DEA">
        <w:rPr>
          <w:rFonts w:ascii="Arial" w:hAnsi="Arial" w:cs="Arial"/>
          <w:color w:val="auto"/>
        </w:rPr>
        <w:t xml:space="preserve"> at all the school would carry out internal processes to try and establish family contact.  If everything fails t</w:t>
      </w:r>
      <w:r w:rsidR="00877FA7">
        <w:rPr>
          <w:rFonts w:ascii="Arial" w:hAnsi="Arial" w:cs="Arial"/>
          <w:color w:val="auto"/>
        </w:rPr>
        <w:t>hen we go to the whole school risk assessment</w:t>
      </w:r>
      <w:r w:rsidR="00E36DEA">
        <w:rPr>
          <w:rFonts w:ascii="Arial" w:hAnsi="Arial" w:cs="Arial"/>
          <w:color w:val="auto"/>
        </w:rPr>
        <w:t xml:space="preserve"> and engage first contact.</w:t>
      </w:r>
      <w:r w:rsidRPr="00E07E31">
        <w:rPr>
          <w:rFonts w:ascii="Arial" w:hAnsi="Arial" w:cs="Arial"/>
          <w:color w:val="auto"/>
        </w:rPr>
        <w:t xml:space="preserve"> </w:t>
      </w:r>
    </w:p>
    <w:p w:rsidR="004408F2" w:rsidRDefault="001C621E" w:rsidP="005D2F67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</w:rPr>
      </w:pPr>
      <w:r w:rsidRPr="00E36DEA">
        <w:rPr>
          <w:rFonts w:ascii="Arial" w:hAnsi="Arial" w:cs="Arial"/>
          <w:color w:val="auto"/>
        </w:rPr>
        <w:t xml:space="preserve">The register of attendance will be updated </w:t>
      </w:r>
      <w:r w:rsidR="00E36DEA" w:rsidRPr="00E36DEA">
        <w:rPr>
          <w:rFonts w:ascii="Arial" w:hAnsi="Arial" w:cs="Arial"/>
          <w:color w:val="auto"/>
        </w:rPr>
        <w:t>for the children acces</w:t>
      </w:r>
      <w:r w:rsidR="00E36DEA">
        <w:rPr>
          <w:rFonts w:ascii="Arial" w:hAnsi="Arial" w:cs="Arial"/>
          <w:color w:val="auto"/>
        </w:rPr>
        <w:t>sing the flexible nursery hours.</w:t>
      </w:r>
    </w:p>
    <w:p w:rsidR="00E36DEA" w:rsidRDefault="00E36DEA" w:rsidP="00E36DEA">
      <w:pPr>
        <w:pStyle w:val="Default"/>
        <w:jc w:val="both"/>
        <w:rPr>
          <w:rFonts w:ascii="Arial" w:hAnsi="Arial" w:cs="Arial"/>
          <w:color w:val="auto"/>
        </w:rPr>
      </w:pPr>
    </w:p>
    <w:p w:rsidR="00E36DEA" w:rsidRPr="00E36DEA" w:rsidRDefault="00E36DEA" w:rsidP="00E36DEA">
      <w:pPr>
        <w:pStyle w:val="Default"/>
        <w:jc w:val="both"/>
        <w:rPr>
          <w:rFonts w:ascii="Arial" w:hAnsi="Arial" w:cs="Arial"/>
          <w:color w:val="auto"/>
        </w:rPr>
      </w:pPr>
    </w:p>
    <w:p w:rsidR="00EF1884" w:rsidRDefault="00EF1884" w:rsidP="00002CF3">
      <w:pPr>
        <w:pStyle w:val="Default"/>
        <w:jc w:val="both"/>
        <w:rPr>
          <w:rFonts w:ascii="Arial" w:hAnsi="Arial" w:cs="Arial"/>
          <w:b/>
          <w:color w:val="auto"/>
          <w:u w:val="single"/>
        </w:rPr>
      </w:pPr>
    </w:p>
    <w:p w:rsidR="00EF1884" w:rsidRDefault="00EF1884" w:rsidP="00002CF3">
      <w:pPr>
        <w:pStyle w:val="Default"/>
        <w:jc w:val="both"/>
        <w:rPr>
          <w:rFonts w:ascii="Arial" w:hAnsi="Arial" w:cs="Arial"/>
          <w:b/>
          <w:color w:val="auto"/>
          <w:u w:val="single"/>
        </w:rPr>
      </w:pPr>
    </w:p>
    <w:p w:rsidR="001C621E" w:rsidRPr="00E07E31" w:rsidRDefault="001C621E" w:rsidP="00002CF3">
      <w:pPr>
        <w:pStyle w:val="Default"/>
        <w:jc w:val="both"/>
        <w:rPr>
          <w:rFonts w:ascii="Arial" w:hAnsi="Arial" w:cs="Arial"/>
          <w:b/>
          <w:color w:val="auto"/>
          <w:u w:val="single"/>
        </w:rPr>
      </w:pPr>
      <w:r w:rsidRPr="00E07E31">
        <w:rPr>
          <w:rFonts w:ascii="Arial" w:hAnsi="Arial" w:cs="Arial"/>
          <w:b/>
          <w:color w:val="auto"/>
          <w:u w:val="single"/>
        </w:rPr>
        <w:t xml:space="preserve">Absences </w:t>
      </w:r>
    </w:p>
    <w:p w:rsidR="00002CF3" w:rsidRPr="00002CF3" w:rsidRDefault="00002CF3" w:rsidP="00002CF3">
      <w:pPr>
        <w:pStyle w:val="Default"/>
        <w:jc w:val="both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:rsidR="00002CF3" w:rsidRPr="00E07E31" w:rsidRDefault="001C621E" w:rsidP="00002CF3">
      <w:pPr>
        <w:pStyle w:val="Default"/>
        <w:jc w:val="both"/>
        <w:rPr>
          <w:rFonts w:ascii="Arial" w:hAnsi="Arial" w:cs="Arial"/>
          <w:color w:val="auto"/>
        </w:rPr>
      </w:pPr>
      <w:r w:rsidRPr="00E07E31">
        <w:rPr>
          <w:rFonts w:ascii="Arial" w:hAnsi="Arial" w:cs="Arial"/>
          <w:color w:val="auto"/>
        </w:rPr>
        <w:t xml:space="preserve">If a child </w:t>
      </w:r>
      <w:proofErr w:type="gramStart"/>
      <w:r w:rsidRPr="00E07E31">
        <w:rPr>
          <w:rFonts w:ascii="Arial" w:hAnsi="Arial" w:cs="Arial"/>
          <w:color w:val="auto"/>
        </w:rPr>
        <w:t>is</w:t>
      </w:r>
      <w:proofErr w:type="gramEnd"/>
      <w:r w:rsidRPr="00E07E31">
        <w:rPr>
          <w:rFonts w:ascii="Arial" w:hAnsi="Arial" w:cs="Arial"/>
          <w:color w:val="auto"/>
        </w:rPr>
        <w:t xml:space="preserve"> absent from a session due to illness the </w:t>
      </w:r>
      <w:r w:rsidR="00002CF3" w:rsidRPr="00E07E31">
        <w:rPr>
          <w:rFonts w:ascii="Arial" w:hAnsi="Arial" w:cs="Arial"/>
          <w:color w:val="auto"/>
        </w:rPr>
        <w:t xml:space="preserve">Nursery </w:t>
      </w:r>
      <w:r w:rsidRPr="00E07E31">
        <w:rPr>
          <w:rFonts w:ascii="Arial" w:hAnsi="Arial" w:cs="Arial"/>
          <w:color w:val="auto"/>
        </w:rPr>
        <w:t xml:space="preserve">requests that their </w:t>
      </w:r>
      <w:r w:rsidR="00060C79">
        <w:rPr>
          <w:rFonts w:ascii="Arial" w:hAnsi="Arial" w:cs="Arial"/>
          <w:color w:val="auto"/>
        </w:rPr>
        <w:t xml:space="preserve">parents telephone to inform school. </w:t>
      </w:r>
    </w:p>
    <w:p w:rsidR="001C621E" w:rsidRPr="00E07E31" w:rsidRDefault="001C621E" w:rsidP="00002CF3">
      <w:pPr>
        <w:pStyle w:val="Default"/>
        <w:jc w:val="both"/>
        <w:rPr>
          <w:rFonts w:ascii="Arial" w:hAnsi="Arial" w:cs="Arial"/>
          <w:color w:val="auto"/>
        </w:rPr>
      </w:pPr>
      <w:r w:rsidRPr="00E07E31">
        <w:rPr>
          <w:rFonts w:ascii="Arial" w:hAnsi="Arial" w:cs="Arial"/>
          <w:color w:val="auto"/>
        </w:rPr>
        <w:t xml:space="preserve"> </w:t>
      </w:r>
    </w:p>
    <w:p w:rsidR="001C621E" w:rsidRPr="00E07E31" w:rsidRDefault="001C621E" w:rsidP="00002CF3">
      <w:pPr>
        <w:pStyle w:val="Default"/>
        <w:jc w:val="both"/>
        <w:rPr>
          <w:rFonts w:ascii="Arial" w:hAnsi="Arial" w:cs="Arial"/>
          <w:color w:val="auto"/>
        </w:rPr>
      </w:pPr>
      <w:r w:rsidRPr="00E07E31">
        <w:rPr>
          <w:rFonts w:ascii="Arial" w:hAnsi="Arial" w:cs="Arial"/>
          <w:color w:val="auto"/>
        </w:rPr>
        <w:t xml:space="preserve">If a child has planned </w:t>
      </w:r>
      <w:proofErr w:type="gramStart"/>
      <w:r w:rsidRPr="00E07E31">
        <w:rPr>
          <w:rFonts w:ascii="Arial" w:hAnsi="Arial" w:cs="Arial"/>
          <w:color w:val="auto"/>
        </w:rPr>
        <w:t>absences</w:t>
      </w:r>
      <w:proofErr w:type="gramEnd"/>
      <w:r w:rsidRPr="00E07E31">
        <w:rPr>
          <w:rFonts w:ascii="Arial" w:hAnsi="Arial" w:cs="Arial"/>
          <w:color w:val="auto"/>
        </w:rPr>
        <w:t xml:space="preserve"> </w:t>
      </w:r>
      <w:r w:rsidR="00E07E31" w:rsidRPr="00E07E31">
        <w:rPr>
          <w:rFonts w:ascii="Arial" w:hAnsi="Arial" w:cs="Arial"/>
          <w:color w:val="auto"/>
        </w:rPr>
        <w:t>e.g.</w:t>
      </w:r>
      <w:r w:rsidRPr="00E07E31">
        <w:rPr>
          <w:rFonts w:ascii="Arial" w:hAnsi="Arial" w:cs="Arial"/>
          <w:color w:val="auto"/>
        </w:rPr>
        <w:t xml:space="preserve"> holidays or appointments the </w:t>
      </w:r>
      <w:r w:rsidR="00002CF3" w:rsidRPr="00E07E31">
        <w:rPr>
          <w:rFonts w:ascii="Arial" w:hAnsi="Arial" w:cs="Arial"/>
          <w:color w:val="auto"/>
        </w:rPr>
        <w:t xml:space="preserve">Nursery </w:t>
      </w:r>
      <w:r w:rsidRPr="00E07E31">
        <w:rPr>
          <w:rFonts w:ascii="Arial" w:hAnsi="Arial" w:cs="Arial"/>
          <w:color w:val="auto"/>
        </w:rPr>
        <w:t xml:space="preserve">requests that their parents inform the </w:t>
      </w:r>
      <w:r w:rsidR="00002CF3" w:rsidRPr="00E07E31">
        <w:rPr>
          <w:rFonts w:ascii="Arial" w:hAnsi="Arial" w:cs="Arial"/>
          <w:color w:val="auto"/>
        </w:rPr>
        <w:t xml:space="preserve">Nursery </w:t>
      </w:r>
      <w:r w:rsidRPr="00E07E31">
        <w:rPr>
          <w:rFonts w:ascii="Arial" w:hAnsi="Arial" w:cs="Arial"/>
          <w:color w:val="auto"/>
        </w:rPr>
        <w:t>prior to the absence</w:t>
      </w:r>
      <w:r w:rsidR="00060C79">
        <w:rPr>
          <w:rFonts w:ascii="Arial" w:hAnsi="Arial" w:cs="Arial"/>
          <w:color w:val="auto"/>
        </w:rPr>
        <w:t xml:space="preserve"> and complete an academy holiday / leave of absence form</w:t>
      </w:r>
      <w:r w:rsidRPr="00E07E31">
        <w:rPr>
          <w:rFonts w:ascii="Arial" w:hAnsi="Arial" w:cs="Arial"/>
          <w:color w:val="auto"/>
        </w:rPr>
        <w:t xml:space="preserve">. </w:t>
      </w:r>
    </w:p>
    <w:p w:rsidR="00002CF3" w:rsidRPr="00E07E31" w:rsidRDefault="00002CF3" w:rsidP="00002CF3">
      <w:pPr>
        <w:pStyle w:val="Default"/>
        <w:jc w:val="both"/>
        <w:rPr>
          <w:rFonts w:ascii="Arial" w:hAnsi="Arial" w:cs="Arial"/>
          <w:color w:val="auto"/>
        </w:rPr>
      </w:pPr>
    </w:p>
    <w:p w:rsidR="001C621E" w:rsidRDefault="001C621E" w:rsidP="00002CF3">
      <w:pPr>
        <w:pStyle w:val="Default"/>
        <w:jc w:val="both"/>
        <w:rPr>
          <w:rFonts w:ascii="Arial" w:hAnsi="Arial" w:cs="Arial"/>
          <w:color w:val="auto"/>
        </w:rPr>
      </w:pPr>
      <w:r w:rsidRPr="0046305A">
        <w:rPr>
          <w:rFonts w:ascii="Arial" w:hAnsi="Arial" w:cs="Arial"/>
          <w:color w:val="auto"/>
        </w:rPr>
        <w:t xml:space="preserve">If a child is absent from </w:t>
      </w:r>
      <w:r w:rsidR="00002CF3" w:rsidRPr="0046305A">
        <w:rPr>
          <w:rFonts w:ascii="Arial" w:hAnsi="Arial" w:cs="Arial"/>
          <w:color w:val="auto"/>
        </w:rPr>
        <w:t xml:space="preserve">Nursery </w:t>
      </w:r>
      <w:r w:rsidR="00877FA7">
        <w:rPr>
          <w:rFonts w:ascii="Arial" w:hAnsi="Arial" w:cs="Arial"/>
          <w:color w:val="auto"/>
        </w:rPr>
        <w:t>for more than three</w:t>
      </w:r>
      <w:r w:rsidRPr="0046305A">
        <w:rPr>
          <w:rFonts w:ascii="Arial" w:hAnsi="Arial" w:cs="Arial"/>
          <w:color w:val="auto"/>
        </w:rPr>
        <w:t xml:space="preserve"> consecutive days without warning or contact from the child’s parents/</w:t>
      </w:r>
      <w:r w:rsidR="00ED3471" w:rsidRPr="0046305A">
        <w:rPr>
          <w:rFonts w:ascii="Arial" w:hAnsi="Arial" w:cs="Arial"/>
          <w:color w:val="auto"/>
        </w:rPr>
        <w:t xml:space="preserve">carers to inform of the reason, the nursery staff </w:t>
      </w:r>
      <w:r w:rsidRPr="0046305A">
        <w:rPr>
          <w:rFonts w:ascii="Arial" w:hAnsi="Arial" w:cs="Arial"/>
          <w:color w:val="auto"/>
        </w:rPr>
        <w:t>will contact the child’s parents/carers.</w:t>
      </w:r>
      <w:r w:rsidRPr="00E07E31">
        <w:rPr>
          <w:rFonts w:ascii="Arial" w:hAnsi="Arial" w:cs="Arial"/>
          <w:color w:val="auto"/>
        </w:rPr>
        <w:t xml:space="preserve"> </w:t>
      </w:r>
    </w:p>
    <w:p w:rsidR="00ED3471" w:rsidRDefault="00ED3471" w:rsidP="00002CF3">
      <w:pPr>
        <w:pStyle w:val="Default"/>
        <w:jc w:val="both"/>
        <w:rPr>
          <w:rFonts w:ascii="Arial" w:hAnsi="Arial" w:cs="Arial"/>
          <w:color w:val="auto"/>
        </w:rPr>
      </w:pPr>
    </w:p>
    <w:p w:rsidR="00ED3471" w:rsidRPr="00E07E31" w:rsidRDefault="00ED3471" w:rsidP="00002CF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 external E</w:t>
      </w:r>
      <w:r w:rsidR="00877FA7">
        <w:rPr>
          <w:rFonts w:ascii="Arial" w:hAnsi="Arial" w:cs="Arial"/>
          <w:color w:val="auto"/>
        </w:rPr>
        <w:t xml:space="preserve">ducation </w:t>
      </w:r>
      <w:r>
        <w:rPr>
          <w:rFonts w:ascii="Arial" w:hAnsi="Arial" w:cs="Arial"/>
          <w:color w:val="auto"/>
        </w:rPr>
        <w:t>W</w:t>
      </w:r>
      <w:r w:rsidR="00877FA7">
        <w:rPr>
          <w:rFonts w:ascii="Arial" w:hAnsi="Arial" w:cs="Arial"/>
          <w:color w:val="auto"/>
        </w:rPr>
        <w:t xml:space="preserve">elfare </w:t>
      </w:r>
      <w:r>
        <w:rPr>
          <w:rFonts w:ascii="Arial" w:hAnsi="Arial" w:cs="Arial"/>
          <w:color w:val="auto"/>
        </w:rPr>
        <w:t>O</w:t>
      </w:r>
      <w:r w:rsidR="00877FA7">
        <w:rPr>
          <w:rFonts w:ascii="Arial" w:hAnsi="Arial" w:cs="Arial"/>
          <w:color w:val="auto"/>
        </w:rPr>
        <w:t xml:space="preserve">fficer </w:t>
      </w:r>
      <w:r>
        <w:rPr>
          <w:rFonts w:ascii="Arial" w:hAnsi="Arial" w:cs="Arial"/>
          <w:color w:val="auto"/>
        </w:rPr>
        <w:t>is employed to look at whole school attendance and will contact any parent of any child if she is concerned about their absence.</w:t>
      </w:r>
    </w:p>
    <w:p w:rsidR="00002CF3" w:rsidRPr="00E07E31" w:rsidRDefault="00002CF3" w:rsidP="00002CF3">
      <w:pPr>
        <w:pStyle w:val="Default"/>
        <w:jc w:val="both"/>
        <w:rPr>
          <w:rFonts w:ascii="Arial" w:hAnsi="Arial" w:cs="Arial"/>
          <w:color w:val="auto"/>
        </w:rPr>
      </w:pPr>
    </w:p>
    <w:p w:rsidR="001C621E" w:rsidRPr="00E07E31" w:rsidRDefault="001C621E" w:rsidP="00002CF3">
      <w:pPr>
        <w:jc w:val="both"/>
      </w:pPr>
      <w:r w:rsidRPr="00E07E31">
        <w:t xml:space="preserve">The </w:t>
      </w:r>
      <w:r w:rsidR="00002CF3" w:rsidRPr="00E07E31">
        <w:t xml:space="preserve">Academy </w:t>
      </w:r>
      <w:r w:rsidRPr="00E07E31">
        <w:t xml:space="preserve">recognises that regular child absence can be a sign that a family may be encountering some difficulties and might need some support from the relevant statutory agencies. The </w:t>
      </w:r>
      <w:r w:rsidR="00002CF3" w:rsidRPr="00E07E31">
        <w:t xml:space="preserve">Academy </w:t>
      </w:r>
      <w:r w:rsidRPr="00E07E31">
        <w:t>will always try to discover the cause of prolonged unexplained absences.</w:t>
      </w:r>
    </w:p>
    <w:p w:rsidR="001C621E" w:rsidRPr="004E63FD" w:rsidRDefault="001C621E" w:rsidP="004E63FD">
      <w:pPr>
        <w:jc w:val="both"/>
        <w:rPr>
          <w:rFonts w:asciiTheme="minorHAnsi" w:hAnsiTheme="minorHAnsi"/>
        </w:rPr>
      </w:pPr>
    </w:p>
    <w:sectPr w:rsidR="001C621E" w:rsidRPr="004E63FD" w:rsidSect="004E63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CE" w:rsidRDefault="00BC41CE">
      <w:r>
        <w:separator/>
      </w:r>
    </w:p>
  </w:endnote>
  <w:endnote w:type="continuationSeparator" w:id="0">
    <w:p w:rsidR="00BC41CE" w:rsidRDefault="00B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109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5B2" w:rsidRDefault="003D35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D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35B2" w:rsidRDefault="003D3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CE" w:rsidRDefault="00BC41CE">
      <w:r>
        <w:separator/>
      </w:r>
    </w:p>
  </w:footnote>
  <w:footnote w:type="continuationSeparator" w:id="0">
    <w:p w:rsidR="00BC41CE" w:rsidRDefault="00BC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2C6"/>
    <w:multiLevelType w:val="hybridMultilevel"/>
    <w:tmpl w:val="1A90611A"/>
    <w:lvl w:ilvl="0" w:tplc="F3DC053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C1C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44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A6DE5"/>
    <w:multiLevelType w:val="hybridMultilevel"/>
    <w:tmpl w:val="727EC0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C5356"/>
    <w:multiLevelType w:val="multilevel"/>
    <w:tmpl w:val="9D82277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1D38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E06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D345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BC49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8277F9"/>
    <w:multiLevelType w:val="hybridMultilevel"/>
    <w:tmpl w:val="DCFE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49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FD6797"/>
    <w:multiLevelType w:val="hybridMultilevel"/>
    <w:tmpl w:val="52448900"/>
    <w:lvl w:ilvl="0" w:tplc="4D923D9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10460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7F3F6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7006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B23B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ADB42E1"/>
    <w:multiLevelType w:val="multilevel"/>
    <w:tmpl w:val="021662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0949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FAF17A4"/>
    <w:multiLevelType w:val="hybridMultilevel"/>
    <w:tmpl w:val="39BAF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F20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5C4341"/>
    <w:multiLevelType w:val="hybridMultilevel"/>
    <w:tmpl w:val="79C042C6"/>
    <w:lvl w:ilvl="0" w:tplc="48F89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67B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2755E1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641113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73E79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7D067C7"/>
    <w:multiLevelType w:val="multilevel"/>
    <w:tmpl w:val="3056A76A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38C652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D2860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E1F59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02519FB"/>
    <w:multiLevelType w:val="hybridMultilevel"/>
    <w:tmpl w:val="9CE69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B12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3345F48"/>
    <w:multiLevelType w:val="multilevel"/>
    <w:tmpl w:val="32983EA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57F4A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5C557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5CD0947"/>
    <w:multiLevelType w:val="hybridMultilevel"/>
    <w:tmpl w:val="31FE3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8E837F2"/>
    <w:multiLevelType w:val="hybridMultilevel"/>
    <w:tmpl w:val="1080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D18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4CCD1B3D"/>
    <w:multiLevelType w:val="multilevel"/>
    <w:tmpl w:val="3BC08B08"/>
    <w:lvl w:ilvl="0">
      <w:start w:val="1"/>
      <w:numFmt w:val="decimal"/>
      <w:lvlText w:val="%1.0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8" w15:restartNumberingAfterBreak="0">
    <w:nsid w:val="4D351E2E"/>
    <w:multiLevelType w:val="hybridMultilevel"/>
    <w:tmpl w:val="22E4E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941C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4963E6A"/>
    <w:multiLevelType w:val="hybridMultilevel"/>
    <w:tmpl w:val="2E46B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250DED"/>
    <w:multiLevelType w:val="multilevel"/>
    <w:tmpl w:val="021662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57E36685"/>
    <w:multiLevelType w:val="hybridMultilevel"/>
    <w:tmpl w:val="B8BE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C0512E"/>
    <w:multiLevelType w:val="multilevel"/>
    <w:tmpl w:val="3FF63D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53729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9FC3243"/>
    <w:multiLevelType w:val="hybridMultilevel"/>
    <w:tmpl w:val="26DADD94"/>
    <w:lvl w:ilvl="0" w:tplc="2D40772C">
      <w:start w:val="10"/>
      <w:numFmt w:val="decimal"/>
      <w:pStyle w:val="Heading9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55F18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81056C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12"/>
  </w:num>
  <w:num w:numId="3">
    <w:abstractNumId w:val="21"/>
  </w:num>
  <w:num w:numId="4">
    <w:abstractNumId w:val="15"/>
  </w:num>
  <w:num w:numId="5">
    <w:abstractNumId w:val="44"/>
  </w:num>
  <w:num w:numId="6">
    <w:abstractNumId w:val="28"/>
  </w:num>
  <w:num w:numId="7">
    <w:abstractNumId w:val="30"/>
  </w:num>
  <w:num w:numId="8">
    <w:abstractNumId w:val="36"/>
  </w:num>
  <w:num w:numId="9">
    <w:abstractNumId w:val="26"/>
  </w:num>
  <w:num w:numId="10">
    <w:abstractNumId w:val="19"/>
  </w:num>
  <w:num w:numId="11">
    <w:abstractNumId w:val="27"/>
  </w:num>
  <w:num w:numId="12">
    <w:abstractNumId w:val="8"/>
  </w:num>
  <w:num w:numId="13">
    <w:abstractNumId w:val="1"/>
  </w:num>
  <w:num w:numId="14">
    <w:abstractNumId w:val="5"/>
  </w:num>
  <w:num w:numId="15">
    <w:abstractNumId w:val="24"/>
  </w:num>
  <w:num w:numId="16">
    <w:abstractNumId w:val="2"/>
  </w:num>
  <w:num w:numId="17">
    <w:abstractNumId w:val="33"/>
  </w:num>
  <w:num w:numId="18">
    <w:abstractNumId w:val="3"/>
  </w:num>
  <w:num w:numId="19">
    <w:abstractNumId w:val="45"/>
  </w:num>
  <w:num w:numId="20">
    <w:abstractNumId w:val="0"/>
  </w:num>
  <w:num w:numId="21">
    <w:abstractNumId w:val="37"/>
  </w:num>
  <w:num w:numId="22">
    <w:abstractNumId w:val="41"/>
  </w:num>
  <w:num w:numId="23">
    <w:abstractNumId w:val="11"/>
  </w:num>
  <w:num w:numId="24">
    <w:abstractNumId w:val="20"/>
  </w:num>
  <w:num w:numId="25">
    <w:abstractNumId w:val="16"/>
  </w:num>
  <w:num w:numId="26">
    <w:abstractNumId w:val="23"/>
  </w:num>
  <w:num w:numId="27">
    <w:abstractNumId w:val="14"/>
  </w:num>
  <w:num w:numId="28">
    <w:abstractNumId w:val="47"/>
  </w:num>
  <w:num w:numId="29">
    <w:abstractNumId w:val="13"/>
  </w:num>
  <w:num w:numId="30">
    <w:abstractNumId w:val="6"/>
  </w:num>
  <w:num w:numId="31">
    <w:abstractNumId w:val="22"/>
  </w:num>
  <w:num w:numId="32">
    <w:abstractNumId w:val="31"/>
  </w:num>
  <w:num w:numId="33">
    <w:abstractNumId w:val="43"/>
  </w:num>
  <w:num w:numId="34">
    <w:abstractNumId w:val="25"/>
  </w:num>
  <w:num w:numId="35">
    <w:abstractNumId w:val="4"/>
  </w:num>
  <w:num w:numId="36">
    <w:abstractNumId w:val="32"/>
  </w:num>
  <w:num w:numId="37">
    <w:abstractNumId w:val="46"/>
  </w:num>
  <w:num w:numId="38">
    <w:abstractNumId w:val="10"/>
  </w:num>
  <w:num w:numId="39">
    <w:abstractNumId w:val="17"/>
  </w:num>
  <w:num w:numId="40">
    <w:abstractNumId w:val="7"/>
  </w:num>
  <w:num w:numId="41">
    <w:abstractNumId w:val="40"/>
  </w:num>
  <w:num w:numId="42">
    <w:abstractNumId w:val="42"/>
  </w:num>
  <w:num w:numId="43">
    <w:abstractNumId w:val="29"/>
  </w:num>
  <w:num w:numId="44">
    <w:abstractNumId w:val="18"/>
  </w:num>
  <w:num w:numId="45">
    <w:abstractNumId w:val="34"/>
  </w:num>
  <w:num w:numId="46">
    <w:abstractNumId w:val="9"/>
  </w:num>
  <w:num w:numId="47">
    <w:abstractNumId w:val="3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D2"/>
    <w:rsid w:val="00002CF3"/>
    <w:rsid w:val="00060C79"/>
    <w:rsid w:val="00065E96"/>
    <w:rsid w:val="000E2339"/>
    <w:rsid w:val="000F34F8"/>
    <w:rsid w:val="00130B94"/>
    <w:rsid w:val="00152798"/>
    <w:rsid w:val="001B0393"/>
    <w:rsid w:val="001B0950"/>
    <w:rsid w:val="001B2C4B"/>
    <w:rsid w:val="001C00C7"/>
    <w:rsid w:val="001C621E"/>
    <w:rsid w:val="001F123B"/>
    <w:rsid w:val="001F48C0"/>
    <w:rsid w:val="00270A39"/>
    <w:rsid w:val="002C561E"/>
    <w:rsid w:val="00305153"/>
    <w:rsid w:val="00311C4D"/>
    <w:rsid w:val="0034091C"/>
    <w:rsid w:val="00347476"/>
    <w:rsid w:val="003710C1"/>
    <w:rsid w:val="00386D17"/>
    <w:rsid w:val="003D35B2"/>
    <w:rsid w:val="003E6C31"/>
    <w:rsid w:val="003E7475"/>
    <w:rsid w:val="0043495B"/>
    <w:rsid w:val="004408F2"/>
    <w:rsid w:val="0046305A"/>
    <w:rsid w:val="004E63FD"/>
    <w:rsid w:val="00530F46"/>
    <w:rsid w:val="00556D18"/>
    <w:rsid w:val="0057029E"/>
    <w:rsid w:val="005B058F"/>
    <w:rsid w:val="00606103"/>
    <w:rsid w:val="006674ED"/>
    <w:rsid w:val="00686DD7"/>
    <w:rsid w:val="00796E58"/>
    <w:rsid w:val="007F5044"/>
    <w:rsid w:val="0084470E"/>
    <w:rsid w:val="008522D2"/>
    <w:rsid w:val="00877FA7"/>
    <w:rsid w:val="00987433"/>
    <w:rsid w:val="009D33E0"/>
    <w:rsid w:val="00A37CBC"/>
    <w:rsid w:val="00AA7D75"/>
    <w:rsid w:val="00AB7A7E"/>
    <w:rsid w:val="00B20AE8"/>
    <w:rsid w:val="00B53CD1"/>
    <w:rsid w:val="00B55F9B"/>
    <w:rsid w:val="00BC41CE"/>
    <w:rsid w:val="00CC3AD0"/>
    <w:rsid w:val="00D155AB"/>
    <w:rsid w:val="00D35B2A"/>
    <w:rsid w:val="00D415D7"/>
    <w:rsid w:val="00D84148"/>
    <w:rsid w:val="00D9284D"/>
    <w:rsid w:val="00D92B67"/>
    <w:rsid w:val="00E07E31"/>
    <w:rsid w:val="00E36DEA"/>
    <w:rsid w:val="00E44C3D"/>
    <w:rsid w:val="00E9346D"/>
    <w:rsid w:val="00ED3471"/>
    <w:rsid w:val="00EF1884"/>
    <w:rsid w:val="00F332FF"/>
    <w:rsid w:val="00F62D39"/>
    <w:rsid w:val="00FA2C98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1F005"/>
  <w15:docId w15:val="{153DF491-DB09-45D1-8278-AA6A83B9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jc w:val="right"/>
      <w:outlineLvl w:val="0"/>
    </w:pPr>
    <w:rPr>
      <w:rFonts w:ascii="Times New Roman" w:hAnsi="Times New Roman" w:cs="Times New Roman"/>
      <w:b/>
      <w:sz w:val="56"/>
      <w:szCs w:val="20"/>
    </w:rPr>
  </w:style>
  <w:style w:type="paragraph" w:styleId="Heading2">
    <w:name w:val="heading 2"/>
    <w:aliases w:val="Numbered - 2"/>
    <w:basedOn w:val="Normal"/>
    <w:next w:val="Normal"/>
    <w:qFormat/>
    <w:pPr>
      <w:keepNext/>
      <w:jc w:val="right"/>
      <w:outlineLvl w:val="1"/>
    </w:pPr>
    <w:rPr>
      <w:rFonts w:ascii="Times New Roman" w:hAnsi="Times New Roman" w:cs="Times New Roman"/>
      <w:b/>
      <w:sz w:val="40"/>
      <w:szCs w:val="20"/>
    </w:rPr>
  </w:style>
  <w:style w:type="paragraph" w:styleId="Heading3">
    <w:name w:val="heading 3"/>
    <w:aliases w:val="Numbered -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sz w:val="32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504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qFormat/>
    <w:pPr>
      <w:keepNext/>
      <w:numPr>
        <w:numId w:val="19"/>
      </w:numPr>
      <w:outlineLvl w:val="8"/>
    </w:pPr>
    <w:rPr>
      <w:bCs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pPr>
      <w:jc w:val="right"/>
    </w:pPr>
    <w:rPr>
      <w:rFonts w:ascii="Times New Roman" w:hAnsi="Times New Roman" w:cs="Times New Roman"/>
      <w:sz w:val="7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 w:cs="Times New Roman"/>
      <w:szCs w:val="20"/>
    </w:rPr>
  </w:style>
  <w:style w:type="paragraph" w:styleId="BodyText3">
    <w:name w:val="Body Text 3"/>
    <w:basedOn w:val="Normal"/>
    <w:rPr>
      <w:b/>
      <w:bCs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7F504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F50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0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AE8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3D35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D35B2"/>
    <w:rPr>
      <w:rFonts w:ascii="Arial" w:hAnsi="Arial" w:cs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3D35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5B2"/>
    <w:rPr>
      <w:rFonts w:ascii="Arial" w:hAnsi="Arial" w:cs="Arial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3D3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5B2"/>
    <w:rPr>
      <w:rFonts w:ascii="Arial" w:hAnsi="Arial" w:cs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65E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65E96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E63FD"/>
    <w:rPr>
      <w:b/>
      <w:sz w:val="32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4E63FD"/>
    <w:pPr>
      <w:ind w:left="720"/>
      <w:contextualSpacing/>
    </w:pPr>
  </w:style>
  <w:style w:type="paragraph" w:customStyle="1" w:styleId="Default">
    <w:name w:val="Default"/>
    <w:rsid w:val="001C621E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5A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946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PearsonAn</dc:creator>
  <cp:lastModifiedBy>Delyth Linacre</cp:lastModifiedBy>
  <cp:revision>8</cp:revision>
  <cp:lastPrinted>2015-06-09T15:42:00Z</cp:lastPrinted>
  <dcterms:created xsi:type="dcterms:W3CDTF">2020-06-04T13:23:00Z</dcterms:created>
  <dcterms:modified xsi:type="dcterms:W3CDTF">2020-09-03T20:25:00Z</dcterms:modified>
</cp:coreProperties>
</file>