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678"/>
        <w:gridCol w:w="3118"/>
      </w:tblGrid>
      <w:tr w:rsidR="008519F7" w:rsidTr="008519F7">
        <w:tc>
          <w:tcPr>
            <w:tcW w:w="2977" w:type="dxa"/>
          </w:tcPr>
          <w:p w:rsidR="008519F7" w:rsidRDefault="008519F7" w:rsidP="009E019D">
            <w:r w:rsidRPr="00CD104E">
              <w:rPr>
                <w:noProof/>
                <w:lang w:eastAsia="en-GB"/>
              </w:rPr>
              <w:drawing>
                <wp:inline distT="0" distB="0" distL="0" distR="0" wp14:anchorId="24FEE0FC" wp14:editId="6109FB49">
                  <wp:extent cx="1314994" cy="72538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60741" cy="750616"/>
                          </a:xfrm>
                          <a:prstGeom prst="rect">
                            <a:avLst/>
                          </a:prstGeom>
                        </pic:spPr>
                      </pic:pic>
                    </a:graphicData>
                  </a:graphic>
                </wp:inline>
              </w:drawing>
            </w:r>
          </w:p>
        </w:tc>
        <w:tc>
          <w:tcPr>
            <w:tcW w:w="4678" w:type="dxa"/>
          </w:tcPr>
          <w:p w:rsidR="008519F7" w:rsidRDefault="008519F7" w:rsidP="009E019D">
            <w:pPr>
              <w:ind w:right="76"/>
              <w:jc w:val="center"/>
              <w:rPr>
                <w:rFonts w:ascii="Comic Sans MS" w:hAnsi="Comic Sans MS"/>
                <w:b/>
                <w:color w:val="FF0000"/>
                <w:u w:val="single"/>
              </w:rPr>
            </w:pPr>
          </w:p>
          <w:p w:rsidR="008519F7" w:rsidRPr="008519F7" w:rsidRDefault="008519F7" w:rsidP="008519F7">
            <w:pPr>
              <w:ind w:right="76"/>
              <w:jc w:val="center"/>
              <w:rPr>
                <w:rFonts w:ascii="Arial" w:hAnsi="Arial" w:cs="Arial"/>
                <w:b/>
                <w:color w:val="FF0000"/>
                <w:u w:val="single"/>
              </w:rPr>
            </w:pPr>
            <w:r w:rsidRPr="008519F7">
              <w:rPr>
                <w:rFonts w:ascii="Arial" w:hAnsi="Arial" w:cs="Arial"/>
                <w:b/>
                <w:color w:val="FF0000"/>
                <w:u w:val="single"/>
              </w:rPr>
              <w:t>Behaviour Policy COVID-19 Update</w:t>
            </w:r>
          </w:p>
          <w:p w:rsidR="008519F7" w:rsidRPr="008519F7" w:rsidRDefault="008519F7" w:rsidP="008519F7">
            <w:pPr>
              <w:ind w:right="76"/>
              <w:jc w:val="center"/>
              <w:rPr>
                <w:rFonts w:ascii="Arial" w:hAnsi="Arial" w:cs="Arial"/>
              </w:rPr>
            </w:pPr>
            <w:r w:rsidRPr="008519F7">
              <w:rPr>
                <w:rFonts w:ascii="Arial" w:hAnsi="Arial" w:cs="Arial"/>
                <w:b/>
                <w:color w:val="FF0000"/>
                <w:u w:val="single"/>
              </w:rPr>
              <w:t>May 2020</w:t>
            </w:r>
          </w:p>
        </w:tc>
        <w:tc>
          <w:tcPr>
            <w:tcW w:w="3118" w:type="dxa"/>
          </w:tcPr>
          <w:p w:rsidR="008519F7" w:rsidRDefault="008519F7" w:rsidP="009E019D">
            <w:pPr>
              <w:jc w:val="right"/>
            </w:pPr>
            <w:r w:rsidRPr="00CD104E">
              <w:rPr>
                <w:noProof/>
                <w:lang w:eastAsia="en-GB"/>
              </w:rPr>
              <w:drawing>
                <wp:inline distT="0" distB="0" distL="0" distR="0" wp14:anchorId="56FA1442" wp14:editId="52E801AA">
                  <wp:extent cx="965200" cy="80673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2175" cy="820922"/>
                          </a:xfrm>
                          <a:prstGeom prst="rect">
                            <a:avLst/>
                          </a:prstGeom>
                        </pic:spPr>
                      </pic:pic>
                    </a:graphicData>
                  </a:graphic>
                </wp:inline>
              </w:drawing>
            </w:r>
          </w:p>
        </w:tc>
      </w:tr>
    </w:tbl>
    <w:p w:rsidR="00067A66" w:rsidRDefault="008519F7">
      <w:pPr>
        <w:rPr>
          <w:rFonts w:ascii="Arial" w:hAnsi="Arial" w:cs="Arial"/>
          <w:sz w:val="22"/>
          <w:szCs w:val="22"/>
        </w:rPr>
      </w:pPr>
      <w:r w:rsidRPr="008519F7">
        <w:rPr>
          <w:rFonts w:ascii="Arial" w:hAnsi="Arial" w:cs="Arial"/>
          <w:sz w:val="22"/>
          <w:szCs w:val="22"/>
        </w:rPr>
        <w:t>This update is to be re</w:t>
      </w:r>
      <w:r>
        <w:rPr>
          <w:rFonts w:ascii="Arial" w:hAnsi="Arial" w:cs="Arial"/>
          <w:sz w:val="22"/>
          <w:szCs w:val="22"/>
        </w:rPr>
        <w:t>ad in conjunction with EPA</w:t>
      </w:r>
      <w:r w:rsidRPr="008519F7">
        <w:rPr>
          <w:rFonts w:ascii="Arial" w:hAnsi="Arial" w:cs="Arial"/>
          <w:sz w:val="22"/>
          <w:szCs w:val="22"/>
        </w:rPr>
        <w:t>’s Behaviour</w:t>
      </w:r>
      <w:r>
        <w:rPr>
          <w:rFonts w:ascii="Arial" w:hAnsi="Arial" w:cs="Arial"/>
          <w:sz w:val="22"/>
          <w:szCs w:val="22"/>
        </w:rPr>
        <w:t xml:space="preserve"> and Sanctions</w:t>
      </w:r>
      <w:r w:rsidRPr="008519F7">
        <w:rPr>
          <w:rFonts w:ascii="Arial" w:hAnsi="Arial" w:cs="Arial"/>
          <w:sz w:val="22"/>
          <w:szCs w:val="22"/>
        </w:rPr>
        <w:t xml:space="preserve"> Policy</w:t>
      </w:r>
      <w:r>
        <w:rPr>
          <w:rFonts w:ascii="Arial" w:hAnsi="Arial" w:cs="Arial"/>
          <w:sz w:val="22"/>
          <w:szCs w:val="22"/>
        </w:rPr>
        <w:t>, February 2020.</w:t>
      </w:r>
    </w:p>
    <w:p w:rsidR="00185675" w:rsidRDefault="00185675">
      <w:pPr>
        <w:rPr>
          <w:rFonts w:ascii="Arial" w:hAnsi="Arial" w:cs="Arial"/>
          <w:sz w:val="22"/>
          <w:szCs w:val="22"/>
        </w:rPr>
      </w:pPr>
    </w:p>
    <w:p w:rsidR="00185675" w:rsidRDefault="00185675" w:rsidP="00185675">
      <w:pPr>
        <w:rPr>
          <w:rFonts w:ascii="Arial" w:hAnsi="Arial" w:cs="Arial"/>
          <w:color w:val="0B0C0C"/>
          <w:sz w:val="22"/>
          <w:szCs w:val="22"/>
        </w:rPr>
      </w:pPr>
      <w:r>
        <w:rPr>
          <w:rFonts w:ascii="Arial" w:hAnsi="Arial" w:cs="Arial"/>
          <w:sz w:val="22"/>
          <w:szCs w:val="22"/>
        </w:rPr>
        <w:t xml:space="preserve">Due to COVID-19, we recognise that </w:t>
      </w:r>
      <w:r w:rsidRPr="00185675">
        <w:rPr>
          <w:rFonts w:ascii="Arial" w:hAnsi="Arial" w:cs="Arial"/>
          <w:sz w:val="22"/>
          <w:szCs w:val="22"/>
        </w:rPr>
        <w:t>children</w:t>
      </w:r>
      <w:r>
        <w:rPr>
          <w:rFonts w:ascii="Arial" w:hAnsi="Arial" w:cs="Arial"/>
          <w:color w:val="0B0C0C"/>
          <w:sz w:val="22"/>
          <w:szCs w:val="22"/>
        </w:rPr>
        <w:t xml:space="preserve"> n</w:t>
      </w:r>
      <w:r w:rsidRPr="00185675">
        <w:rPr>
          <w:rFonts w:ascii="Arial" w:hAnsi="Arial" w:cs="Arial"/>
          <w:color w:val="0B0C0C"/>
          <w:sz w:val="22"/>
          <w:szCs w:val="22"/>
        </w:rPr>
        <w:t>eed to behave differ</w:t>
      </w:r>
      <w:r>
        <w:rPr>
          <w:rFonts w:ascii="Arial" w:hAnsi="Arial" w:cs="Arial"/>
          <w:color w:val="0B0C0C"/>
          <w:sz w:val="22"/>
          <w:szCs w:val="22"/>
        </w:rPr>
        <w:t>ently when they return to us. We have put new routines in place and included new rules to support social distancing to support us in trying to keep both children and staff safe.</w:t>
      </w:r>
    </w:p>
    <w:p w:rsidR="001D5A1E" w:rsidRPr="00185675" w:rsidRDefault="001D5A1E" w:rsidP="005B7DE8">
      <w:pPr>
        <w:rPr>
          <w:rFonts w:ascii="Arial" w:hAnsi="Arial" w:cs="Arial"/>
          <w:sz w:val="22"/>
          <w:szCs w:val="22"/>
        </w:rPr>
      </w:pPr>
    </w:p>
    <w:p w:rsidR="00185675" w:rsidRDefault="001D5A1E" w:rsidP="005B7DE8">
      <w:pPr>
        <w:pStyle w:val="NormalWeb"/>
        <w:spacing w:before="0" w:beforeAutospacing="0" w:after="0" w:afterAutospacing="0"/>
        <w:rPr>
          <w:rFonts w:ascii="Arial" w:hAnsi="Arial" w:cs="Arial"/>
          <w:b/>
          <w:color w:val="FF0000"/>
          <w:sz w:val="22"/>
          <w:szCs w:val="22"/>
        </w:rPr>
      </w:pPr>
      <w:r w:rsidRPr="001D5A1E">
        <w:rPr>
          <w:rFonts w:ascii="Arial" w:hAnsi="Arial" w:cs="Arial"/>
          <w:b/>
          <w:color w:val="FF0000"/>
          <w:sz w:val="22"/>
          <w:szCs w:val="22"/>
        </w:rPr>
        <w:t xml:space="preserve">Arriving and departing at </w:t>
      </w:r>
      <w:proofErr w:type="spellStart"/>
      <w:r w:rsidRPr="001D5A1E">
        <w:rPr>
          <w:rFonts w:ascii="Arial" w:hAnsi="Arial" w:cs="Arial"/>
          <w:b/>
          <w:color w:val="FF0000"/>
          <w:sz w:val="22"/>
          <w:szCs w:val="22"/>
        </w:rPr>
        <w:t>Eastfield</w:t>
      </w:r>
      <w:proofErr w:type="spellEnd"/>
      <w:r w:rsidRPr="001D5A1E">
        <w:rPr>
          <w:rFonts w:ascii="Arial" w:hAnsi="Arial" w:cs="Arial"/>
          <w:b/>
          <w:color w:val="FF0000"/>
          <w:sz w:val="22"/>
          <w:szCs w:val="22"/>
        </w:rPr>
        <w:t>:</w:t>
      </w:r>
    </w:p>
    <w:p w:rsidR="001D5A1E" w:rsidRDefault="001D5A1E" w:rsidP="005B7DE8">
      <w:pPr>
        <w:pStyle w:val="NormalWeb"/>
        <w:spacing w:before="0" w:beforeAutospacing="0" w:after="0" w:afterAutospacing="0"/>
        <w:rPr>
          <w:rFonts w:ascii="Arial" w:hAnsi="Arial" w:cs="Arial"/>
          <w:sz w:val="22"/>
          <w:szCs w:val="22"/>
        </w:rPr>
      </w:pPr>
      <w:r>
        <w:rPr>
          <w:rFonts w:ascii="Arial" w:hAnsi="Arial" w:cs="Arial"/>
          <w:sz w:val="22"/>
          <w:szCs w:val="22"/>
        </w:rPr>
        <w:t xml:space="preserve">Arriving and departing from </w:t>
      </w:r>
      <w:proofErr w:type="spellStart"/>
      <w:r>
        <w:rPr>
          <w:rFonts w:ascii="Arial" w:hAnsi="Arial" w:cs="Arial"/>
          <w:sz w:val="22"/>
          <w:szCs w:val="22"/>
        </w:rPr>
        <w:t>Eastfield</w:t>
      </w:r>
      <w:proofErr w:type="spellEnd"/>
      <w:r>
        <w:rPr>
          <w:rFonts w:ascii="Arial" w:hAnsi="Arial" w:cs="Arial"/>
          <w:sz w:val="22"/>
          <w:szCs w:val="22"/>
        </w:rPr>
        <w:t xml:space="preserve"> is being completed on a ‘staggered’ basis to try and maintain social-distancing between different groups of children and parents. Each group is being given a specific arrival and departure time. This information is available on the school’s website and individual year group’s ‘Home Learning Platforms’.</w:t>
      </w:r>
      <w:bookmarkStart w:id="0" w:name="_GoBack"/>
    </w:p>
    <w:p w:rsidR="001D5A1E" w:rsidRDefault="001D5A1E" w:rsidP="005B7DE8">
      <w:pPr>
        <w:pStyle w:val="NormalWeb"/>
        <w:spacing w:before="0" w:beforeAutospacing="0" w:after="0" w:afterAutospacing="0"/>
        <w:rPr>
          <w:rFonts w:ascii="Arial" w:hAnsi="Arial" w:cs="Arial"/>
          <w:sz w:val="22"/>
          <w:szCs w:val="22"/>
        </w:rPr>
      </w:pPr>
    </w:p>
    <w:p w:rsidR="001A1EA1" w:rsidRPr="001A1EA1" w:rsidRDefault="001A1EA1" w:rsidP="005B7DE8">
      <w:pPr>
        <w:pStyle w:val="NormalWeb"/>
        <w:spacing w:before="0" w:beforeAutospacing="0" w:after="0" w:afterAutospacing="0"/>
        <w:rPr>
          <w:rFonts w:ascii="Arial" w:hAnsi="Arial" w:cs="Arial"/>
          <w:b/>
          <w:color w:val="FF0000"/>
          <w:sz w:val="22"/>
          <w:szCs w:val="22"/>
        </w:rPr>
      </w:pPr>
      <w:r w:rsidRPr="001A1EA1">
        <w:rPr>
          <w:rFonts w:ascii="Arial" w:hAnsi="Arial" w:cs="Arial"/>
          <w:b/>
          <w:color w:val="FF0000"/>
          <w:sz w:val="22"/>
          <w:szCs w:val="22"/>
        </w:rPr>
        <w:t>The School Day:</w:t>
      </w:r>
    </w:p>
    <w:bookmarkEnd w:id="0"/>
    <w:p w:rsidR="001A1EA1" w:rsidRDefault="001A1EA1" w:rsidP="001A1EA1">
      <w:pPr>
        <w:pStyle w:val="NormalWeb"/>
        <w:spacing w:before="0" w:beforeAutospacing="0" w:after="0" w:afterAutospacing="0"/>
        <w:rPr>
          <w:rFonts w:ascii="Arial" w:hAnsi="Arial" w:cs="Arial"/>
          <w:sz w:val="22"/>
          <w:szCs w:val="22"/>
        </w:rPr>
      </w:pPr>
      <w:r>
        <w:rPr>
          <w:rFonts w:ascii="Arial" w:hAnsi="Arial" w:cs="Arial"/>
          <w:sz w:val="22"/>
          <w:szCs w:val="22"/>
        </w:rPr>
        <w:t>The school day looks very different in order to maintain social-distancing between individual children within a group and between groups of children:</w:t>
      </w:r>
    </w:p>
    <w:p w:rsidR="001A1EA1" w:rsidRDefault="001A1EA1" w:rsidP="001A1EA1">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Staggered arrival &amp; departure times.</w:t>
      </w:r>
    </w:p>
    <w:p w:rsidR="001A1EA1" w:rsidRDefault="001A1EA1" w:rsidP="001A1EA1">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Staggered timetabled opportunities to use the toilets – children will be able to go to the toilets outside of these times, but they will always be supervised by an adult to ensure social-distancing at all times.</w:t>
      </w:r>
    </w:p>
    <w:p w:rsidR="001A1EA1" w:rsidRDefault="001A1EA1" w:rsidP="001A1EA1">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Staggered timetabled opportunities to use the outside areas at break and lunchtimes.</w:t>
      </w:r>
    </w:p>
    <w:p w:rsidR="001A1EA1" w:rsidRDefault="001A1EA1" w:rsidP="001A1EA1">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Lunches to be consumed in classrooms to maintain social-distancing &amp; supervised by the same adult (wherever possible to limit the number of staff coming into contact with the children).</w:t>
      </w:r>
    </w:p>
    <w:p w:rsidR="002471BF" w:rsidRDefault="002471BF" w:rsidP="001A1EA1">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Children to maintain a 2m distance from other children and adults at all times.</w:t>
      </w:r>
    </w:p>
    <w:p w:rsidR="00AF1DFE" w:rsidRDefault="00AF1DFE" w:rsidP="001A1EA1">
      <w:pPr>
        <w:pStyle w:val="NormalWeb"/>
        <w:numPr>
          <w:ilvl w:val="0"/>
          <w:numId w:val="2"/>
        </w:numPr>
        <w:spacing w:before="0" w:beforeAutospacing="0" w:after="0" w:afterAutospacing="0"/>
        <w:rPr>
          <w:rFonts w:ascii="Arial" w:hAnsi="Arial" w:cs="Arial"/>
          <w:sz w:val="22"/>
          <w:szCs w:val="22"/>
        </w:rPr>
      </w:pPr>
      <w:r>
        <w:rPr>
          <w:rFonts w:ascii="Arial" w:hAnsi="Arial" w:cs="Arial"/>
          <w:sz w:val="22"/>
          <w:szCs w:val="22"/>
        </w:rPr>
        <w:t>Children to be based in one classroom at all times.</w:t>
      </w:r>
    </w:p>
    <w:p w:rsidR="002471BF" w:rsidRDefault="002471BF" w:rsidP="002471BF">
      <w:pPr>
        <w:pStyle w:val="NormalWeb"/>
        <w:spacing w:before="0" w:beforeAutospacing="0" w:after="0" w:afterAutospacing="0"/>
        <w:rPr>
          <w:rFonts w:ascii="Arial" w:hAnsi="Arial" w:cs="Arial"/>
          <w:sz w:val="22"/>
          <w:szCs w:val="22"/>
        </w:rPr>
      </w:pPr>
    </w:p>
    <w:p w:rsidR="002471BF" w:rsidRDefault="002471BF" w:rsidP="002471BF">
      <w:pPr>
        <w:pStyle w:val="NormalWeb"/>
        <w:spacing w:before="0" w:beforeAutospacing="0" w:after="0" w:afterAutospacing="0"/>
        <w:rPr>
          <w:rFonts w:ascii="Arial" w:hAnsi="Arial" w:cs="Arial"/>
          <w:b/>
          <w:color w:val="FF0000"/>
          <w:sz w:val="22"/>
          <w:szCs w:val="22"/>
        </w:rPr>
      </w:pPr>
      <w:r w:rsidRPr="002471BF">
        <w:rPr>
          <w:rFonts w:ascii="Arial" w:hAnsi="Arial" w:cs="Arial"/>
          <w:b/>
          <w:color w:val="FF0000"/>
          <w:sz w:val="22"/>
          <w:szCs w:val="22"/>
        </w:rPr>
        <w:t>Hygiene:</w:t>
      </w:r>
    </w:p>
    <w:p w:rsidR="002471BF" w:rsidRDefault="002471BF" w:rsidP="002471BF">
      <w:pPr>
        <w:pStyle w:val="NormalWeb"/>
        <w:spacing w:before="0" w:beforeAutospacing="0" w:after="0" w:afterAutospacing="0"/>
        <w:rPr>
          <w:rFonts w:ascii="Arial" w:hAnsi="Arial" w:cs="Arial"/>
          <w:sz w:val="22"/>
          <w:szCs w:val="22"/>
        </w:rPr>
      </w:pPr>
      <w:r>
        <w:rPr>
          <w:rFonts w:ascii="Arial" w:hAnsi="Arial" w:cs="Arial"/>
          <w:sz w:val="22"/>
          <w:szCs w:val="22"/>
        </w:rPr>
        <w:t>Hygiene is very important in safeguarding our children against COVID-19. Therefore:</w:t>
      </w:r>
    </w:p>
    <w:p w:rsidR="002471BF" w:rsidRDefault="002471BF" w:rsidP="002471BF">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Children will wash their hands:</w:t>
      </w:r>
    </w:p>
    <w:p w:rsidR="002471BF" w:rsidRDefault="002471BF" w:rsidP="002471BF">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On entry to the school</w:t>
      </w:r>
    </w:p>
    <w:p w:rsidR="002471BF" w:rsidRDefault="002471BF" w:rsidP="002471BF">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After break</w:t>
      </w:r>
    </w:p>
    <w:p w:rsidR="002471BF" w:rsidRDefault="002471BF" w:rsidP="002471BF">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Before lunch</w:t>
      </w:r>
    </w:p>
    <w:p w:rsidR="002471BF" w:rsidRDefault="002471BF" w:rsidP="002471BF">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After lunch</w:t>
      </w:r>
    </w:p>
    <w:p w:rsidR="002471BF" w:rsidRDefault="002471BF" w:rsidP="002471BF">
      <w:pPr>
        <w:pStyle w:val="NormalWeb"/>
        <w:numPr>
          <w:ilvl w:val="0"/>
          <w:numId w:val="4"/>
        </w:numPr>
        <w:spacing w:before="0" w:beforeAutospacing="0" w:after="0" w:afterAutospacing="0"/>
        <w:rPr>
          <w:rFonts w:ascii="Arial" w:hAnsi="Arial" w:cs="Arial"/>
          <w:sz w:val="22"/>
          <w:szCs w:val="22"/>
        </w:rPr>
      </w:pPr>
      <w:r>
        <w:rPr>
          <w:rFonts w:ascii="Arial" w:hAnsi="Arial" w:cs="Arial"/>
          <w:sz w:val="22"/>
          <w:szCs w:val="22"/>
        </w:rPr>
        <w:t>Before they go home</w:t>
      </w:r>
    </w:p>
    <w:p w:rsidR="00487888" w:rsidRDefault="002471BF" w:rsidP="002471BF">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E</w:t>
      </w:r>
      <w:r w:rsidR="00AF1DFE">
        <w:rPr>
          <w:rFonts w:ascii="Arial" w:hAnsi="Arial" w:cs="Arial"/>
          <w:sz w:val="22"/>
          <w:szCs w:val="22"/>
        </w:rPr>
        <w:t>ach child in (Y1 to Y6) will have</w:t>
      </w:r>
      <w:r>
        <w:rPr>
          <w:rFonts w:ascii="Arial" w:hAnsi="Arial" w:cs="Arial"/>
          <w:sz w:val="22"/>
          <w:szCs w:val="22"/>
        </w:rPr>
        <w:t xml:space="preserve"> a cardboard box file that will contain their essential equipment (pencil, pencil sharpener, g</w:t>
      </w:r>
      <w:r w:rsidRPr="002471BF">
        <w:rPr>
          <w:rFonts w:ascii="Arial" w:hAnsi="Arial" w:cs="Arial"/>
          <w:sz w:val="22"/>
          <w:szCs w:val="22"/>
        </w:rPr>
        <w:t>lue, crayons, scissors &amp; a ruler</w:t>
      </w:r>
      <w:r w:rsidR="00AF1DFE">
        <w:rPr>
          <w:rFonts w:ascii="Arial" w:hAnsi="Arial" w:cs="Arial"/>
          <w:sz w:val="22"/>
          <w:szCs w:val="22"/>
        </w:rPr>
        <w:t>) that they will wipe down with an antibacterial wipe at the end of the day before they leave. They will not share their equipment with other pupils.</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1814"/>
      </w:tblGrid>
      <w:tr w:rsidR="00487888" w:rsidTr="00487888">
        <w:tc>
          <w:tcPr>
            <w:tcW w:w="8363" w:type="dxa"/>
          </w:tcPr>
          <w:p w:rsidR="00487888" w:rsidRDefault="00487888" w:rsidP="009E019D">
            <w:pPr>
              <w:pStyle w:val="NormalWeb"/>
              <w:numPr>
                <w:ilvl w:val="0"/>
                <w:numId w:val="3"/>
              </w:numPr>
              <w:spacing w:before="0" w:beforeAutospacing="0" w:after="0" w:afterAutospacing="0"/>
              <w:ind w:left="318" w:hanging="318"/>
              <w:rPr>
                <w:rFonts w:ascii="Arial" w:hAnsi="Arial" w:cs="Arial"/>
                <w:sz w:val="22"/>
                <w:szCs w:val="22"/>
              </w:rPr>
            </w:pPr>
            <w:r>
              <w:rPr>
                <w:rFonts w:ascii="Arial" w:hAnsi="Arial" w:cs="Arial"/>
                <w:sz w:val="22"/>
                <w:szCs w:val="22"/>
              </w:rPr>
              <w:t>If children and staff, cough and/or sneeze they will ‘catch it, bin it, kill it’.</w:t>
            </w:r>
          </w:p>
        </w:tc>
        <w:tc>
          <w:tcPr>
            <w:tcW w:w="1814" w:type="dxa"/>
          </w:tcPr>
          <w:p w:rsidR="00487888" w:rsidRDefault="00487888" w:rsidP="009E019D">
            <w:pPr>
              <w:pStyle w:val="NormalWeb"/>
              <w:spacing w:before="0" w:beforeAutospacing="0" w:after="0" w:afterAutospacing="0"/>
              <w:rPr>
                <w:rFonts w:ascii="Arial" w:hAnsi="Arial" w:cs="Arial"/>
                <w:sz w:val="22"/>
                <w:szCs w:val="22"/>
              </w:rPr>
            </w:pPr>
            <w:r>
              <w:rPr>
                <w:noProof/>
              </w:rPr>
              <w:drawing>
                <wp:inline distT="0" distB="0" distL="0" distR="0" wp14:anchorId="2F5F0DAC" wp14:editId="6C9C51C1">
                  <wp:extent cx="537970" cy="727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521" cy="745657"/>
                          </a:xfrm>
                          <a:prstGeom prst="rect">
                            <a:avLst/>
                          </a:prstGeom>
                        </pic:spPr>
                      </pic:pic>
                    </a:graphicData>
                  </a:graphic>
                </wp:inline>
              </w:drawing>
            </w:r>
          </w:p>
        </w:tc>
      </w:tr>
    </w:tbl>
    <w:p w:rsidR="00487888" w:rsidRDefault="00487888" w:rsidP="00487888">
      <w:pPr>
        <w:pStyle w:val="NormalWeb"/>
        <w:numPr>
          <w:ilvl w:val="0"/>
          <w:numId w:val="6"/>
        </w:numPr>
        <w:spacing w:before="0" w:beforeAutospacing="0" w:after="0" w:afterAutospacing="0"/>
        <w:rPr>
          <w:rFonts w:ascii="Arial" w:hAnsi="Arial" w:cs="Arial"/>
          <w:sz w:val="22"/>
          <w:szCs w:val="22"/>
        </w:rPr>
      </w:pPr>
      <w:r>
        <w:rPr>
          <w:rFonts w:ascii="Arial" w:hAnsi="Arial" w:cs="Arial"/>
          <w:sz w:val="22"/>
          <w:szCs w:val="22"/>
        </w:rPr>
        <w:t>Children will be encouraged by staff at all times to avoid touching their mouths, nose &amp; eyes with their hands.</w:t>
      </w:r>
    </w:p>
    <w:p w:rsidR="00AF1DFE" w:rsidRDefault="00AF1DFE" w:rsidP="00487888">
      <w:pPr>
        <w:pStyle w:val="NormalWeb"/>
        <w:numPr>
          <w:ilvl w:val="0"/>
          <w:numId w:val="6"/>
        </w:numPr>
        <w:spacing w:before="0" w:beforeAutospacing="0" w:after="0" w:afterAutospacing="0"/>
        <w:rPr>
          <w:rFonts w:ascii="Arial" w:hAnsi="Arial" w:cs="Arial"/>
          <w:sz w:val="22"/>
          <w:szCs w:val="22"/>
        </w:rPr>
      </w:pPr>
      <w:r>
        <w:rPr>
          <w:rFonts w:ascii="Arial" w:hAnsi="Arial" w:cs="Arial"/>
          <w:sz w:val="22"/>
          <w:szCs w:val="22"/>
        </w:rPr>
        <w:t>Hand sanitiser will be available at all times for both children and staff to use.</w:t>
      </w:r>
    </w:p>
    <w:p w:rsidR="00AF1DFE" w:rsidRDefault="00AF1DFE" w:rsidP="002471BF">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 xml:space="preserve">Tables and work spaces will be wiped down by staff at break and lunch times. </w:t>
      </w:r>
    </w:p>
    <w:p w:rsidR="00185675" w:rsidRDefault="00487888" w:rsidP="00487888">
      <w:pPr>
        <w:pStyle w:val="NormalWeb"/>
        <w:numPr>
          <w:ilvl w:val="0"/>
          <w:numId w:val="3"/>
        </w:numPr>
        <w:spacing w:before="0" w:beforeAutospacing="0" w:after="0" w:afterAutospacing="0"/>
        <w:rPr>
          <w:rFonts w:ascii="Arial" w:hAnsi="Arial" w:cs="Arial"/>
          <w:sz w:val="22"/>
          <w:szCs w:val="22"/>
        </w:rPr>
      </w:pPr>
      <w:r>
        <w:rPr>
          <w:rFonts w:ascii="Arial" w:hAnsi="Arial" w:cs="Arial"/>
          <w:sz w:val="22"/>
          <w:szCs w:val="22"/>
        </w:rPr>
        <w:t>If children feel unwell, at any time, they will be encouraged to tell and adult.</w:t>
      </w:r>
    </w:p>
    <w:p w:rsidR="00487888" w:rsidRDefault="00487888" w:rsidP="00487888">
      <w:pPr>
        <w:pStyle w:val="NormalWeb"/>
        <w:spacing w:before="0" w:beforeAutospacing="0" w:after="0" w:afterAutospacing="0"/>
        <w:rPr>
          <w:rFonts w:ascii="Arial" w:hAnsi="Arial" w:cs="Arial"/>
          <w:sz w:val="22"/>
          <w:szCs w:val="22"/>
        </w:rPr>
      </w:pPr>
    </w:p>
    <w:p w:rsidR="00185675" w:rsidRPr="00A00A7A" w:rsidRDefault="00A00A7A" w:rsidP="00A00A7A">
      <w:pPr>
        <w:pStyle w:val="NormalWeb"/>
        <w:spacing w:before="0" w:beforeAutospacing="0" w:after="0" w:afterAutospacing="0"/>
        <w:rPr>
          <w:rFonts w:ascii="Arial" w:hAnsi="Arial" w:cs="Arial"/>
          <w:sz w:val="22"/>
          <w:szCs w:val="22"/>
        </w:rPr>
      </w:pPr>
      <w:r>
        <w:rPr>
          <w:rFonts w:ascii="Arial" w:hAnsi="Arial" w:cs="Arial"/>
          <w:sz w:val="22"/>
          <w:szCs w:val="22"/>
        </w:rPr>
        <w:t xml:space="preserve">In the event of any child who </w:t>
      </w:r>
      <w:r w:rsidRPr="00253A60">
        <w:rPr>
          <w:rFonts w:ascii="Arial" w:hAnsi="Arial" w:cs="Arial"/>
          <w:b/>
          <w:color w:val="FF0000"/>
          <w:sz w:val="22"/>
          <w:szCs w:val="22"/>
        </w:rPr>
        <w:t>coughs and/or spits</w:t>
      </w:r>
      <w:r w:rsidRPr="00253A60">
        <w:rPr>
          <w:rFonts w:ascii="Arial" w:hAnsi="Arial" w:cs="Arial"/>
          <w:color w:val="FF0000"/>
          <w:sz w:val="22"/>
          <w:szCs w:val="22"/>
        </w:rPr>
        <w:t xml:space="preserve"> </w:t>
      </w:r>
      <w:r>
        <w:rPr>
          <w:rFonts w:ascii="Arial" w:hAnsi="Arial" w:cs="Arial"/>
          <w:sz w:val="22"/>
          <w:szCs w:val="22"/>
        </w:rPr>
        <w:t>towards any other person in school, this will be treated with the upmost seriousness and may result in the child receiving a fixed term exclusion as this behaviour is highly dangerous. Each incide</w:t>
      </w:r>
      <w:r w:rsidR="00253A60">
        <w:rPr>
          <w:rFonts w:ascii="Arial" w:hAnsi="Arial" w:cs="Arial"/>
          <w:sz w:val="22"/>
          <w:szCs w:val="22"/>
        </w:rPr>
        <w:t>nt will be treated on a case by case basis.</w:t>
      </w:r>
    </w:p>
    <w:p w:rsidR="00185675" w:rsidRDefault="00185675">
      <w:pPr>
        <w:rPr>
          <w:rFonts w:ascii="Arial" w:hAnsi="Arial" w:cs="Arial"/>
          <w:sz w:val="22"/>
          <w:szCs w:val="22"/>
        </w:rPr>
      </w:pPr>
    </w:p>
    <w:p w:rsidR="005B7DE8" w:rsidRPr="005B7DE8" w:rsidRDefault="005B7DE8">
      <w:pPr>
        <w:rPr>
          <w:rFonts w:ascii="Arial" w:hAnsi="Arial" w:cs="Arial"/>
          <w:b/>
          <w:color w:val="FF0000"/>
          <w:sz w:val="22"/>
          <w:szCs w:val="22"/>
        </w:rPr>
      </w:pPr>
      <w:r w:rsidRPr="005B7DE8">
        <w:rPr>
          <w:rFonts w:ascii="Arial" w:hAnsi="Arial" w:cs="Arial"/>
          <w:b/>
          <w:color w:val="FF0000"/>
          <w:sz w:val="22"/>
          <w:szCs w:val="22"/>
        </w:rPr>
        <w:t>Positive Handling:</w:t>
      </w:r>
    </w:p>
    <w:p w:rsidR="005B7DE8" w:rsidRPr="008519F7" w:rsidRDefault="005B7DE8">
      <w:pPr>
        <w:rPr>
          <w:rFonts w:ascii="Arial" w:hAnsi="Arial" w:cs="Arial"/>
          <w:sz w:val="22"/>
          <w:szCs w:val="22"/>
        </w:rPr>
      </w:pPr>
      <w:r>
        <w:rPr>
          <w:rFonts w:ascii="Arial" w:hAnsi="Arial" w:cs="Arial"/>
          <w:sz w:val="20"/>
          <w:szCs w:val="20"/>
        </w:rPr>
        <w:t xml:space="preserve">In </w:t>
      </w:r>
      <w:proofErr w:type="spellStart"/>
      <w:r>
        <w:rPr>
          <w:rFonts w:ascii="Arial" w:hAnsi="Arial" w:cs="Arial"/>
          <w:sz w:val="20"/>
          <w:szCs w:val="20"/>
        </w:rPr>
        <w:t>MySpace</w:t>
      </w:r>
      <w:proofErr w:type="spellEnd"/>
      <w:r>
        <w:rPr>
          <w:rFonts w:ascii="Arial" w:hAnsi="Arial" w:cs="Arial"/>
          <w:sz w:val="20"/>
          <w:szCs w:val="20"/>
        </w:rPr>
        <w:t>, physical intervention may be considered in the event of a serious incident where child welfare/safety is apparent (all children have a Positive Handling Plan in place &amp; associated risk assessment; de-escalation strategies are always used in the first instance)</w:t>
      </w:r>
      <w:r>
        <w:rPr>
          <w:rFonts w:ascii="Arial" w:hAnsi="Arial" w:cs="Arial"/>
          <w:sz w:val="20"/>
          <w:szCs w:val="20"/>
        </w:rPr>
        <w:t>.</w:t>
      </w:r>
    </w:p>
    <w:sectPr w:rsidR="005B7DE8" w:rsidRPr="008519F7" w:rsidSect="006608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DEF"/>
    <w:multiLevelType w:val="hybridMultilevel"/>
    <w:tmpl w:val="1F901C4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79C6E8C"/>
    <w:multiLevelType w:val="multilevel"/>
    <w:tmpl w:val="7ACE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CB74B2"/>
    <w:multiLevelType w:val="hybridMultilevel"/>
    <w:tmpl w:val="283CFB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BA48F7"/>
    <w:multiLevelType w:val="hybridMultilevel"/>
    <w:tmpl w:val="D0BEC5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84CAD"/>
    <w:multiLevelType w:val="hybridMultilevel"/>
    <w:tmpl w:val="A2A641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11108B"/>
    <w:multiLevelType w:val="hybridMultilevel"/>
    <w:tmpl w:val="3BE63F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8EC"/>
    <w:rsid w:val="00067A66"/>
    <w:rsid w:val="00185675"/>
    <w:rsid w:val="001A1EA1"/>
    <w:rsid w:val="001D5A1E"/>
    <w:rsid w:val="002471BF"/>
    <w:rsid w:val="00253A60"/>
    <w:rsid w:val="00487888"/>
    <w:rsid w:val="005B7DE8"/>
    <w:rsid w:val="006608EC"/>
    <w:rsid w:val="008519F7"/>
    <w:rsid w:val="00A00A7A"/>
    <w:rsid w:val="00AF1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1FA2F"/>
  <w15:chartTrackingRefBased/>
  <w15:docId w15:val="{A955F267-8B01-41CE-9C56-7C9AF689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9F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19F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567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Kerry</dc:creator>
  <cp:keywords/>
  <dc:description/>
  <cp:lastModifiedBy>Thompson, Kerry</cp:lastModifiedBy>
  <cp:revision>3</cp:revision>
  <dcterms:created xsi:type="dcterms:W3CDTF">2020-05-18T10:12:00Z</dcterms:created>
  <dcterms:modified xsi:type="dcterms:W3CDTF">2020-05-18T14:53:00Z</dcterms:modified>
</cp:coreProperties>
</file>