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rFonts w:ascii="Arial" w:cs="Arial" w:eastAsia="Arial" w:hAnsi="Arial"/>
        </w:rPr>
      </w:pPr>
      <w:r w:rsidDel="00000000" w:rsidR="00000000" w:rsidRPr="00000000">
        <w:rPr>
          <w:rFonts w:ascii="Arial" w:cs="Arial" w:eastAsia="Arial" w:hAnsi="Arial"/>
          <w:color w:val="4d4d4d"/>
          <w:sz w:val="36"/>
          <w:szCs w:val="36"/>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5731514" cy="2491109"/>
            <wp:effectExtent b="0" l="0" r="0" t="0"/>
            <wp:wrapSquare wrapText="bothSides" distB="0" distT="0" distL="114300" distR="114300"/>
            <wp:docPr descr="Text&#10;&#10;Description automatically generated with medium confidence" id="2" name="image1.png"/>
            <a:graphic>
              <a:graphicData uri="http://schemas.openxmlformats.org/drawingml/2006/picture">
                <pic:pic>
                  <pic:nvPicPr>
                    <pic:cNvPr descr="Text&#10;&#10;Description automatically generated with medium confidence" id="0" name="image1.png"/>
                    <pic:cNvPicPr preferRelativeResize="0"/>
                  </pic:nvPicPr>
                  <pic:blipFill>
                    <a:blip r:embed="rId7"/>
                    <a:srcRect b="0" l="0" r="0" t="0"/>
                    <a:stretch>
                      <a:fillRect/>
                    </a:stretch>
                  </pic:blipFill>
                  <pic:spPr>
                    <a:xfrm>
                      <a:off x="0" y="0"/>
                      <a:ext cx="5731514" cy="2491109"/>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color w:val="943634"/>
          <w:sz w:val="72"/>
          <w:szCs w:val="72"/>
        </w:rPr>
      </w:pP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color w:val="0070c0"/>
          <w:sz w:val="56"/>
          <w:szCs w:val="56"/>
        </w:rPr>
      </w:pPr>
      <w:r w:rsidDel="00000000" w:rsidR="00000000" w:rsidRPr="00000000">
        <w:rPr>
          <w:rFonts w:ascii="Arial" w:cs="Arial" w:eastAsia="Arial" w:hAnsi="Arial"/>
          <w:color w:val="0070c0"/>
          <w:sz w:val="56"/>
          <w:szCs w:val="56"/>
          <w:rtl w:val="0"/>
        </w:rPr>
        <w:t xml:space="preserve">Anti-bullying Policy</w:t>
      </w:r>
    </w:p>
    <w:p w:rsidR="00000000" w:rsidDel="00000000" w:rsidP="00000000" w:rsidRDefault="00000000" w:rsidRPr="00000000" w14:paraId="00000006">
      <w:pPr>
        <w:spacing w:after="0" w:lineRule="auto"/>
        <w:jc w:val="center"/>
        <w:rPr>
          <w:rFonts w:ascii="Arial" w:cs="Arial" w:eastAsia="Arial" w:hAnsi="Arial"/>
          <w:color w:val="0070c0"/>
          <w:sz w:val="56"/>
          <w:szCs w:val="56"/>
        </w:rPr>
      </w:pPr>
      <w:r w:rsidDel="00000000" w:rsidR="00000000" w:rsidRPr="00000000">
        <w:rPr>
          <w:rtl w:val="0"/>
        </w:rPr>
      </w:r>
    </w:p>
    <w:p w:rsidR="00000000" w:rsidDel="00000000" w:rsidP="00000000" w:rsidRDefault="00000000" w:rsidRPr="00000000" w14:paraId="00000007">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Rule="auto"/>
        <w:jc w:val="center"/>
        <w:rPr>
          <w:rFonts w:ascii="Arial" w:cs="Arial" w:eastAsia="Arial" w:hAnsi="Arial"/>
          <w:color w:val="943634"/>
          <w:sz w:val="72"/>
          <w:szCs w:val="72"/>
        </w:rPr>
      </w:pPr>
      <w:r w:rsidDel="00000000" w:rsidR="00000000" w:rsidRPr="00000000">
        <w:rPr>
          <w:rtl w:val="0"/>
        </w:rPr>
      </w:r>
    </w:p>
    <w:p w:rsidR="00000000" w:rsidDel="00000000" w:rsidP="00000000" w:rsidRDefault="00000000" w:rsidRPr="00000000" w14:paraId="00000009">
      <w:pPr>
        <w:spacing w:after="100" w:before="100" w:lineRule="auto"/>
        <w:rPr>
          <w:rFonts w:ascii="Arial" w:cs="Arial" w:eastAsia="Arial" w:hAnsi="Arial"/>
          <w:b w:val="1"/>
          <w:bCs w:val="1"/>
          <w:color w:val="002060"/>
          <w:sz w:val="96"/>
          <w:szCs w:val="96"/>
        </w:rPr>
      </w:pPr>
      <w:r w:rsidDel="00000000" w:rsidR="00000000" w:rsidRPr="00000000">
        <w:rPr>
          <w:rtl w:val="0"/>
        </w:rPr>
      </w:r>
    </w:p>
    <w:p w:rsidR="00000000" w:rsidDel="00000000" w:rsidP="00000000" w:rsidRDefault="00000000" w:rsidRPr="00000000" w14:paraId="0000000A">
      <w:pPr>
        <w:spacing w:after="100" w:before="100" w:lineRule="auto"/>
        <w:jc w:val="center"/>
        <w:rPr>
          <w:rFonts w:ascii="Arial" w:cs="Arial" w:eastAsia="Arial" w:hAnsi="Arial"/>
          <w:b w:val="1"/>
          <w:bCs w:val="1"/>
          <w:color w:val="002060"/>
          <w:sz w:val="96"/>
          <w:szCs w:val="96"/>
        </w:rPr>
      </w:pPr>
      <w:r w:rsidDel="00000000" w:rsidR="00000000" w:rsidRPr="00000000">
        <w:rPr>
          <w:rtl w:val="0"/>
        </w:rPr>
      </w:r>
    </w:p>
    <w:p w:rsidR="00000000" w:rsidDel="00000000" w:rsidP="00000000" w:rsidRDefault="00000000" w:rsidRPr="00000000" w14:paraId="0000000B">
      <w:pPr>
        <w:spacing w:after="100" w:before="100" w:lineRule="auto"/>
        <w:jc w:val="center"/>
        <w:rPr>
          <w:rFonts w:ascii="Arial" w:cs="Arial" w:eastAsia="Arial" w:hAnsi="Arial"/>
          <w:b w:val="1"/>
          <w:bCs w:val="1"/>
          <w:color w:val="002060"/>
          <w:sz w:val="56"/>
          <w:szCs w:val="56"/>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D">
      <w:pPr>
        <w:jc w:val="center"/>
        <w:rPr>
          <w:rFonts w:ascii="Arial" w:cs="Arial" w:eastAsia="Arial" w:hAnsi="Arial"/>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i w:val="1"/>
          <w:iCs w:val="1"/>
          <w:color w:val="c13735"/>
          <w:sz w:val="34"/>
          <w:szCs w:val="3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i w:val="1"/>
          <w:iCs w:val="1"/>
          <w:color w:val="c13735"/>
          <w:sz w:val="34"/>
          <w:szCs w:val="34"/>
        </w:rPr>
      </w:pPr>
      <w:r w:rsidDel="00000000" w:rsidR="00000000" w:rsidRPr="00000000">
        <w:rPr>
          <w:rFonts w:ascii="Times New Roman" w:cs="Times New Roman" w:eastAsia="Times New Roman" w:hAnsi="Times New Roman"/>
          <w:i w:val="1"/>
          <w:iCs w:val="1"/>
          <w:color w:val="c13735"/>
          <w:sz w:val="34"/>
          <w:szCs w:val="34"/>
          <w:rtl w:val="0"/>
        </w:rPr>
        <w:t xml:space="preserve">Inspiring independent learners to thrive in a changing world</w:t>
      </w:r>
    </w:p>
    <w:p w:rsidR="00000000" w:rsidDel="00000000" w:rsidP="00000000" w:rsidRDefault="00000000" w:rsidRPr="00000000" w14:paraId="00000010">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Introduction</w:t>
      </w:r>
    </w:p>
    <w:p w:rsidR="00000000" w:rsidDel="00000000" w:rsidP="00000000" w:rsidRDefault="00000000" w:rsidRPr="00000000" w14:paraId="00000013">
      <w:pPr>
        <w:spacing w:after="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4">
      <w:pPr>
        <w:spacing w:after="0" w:lineRule="auto"/>
        <w:jc w:val="both"/>
        <w:rPr>
          <w:rFonts w:ascii="Arial" w:cs="Arial" w:eastAsia="Arial" w:hAnsi="Arial"/>
        </w:rPr>
      </w:pPr>
      <w:r w:rsidDel="00000000" w:rsidR="00000000" w:rsidRPr="00000000">
        <w:rPr>
          <w:rFonts w:ascii="Arial" w:cs="Arial" w:eastAsia="Arial" w:hAnsi="Arial"/>
          <w:rtl w:val="0"/>
        </w:rPr>
        <w:t xml:space="preserve">At Eccleston Primary School, we believe that everybody has the right to learn and work in an environment where they are treated with respect, in which they feel safe and where they are free from harassment and discrimination of any type. Bullying therefore, in all its forms, is absolutely unacceptable in our school. </w:t>
      </w:r>
    </w:p>
    <w:p w:rsidR="00000000" w:rsidDel="00000000" w:rsidP="00000000" w:rsidRDefault="00000000" w:rsidRPr="00000000" w14:paraId="00000015">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Rule="auto"/>
        <w:jc w:val="both"/>
        <w:rPr>
          <w:rFonts w:ascii="Arial" w:cs="Arial" w:eastAsia="Arial" w:hAnsi="Arial"/>
        </w:rPr>
      </w:pPr>
      <w:r w:rsidDel="00000000" w:rsidR="00000000" w:rsidRPr="00000000">
        <w:rPr>
          <w:rFonts w:ascii="Arial" w:cs="Arial" w:eastAsia="Arial" w:hAnsi="Arial"/>
          <w:rtl w:val="0"/>
        </w:rPr>
        <w:t xml:space="preserve">In line with the Equality Act 2010, it is essential that our school:</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Eliminates unlawful discrimination, harassment, victimisation and any other conduct prohibited by the Act;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Advance equality of opportunity between people who share a protected characteristic and people who do not share it; and</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Foster good relations between people who share a protected characteristic and people who do not share it.</w:t>
      </w:r>
    </w:p>
    <w:p w:rsidR="00000000" w:rsidDel="00000000" w:rsidP="00000000" w:rsidRDefault="00000000" w:rsidRPr="00000000" w14:paraId="0000001B">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rPr>
      </w:pPr>
      <w:r w:rsidDel="00000000" w:rsidR="00000000" w:rsidRPr="00000000">
        <w:rPr>
          <w:rFonts w:ascii="Arial" w:cs="Arial" w:eastAsia="Arial" w:hAnsi="Arial"/>
          <w:rtl w:val="0"/>
        </w:rPr>
        <w:t xml:space="preserve">At Eccleston Primary School, we are committed to safeguarding and promoting the welfare of pupils and young people and expect all staff and volunteers to share this commitment. Under the Children Act 1989, a bullying incident should be addressed as a child protection concern when there is ‘reasonable cause to suspect that a pupil is suffering, or is likely to suffer, significant harm’. Where this is the case, the school staff should report their concerns to their Local Authority’s safeguarding team.</w:t>
      </w:r>
    </w:p>
    <w:p w:rsidR="00000000" w:rsidDel="00000000" w:rsidP="00000000" w:rsidRDefault="00000000" w:rsidRPr="00000000" w14:paraId="0000001D">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Rule="auto"/>
        <w:jc w:val="both"/>
        <w:rPr>
          <w:rFonts w:ascii="Arial" w:cs="Arial" w:eastAsia="Arial" w:hAnsi="Arial"/>
        </w:rPr>
      </w:pPr>
      <w:r w:rsidDel="00000000" w:rsidR="00000000" w:rsidRPr="00000000">
        <w:rPr>
          <w:rFonts w:ascii="Arial" w:cs="Arial" w:eastAsia="Arial" w:hAnsi="Arial"/>
          <w:rtl w:val="0"/>
        </w:rPr>
        <w:t xml:space="preserve">This policy is closely linked with our Behaviour Policy, our Safeguarding and Child Protection Policy, our School Code of Conduct and the School’s Vision, Aims and Values.</w:t>
      </w:r>
    </w:p>
    <w:p w:rsidR="00000000" w:rsidDel="00000000" w:rsidP="00000000" w:rsidRDefault="00000000" w:rsidRPr="00000000" w14:paraId="0000001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Roles and Responsibilities  </w:t>
      </w:r>
    </w:p>
    <w:p w:rsidR="00000000" w:rsidDel="00000000" w:rsidP="00000000" w:rsidRDefault="00000000" w:rsidRPr="00000000" w14:paraId="00000021">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2">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School Governors – </w:t>
      </w:r>
      <w:r w:rsidDel="00000000" w:rsidR="00000000" w:rsidRPr="00000000">
        <w:rPr>
          <w:rFonts w:ascii="Arial" w:cs="Arial" w:eastAsia="Arial" w:hAnsi="Arial"/>
          <w:rtl w:val="0"/>
        </w:rPr>
        <w:t xml:space="preserve">To take a lead role in monitoring and evaluating this policy. </w:t>
      </w:r>
    </w:p>
    <w:p w:rsidR="00000000" w:rsidDel="00000000" w:rsidP="00000000" w:rsidRDefault="00000000" w:rsidRPr="00000000" w14:paraId="00000023">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4">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The Headteacher – </w:t>
      </w:r>
      <w:r w:rsidDel="00000000" w:rsidR="00000000" w:rsidRPr="00000000">
        <w:rPr>
          <w:rFonts w:ascii="Arial" w:cs="Arial" w:eastAsia="Arial" w:hAnsi="Arial"/>
          <w:rtl w:val="0"/>
        </w:rPr>
        <w:t xml:space="preserve">Has overall responsibility for this policy and its implementation, for liaising with the governing body, parents/carers, the LA and outside agencies, and for appointing an antibullying coordinator who will have general responsibility for managing the implementation of this policy.  </w:t>
      </w:r>
    </w:p>
    <w:p w:rsidR="00000000" w:rsidDel="00000000" w:rsidP="00000000" w:rsidRDefault="00000000" w:rsidRPr="00000000" w14:paraId="00000025">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Rule="auto"/>
        <w:jc w:val="both"/>
        <w:rPr>
          <w:rFonts w:ascii="Arial" w:cs="Arial" w:eastAsia="Arial" w:hAnsi="Arial"/>
        </w:rPr>
      </w:pPr>
      <w:r w:rsidDel="00000000" w:rsidR="00000000" w:rsidRPr="00000000">
        <w:rPr>
          <w:rFonts w:ascii="Arial" w:cs="Arial" w:eastAsia="Arial" w:hAnsi="Arial"/>
          <w:rtl w:val="0"/>
        </w:rPr>
        <w:t xml:space="preserve">It is the responsibility of the governing body and the Headteacher to ensure that all members of the school community work within a safe and enabling environment.</w:t>
      </w:r>
    </w:p>
    <w:p w:rsidR="00000000" w:rsidDel="00000000" w:rsidP="00000000" w:rsidRDefault="00000000" w:rsidRPr="00000000" w14:paraId="0000002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Aims</w:t>
      </w:r>
    </w:p>
    <w:p w:rsidR="00000000" w:rsidDel="00000000" w:rsidP="00000000" w:rsidRDefault="00000000" w:rsidRPr="00000000" w14:paraId="00000029">
      <w:pPr>
        <w:spacing w:after="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A">
      <w:pPr>
        <w:spacing w:after="0" w:lineRule="auto"/>
        <w:jc w:val="both"/>
        <w:rPr>
          <w:rFonts w:ascii="Arial" w:cs="Arial" w:eastAsia="Arial" w:hAnsi="Arial"/>
        </w:rPr>
      </w:pPr>
      <w:r w:rsidDel="00000000" w:rsidR="00000000" w:rsidRPr="00000000">
        <w:rPr>
          <w:rFonts w:ascii="Arial" w:cs="Arial" w:eastAsia="Arial" w:hAnsi="Arial"/>
          <w:rtl w:val="0"/>
        </w:rPr>
        <w:t xml:space="preserve">We are determined to promote and develop a school ethos where bullying behaviour is</w:t>
        <w:br w:type="textWrapping"/>
        <w:t xml:space="preserve">regarded as unacceptable, to ensure a safe and secure environment is sustained for all</w:t>
        <w:br w:type="textWrapping"/>
        <w:t xml:space="preserve">pupils. </w:t>
      </w:r>
    </w:p>
    <w:p w:rsidR="00000000" w:rsidDel="00000000" w:rsidP="00000000" w:rsidRDefault="00000000" w:rsidRPr="00000000" w14:paraId="0000002B">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Rule="auto"/>
        <w:jc w:val="both"/>
        <w:rPr>
          <w:rFonts w:ascii="Arial" w:cs="Arial" w:eastAsia="Arial" w:hAnsi="Arial"/>
        </w:rPr>
      </w:pPr>
      <w:r w:rsidDel="00000000" w:rsidR="00000000" w:rsidRPr="00000000">
        <w:rPr>
          <w:rFonts w:ascii="Arial" w:cs="Arial" w:eastAsia="Arial" w:hAnsi="Arial"/>
          <w:rtl w:val="0"/>
        </w:rPr>
        <w:t xml:space="preserve">We aim for all pupils to reach their potential academically, socially and personally through learning and playing in a safe and secure environment.</w:t>
      </w:r>
    </w:p>
    <w:p w:rsidR="00000000" w:rsidDel="00000000" w:rsidP="00000000" w:rsidRDefault="00000000" w:rsidRPr="00000000" w14:paraId="0000002D">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E">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Definition of bullying</w:t>
      </w:r>
    </w:p>
    <w:p w:rsidR="00000000" w:rsidDel="00000000" w:rsidP="00000000" w:rsidRDefault="00000000" w:rsidRPr="00000000" w14:paraId="0000002F">
      <w:pPr>
        <w:spacing w:after="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0">
      <w:pPr>
        <w:spacing w:after="0" w:lineRule="auto"/>
        <w:jc w:val="both"/>
        <w:rPr>
          <w:rFonts w:ascii="Arial" w:cs="Arial" w:eastAsia="Arial" w:hAnsi="Arial"/>
        </w:rPr>
      </w:pPr>
      <w:r w:rsidDel="00000000" w:rsidR="00000000" w:rsidRPr="00000000">
        <w:rPr>
          <w:rFonts w:ascii="Arial" w:cs="Arial" w:eastAsia="Arial" w:hAnsi="Arial"/>
          <w:rtl w:val="0"/>
        </w:rPr>
        <w:t xml:space="preserve">At Eccleston Primary School, we pride ourselves on being totally committed to inclusion and consider ourselves a fully inclusive school.</w:t>
      </w:r>
    </w:p>
    <w:p w:rsidR="00000000" w:rsidDel="00000000" w:rsidP="00000000" w:rsidRDefault="00000000" w:rsidRPr="00000000" w14:paraId="0000003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Rule="auto"/>
        <w:jc w:val="both"/>
        <w:rPr>
          <w:rFonts w:ascii="Arial" w:cs="Arial" w:eastAsia="Arial" w:hAnsi="Arial"/>
        </w:rPr>
      </w:pPr>
      <w:r w:rsidDel="00000000" w:rsidR="00000000" w:rsidRPr="00000000">
        <w:rPr>
          <w:rFonts w:ascii="Arial" w:cs="Arial" w:eastAsia="Arial" w:hAnsi="Arial"/>
          <w:rtl w:val="0"/>
        </w:rPr>
        <w:t xml:space="preserve">Bullying can be defined as behaviour that is:</w:t>
      </w:r>
    </w:p>
    <w:p w:rsidR="00000000" w:rsidDel="00000000" w:rsidP="00000000" w:rsidRDefault="00000000" w:rsidRPr="00000000" w14:paraId="00000035">
      <w:pPr>
        <w:spacing w:after="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6">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Deliberate actions: </w:t>
      </w:r>
      <w:r w:rsidDel="00000000" w:rsidR="00000000" w:rsidRPr="00000000">
        <w:rPr>
          <w:rFonts w:ascii="Arial" w:cs="Arial" w:eastAsia="Arial" w:hAnsi="Arial"/>
          <w:rtl w:val="0"/>
        </w:rPr>
        <w:t xml:space="preserve">where someone wilfully seeks to harm, hurt or humiliate another  </w:t>
      </w:r>
    </w:p>
    <w:p w:rsidR="00000000" w:rsidDel="00000000" w:rsidP="00000000" w:rsidRDefault="00000000" w:rsidRPr="00000000" w14:paraId="00000037">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8">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A perceived imbalance of power: </w:t>
      </w:r>
      <w:r w:rsidDel="00000000" w:rsidR="00000000" w:rsidRPr="00000000">
        <w:rPr>
          <w:rFonts w:ascii="Arial" w:cs="Arial" w:eastAsia="Arial" w:hAnsi="Arial"/>
          <w:rtl w:val="0"/>
        </w:rPr>
        <w:t xml:space="preserve">where those being harmed feel powerless and unable to defend themselves </w:t>
      </w:r>
    </w:p>
    <w:p w:rsidR="00000000" w:rsidDel="00000000" w:rsidP="00000000" w:rsidRDefault="00000000" w:rsidRPr="00000000" w14:paraId="00000039">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A">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Action that leads to pain and distress: </w:t>
      </w:r>
      <w:r w:rsidDel="00000000" w:rsidR="00000000" w:rsidRPr="00000000">
        <w:rPr>
          <w:rFonts w:ascii="Arial" w:cs="Arial" w:eastAsia="Arial" w:hAnsi="Arial"/>
          <w:rtl w:val="0"/>
        </w:rPr>
        <w:t xml:space="preserve">pain that can be physical and/or emotional  </w:t>
      </w:r>
    </w:p>
    <w:p w:rsidR="00000000" w:rsidDel="00000000" w:rsidP="00000000" w:rsidRDefault="00000000" w:rsidRPr="00000000" w14:paraId="0000003B">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C">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Action that takes place over a period of time: </w:t>
      </w:r>
      <w:r w:rsidDel="00000000" w:rsidR="00000000" w:rsidRPr="00000000">
        <w:rPr>
          <w:rFonts w:ascii="Arial" w:cs="Arial" w:eastAsia="Arial" w:hAnsi="Arial"/>
          <w:rtl w:val="0"/>
        </w:rPr>
        <w:t xml:space="preserve">a single, isolated incident of aggression would not normally be described as bullying, although there are certainly instances where this might be the case. </w:t>
      </w:r>
    </w:p>
    <w:p w:rsidR="00000000" w:rsidDel="00000000" w:rsidP="00000000" w:rsidRDefault="00000000" w:rsidRPr="00000000" w14:paraId="0000003D">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Rule="auto"/>
        <w:rPr>
          <w:rFonts w:ascii="Arial" w:cs="Arial" w:eastAsia="Arial" w:hAnsi="Arial"/>
        </w:rPr>
      </w:pPr>
      <w:r w:rsidDel="00000000" w:rsidR="00000000" w:rsidRPr="00000000">
        <w:rPr>
          <w:rFonts w:ascii="Arial" w:cs="Arial" w:eastAsia="Arial" w:hAnsi="Arial"/>
          <w:b w:val="1"/>
          <w:bCs w:val="1"/>
          <w:rtl w:val="0"/>
        </w:rPr>
        <w:t xml:space="preserve">What does bullying look like?  </w:t>
      </w:r>
      <w:r w:rsidDel="00000000" w:rsidR="00000000" w:rsidRPr="00000000">
        <w:rPr>
          <w:rtl w:val="0"/>
        </w:rPr>
      </w:r>
    </w:p>
    <w:p w:rsidR="00000000" w:rsidDel="00000000" w:rsidP="00000000" w:rsidRDefault="00000000" w:rsidRPr="00000000" w14:paraId="0000003F">
      <w:pPr>
        <w:spacing w:after="0" w:lineRule="auto"/>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40">
      <w:pPr>
        <w:spacing w:after="0" w:lineRule="auto"/>
        <w:rPr>
          <w:rFonts w:ascii="Arial" w:cs="Arial" w:eastAsia="Arial" w:hAnsi="Arial"/>
        </w:rPr>
      </w:pPr>
      <w:r w:rsidDel="00000000" w:rsidR="00000000" w:rsidRPr="00000000">
        <w:rPr>
          <w:rFonts w:ascii="Arial" w:cs="Arial" w:eastAsia="Arial" w:hAnsi="Arial"/>
          <w:rtl w:val="0"/>
        </w:rPr>
        <w:t xml:space="preserve">Bullying can include:  </w:t>
      </w:r>
    </w:p>
    <w:p w:rsidR="00000000" w:rsidDel="00000000" w:rsidP="00000000" w:rsidRDefault="00000000" w:rsidRPr="00000000" w14:paraId="00000041">
      <w:pPr>
        <w:spacing w:after="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2">
      <w:pPr>
        <w:numPr>
          <w:ilvl w:val="0"/>
          <w:numId w:val="3"/>
        </w:numPr>
        <w:spacing w:after="0" w:lineRule="auto"/>
        <w:ind w:left="1447" w:hanging="360"/>
        <w:rPr>
          <w:rFonts w:ascii="Arial" w:cs="Arial" w:eastAsia="Arial" w:hAnsi="Arial"/>
        </w:rPr>
      </w:pPr>
      <w:r w:rsidDel="00000000" w:rsidR="00000000" w:rsidRPr="00000000">
        <w:rPr>
          <w:rFonts w:ascii="Arial" w:cs="Arial" w:eastAsia="Arial" w:hAnsi="Arial"/>
          <w:rtl w:val="0"/>
        </w:rPr>
        <w:t xml:space="preserve">making offensive comments e.g. by name calling, body shaming, taunting or mocking</w:t>
      </w:r>
    </w:p>
    <w:p w:rsidR="00000000" w:rsidDel="00000000" w:rsidP="00000000" w:rsidRDefault="00000000" w:rsidRPr="00000000" w14:paraId="00000043">
      <w:pPr>
        <w:numPr>
          <w:ilvl w:val="0"/>
          <w:numId w:val="3"/>
        </w:numPr>
        <w:spacing w:after="0" w:lineRule="auto"/>
        <w:ind w:left="1447" w:hanging="360"/>
        <w:rPr>
          <w:rFonts w:ascii="Arial" w:cs="Arial" w:eastAsia="Arial" w:hAnsi="Arial"/>
        </w:rPr>
      </w:pPr>
      <w:r w:rsidDel="00000000" w:rsidR="00000000" w:rsidRPr="00000000">
        <w:rPr>
          <w:rFonts w:ascii="Arial" w:cs="Arial" w:eastAsia="Arial" w:hAnsi="Arial"/>
          <w:rtl w:val="0"/>
        </w:rPr>
        <w:t xml:space="preserve">physical assault </w:t>
      </w:r>
    </w:p>
    <w:p w:rsidR="00000000" w:rsidDel="00000000" w:rsidP="00000000" w:rsidRDefault="00000000" w:rsidRPr="00000000" w14:paraId="00000044">
      <w:pPr>
        <w:numPr>
          <w:ilvl w:val="0"/>
          <w:numId w:val="3"/>
        </w:numPr>
        <w:spacing w:after="0" w:lineRule="auto"/>
        <w:ind w:left="1447" w:hanging="360"/>
        <w:rPr>
          <w:rFonts w:ascii="Arial" w:cs="Arial" w:eastAsia="Arial" w:hAnsi="Arial"/>
        </w:rPr>
      </w:pPr>
      <w:r w:rsidDel="00000000" w:rsidR="00000000" w:rsidRPr="00000000">
        <w:rPr>
          <w:rFonts w:ascii="Arial" w:cs="Arial" w:eastAsia="Arial" w:hAnsi="Arial"/>
          <w:rtl w:val="0"/>
        </w:rPr>
        <w:t xml:space="preserve">verbal threats </w:t>
      </w:r>
    </w:p>
    <w:p w:rsidR="00000000" w:rsidDel="00000000" w:rsidP="00000000" w:rsidRDefault="00000000" w:rsidRPr="00000000" w14:paraId="00000045">
      <w:pPr>
        <w:numPr>
          <w:ilvl w:val="0"/>
          <w:numId w:val="3"/>
        </w:numPr>
        <w:spacing w:after="0" w:lineRule="auto"/>
        <w:ind w:left="1447" w:hanging="360"/>
        <w:rPr>
          <w:rFonts w:ascii="Arial" w:cs="Arial" w:eastAsia="Arial" w:hAnsi="Arial"/>
        </w:rPr>
      </w:pPr>
      <w:r w:rsidDel="00000000" w:rsidR="00000000" w:rsidRPr="00000000">
        <w:rPr>
          <w:rFonts w:ascii="Arial" w:cs="Arial" w:eastAsia="Arial" w:hAnsi="Arial"/>
          <w:rtl w:val="0"/>
        </w:rPr>
        <w:t xml:space="preserve">taking or damaging belongings  </w:t>
      </w:r>
    </w:p>
    <w:p w:rsidR="00000000" w:rsidDel="00000000" w:rsidP="00000000" w:rsidRDefault="00000000" w:rsidRPr="00000000" w14:paraId="00000046">
      <w:pPr>
        <w:numPr>
          <w:ilvl w:val="0"/>
          <w:numId w:val="3"/>
        </w:numPr>
        <w:spacing w:after="0" w:lineRule="auto"/>
        <w:ind w:left="1447" w:hanging="360"/>
        <w:rPr>
          <w:rFonts w:ascii="Arial" w:cs="Arial" w:eastAsia="Arial" w:hAnsi="Arial"/>
        </w:rPr>
      </w:pPr>
      <w:r w:rsidDel="00000000" w:rsidR="00000000" w:rsidRPr="00000000">
        <w:rPr>
          <w:rFonts w:ascii="Arial" w:cs="Arial" w:eastAsia="Arial" w:hAnsi="Arial"/>
          <w:rtl w:val="0"/>
        </w:rPr>
        <w:t xml:space="preserve">producing offensive graffiti  </w:t>
      </w:r>
    </w:p>
    <w:p w:rsidR="00000000" w:rsidDel="00000000" w:rsidP="00000000" w:rsidRDefault="00000000" w:rsidRPr="00000000" w14:paraId="00000047">
      <w:pPr>
        <w:numPr>
          <w:ilvl w:val="0"/>
          <w:numId w:val="3"/>
        </w:numPr>
        <w:spacing w:after="0" w:lineRule="auto"/>
        <w:ind w:left="1447" w:hanging="360"/>
        <w:rPr>
          <w:rFonts w:ascii="Arial" w:cs="Arial" w:eastAsia="Arial" w:hAnsi="Arial"/>
        </w:rPr>
      </w:pPr>
      <w:r w:rsidDel="00000000" w:rsidR="00000000" w:rsidRPr="00000000">
        <w:rPr>
          <w:rFonts w:ascii="Arial" w:cs="Arial" w:eastAsia="Arial" w:hAnsi="Arial"/>
          <w:rtl w:val="0"/>
        </w:rPr>
        <w:t xml:space="preserve">gossiping and spreading hurtful or untruthful rumours  </w:t>
      </w:r>
    </w:p>
    <w:p w:rsidR="00000000" w:rsidDel="00000000" w:rsidP="00000000" w:rsidRDefault="00000000" w:rsidRPr="00000000" w14:paraId="00000048">
      <w:pPr>
        <w:numPr>
          <w:ilvl w:val="0"/>
          <w:numId w:val="3"/>
        </w:numPr>
        <w:spacing w:after="0" w:lineRule="auto"/>
        <w:ind w:left="1447" w:hanging="360"/>
        <w:rPr>
          <w:rFonts w:ascii="Arial" w:cs="Arial" w:eastAsia="Arial" w:hAnsi="Arial"/>
        </w:rPr>
      </w:pPr>
      <w:r w:rsidDel="00000000" w:rsidR="00000000" w:rsidRPr="00000000">
        <w:rPr>
          <w:rFonts w:ascii="Arial" w:cs="Arial" w:eastAsia="Arial" w:hAnsi="Arial"/>
          <w:rtl w:val="0"/>
        </w:rPr>
        <w:t xml:space="preserve">prejudice or excluding people from groups  </w:t>
      </w:r>
    </w:p>
    <w:p w:rsidR="00000000" w:rsidDel="00000000" w:rsidP="00000000" w:rsidRDefault="00000000" w:rsidRPr="00000000" w14:paraId="00000049">
      <w:pPr>
        <w:numPr>
          <w:ilvl w:val="0"/>
          <w:numId w:val="3"/>
        </w:numPr>
        <w:spacing w:after="0" w:lineRule="auto"/>
        <w:ind w:left="1447" w:hanging="360"/>
        <w:rPr>
          <w:rFonts w:ascii="Arial" w:cs="Arial" w:eastAsia="Arial" w:hAnsi="Arial"/>
        </w:rPr>
      </w:pPr>
      <w:r w:rsidDel="00000000" w:rsidR="00000000" w:rsidRPr="00000000">
        <w:rPr>
          <w:rFonts w:ascii="Arial" w:cs="Arial" w:eastAsia="Arial" w:hAnsi="Arial"/>
          <w:rtl w:val="0"/>
        </w:rPr>
        <w:t xml:space="preserve">pressurising or manipulating others into inappropriate behaviour </w:t>
      </w:r>
    </w:p>
    <w:p w:rsidR="00000000" w:rsidDel="00000000" w:rsidP="00000000" w:rsidRDefault="00000000" w:rsidRPr="00000000" w14:paraId="0000004A">
      <w:pPr>
        <w:spacing w:after="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B">
      <w:pPr>
        <w:spacing w:after="0" w:lineRule="auto"/>
        <w:jc w:val="both"/>
        <w:rPr>
          <w:rFonts w:ascii="Arial" w:cs="Arial" w:eastAsia="Arial" w:hAnsi="Arial"/>
        </w:rPr>
      </w:pPr>
      <w:r w:rsidDel="00000000" w:rsidR="00000000" w:rsidRPr="00000000">
        <w:rPr>
          <w:rFonts w:ascii="Arial" w:cs="Arial" w:eastAsia="Arial" w:hAnsi="Arial"/>
          <w:rtl w:val="0"/>
        </w:rPr>
        <w:t xml:space="preserve">Many of these forms of bullying can be performed in the online environment and this is known as 'cyberbullying' e.g. inappropriate text messaging and e-mailing; sending offensive or inappropriate images by phone or via the internet, misuse of any social media.</w:t>
      </w:r>
    </w:p>
    <w:p w:rsidR="00000000" w:rsidDel="00000000" w:rsidP="00000000" w:rsidRDefault="00000000" w:rsidRPr="00000000" w14:paraId="0000004C">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D">
      <w:pPr>
        <w:spacing w:after="0" w:lineRule="auto"/>
        <w:rPr>
          <w:rFonts w:ascii="Arial" w:cs="Arial" w:eastAsia="Arial" w:hAnsi="Arial"/>
        </w:rPr>
      </w:pPr>
      <w:r w:rsidDel="00000000" w:rsidR="00000000" w:rsidRPr="00000000">
        <w:rPr>
          <w:rFonts w:ascii="Arial" w:cs="Arial" w:eastAsia="Arial" w:hAnsi="Arial"/>
          <w:rtl w:val="0"/>
        </w:rPr>
        <w:t xml:space="preserve">Although bullying can occur between individuals it can often take place in the presence (virtually or physically) of others who become the ‘bystanders’ or ‘accessories’.  </w:t>
      </w:r>
    </w:p>
    <w:p w:rsidR="00000000" w:rsidDel="00000000" w:rsidP="00000000" w:rsidRDefault="00000000" w:rsidRPr="00000000" w14:paraId="0000004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Rule="auto"/>
        <w:rPr>
          <w:rFonts w:ascii="Arial" w:cs="Arial" w:eastAsia="Arial" w:hAnsi="Arial"/>
        </w:rPr>
      </w:pPr>
      <w:r w:rsidDel="00000000" w:rsidR="00000000" w:rsidRPr="00000000">
        <w:rPr>
          <w:rFonts w:ascii="Arial" w:cs="Arial" w:eastAsia="Arial" w:hAnsi="Arial"/>
          <w:b w:val="1"/>
          <w:bCs w:val="1"/>
          <w:rtl w:val="0"/>
        </w:rPr>
        <w:t xml:space="preserve">Bullying can take place between: </w:t>
      </w:r>
      <w:r w:rsidDel="00000000" w:rsidR="00000000" w:rsidRPr="00000000">
        <w:rPr>
          <w:rtl w:val="0"/>
        </w:rPr>
      </w:r>
    </w:p>
    <w:p w:rsidR="00000000" w:rsidDel="00000000" w:rsidP="00000000" w:rsidRDefault="00000000" w:rsidRPr="00000000" w14:paraId="00000050">
      <w:pPr>
        <w:spacing w:after="0" w:lineRule="auto"/>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51">
      <w:pPr>
        <w:numPr>
          <w:ilvl w:val="0"/>
          <w:numId w:val="2"/>
        </w:numPr>
        <w:spacing w:after="0" w:lineRule="auto"/>
        <w:ind w:left="1087" w:firstLine="0"/>
        <w:rPr>
          <w:rFonts w:ascii="Arial" w:cs="Arial" w:eastAsia="Arial" w:hAnsi="Arial"/>
        </w:rPr>
      </w:pPr>
      <w:r w:rsidDel="00000000" w:rsidR="00000000" w:rsidRPr="00000000">
        <w:rPr>
          <w:rFonts w:ascii="Arial" w:cs="Arial" w:eastAsia="Arial" w:hAnsi="Arial"/>
          <w:rtl w:val="0"/>
        </w:rPr>
        <w:t xml:space="preserve">young people  </w:t>
      </w:r>
    </w:p>
    <w:p w:rsidR="00000000" w:rsidDel="00000000" w:rsidP="00000000" w:rsidRDefault="00000000" w:rsidRPr="00000000" w14:paraId="00000052">
      <w:pPr>
        <w:numPr>
          <w:ilvl w:val="0"/>
          <w:numId w:val="2"/>
        </w:numPr>
        <w:spacing w:after="0" w:lineRule="auto"/>
        <w:ind w:left="1087" w:firstLine="0"/>
        <w:rPr>
          <w:rFonts w:ascii="Arial" w:cs="Arial" w:eastAsia="Arial" w:hAnsi="Arial"/>
        </w:rPr>
      </w:pPr>
      <w:r w:rsidDel="00000000" w:rsidR="00000000" w:rsidRPr="00000000">
        <w:rPr>
          <w:rFonts w:ascii="Arial" w:cs="Arial" w:eastAsia="Arial" w:hAnsi="Arial"/>
          <w:rtl w:val="0"/>
        </w:rPr>
        <w:t xml:space="preserve">young people and staff  </w:t>
      </w:r>
    </w:p>
    <w:p w:rsidR="00000000" w:rsidDel="00000000" w:rsidP="00000000" w:rsidRDefault="00000000" w:rsidRPr="00000000" w14:paraId="00000053">
      <w:pPr>
        <w:numPr>
          <w:ilvl w:val="0"/>
          <w:numId w:val="2"/>
        </w:numPr>
        <w:spacing w:after="0" w:lineRule="auto"/>
        <w:ind w:left="1087" w:firstLine="0"/>
        <w:rPr>
          <w:rFonts w:ascii="Arial" w:cs="Arial" w:eastAsia="Arial" w:hAnsi="Arial"/>
        </w:rPr>
      </w:pPr>
      <w:r w:rsidDel="00000000" w:rsidR="00000000" w:rsidRPr="00000000">
        <w:rPr>
          <w:rFonts w:ascii="Arial" w:cs="Arial" w:eastAsia="Arial" w:hAnsi="Arial"/>
          <w:rtl w:val="0"/>
        </w:rPr>
        <w:t xml:space="preserve">between staff  </w:t>
      </w:r>
    </w:p>
    <w:p w:rsidR="00000000" w:rsidDel="00000000" w:rsidP="00000000" w:rsidRDefault="00000000" w:rsidRPr="00000000" w14:paraId="00000054">
      <w:pPr>
        <w:numPr>
          <w:ilvl w:val="0"/>
          <w:numId w:val="2"/>
        </w:numPr>
        <w:spacing w:after="0" w:lineRule="auto"/>
        <w:ind w:left="1087" w:firstLine="0"/>
        <w:rPr>
          <w:rFonts w:ascii="Arial" w:cs="Arial" w:eastAsia="Arial" w:hAnsi="Arial"/>
        </w:rPr>
      </w:pPr>
      <w:r w:rsidDel="00000000" w:rsidR="00000000" w:rsidRPr="00000000">
        <w:rPr>
          <w:rFonts w:ascii="Arial" w:cs="Arial" w:eastAsia="Arial" w:hAnsi="Arial"/>
          <w:rtl w:val="0"/>
        </w:rPr>
        <w:t xml:space="preserve">individuals or groups  </w:t>
      </w:r>
    </w:p>
    <w:p w:rsidR="00000000" w:rsidDel="00000000" w:rsidP="00000000" w:rsidRDefault="00000000" w:rsidRPr="00000000" w14:paraId="0000005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Rule="auto"/>
        <w:rPr>
          <w:rFonts w:ascii="Arial" w:cs="Arial" w:eastAsia="Arial" w:hAnsi="Arial"/>
        </w:rPr>
      </w:pPr>
      <w:r w:rsidDel="00000000" w:rsidR="00000000" w:rsidRPr="00000000">
        <w:rPr>
          <w:rFonts w:ascii="Arial" w:cs="Arial" w:eastAsia="Arial" w:hAnsi="Arial"/>
          <w:b w:val="1"/>
          <w:bCs w:val="1"/>
          <w:rtl w:val="0"/>
        </w:rPr>
        <w:t xml:space="preserve">Why are children and young people bullied?  </w:t>
      </w:r>
      <w:r w:rsidDel="00000000" w:rsidR="00000000" w:rsidRPr="00000000">
        <w:rPr>
          <w:rtl w:val="0"/>
        </w:rPr>
      </w:r>
    </w:p>
    <w:p w:rsidR="00000000" w:rsidDel="00000000" w:rsidP="00000000" w:rsidRDefault="00000000" w:rsidRPr="00000000" w14:paraId="00000057">
      <w:pPr>
        <w:spacing w:after="0" w:lineRule="auto"/>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58">
      <w:pPr>
        <w:spacing w:after="0" w:lineRule="auto"/>
        <w:rPr>
          <w:rFonts w:ascii="Arial" w:cs="Arial" w:eastAsia="Arial" w:hAnsi="Arial"/>
        </w:rPr>
      </w:pPr>
      <w:r w:rsidDel="00000000" w:rsidR="00000000" w:rsidRPr="00000000">
        <w:rPr>
          <w:rFonts w:ascii="Arial" w:cs="Arial" w:eastAsia="Arial" w:hAnsi="Arial"/>
          <w:rtl w:val="0"/>
        </w:rPr>
        <w:t xml:space="preserve">Certain groups of students are known to be particularly vulnerable to bullying by others: For example: </w:t>
      </w:r>
    </w:p>
    <w:p w:rsidR="00000000" w:rsidDel="00000000" w:rsidP="00000000" w:rsidRDefault="00000000" w:rsidRPr="00000000" w14:paraId="00000059">
      <w:pPr>
        <w:spacing w:after="0" w:lineRule="auto"/>
        <w:rPr>
          <w:rFonts w:ascii="Arial" w:cs="Arial" w:eastAsia="Arial" w:hAnsi="Arial"/>
        </w:rPr>
      </w:pPr>
      <w:r w:rsidDel="00000000" w:rsidR="00000000" w:rsidRPr="00000000">
        <w:rPr>
          <w:rFonts w:ascii="Arial" w:cs="Arial" w:eastAsia="Arial" w:hAnsi="Arial"/>
          <w:rtl w:val="0"/>
        </w:rPr>
        <w:t xml:space="preserve"> </w:t>
      </w:r>
    </w:p>
    <w:tbl>
      <w:tblPr>
        <w:tblStyle w:val="Table1"/>
        <w:tblW w:w="10408.0" w:type="dxa"/>
        <w:jc w:val="left"/>
        <w:tblInd w:w="372.0" w:type="dxa"/>
        <w:tblLayout w:type="fixed"/>
        <w:tblLook w:val="0400"/>
      </w:tblPr>
      <w:tblGrid>
        <w:gridCol w:w="428"/>
        <w:gridCol w:w="9980"/>
        <w:tblGridChange w:id="0">
          <w:tblGrid>
            <w:gridCol w:w="428"/>
            <w:gridCol w:w="9980"/>
          </w:tblGrid>
        </w:tblGridChange>
      </w:tblGrid>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A">
            <w:pPr>
              <w:spacing w:after="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B">
            <w:pPr>
              <w:spacing w:after="0" w:lineRule="auto"/>
              <w:rPr>
                <w:rFonts w:ascii="Arial" w:cs="Arial" w:eastAsia="Arial" w:hAnsi="Arial"/>
              </w:rPr>
            </w:pPr>
            <w:r w:rsidDel="00000000" w:rsidR="00000000" w:rsidRPr="00000000">
              <w:rPr>
                <w:rFonts w:ascii="Arial" w:cs="Arial" w:eastAsia="Arial" w:hAnsi="Arial"/>
                <w:rtl w:val="0"/>
              </w:rPr>
              <w:t xml:space="preserve">bullying related to ethnic, racial, religious or cultural background </w:t>
            </w:r>
          </w:p>
        </w:tc>
      </w:tr>
      <w:tr>
        <w:trPr>
          <w:cantSplit w:val="0"/>
          <w:trHeight w:val="27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C">
            <w:pPr>
              <w:spacing w:after="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D">
            <w:pPr>
              <w:spacing w:after="0" w:lineRule="auto"/>
              <w:rPr>
                <w:rFonts w:ascii="Arial" w:cs="Arial" w:eastAsia="Arial" w:hAnsi="Arial"/>
              </w:rPr>
            </w:pPr>
            <w:r w:rsidDel="00000000" w:rsidR="00000000" w:rsidRPr="00000000">
              <w:rPr>
                <w:rFonts w:ascii="Arial" w:cs="Arial" w:eastAsia="Arial" w:hAnsi="Arial"/>
                <w:rtl w:val="0"/>
              </w:rPr>
              <w:t xml:space="preserve">bullying related to special educational needs, or learning or physical disabilities  </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E">
            <w:pPr>
              <w:spacing w:after="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F">
            <w:pPr>
              <w:spacing w:after="0" w:lineRule="auto"/>
              <w:rPr>
                <w:rFonts w:ascii="Arial" w:cs="Arial" w:eastAsia="Arial" w:hAnsi="Arial"/>
              </w:rPr>
            </w:pPr>
            <w:r w:rsidDel="00000000" w:rsidR="00000000" w:rsidRPr="00000000">
              <w:rPr>
                <w:rFonts w:ascii="Arial" w:cs="Arial" w:eastAsia="Arial" w:hAnsi="Arial"/>
                <w:rtl w:val="0"/>
              </w:rPr>
              <w:t xml:space="preserve">bullying related to skills and abilities </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spacing w:after="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spacing w:after="0" w:lineRule="auto"/>
              <w:rPr>
                <w:rFonts w:ascii="Arial" w:cs="Arial" w:eastAsia="Arial" w:hAnsi="Arial"/>
              </w:rPr>
            </w:pPr>
            <w:r w:rsidDel="00000000" w:rsidR="00000000" w:rsidRPr="00000000">
              <w:rPr>
                <w:rFonts w:ascii="Arial" w:cs="Arial" w:eastAsia="Arial" w:hAnsi="Arial"/>
                <w:rtl w:val="0"/>
              </w:rPr>
              <w:t xml:space="preserve">bullying related to appearance or health  </w:t>
            </w:r>
          </w:p>
        </w:tc>
      </w:tr>
      <w:tr>
        <w:trPr>
          <w:cantSplit w:val="0"/>
          <w:trHeight w:val="55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spacing w:after="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spacing w:after="0" w:lineRule="auto"/>
              <w:rPr>
                <w:rFonts w:ascii="Arial" w:cs="Arial" w:eastAsia="Arial" w:hAnsi="Arial"/>
              </w:rPr>
            </w:pPr>
            <w:r w:rsidDel="00000000" w:rsidR="00000000" w:rsidRPr="00000000">
              <w:rPr>
                <w:rFonts w:ascii="Arial" w:cs="Arial" w:eastAsia="Arial" w:hAnsi="Arial"/>
                <w:rtl w:val="0"/>
              </w:rPr>
              <w:t xml:space="preserve">bullying related to home circumstances e.g. young carers, children looked after,</w:t>
            </w:r>
          </w:p>
          <w:p w:rsidR="00000000" w:rsidDel="00000000" w:rsidP="00000000" w:rsidRDefault="00000000" w:rsidRPr="00000000" w14:paraId="00000064">
            <w:pPr>
              <w:spacing w:after="0" w:lineRule="auto"/>
              <w:rPr>
                <w:rFonts w:ascii="Arial" w:cs="Arial" w:eastAsia="Arial" w:hAnsi="Arial"/>
              </w:rPr>
            </w:pPr>
            <w:r w:rsidDel="00000000" w:rsidR="00000000" w:rsidRPr="00000000">
              <w:rPr>
                <w:rFonts w:ascii="Arial" w:cs="Arial" w:eastAsia="Arial" w:hAnsi="Arial"/>
                <w:rtl w:val="0"/>
              </w:rPr>
              <w:t xml:space="preserve">pupil premium groups </w:t>
            </w:r>
          </w:p>
        </w:tc>
      </w:tr>
      <w:tr>
        <w:trPr>
          <w:cantSplit w:val="0"/>
          <w:trHeight w:val="28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5">
            <w:pPr>
              <w:spacing w:after="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6">
            <w:pPr>
              <w:spacing w:after="0" w:lineRule="auto"/>
              <w:rPr>
                <w:rFonts w:ascii="Arial" w:cs="Arial" w:eastAsia="Arial" w:hAnsi="Arial"/>
              </w:rPr>
            </w:pPr>
            <w:r w:rsidDel="00000000" w:rsidR="00000000" w:rsidRPr="00000000">
              <w:rPr>
                <w:rFonts w:ascii="Arial" w:cs="Arial" w:eastAsia="Arial" w:hAnsi="Arial"/>
                <w:rtl w:val="0"/>
              </w:rPr>
              <w:t xml:space="preserve">bullying related to jealousy or social grouping </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spacing w:after="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8">
            <w:pPr>
              <w:spacing w:after="0" w:lineRule="auto"/>
              <w:rPr>
                <w:rFonts w:ascii="Arial" w:cs="Arial" w:eastAsia="Arial" w:hAnsi="Arial"/>
              </w:rPr>
            </w:pPr>
            <w:r w:rsidDel="00000000" w:rsidR="00000000" w:rsidRPr="00000000">
              <w:rPr>
                <w:rFonts w:ascii="Arial" w:cs="Arial" w:eastAsia="Arial" w:hAnsi="Arial"/>
                <w:rtl w:val="0"/>
              </w:rPr>
              <w:t xml:space="preserve">bullying of a sexist or sexualised or transphobic nature or bullying relating to sexual</w:t>
            </w:r>
          </w:p>
          <w:p w:rsidR="00000000" w:rsidDel="00000000" w:rsidP="00000000" w:rsidRDefault="00000000" w:rsidRPr="00000000" w14:paraId="00000069">
            <w:pPr>
              <w:spacing w:after="0" w:lineRule="auto"/>
              <w:rPr>
                <w:rFonts w:ascii="Arial" w:cs="Arial" w:eastAsia="Arial" w:hAnsi="Arial"/>
              </w:rPr>
            </w:pPr>
            <w:r w:rsidDel="00000000" w:rsidR="00000000" w:rsidRPr="00000000">
              <w:rPr>
                <w:rFonts w:ascii="Arial" w:cs="Arial" w:eastAsia="Arial" w:hAnsi="Arial"/>
                <w:rtl w:val="0"/>
              </w:rPr>
              <w:t xml:space="preserve">orientation   </w:t>
            </w:r>
          </w:p>
        </w:tc>
      </w:tr>
    </w:tbl>
    <w:p w:rsidR="00000000" w:rsidDel="00000000" w:rsidP="00000000" w:rsidRDefault="00000000" w:rsidRPr="00000000" w14:paraId="0000006A">
      <w:pPr>
        <w:spacing w:after="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B">
      <w:pPr>
        <w:spacing w:after="0" w:lineRule="auto"/>
        <w:rPr>
          <w:rFonts w:ascii="Arial" w:cs="Arial" w:eastAsia="Arial" w:hAnsi="Arial"/>
        </w:rPr>
      </w:pPr>
      <w:r w:rsidDel="00000000" w:rsidR="00000000" w:rsidRPr="00000000">
        <w:rPr>
          <w:rFonts w:ascii="Arial" w:cs="Arial" w:eastAsia="Arial" w:hAnsi="Arial"/>
          <w:rtl w:val="0"/>
        </w:rPr>
        <w:t xml:space="preserve">There is no hierarchy of bullying – all forms should be taken equally seriously and dealt with appropriately.  </w:t>
      </w:r>
    </w:p>
    <w:p w:rsidR="00000000" w:rsidDel="00000000" w:rsidP="00000000" w:rsidRDefault="00000000" w:rsidRPr="00000000" w14:paraId="0000006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E">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Types of Bullying</w:t>
      </w:r>
    </w:p>
    <w:p w:rsidR="00000000" w:rsidDel="00000000" w:rsidP="00000000" w:rsidRDefault="00000000" w:rsidRPr="00000000" w14:paraId="0000006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0">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Cyber-Bullying</w:t>
      </w:r>
    </w:p>
    <w:p w:rsidR="00000000" w:rsidDel="00000000" w:rsidP="00000000" w:rsidRDefault="00000000" w:rsidRPr="00000000" w14:paraId="00000071">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72">
      <w:pPr>
        <w:spacing w:after="0" w:lineRule="auto"/>
        <w:jc w:val="both"/>
        <w:rPr>
          <w:rFonts w:ascii="Arial" w:cs="Arial" w:eastAsia="Arial" w:hAnsi="Arial"/>
        </w:rPr>
      </w:pPr>
      <w:r w:rsidDel="00000000" w:rsidR="00000000" w:rsidRPr="00000000">
        <w:rPr>
          <w:rFonts w:ascii="Arial" w:cs="Arial" w:eastAsia="Arial" w:hAnsi="Arial"/>
          <w:rtl w:val="0"/>
        </w:rPr>
        <w:t xml:space="preserve">The rapid development of, and widespread access to, technology has provided a new</w:t>
        <w:br w:type="textWrapping"/>
        <w:t xml:space="preserve">medium for ‘virtual bullying’, which can occur in and outside school. Cyber-bullying is a different form of bullying which can happen beyond the school day into home and private space, with a potentially bigger audience, and more accessories as people forward on content.</w:t>
      </w:r>
    </w:p>
    <w:p w:rsidR="00000000" w:rsidDel="00000000" w:rsidP="00000000" w:rsidRDefault="00000000" w:rsidRPr="00000000" w14:paraId="0000007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4">
      <w:pPr>
        <w:spacing w:after="0" w:lineRule="auto"/>
        <w:rPr>
          <w:rFonts w:ascii="Arial" w:cs="Arial" w:eastAsia="Arial" w:hAnsi="Arial"/>
        </w:rPr>
      </w:pPr>
      <w:r w:rsidDel="00000000" w:rsidR="00000000" w:rsidRPr="00000000">
        <w:rPr>
          <w:rFonts w:ascii="Arial" w:cs="Arial" w:eastAsia="Arial" w:hAnsi="Arial"/>
          <w:b w:val="1"/>
          <w:bCs w:val="1"/>
          <w:rtl w:val="0"/>
        </w:rPr>
        <w:t xml:space="preserve">Prejudiced Bullying </w:t>
      </w:r>
      <w:r w:rsidDel="00000000" w:rsidR="00000000" w:rsidRPr="00000000">
        <w:rPr>
          <w:rtl w:val="0"/>
        </w:rPr>
      </w:r>
    </w:p>
    <w:p w:rsidR="00000000" w:rsidDel="00000000" w:rsidP="00000000" w:rsidRDefault="00000000" w:rsidRPr="00000000" w14:paraId="0000007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6">
      <w:pPr>
        <w:spacing w:after="0" w:lineRule="auto"/>
        <w:jc w:val="both"/>
        <w:rPr>
          <w:rFonts w:ascii="Arial" w:cs="Arial" w:eastAsia="Arial" w:hAnsi="Arial"/>
        </w:rPr>
      </w:pPr>
      <w:r w:rsidDel="00000000" w:rsidR="00000000" w:rsidRPr="00000000">
        <w:rPr>
          <w:rFonts w:ascii="Arial" w:cs="Arial" w:eastAsia="Arial" w:hAnsi="Arial"/>
          <w:rtl w:val="0"/>
        </w:rPr>
        <w:t xml:space="preserve">At Eccleston Primary School we take any form of prejudiced bullying very seriously. Prejudiced-based bullying is when bullying behaviour is motivated by prejudice based on an individual’s actual or perceived identity; it can be based on an individual’s actual or perceived identity; it can be based on characteristics unique to a child or young person’s identity or circumstance. We will always seek to support the child who has been exposed to prejudiced bullying but also work with the child who is displaying such behaviours. This could also include a whole class discussion as well. Parents and Carers would always be contacted during such an incident. Incidents of prejudiced behaviour are recorded on our safeguarding system of record keeping.</w:t>
      </w:r>
    </w:p>
    <w:p w:rsidR="00000000" w:rsidDel="00000000" w:rsidP="00000000" w:rsidRDefault="00000000" w:rsidRPr="00000000" w14:paraId="0000007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8">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Bullying Prevention</w:t>
      </w:r>
    </w:p>
    <w:p w:rsidR="00000000" w:rsidDel="00000000" w:rsidP="00000000" w:rsidRDefault="00000000" w:rsidRPr="00000000" w14:paraId="00000079">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7A">
      <w:pPr>
        <w:spacing w:after="0" w:lineRule="auto"/>
        <w:jc w:val="both"/>
        <w:rPr>
          <w:rFonts w:ascii="Arial" w:cs="Arial" w:eastAsia="Arial" w:hAnsi="Arial"/>
        </w:rPr>
      </w:pPr>
      <w:r w:rsidDel="00000000" w:rsidR="00000000" w:rsidRPr="00000000">
        <w:rPr>
          <w:rFonts w:ascii="Arial" w:cs="Arial" w:eastAsia="Arial" w:hAnsi="Arial"/>
          <w:rtl w:val="0"/>
        </w:rPr>
        <w:t xml:space="preserve">Preventing and raising awareness of bullying is essential in keeping incidents in our school to a minimum. Through assemblies, as well as PSHE lessons, pupils are given regular opportunities to discuss what bullying is, as well as incidents we would not describe as bullying, such as two friends falling out, or a one-off argument.</w:t>
      </w:r>
    </w:p>
    <w:p w:rsidR="00000000" w:rsidDel="00000000" w:rsidP="00000000" w:rsidRDefault="00000000" w:rsidRPr="00000000" w14:paraId="0000007B">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C">
      <w:pPr>
        <w:spacing w:after="0" w:lineRule="auto"/>
        <w:jc w:val="both"/>
        <w:rPr>
          <w:rFonts w:ascii="Arial" w:cs="Arial" w:eastAsia="Arial" w:hAnsi="Arial"/>
        </w:rPr>
      </w:pPr>
      <w:r w:rsidDel="00000000" w:rsidR="00000000" w:rsidRPr="00000000">
        <w:rPr>
          <w:rFonts w:ascii="Arial" w:cs="Arial" w:eastAsia="Arial" w:hAnsi="Arial"/>
          <w:rtl w:val="0"/>
        </w:rPr>
        <w:t xml:space="preserve">An annual ‘Anti-bullying Week’ is held to further raise awareness. Online safety is an important part of the Curriculum and information for parents is included in newsletters and on the School’s website. Pupils are taught to tell an adult in school if they are concerned that someone is being bullied.</w:t>
      </w:r>
    </w:p>
    <w:p w:rsidR="00000000" w:rsidDel="00000000" w:rsidP="00000000" w:rsidRDefault="00000000" w:rsidRPr="00000000" w14:paraId="0000007D">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E">
      <w:pPr>
        <w:spacing w:after="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Signs of Bullying</w:t>
      </w:r>
    </w:p>
    <w:p w:rsidR="00000000" w:rsidDel="00000000" w:rsidP="00000000" w:rsidRDefault="00000000" w:rsidRPr="00000000" w14:paraId="0000007F">
      <w:pPr>
        <w:spacing w:after="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0">
      <w:pPr>
        <w:spacing w:after="0" w:lineRule="auto"/>
        <w:jc w:val="both"/>
        <w:rPr>
          <w:rFonts w:ascii="Arial" w:cs="Arial" w:eastAsia="Arial" w:hAnsi="Arial"/>
        </w:rPr>
      </w:pPr>
      <w:r w:rsidDel="00000000" w:rsidR="00000000" w:rsidRPr="00000000">
        <w:rPr>
          <w:rFonts w:ascii="Arial" w:cs="Arial" w:eastAsia="Arial" w:hAnsi="Arial"/>
          <w:rtl w:val="0"/>
        </w:rPr>
        <w:t xml:space="preserve">Staff should be vigilant in looking out for signs of bullying or other child protection issues including:</w:t>
      </w:r>
    </w:p>
    <w:p w:rsidR="00000000" w:rsidDel="00000000" w:rsidP="00000000" w:rsidRDefault="00000000" w:rsidRPr="00000000" w14:paraId="0000008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2">
      <w:pPr>
        <w:spacing w:after="0" w:lineRule="auto"/>
        <w:jc w:val="both"/>
        <w:rPr>
          <w:rFonts w:ascii="Arial" w:cs="Arial" w:eastAsia="Arial" w:hAnsi="Arial"/>
        </w:rPr>
      </w:pPr>
      <w:r w:rsidDel="00000000" w:rsidR="00000000" w:rsidRPr="00000000">
        <w:rPr>
          <w:rFonts w:ascii="Arial" w:cs="Arial" w:eastAsia="Arial" w:hAnsi="Arial"/>
          <w:rtl w:val="0"/>
        </w:rPr>
        <w:t xml:space="preserve">Physical: unexplained bruises, scratches, cuts, missing belongings, damaged clothes, or schoolwork, loss of appetite, stomach aches, headaches, bedwetting.</w:t>
      </w:r>
    </w:p>
    <w:p w:rsidR="00000000" w:rsidDel="00000000" w:rsidP="00000000" w:rsidRDefault="00000000" w:rsidRPr="00000000" w14:paraId="0000008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4">
      <w:pPr>
        <w:spacing w:after="0" w:lineRule="auto"/>
        <w:jc w:val="both"/>
        <w:rPr>
          <w:rFonts w:ascii="Arial" w:cs="Arial" w:eastAsia="Arial" w:hAnsi="Arial"/>
        </w:rPr>
      </w:pPr>
      <w:r w:rsidDel="00000000" w:rsidR="00000000" w:rsidRPr="00000000">
        <w:rPr>
          <w:rFonts w:ascii="Arial" w:cs="Arial" w:eastAsia="Arial" w:hAnsi="Arial"/>
          <w:rtl w:val="0"/>
        </w:rPr>
        <w:t xml:space="preserve">Emotional: losing interest in school, being withdrawn or secretive, unusual shows of temper, refusal to say why unhappy, high level of anxiety, mood swings, tearfulness for no reason, lack of confidence, headaches and stomach aches, signs of depression.</w:t>
      </w:r>
    </w:p>
    <w:p w:rsidR="00000000" w:rsidDel="00000000" w:rsidP="00000000" w:rsidRDefault="00000000" w:rsidRPr="00000000" w14:paraId="00000085">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6">
      <w:pPr>
        <w:spacing w:after="0" w:lineRule="auto"/>
        <w:jc w:val="both"/>
        <w:rPr>
          <w:rFonts w:ascii="Arial" w:cs="Arial" w:eastAsia="Arial" w:hAnsi="Arial"/>
        </w:rPr>
      </w:pPr>
      <w:r w:rsidDel="00000000" w:rsidR="00000000" w:rsidRPr="00000000">
        <w:rPr>
          <w:rFonts w:ascii="Arial" w:cs="Arial" w:eastAsia="Arial" w:hAnsi="Arial"/>
          <w:rtl w:val="0"/>
        </w:rPr>
        <w:t xml:space="preserve">Behavioural: asking to be taken to school, coming home for lunch, taking longer to get home, asking for more money, using different routes to school, ‘losing’ more items than usual, sudden changes in behaviour and mood, concentration difficulties, truancy.</w:t>
      </w:r>
    </w:p>
    <w:p w:rsidR="00000000" w:rsidDel="00000000" w:rsidP="00000000" w:rsidRDefault="00000000" w:rsidRPr="00000000" w14:paraId="0000008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8">
      <w:pPr>
        <w:spacing w:after="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Procedures </w:t>
      </w:r>
    </w:p>
    <w:p w:rsidR="00000000" w:rsidDel="00000000" w:rsidP="00000000" w:rsidRDefault="00000000" w:rsidRPr="00000000" w14:paraId="00000089">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8A">
      <w:pPr>
        <w:spacing w:after="0" w:lineRule="auto"/>
        <w:jc w:val="both"/>
        <w:rPr>
          <w:rFonts w:ascii="Arial" w:cs="Arial" w:eastAsia="Arial" w:hAnsi="Arial"/>
        </w:rPr>
      </w:pPr>
      <w:r w:rsidDel="00000000" w:rsidR="00000000" w:rsidRPr="00000000">
        <w:rPr>
          <w:rFonts w:ascii="Arial" w:cs="Arial" w:eastAsia="Arial" w:hAnsi="Arial"/>
          <w:rtl w:val="0"/>
        </w:rPr>
        <w:t xml:space="preserve">All reported incidents will be taken seriously and investigated involving all parties. Steps taken by the school include the following, as appropriate: </w:t>
      </w:r>
    </w:p>
    <w:p w:rsidR="00000000" w:rsidDel="00000000" w:rsidP="00000000" w:rsidRDefault="00000000" w:rsidRPr="00000000" w14:paraId="0000008B">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C">
      <w:pPr>
        <w:numPr>
          <w:ilvl w:val="0"/>
          <w:numId w:val="4"/>
        </w:numPr>
        <w:spacing w:after="0" w:lineRule="auto"/>
        <w:ind w:left="714" w:hanging="357"/>
        <w:jc w:val="both"/>
        <w:rPr>
          <w:rFonts w:ascii="Arial" w:cs="Arial" w:eastAsia="Arial" w:hAnsi="Arial"/>
        </w:rPr>
      </w:pPr>
      <w:r w:rsidDel="00000000" w:rsidR="00000000" w:rsidRPr="00000000">
        <w:rPr>
          <w:rFonts w:ascii="Arial" w:cs="Arial" w:eastAsia="Arial" w:hAnsi="Arial"/>
          <w:rtl w:val="0"/>
        </w:rPr>
        <w:t xml:space="preserve">Interviewing all parties, taking individual accounts and where appropriate making a record on CPOMS the school's safeguarding software. </w:t>
      </w:r>
    </w:p>
    <w:p w:rsidR="00000000" w:rsidDel="00000000" w:rsidP="00000000" w:rsidRDefault="00000000" w:rsidRPr="00000000" w14:paraId="0000008D">
      <w:pPr>
        <w:numPr>
          <w:ilvl w:val="0"/>
          <w:numId w:val="4"/>
        </w:numPr>
        <w:spacing w:after="0" w:lineRule="auto"/>
        <w:ind w:left="714" w:hanging="357"/>
        <w:jc w:val="both"/>
        <w:rPr>
          <w:rFonts w:ascii="Arial" w:cs="Arial" w:eastAsia="Arial" w:hAnsi="Arial"/>
        </w:rPr>
      </w:pPr>
      <w:r w:rsidDel="00000000" w:rsidR="00000000" w:rsidRPr="00000000">
        <w:rPr>
          <w:rFonts w:ascii="Arial" w:cs="Arial" w:eastAsia="Arial" w:hAnsi="Arial"/>
          <w:rtl w:val="0"/>
        </w:rPr>
        <w:t xml:space="preserve">Informing parents/carers </w:t>
      </w:r>
    </w:p>
    <w:p w:rsidR="00000000" w:rsidDel="00000000" w:rsidP="00000000" w:rsidRDefault="00000000" w:rsidRPr="00000000" w14:paraId="0000008E">
      <w:pPr>
        <w:numPr>
          <w:ilvl w:val="0"/>
          <w:numId w:val="4"/>
        </w:numPr>
        <w:spacing w:after="0" w:lineRule="auto"/>
        <w:ind w:left="714" w:hanging="357"/>
        <w:jc w:val="both"/>
        <w:rPr>
          <w:rFonts w:ascii="Arial" w:cs="Arial" w:eastAsia="Arial" w:hAnsi="Arial"/>
        </w:rPr>
      </w:pPr>
      <w:r w:rsidDel="00000000" w:rsidR="00000000" w:rsidRPr="00000000">
        <w:rPr>
          <w:rFonts w:ascii="Arial" w:cs="Arial" w:eastAsia="Arial" w:hAnsi="Arial"/>
          <w:rtl w:val="0"/>
        </w:rPr>
        <w:t xml:space="preserve">A range of responses appropriate to the situation: e.g. solution focused, restorative approach, circle of friends, individual work with victim and perpetrator, peer support, referral to outside agencies if appropriate  </w:t>
      </w:r>
    </w:p>
    <w:p w:rsidR="00000000" w:rsidDel="00000000" w:rsidP="00000000" w:rsidRDefault="00000000" w:rsidRPr="00000000" w14:paraId="0000008F">
      <w:pPr>
        <w:numPr>
          <w:ilvl w:val="0"/>
          <w:numId w:val="4"/>
        </w:numPr>
        <w:spacing w:after="0" w:lineRule="auto"/>
        <w:ind w:left="714" w:hanging="357"/>
        <w:jc w:val="both"/>
        <w:rPr>
          <w:rFonts w:ascii="Arial" w:cs="Arial" w:eastAsia="Arial" w:hAnsi="Arial"/>
        </w:rPr>
      </w:pPr>
      <w:r w:rsidDel="00000000" w:rsidR="00000000" w:rsidRPr="00000000">
        <w:rPr>
          <w:rFonts w:ascii="Arial" w:cs="Arial" w:eastAsia="Arial" w:hAnsi="Arial"/>
          <w:rtl w:val="0"/>
        </w:rPr>
        <w:t xml:space="preserve">Appropriate sanctions imposed (Refer to Behaviour policy with regard to the range of sanctions and how these may be applied, including what actions may be taken if bullying persists)  </w:t>
      </w:r>
    </w:p>
    <w:p w:rsidR="00000000" w:rsidDel="00000000" w:rsidP="00000000" w:rsidRDefault="00000000" w:rsidRPr="00000000" w14:paraId="00000090">
      <w:pPr>
        <w:numPr>
          <w:ilvl w:val="0"/>
          <w:numId w:val="4"/>
        </w:numPr>
        <w:spacing w:after="0" w:lineRule="auto"/>
        <w:ind w:left="714" w:hanging="357"/>
        <w:jc w:val="both"/>
        <w:rPr>
          <w:rFonts w:ascii="Arial" w:cs="Arial" w:eastAsia="Arial" w:hAnsi="Arial"/>
        </w:rPr>
      </w:pPr>
      <w:r w:rsidDel="00000000" w:rsidR="00000000" w:rsidRPr="00000000">
        <w:rPr>
          <w:rFonts w:ascii="Arial" w:cs="Arial" w:eastAsia="Arial" w:hAnsi="Arial"/>
          <w:rtl w:val="0"/>
        </w:rPr>
        <w:t xml:space="preserve">Follow up especially keeping in touch with the person who reported the situation, parents/carers  </w:t>
      </w:r>
    </w:p>
    <w:p w:rsidR="00000000" w:rsidDel="00000000" w:rsidP="00000000" w:rsidRDefault="00000000" w:rsidRPr="00000000" w14:paraId="00000091">
      <w:pPr>
        <w:numPr>
          <w:ilvl w:val="0"/>
          <w:numId w:val="4"/>
        </w:numPr>
        <w:spacing w:after="0" w:lineRule="auto"/>
        <w:ind w:left="714" w:hanging="357"/>
        <w:jc w:val="both"/>
        <w:rPr>
          <w:rFonts w:ascii="Arial" w:cs="Arial" w:eastAsia="Arial" w:hAnsi="Arial"/>
        </w:rPr>
      </w:pPr>
      <w:r w:rsidDel="00000000" w:rsidR="00000000" w:rsidRPr="00000000">
        <w:rPr>
          <w:rFonts w:ascii="Arial" w:cs="Arial" w:eastAsia="Arial" w:hAnsi="Arial"/>
          <w:rtl w:val="0"/>
        </w:rPr>
        <w:t xml:space="preserve">Support for the victim and the perpetrator.  </w:t>
      </w:r>
    </w:p>
    <w:p w:rsidR="00000000" w:rsidDel="00000000" w:rsidP="00000000" w:rsidRDefault="00000000" w:rsidRPr="00000000" w14:paraId="00000092">
      <w:pPr>
        <w:spacing w:after="0" w:lineRule="auto"/>
        <w:ind w:left="714" w:hanging="357"/>
        <w:jc w:val="both"/>
        <w:rPr>
          <w:rFonts w:ascii="Arial" w:cs="Arial" w:eastAsia="Arial" w:hAnsi="Arial"/>
        </w:rPr>
      </w:pPr>
      <w:r w:rsidDel="00000000" w:rsidR="00000000" w:rsidRPr="00000000">
        <w:rPr>
          <w:rtl w:val="0"/>
        </w:rPr>
      </w:r>
    </w:p>
    <w:p w:rsidR="00000000" w:rsidDel="00000000" w:rsidP="00000000" w:rsidRDefault="00000000" w:rsidRPr="00000000" w14:paraId="00000093">
      <w:pPr>
        <w:spacing w:after="0" w:lineRule="auto"/>
        <w:jc w:val="both"/>
        <w:rPr>
          <w:rFonts w:ascii="Arial" w:cs="Arial" w:eastAsia="Arial" w:hAnsi="Arial"/>
        </w:rPr>
      </w:pPr>
      <w:r w:rsidDel="00000000" w:rsidR="00000000" w:rsidRPr="00000000">
        <w:rPr>
          <w:rFonts w:ascii="Arial" w:cs="Arial" w:eastAsia="Arial" w:hAnsi="Arial"/>
          <w:rtl w:val="0"/>
        </w:rPr>
        <w:t xml:space="preserve">Although bullying in itself is not a specific criminal offence in the UK, it is important to bear in mind that some types of harassing or threatening behaviour, or communications, could be a criminal offence (for example under the Protection from Harassment Act 1997 or the Communications Act 2003) and in such extreme cases the Headteacher may choose to seek assistance and advice from the police and other external agencies. </w:t>
      </w:r>
    </w:p>
    <w:p w:rsidR="00000000" w:rsidDel="00000000" w:rsidP="00000000" w:rsidRDefault="00000000" w:rsidRPr="00000000" w14:paraId="00000094">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5">
      <w:pPr>
        <w:spacing w:after="0" w:lineRule="auto"/>
        <w:jc w:val="both"/>
        <w:rPr>
          <w:rFonts w:ascii="Arial" w:cs="Arial" w:eastAsia="Arial" w:hAnsi="Arial"/>
        </w:rPr>
      </w:pPr>
      <w:r w:rsidDel="00000000" w:rsidR="00000000" w:rsidRPr="00000000">
        <w:rPr>
          <w:rFonts w:ascii="Arial" w:cs="Arial" w:eastAsia="Arial" w:hAnsi="Arial"/>
          <w:rtl w:val="0"/>
        </w:rPr>
        <w:t xml:space="preserve">Sections 90 and 91 of the Education and Inspection act 2006 say that a school’s disciplinary powers can be used to address pupils’ conduct when they are not on school premises but only if it would be reasonable for the school to regulate pupils’ behaviour in those circumstances. This may include bullying incidents occurring off the school premises. If Bullying is reported off school site or outside of school hours we will support parents and external agencies to try to resolve these issues. In cases where bullying is out of school hours and online, school will work collaboratively with parents/carers to see how together we can best create a safe online environment for their children. </w:t>
      </w:r>
    </w:p>
    <w:p w:rsidR="00000000" w:rsidDel="00000000" w:rsidP="00000000" w:rsidRDefault="00000000" w:rsidRPr="00000000" w14:paraId="0000009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7">
      <w:pPr>
        <w:spacing w:after="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Recording Bullying and Evaluating the Policy  </w:t>
      </w:r>
    </w:p>
    <w:p w:rsidR="00000000" w:rsidDel="00000000" w:rsidP="00000000" w:rsidRDefault="00000000" w:rsidRPr="00000000" w14:paraId="00000098">
      <w:pPr>
        <w:spacing w:after="0" w:lineRule="auto"/>
        <w:jc w:val="both"/>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99">
      <w:pPr>
        <w:spacing w:after="0" w:lineRule="auto"/>
        <w:jc w:val="both"/>
        <w:rPr>
          <w:rFonts w:ascii="Arial" w:cs="Arial" w:eastAsia="Arial" w:hAnsi="Arial"/>
        </w:rPr>
      </w:pPr>
      <w:r w:rsidDel="00000000" w:rsidR="00000000" w:rsidRPr="00000000">
        <w:rPr>
          <w:rFonts w:ascii="Arial" w:cs="Arial" w:eastAsia="Arial" w:hAnsi="Arial"/>
          <w:rtl w:val="0"/>
        </w:rPr>
        <w:t xml:space="preserve">Any incidents of bullying type behaviour will be recorded on our central database (CPOMS). These records are overseen by the Headteacher and provide opportunity to review individual incidents to ensure that they are indeed resolved and have not recurred.</w:t>
      </w:r>
    </w:p>
    <w:p w:rsidR="00000000" w:rsidDel="00000000" w:rsidP="00000000" w:rsidRDefault="00000000" w:rsidRPr="00000000" w14:paraId="0000009A">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B">
      <w:pPr>
        <w:spacing w:after="0" w:lineRule="auto"/>
        <w:jc w:val="both"/>
        <w:rPr>
          <w:rFonts w:ascii="Arial" w:cs="Arial" w:eastAsia="Arial" w:hAnsi="Arial"/>
        </w:rPr>
      </w:pPr>
      <w:r w:rsidDel="00000000" w:rsidR="00000000" w:rsidRPr="00000000">
        <w:rPr>
          <w:rFonts w:ascii="Arial" w:cs="Arial" w:eastAsia="Arial" w:hAnsi="Arial"/>
          <w:rtl w:val="0"/>
        </w:rPr>
        <w:t xml:space="preserve">The CPOMS records are also used to identify trends, inform preventative work in school, for further development of this policy and as a fundamental part of our work to promote an inclusive and harmonious ethos across our school community.</w:t>
      </w:r>
    </w:p>
    <w:p w:rsidR="00000000" w:rsidDel="00000000" w:rsidP="00000000" w:rsidRDefault="00000000" w:rsidRPr="00000000" w14:paraId="0000009C">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D">
      <w:pPr>
        <w:spacing w:after="0" w:lineRule="auto"/>
        <w:jc w:val="both"/>
        <w:rPr>
          <w:rFonts w:ascii="Arial" w:cs="Arial" w:eastAsia="Arial" w:hAnsi="Arial"/>
        </w:rPr>
      </w:pPr>
      <w:r w:rsidDel="00000000" w:rsidR="00000000" w:rsidRPr="00000000">
        <w:rPr>
          <w:rFonts w:ascii="Arial" w:cs="Arial" w:eastAsia="Arial" w:hAnsi="Arial"/>
          <w:rtl w:val="0"/>
        </w:rPr>
        <w:t xml:space="preserve">This information will be presented to the governors in an anonymous format as part of the annual report.</w:t>
      </w:r>
    </w:p>
    <w:p w:rsidR="00000000" w:rsidDel="00000000" w:rsidP="00000000" w:rsidRDefault="00000000" w:rsidRPr="00000000" w14:paraId="0000009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3">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Behaviour Policy</w:t>
      </w:r>
    </w:p>
    <w:p w:rsidR="00000000" w:rsidDel="00000000" w:rsidP="00000000" w:rsidRDefault="00000000" w:rsidRPr="00000000" w14:paraId="000000A4">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A5">
      <w:pPr>
        <w:spacing w:after="0" w:lineRule="auto"/>
        <w:jc w:val="both"/>
        <w:rPr>
          <w:rFonts w:ascii="Arial" w:cs="Arial" w:eastAsia="Arial" w:hAnsi="Arial"/>
        </w:rPr>
      </w:pPr>
      <w:r w:rsidDel="00000000" w:rsidR="00000000" w:rsidRPr="00000000">
        <w:rPr>
          <w:rFonts w:ascii="Arial" w:cs="Arial" w:eastAsia="Arial" w:hAnsi="Arial"/>
          <w:rtl w:val="0"/>
        </w:rPr>
        <w:t xml:space="preserve">Our Behaviour Policy includes rewards and sanctions which are used consistently, alongside positive relationships, to prevent inappropriate behaviour, and promote positive behaviour. </w:t>
      </w:r>
    </w:p>
    <w:p w:rsidR="00000000" w:rsidDel="00000000" w:rsidP="00000000" w:rsidRDefault="00000000" w:rsidRPr="00000000" w14:paraId="000000A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8">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Strategies for Preventing Bullying </w:t>
      </w:r>
    </w:p>
    <w:p w:rsidR="00000000" w:rsidDel="00000000" w:rsidP="00000000" w:rsidRDefault="00000000" w:rsidRPr="00000000" w14:paraId="000000A9">
      <w:pPr>
        <w:spacing w:after="0" w:lineRule="auto"/>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AA">
      <w:pPr>
        <w:spacing w:after="0" w:lineRule="auto"/>
        <w:jc w:val="both"/>
        <w:rPr>
          <w:rFonts w:ascii="Arial" w:cs="Arial" w:eastAsia="Arial" w:hAnsi="Arial"/>
        </w:rPr>
      </w:pPr>
      <w:r w:rsidDel="00000000" w:rsidR="00000000" w:rsidRPr="00000000">
        <w:rPr>
          <w:rFonts w:ascii="Arial" w:cs="Arial" w:eastAsia="Arial" w:hAnsi="Arial"/>
          <w:rtl w:val="0"/>
        </w:rPr>
        <w:t xml:space="preserve">As part of our ongoing commitment to the safety and welfare of our students, Eccleston Primary School employs the following strategies to promote positive behaviour, reinforce our intolerance of bullying and to resolve the issues between those who bully and those who have been bullied.</w:t>
      </w:r>
    </w:p>
    <w:p w:rsidR="00000000" w:rsidDel="00000000" w:rsidP="00000000" w:rsidRDefault="00000000" w:rsidRPr="00000000" w14:paraId="000000AB">
      <w:pPr>
        <w:spacing w:after="0" w:lineRule="auto"/>
        <w:jc w:val="both"/>
        <w:rPr>
          <w:rFonts w:ascii="Arial" w:cs="Arial" w:eastAsia="Arial" w:hAnsi="Arial"/>
        </w:rPr>
      </w:pPr>
      <w:r w:rsidDel="00000000" w:rsidR="00000000" w:rsidRPr="00000000">
        <w:rPr>
          <w:rtl w:val="0"/>
        </w:rPr>
      </w:r>
    </w:p>
    <w:tbl>
      <w:tblPr>
        <w:tblStyle w:val="Table2"/>
        <w:tblW w:w="10268.0" w:type="dxa"/>
        <w:jc w:val="left"/>
        <w:tblInd w:w="372.0" w:type="dxa"/>
        <w:tblLayout w:type="fixed"/>
        <w:tblLook w:val="0400"/>
      </w:tblPr>
      <w:tblGrid>
        <w:gridCol w:w="10268"/>
        <w:tblGridChange w:id="0">
          <w:tblGrid>
            <w:gridCol w:w="10268"/>
          </w:tblGrid>
        </w:tblGridChange>
      </w:tblGrid>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Restorative approaches </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Awareness raising and support via assemblies </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PSHE/citizenship education including discussion and celebration of individual</w:t>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differences </w:t>
            </w:r>
          </w:p>
        </w:tc>
      </w:tr>
      <w:tr>
        <w:trPr>
          <w:cantSplit w:val="0"/>
          <w:trHeight w:val="55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Specific curriculum/assembly input on areas of concern such as online safety</w:t>
            </w:r>
          </w:p>
          <w:p w:rsidR="00000000" w:rsidDel="00000000" w:rsidP="00000000" w:rsidRDefault="00000000" w:rsidRPr="00000000" w14:paraId="000000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behaviour that is regularly updated </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use of our </w:t>
            </w:r>
            <w:r w:rsidDel="00000000" w:rsidR="00000000" w:rsidRPr="00000000">
              <w:rPr>
                <w:rFonts w:ascii="Arial" w:cs="Arial" w:eastAsia="Arial" w:hAnsi="Arial"/>
                <w:rtl w:val="0"/>
              </w:rPr>
              <w:t xml:space="preserve">children’s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voices  </w:t>
            </w:r>
          </w:p>
        </w:tc>
      </w:tr>
      <w:tr>
        <w:trPr>
          <w:cantSplit w:val="0"/>
          <w:trHeight w:val="27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Involvement of parent groups e.g. PTFA/Parent Forum</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 information events/information  </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training and development for all staff  </w:t>
            </w:r>
          </w:p>
        </w:tc>
      </w:tr>
      <w:tr>
        <w:trPr>
          <w:cantSplit w:val="0"/>
          <w:trHeight w:val="27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Counselling  </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Anger management support </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Self-esteem work </w:t>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u w:val="none"/>
              </w:rPr>
            </w:pPr>
            <w:r w:rsidDel="00000000" w:rsidR="00000000" w:rsidRPr="00000000">
              <w:rPr>
                <w:rFonts w:ascii="Arial" w:cs="Arial" w:eastAsia="Arial" w:hAnsi="Arial"/>
                <w:rtl w:val="0"/>
              </w:rPr>
              <w:t xml:space="preserve">Compass Bloom mental health support</w:t>
            </w:r>
          </w:p>
          <w:p w:rsidR="00000000" w:rsidDel="00000000" w:rsidP="00000000" w:rsidRDefault="00000000" w:rsidRPr="00000000" w14:paraId="000000BA">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BB">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BC">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BD">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BE">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BF">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0">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1">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2">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3">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4">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5">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6">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7">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8">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9">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A">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B">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C">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D">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E">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CF">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D0">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D1">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D2">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D3">
            <w:pPr>
              <w:spacing w:after="0" w:lineRule="auto"/>
              <w:ind w:left="714" w:hanging="357"/>
              <w:rPr>
                <w:rFonts w:ascii="Arial" w:cs="Arial" w:eastAsia="Arial" w:hAnsi="Arial"/>
              </w:rPr>
            </w:pPr>
            <w:r w:rsidDel="00000000" w:rsidR="00000000" w:rsidRPr="00000000">
              <w:rPr>
                <w:rtl w:val="0"/>
              </w:rPr>
            </w:r>
          </w:p>
          <w:p w:rsidR="00000000" w:rsidDel="00000000" w:rsidP="00000000" w:rsidRDefault="00000000" w:rsidRPr="00000000" w14:paraId="000000D4">
            <w:pPr>
              <w:spacing w:after="0" w:lineRule="auto"/>
              <w:ind w:left="714" w:hanging="357"/>
              <w:rPr>
                <w:rFonts w:ascii="Arial" w:cs="Arial" w:eastAsia="Arial" w:hAnsi="Arial"/>
                <w:b w:val="1"/>
                <w:bCs w:val="1"/>
              </w:rPr>
            </w:pPr>
            <w:r w:rsidDel="00000000" w:rsidR="00000000" w:rsidRPr="00000000">
              <w:rPr>
                <w:rFonts w:ascii="Arial" w:cs="Arial" w:eastAsia="Arial" w:hAnsi="Arial"/>
                <w:b w:val="1"/>
                <w:bCs w:val="1"/>
                <w:rtl w:val="0"/>
              </w:rPr>
              <w:t xml:space="preserve">Appendix - Supporting Organisations and Guidance relevant to this policy </w:t>
            </w:r>
          </w:p>
          <w:p w:rsidR="00000000" w:rsidDel="00000000" w:rsidP="00000000" w:rsidRDefault="00000000" w:rsidRPr="00000000" w14:paraId="000000D5">
            <w:pPr>
              <w:spacing w:after="0" w:lineRule="auto"/>
              <w:ind w:left="714" w:hanging="357"/>
              <w:rPr>
                <w:rFonts w:ascii="Arial" w:cs="Arial" w:eastAsia="Arial" w:hAnsi="Arial"/>
                <w:b w:val="1"/>
                <w:bCs w:val="1"/>
              </w:rPr>
            </w:pPr>
            <w:r w:rsidDel="00000000" w:rsidR="00000000" w:rsidRPr="00000000">
              <w:rPr>
                <w:rtl w:val="0"/>
              </w:rPr>
            </w:r>
          </w:p>
          <w:p w:rsidR="00000000" w:rsidDel="00000000" w:rsidP="00000000" w:rsidRDefault="00000000" w:rsidRPr="00000000" w14:paraId="000000D6">
            <w:pPr>
              <w:numPr>
                <w:ilvl w:val="0"/>
                <w:numId w:val="6"/>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Anti-Bullying Alliance: </w:t>
            </w:r>
            <w:hyperlink r:id="rId8">
              <w:r w:rsidDel="00000000" w:rsidR="00000000" w:rsidRPr="00000000">
                <w:rPr>
                  <w:rFonts w:ascii="Arial" w:cs="Arial" w:eastAsia="Arial" w:hAnsi="Arial"/>
                  <w:color w:val="0000ff"/>
                  <w:u w:val="single"/>
                  <w:rtl w:val="0"/>
                </w:rPr>
                <w:t xml:space="preserve">www.anti-bullyingalliance.org.uk </w:t>
              </w:r>
            </w:hyperlink>
            <w:r w:rsidDel="00000000" w:rsidR="00000000" w:rsidRPr="00000000">
              <w:rPr>
                <w:rtl w:val="0"/>
              </w:rPr>
            </w:r>
          </w:p>
          <w:p w:rsidR="00000000" w:rsidDel="00000000" w:rsidP="00000000" w:rsidRDefault="00000000" w:rsidRPr="00000000" w14:paraId="000000D7">
            <w:pPr>
              <w:numPr>
                <w:ilvl w:val="0"/>
                <w:numId w:val="6"/>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Childline: </w:t>
            </w:r>
            <w:hyperlink r:id="rId9">
              <w:r w:rsidDel="00000000" w:rsidR="00000000" w:rsidRPr="00000000">
                <w:rPr>
                  <w:rFonts w:ascii="Arial" w:cs="Arial" w:eastAsia="Arial" w:hAnsi="Arial"/>
                  <w:color w:val="0000ff"/>
                  <w:u w:val="single"/>
                  <w:rtl w:val="0"/>
                </w:rPr>
                <w:t xml:space="preserve">www.childline.org.uk </w:t>
              </w:r>
            </w:hyperlink>
            <w:r w:rsidDel="00000000" w:rsidR="00000000" w:rsidRPr="00000000">
              <w:rPr>
                <w:rtl w:val="0"/>
              </w:rPr>
            </w:r>
          </w:p>
          <w:p w:rsidR="00000000" w:rsidDel="00000000" w:rsidP="00000000" w:rsidRDefault="00000000" w:rsidRPr="00000000" w14:paraId="000000D8">
            <w:pPr>
              <w:numPr>
                <w:ilvl w:val="0"/>
                <w:numId w:val="6"/>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DfE: “Preventing and Tackling Bullying. Advice for headteachers, staff and governing</w:t>
            </w:r>
          </w:p>
          <w:p w:rsidR="00000000" w:rsidDel="00000000" w:rsidP="00000000" w:rsidRDefault="00000000" w:rsidRPr="00000000" w14:paraId="000000D9">
            <w:pPr>
              <w:numPr>
                <w:ilvl w:val="0"/>
                <w:numId w:val="6"/>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bodies”, and “</w:t>
            </w:r>
            <w:hyperlink r:id="rId10">
              <w:r w:rsidDel="00000000" w:rsidR="00000000" w:rsidRPr="00000000">
                <w:rPr>
                  <w:rFonts w:ascii="Arial" w:cs="Arial" w:eastAsia="Arial" w:hAnsi="Arial"/>
                  <w:color w:val="0000ff"/>
                  <w:u w:val="single"/>
                  <w:rtl w:val="0"/>
                </w:rPr>
                <w:t xml:space="preserve">Supporting children and young people who are bullied: advice for schools”</w:t>
              </w:r>
            </w:hyperlink>
            <w:r w:rsidDel="00000000" w:rsidR="00000000" w:rsidRPr="00000000">
              <w:rPr>
                <w:rtl w:val="0"/>
              </w:rPr>
            </w:r>
          </w:p>
          <w:p w:rsidR="00000000" w:rsidDel="00000000" w:rsidP="00000000" w:rsidRDefault="00000000" w:rsidRPr="00000000" w14:paraId="000000DA">
            <w:pPr>
              <w:numPr>
                <w:ilvl w:val="0"/>
                <w:numId w:val="6"/>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November 2014:</w:t>
            </w:r>
          </w:p>
          <w:p w:rsidR="00000000" w:rsidDel="00000000" w:rsidP="00000000" w:rsidRDefault="00000000" w:rsidRPr="00000000" w14:paraId="000000DB">
            <w:pPr>
              <w:numPr>
                <w:ilvl w:val="0"/>
                <w:numId w:val="6"/>
              </w:numPr>
              <w:spacing w:after="0" w:lineRule="auto"/>
              <w:ind w:left="714" w:hanging="357"/>
              <w:rPr>
                <w:rFonts w:ascii="Arial" w:cs="Arial" w:eastAsia="Arial" w:hAnsi="Arial"/>
              </w:rPr>
            </w:pPr>
            <w:hyperlink r:id="rId11">
              <w:r w:rsidDel="00000000" w:rsidR="00000000" w:rsidRPr="00000000">
                <w:rPr>
                  <w:rFonts w:ascii="Arial" w:cs="Arial" w:eastAsia="Arial" w:hAnsi="Arial"/>
                  <w:color w:val="0000ff"/>
                  <w:u w:val="single"/>
                  <w:rtl w:val="0"/>
                </w:rPr>
                <w:t xml:space="preserve"> https://www.gov.uk/government/publications/preventing-and-tacklingbullying </w:t>
              </w:r>
            </w:hyperlink>
            <w:r w:rsidDel="00000000" w:rsidR="00000000" w:rsidRPr="00000000">
              <w:rPr>
                <w:rtl w:val="0"/>
              </w:rPr>
            </w:r>
          </w:p>
          <w:p w:rsidR="00000000" w:rsidDel="00000000" w:rsidP="00000000" w:rsidRDefault="00000000" w:rsidRPr="00000000" w14:paraId="000000DC">
            <w:pPr>
              <w:numPr>
                <w:ilvl w:val="0"/>
                <w:numId w:val="6"/>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Kidscape: </w:t>
            </w:r>
            <w:hyperlink r:id="rId12">
              <w:r w:rsidDel="00000000" w:rsidR="00000000" w:rsidRPr="00000000">
                <w:rPr>
                  <w:rFonts w:ascii="Arial" w:cs="Arial" w:eastAsia="Arial" w:hAnsi="Arial"/>
                  <w:color w:val="0000ff"/>
                  <w:u w:val="single"/>
                  <w:rtl w:val="0"/>
                </w:rPr>
                <w:t xml:space="preserve">www.kidscape.org.uk </w:t>
              </w:r>
            </w:hyperlink>
            <w:r w:rsidDel="00000000" w:rsidR="00000000" w:rsidRPr="00000000">
              <w:rPr>
                <w:rtl w:val="0"/>
              </w:rPr>
            </w:r>
          </w:p>
          <w:p w:rsidR="00000000" w:rsidDel="00000000" w:rsidP="00000000" w:rsidRDefault="00000000" w:rsidRPr="00000000" w14:paraId="000000DD">
            <w:pPr>
              <w:numPr>
                <w:ilvl w:val="0"/>
                <w:numId w:val="6"/>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MindEd(Mental Health): </w:t>
            </w:r>
            <w:hyperlink r:id="rId13">
              <w:r w:rsidDel="00000000" w:rsidR="00000000" w:rsidRPr="00000000">
                <w:rPr>
                  <w:rFonts w:ascii="Arial" w:cs="Arial" w:eastAsia="Arial" w:hAnsi="Arial"/>
                  <w:color w:val="0000ff"/>
                  <w:u w:val="single"/>
                  <w:rtl w:val="0"/>
                </w:rPr>
                <w:t xml:space="preserve">www.minded.org.uk </w:t>
              </w:r>
            </w:hyperlink>
            <w:r w:rsidDel="00000000" w:rsidR="00000000" w:rsidRPr="00000000">
              <w:rPr>
                <w:rtl w:val="0"/>
              </w:rPr>
            </w:r>
          </w:p>
          <w:p w:rsidR="00000000" w:rsidDel="00000000" w:rsidP="00000000" w:rsidRDefault="00000000" w:rsidRPr="00000000" w14:paraId="000000DE">
            <w:pPr>
              <w:numPr>
                <w:ilvl w:val="0"/>
                <w:numId w:val="6"/>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NSPCC: </w:t>
            </w:r>
            <w:hyperlink r:id="rId14">
              <w:r w:rsidDel="00000000" w:rsidR="00000000" w:rsidRPr="00000000">
                <w:rPr>
                  <w:rFonts w:ascii="Arial" w:cs="Arial" w:eastAsia="Arial" w:hAnsi="Arial"/>
                  <w:color w:val="0000ff"/>
                  <w:u w:val="single"/>
                  <w:rtl w:val="0"/>
                </w:rPr>
                <w:t xml:space="preserve">www.nspcc.org.uk </w:t>
              </w:r>
            </w:hyperlink>
            <w:r w:rsidDel="00000000" w:rsidR="00000000" w:rsidRPr="00000000">
              <w:rPr>
                <w:rtl w:val="0"/>
              </w:rPr>
            </w:r>
          </w:p>
          <w:p w:rsidR="00000000" w:rsidDel="00000000" w:rsidP="00000000" w:rsidRDefault="00000000" w:rsidRPr="00000000" w14:paraId="000000DF">
            <w:pPr>
              <w:numPr>
                <w:ilvl w:val="0"/>
                <w:numId w:val="6"/>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The Diana Award: </w:t>
            </w:r>
            <w:hyperlink r:id="rId15">
              <w:r w:rsidDel="00000000" w:rsidR="00000000" w:rsidRPr="00000000">
                <w:rPr>
                  <w:rFonts w:ascii="Arial" w:cs="Arial" w:eastAsia="Arial" w:hAnsi="Arial"/>
                  <w:color w:val="0000ff"/>
                  <w:u w:val="single"/>
                  <w:rtl w:val="0"/>
                </w:rPr>
                <w:t xml:space="preserve">www.diana-award.org.uk </w:t>
              </w:r>
            </w:hyperlink>
            <w:r w:rsidDel="00000000" w:rsidR="00000000" w:rsidRPr="00000000">
              <w:rPr>
                <w:rtl w:val="0"/>
              </w:rPr>
            </w:r>
          </w:p>
          <w:p w:rsidR="00000000" w:rsidDel="00000000" w:rsidP="00000000" w:rsidRDefault="00000000" w:rsidRPr="00000000" w14:paraId="000000E0">
            <w:pPr>
              <w:numPr>
                <w:ilvl w:val="0"/>
                <w:numId w:val="6"/>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Victim Support: </w:t>
            </w:r>
            <w:hyperlink r:id="rId16">
              <w:r w:rsidDel="00000000" w:rsidR="00000000" w:rsidRPr="00000000">
                <w:rPr>
                  <w:rFonts w:ascii="Arial" w:cs="Arial" w:eastAsia="Arial" w:hAnsi="Arial"/>
                  <w:color w:val="0000ff"/>
                  <w:u w:val="single"/>
                  <w:rtl w:val="0"/>
                </w:rPr>
                <w:t xml:space="preserve">www.victimsupport.org.uk </w:t>
              </w:r>
            </w:hyperlink>
            <w:r w:rsidDel="00000000" w:rsidR="00000000" w:rsidRPr="00000000">
              <w:rPr>
                <w:rtl w:val="0"/>
              </w:rPr>
            </w:r>
          </w:p>
          <w:p w:rsidR="00000000" w:rsidDel="00000000" w:rsidP="00000000" w:rsidRDefault="00000000" w:rsidRPr="00000000" w14:paraId="000000E1">
            <w:pPr>
              <w:numPr>
                <w:ilvl w:val="0"/>
                <w:numId w:val="6"/>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Young Minds: </w:t>
            </w:r>
            <w:hyperlink r:id="rId17">
              <w:r w:rsidDel="00000000" w:rsidR="00000000" w:rsidRPr="00000000">
                <w:rPr>
                  <w:rFonts w:ascii="Arial" w:cs="Arial" w:eastAsia="Arial" w:hAnsi="Arial"/>
                  <w:color w:val="0000ff"/>
                  <w:u w:val="single"/>
                  <w:rtl w:val="0"/>
                </w:rPr>
                <w:t xml:space="preserve">www.youngminds.org.uk </w:t>
              </w:r>
            </w:hyperlink>
            <w:r w:rsidDel="00000000" w:rsidR="00000000" w:rsidRPr="00000000">
              <w:rPr>
                <w:rtl w:val="0"/>
              </w:rPr>
            </w:r>
          </w:p>
          <w:p w:rsidR="00000000" w:rsidDel="00000000" w:rsidP="00000000" w:rsidRDefault="00000000" w:rsidRPr="00000000" w14:paraId="000000E2">
            <w:pPr>
              <w:numPr>
                <w:ilvl w:val="0"/>
                <w:numId w:val="6"/>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Young Carers: </w:t>
            </w:r>
            <w:hyperlink r:id="rId18">
              <w:r w:rsidDel="00000000" w:rsidR="00000000" w:rsidRPr="00000000">
                <w:rPr>
                  <w:rFonts w:ascii="Arial" w:cs="Arial" w:eastAsia="Arial" w:hAnsi="Arial"/>
                  <w:color w:val="0000ff"/>
                  <w:u w:val="single"/>
                  <w:rtl w:val="0"/>
                </w:rPr>
                <w:t xml:space="preserve">www.youngcarers.net </w:t>
              </w:r>
            </w:hyperlink>
            <w:r w:rsidDel="00000000" w:rsidR="00000000" w:rsidRPr="00000000">
              <w:rPr>
                <w:rtl w:val="0"/>
              </w:rPr>
            </w:r>
          </w:p>
          <w:p w:rsidR="00000000" w:rsidDel="00000000" w:rsidP="00000000" w:rsidRDefault="00000000" w:rsidRPr="00000000" w14:paraId="000000E3">
            <w:pPr>
              <w:spacing w:after="0" w:lineRule="auto"/>
              <w:ind w:left="714" w:hanging="357"/>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4">
            <w:pPr>
              <w:spacing w:after="0" w:lineRule="auto"/>
              <w:ind w:left="714" w:hanging="357"/>
              <w:rPr>
                <w:rFonts w:ascii="Arial" w:cs="Arial" w:eastAsia="Arial" w:hAnsi="Arial"/>
                <w:b w:val="1"/>
                <w:bCs w:val="1"/>
              </w:rPr>
            </w:pPr>
            <w:r w:rsidDel="00000000" w:rsidR="00000000" w:rsidRPr="00000000">
              <w:rPr>
                <w:rFonts w:ascii="Arial" w:cs="Arial" w:eastAsia="Arial" w:hAnsi="Arial"/>
                <w:b w:val="1"/>
                <w:bCs w:val="1"/>
                <w:rtl w:val="0"/>
              </w:rPr>
              <w:t xml:space="preserve">Online bullying </w:t>
            </w:r>
          </w:p>
          <w:p w:rsidR="00000000" w:rsidDel="00000000" w:rsidP="00000000" w:rsidRDefault="00000000" w:rsidRPr="00000000" w14:paraId="000000E5">
            <w:pPr>
              <w:numPr>
                <w:ilvl w:val="0"/>
                <w:numId w:val="7"/>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Childnet International: </w:t>
            </w:r>
            <w:hyperlink r:id="rId19">
              <w:r w:rsidDel="00000000" w:rsidR="00000000" w:rsidRPr="00000000">
                <w:rPr>
                  <w:rFonts w:ascii="Arial" w:cs="Arial" w:eastAsia="Arial" w:hAnsi="Arial"/>
                  <w:color w:val="0000ff"/>
                  <w:u w:val="single"/>
                  <w:rtl w:val="0"/>
                </w:rPr>
                <w:t xml:space="preserve">www.childnet.com </w:t>
              </w:r>
            </w:hyperlink>
            <w:r w:rsidDel="00000000" w:rsidR="00000000" w:rsidRPr="00000000">
              <w:rPr>
                <w:rtl w:val="0"/>
              </w:rPr>
            </w:r>
          </w:p>
          <w:p w:rsidR="00000000" w:rsidDel="00000000" w:rsidP="00000000" w:rsidRDefault="00000000" w:rsidRPr="00000000" w14:paraId="000000E6">
            <w:pPr>
              <w:numPr>
                <w:ilvl w:val="0"/>
                <w:numId w:val="7"/>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Digizen: </w:t>
            </w:r>
            <w:hyperlink r:id="rId20">
              <w:r w:rsidDel="00000000" w:rsidR="00000000" w:rsidRPr="00000000">
                <w:rPr>
                  <w:rFonts w:ascii="Arial" w:cs="Arial" w:eastAsia="Arial" w:hAnsi="Arial"/>
                  <w:color w:val="0000ff"/>
                  <w:u w:val="single"/>
                  <w:rtl w:val="0"/>
                </w:rPr>
                <w:t xml:space="preserve">www.digizen.org </w:t>
              </w:r>
            </w:hyperlink>
            <w:r w:rsidDel="00000000" w:rsidR="00000000" w:rsidRPr="00000000">
              <w:rPr>
                <w:rtl w:val="0"/>
              </w:rPr>
            </w:r>
          </w:p>
          <w:p w:rsidR="00000000" w:rsidDel="00000000" w:rsidP="00000000" w:rsidRDefault="00000000" w:rsidRPr="00000000" w14:paraId="000000E7">
            <w:pPr>
              <w:numPr>
                <w:ilvl w:val="0"/>
                <w:numId w:val="7"/>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Internet Watch Foundation: </w:t>
            </w:r>
            <w:hyperlink r:id="rId21">
              <w:r w:rsidDel="00000000" w:rsidR="00000000" w:rsidRPr="00000000">
                <w:rPr>
                  <w:rFonts w:ascii="Arial" w:cs="Arial" w:eastAsia="Arial" w:hAnsi="Arial"/>
                  <w:color w:val="0000ff"/>
                  <w:u w:val="single"/>
                  <w:rtl w:val="0"/>
                </w:rPr>
                <w:t xml:space="preserve">www.iwf.org.uk </w:t>
              </w:r>
            </w:hyperlink>
            <w:r w:rsidDel="00000000" w:rsidR="00000000" w:rsidRPr="00000000">
              <w:rPr>
                <w:rtl w:val="0"/>
              </w:rPr>
            </w:r>
          </w:p>
          <w:p w:rsidR="00000000" w:rsidDel="00000000" w:rsidP="00000000" w:rsidRDefault="00000000" w:rsidRPr="00000000" w14:paraId="000000E8">
            <w:pPr>
              <w:numPr>
                <w:ilvl w:val="0"/>
                <w:numId w:val="7"/>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Think U Know - CEOPS: </w:t>
            </w:r>
            <w:hyperlink r:id="rId22">
              <w:r w:rsidDel="00000000" w:rsidR="00000000" w:rsidRPr="00000000">
                <w:rPr>
                  <w:rFonts w:ascii="Arial" w:cs="Arial" w:eastAsia="Arial" w:hAnsi="Arial"/>
                  <w:color w:val="0000ff"/>
                  <w:u w:val="single"/>
                  <w:rtl w:val="0"/>
                </w:rPr>
                <w:t xml:space="preserve">www.thinkuknow.co.uk </w:t>
              </w:r>
            </w:hyperlink>
            <w:r w:rsidDel="00000000" w:rsidR="00000000" w:rsidRPr="00000000">
              <w:rPr>
                <w:rtl w:val="0"/>
              </w:rPr>
            </w:r>
          </w:p>
          <w:p w:rsidR="00000000" w:rsidDel="00000000" w:rsidP="00000000" w:rsidRDefault="00000000" w:rsidRPr="00000000" w14:paraId="000000E9">
            <w:pPr>
              <w:spacing w:after="0" w:lineRule="auto"/>
              <w:ind w:left="714" w:hanging="357"/>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A">
            <w:pPr>
              <w:spacing w:after="0" w:lineRule="auto"/>
              <w:ind w:left="714" w:hanging="357"/>
              <w:rPr>
                <w:rFonts w:ascii="Arial" w:cs="Arial" w:eastAsia="Arial" w:hAnsi="Arial"/>
                <w:b w:val="1"/>
                <w:bCs w:val="1"/>
              </w:rPr>
            </w:pPr>
            <w:r w:rsidDel="00000000" w:rsidR="00000000" w:rsidRPr="00000000">
              <w:rPr>
                <w:rFonts w:ascii="Arial" w:cs="Arial" w:eastAsia="Arial" w:hAnsi="Arial"/>
                <w:b w:val="1"/>
                <w:bCs w:val="1"/>
                <w:rtl w:val="0"/>
              </w:rPr>
              <w:t xml:space="preserve">LGBT+ </w:t>
            </w:r>
          </w:p>
          <w:p w:rsidR="00000000" w:rsidDel="00000000" w:rsidP="00000000" w:rsidRDefault="00000000" w:rsidRPr="00000000" w14:paraId="000000EB">
            <w:pPr>
              <w:numPr>
                <w:ilvl w:val="0"/>
                <w:numId w:val="8"/>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EACH: </w:t>
            </w:r>
            <w:hyperlink r:id="rId23">
              <w:r w:rsidDel="00000000" w:rsidR="00000000" w:rsidRPr="00000000">
                <w:rPr>
                  <w:rFonts w:ascii="Arial" w:cs="Arial" w:eastAsia="Arial" w:hAnsi="Arial"/>
                  <w:color w:val="0000ff"/>
                  <w:u w:val="single"/>
                  <w:rtl w:val="0"/>
                </w:rPr>
                <w:t xml:space="preserve">www.eachaction.org.uk </w:t>
              </w:r>
            </w:hyperlink>
            <w:r w:rsidDel="00000000" w:rsidR="00000000" w:rsidRPr="00000000">
              <w:rPr>
                <w:rtl w:val="0"/>
              </w:rPr>
            </w:r>
          </w:p>
          <w:p w:rsidR="00000000" w:rsidDel="00000000" w:rsidP="00000000" w:rsidRDefault="00000000" w:rsidRPr="00000000" w14:paraId="000000EC">
            <w:pPr>
              <w:numPr>
                <w:ilvl w:val="0"/>
                <w:numId w:val="8"/>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Schools Out: </w:t>
            </w:r>
            <w:hyperlink r:id="rId24">
              <w:r w:rsidDel="00000000" w:rsidR="00000000" w:rsidRPr="00000000">
                <w:rPr>
                  <w:rFonts w:ascii="Arial" w:cs="Arial" w:eastAsia="Arial" w:hAnsi="Arial"/>
                  <w:color w:val="0000ff"/>
                  <w:u w:val="single"/>
                  <w:rtl w:val="0"/>
                </w:rPr>
                <w:t xml:space="preserve">www.schools-out.org.uk </w:t>
              </w:r>
            </w:hyperlink>
            <w:r w:rsidDel="00000000" w:rsidR="00000000" w:rsidRPr="00000000">
              <w:rPr>
                <w:rtl w:val="0"/>
              </w:rPr>
            </w:r>
          </w:p>
          <w:p w:rsidR="00000000" w:rsidDel="00000000" w:rsidP="00000000" w:rsidRDefault="00000000" w:rsidRPr="00000000" w14:paraId="000000ED">
            <w:pPr>
              <w:numPr>
                <w:ilvl w:val="0"/>
                <w:numId w:val="8"/>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Stonewall: </w:t>
            </w:r>
            <w:hyperlink r:id="rId25">
              <w:r w:rsidDel="00000000" w:rsidR="00000000" w:rsidRPr="00000000">
                <w:rPr>
                  <w:rFonts w:ascii="Arial" w:cs="Arial" w:eastAsia="Arial" w:hAnsi="Arial"/>
                  <w:color w:val="0000ff"/>
                  <w:u w:val="single"/>
                  <w:rtl w:val="0"/>
                </w:rPr>
                <w:t xml:space="preserve">www.stonewall.org.uk </w:t>
              </w:r>
            </w:hyperlink>
            <w:r w:rsidDel="00000000" w:rsidR="00000000" w:rsidRPr="00000000">
              <w:rPr>
                <w:rtl w:val="0"/>
              </w:rPr>
            </w:r>
          </w:p>
          <w:p w:rsidR="00000000" w:rsidDel="00000000" w:rsidP="00000000" w:rsidRDefault="00000000" w:rsidRPr="00000000" w14:paraId="000000EE">
            <w:pPr>
              <w:numPr>
                <w:ilvl w:val="0"/>
                <w:numId w:val="8"/>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Barnardos: </w:t>
            </w:r>
            <w:hyperlink r:id="rId26">
              <w:r w:rsidDel="00000000" w:rsidR="00000000" w:rsidRPr="00000000">
                <w:rPr>
                  <w:rFonts w:ascii="Arial" w:cs="Arial" w:eastAsia="Arial" w:hAnsi="Arial"/>
                  <w:color w:val="0000ff"/>
                  <w:u w:val="single"/>
                  <w:rtl w:val="0"/>
                </w:rPr>
                <w:t xml:space="preserve">www.barnardos.org.uk/ </w:t>
              </w:r>
            </w:hyperlink>
            <w:r w:rsidDel="00000000" w:rsidR="00000000" w:rsidRPr="00000000">
              <w:rPr>
                <w:rtl w:val="0"/>
              </w:rPr>
            </w:r>
          </w:p>
          <w:p w:rsidR="00000000" w:rsidDel="00000000" w:rsidP="00000000" w:rsidRDefault="00000000" w:rsidRPr="00000000" w14:paraId="000000EF">
            <w:pPr>
              <w:numPr>
                <w:ilvl w:val="0"/>
                <w:numId w:val="8"/>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The Proud Trust: </w:t>
            </w:r>
            <w:hyperlink r:id="rId27">
              <w:r w:rsidDel="00000000" w:rsidR="00000000" w:rsidRPr="00000000">
                <w:rPr>
                  <w:rFonts w:ascii="Arial" w:cs="Arial" w:eastAsia="Arial" w:hAnsi="Arial"/>
                  <w:color w:val="0000ff"/>
                  <w:u w:val="single"/>
                  <w:rtl w:val="0"/>
                </w:rPr>
                <w:t xml:space="preserve">www.theproudtrust.org </w:t>
              </w:r>
            </w:hyperlink>
            <w:r w:rsidDel="00000000" w:rsidR="00000000" w:rsidRPr="00000000">
              <w:rPr>
                <w:rtl w:val="0"/>
              </w:rPr>
            </w:r>
          </w:p>
          <w:p w:rsidR="00000000" w:rsidDel="00000000" w:rsidP="00000000" w:rsidRDefault="00000000" w:rsidRPr="00000000" w14:paraId="000000F0">
            <w:pPr>
              <w:spacing w:after="0" w:lineRule="auto"/>
              <w:ind w:left="714" w:hanging="357"/>
              <w:rPr>
                <w:rFonts w:ascii="Arial" w:cs="Arial" w:eastAsia="Arial" w:hAnsi="Arial"/>
                <w:b w:val="1"/>
                <w:bCs w:val="1"/>
              </w:rPr>
            </w:pPr>
            <w:r w:rsidDel="00000000" w:rsidR="00000000" w:rsidRPr="00000000">
              <w:rPr>
                <w:rtl w:val="0"/>
              </w:rPr>
            </w:r>
          </w:p>
          <w:p w:rsidR="00000000" w:rsidDel="00000000" w:rsidP="00000000" w:rsidRDefault="00000000" w:rsidRPr="00000000" w14:paraId="000000F1">
            <w:pPr>
              <w:spacing w:after="0" w:lineRule="auto"/>
              <w:ind w:left="714" w:hanging="357"/>
              <w:rPr>
                <w:rFonts w:ascii="Arial" w:cs="Arial" w:eastAsia="Arial" w:hAnsi="Arial"/>
                <w:b w:val="1"/>
                <w:bCs w:val="1"/>
              </w:rPr>
            </w:pPr>
            <w:r w:rsidDel="00000000" w:rsidR="00000000" w:rsidRPr="00000000">
              <w:rPr>
                <w:rFonts w:ascii="Arial" w:cs="Arial" w:eastAsia="Arial" w:hAnsi="Arial"/>
                <w:b w:val="1"/>
                <w:bCs w:val="1"/>
                <w:rtl w:val="0"/>
              </w:rPr>
              <w:t xml:space="preserve">SEND </w:t>
            </w:r>
          </w:p>
          <w:p w:rsidR="00000000" w:rsidDel="00000000" w:rsidP="00000000" w:rsidRDefault="00000000" w:rsidRPr="00000000" w14:paraId="000000F2">
            <w:pPr>
              <w:numPr>
                <w:ilvl w:val="0"/>
                <w:numId w:val="9"/>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Changing Faces: </w:t>
            </w:r>
            <w:hyperlink r:id="rId28">
              <w:r w:rsidDel="00000000" w:rsidR="00000000" w:rsidRPr="00000000">
                <w:rPr>
                  <w:rFonts w:ascii="Arial" w:cs="Arial" w:eastAsia="Arial" w:hAnsi="Arial"/>
                  <w:color w:val="0000ff"/>
                  <w:u w:val="single"/>
                  <w:rtl w:val="0"/>
                </w:rPr>
                <w:t xml:space="preserve">www.changingfaces.org.uk </w:t>
              </w:r>
            </w:hyperlink>
            <w:r w:rsidDel="00000000" w:rsidR="00000000" w:rsidRPr="00000000">
              <w:rPr>
                <w:rtl w:val="0"/>
              </w:rPr>
            </w:r>
          </w:p>
          <w:p w:rsidR="00000000" w:rsidDel="00000000" w:rsidP="00000000" w:rsidRDefault="00000000" w:rsidRPr="00000000" w14:paraId="000000F3">
            <w:pPr>
              <w:numPr>
                <w:ilvl w:val="0"/>
                <w:numId w:val="9"/>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Mencap: </w:t>
            </w:r>
            <w:hyperlink r:id="rId29">
              <w:r w:rsidDel="00000000" w:rsidR="00000000" w:rsidRPr="00000000">
                <w:rPr>
                  <w:rFonts w:ascii="Arial" w:cs="Arial" w:eastAsia="Arial" w:hAnsi="Arial"/>
                  <w:color w:val="0000ff"/>
                  <w:u w:val="single"/>
                  <w:rtl w:val="0"/>
                </w:rPr>
                <w:t xml:space="preserve">https://www.mencap.org.uk </w:t>
              </w:r>
            </w:hyperlink>
            <w:r w:rsidDel="00000000" w:rsidR="00000000" w:rsidRPr="00000000">
              <w:rPr>
                <w:rtl w:val="0"/>
              </w:rPr>
            </w:r>
          </w:p>
          <w:p w:rsidR="00000000" w:rsidDel="00000000" w:rsidP="00000000" w:rsidRDefault="00000000" w:rsidRPr="00000000" w14:paraId="000000F4">
            <w:pPr>
              <w:numPr>
                <w:ilvl w:val="0"/>
                <w:numId w:val="9"/>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DfE: SEND code of practice:</w:t>
            </w:r>
          </w:p>
          <w:p w:rsidR="00000000" w:rsidDel="00000000" w:rsidP="00000000" w:rsidRDefault="00000000" w:rsidRPr="00000000" w14:paraId="000000F5">
            <w:pPr>
              <w:numPr>
                <w:ilvl w:val="0"/>
                <w:numId w:val="9"/>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 </w:t>
            </w:r>
            <w:hyperlink r:id="rId30">
              <w:r w:rsidDel="00000000" w:rsidR="00000000" w:rsidRPr="00000000">
                <w:rPr>
                  <w:rFonts w:ascii="Arial" w:cs="Arial" w:eastAsia="Arial" w:hAnsi="Arial"/>
                  <w:color w:val="0000ff"/>
                  <w:u w:val="single"/>
                  <w:rtl w:val="0"/>
                </w:rPr>
                <w:t xml:space="preserve">https://www.gov.uk/government/publications/send-code-ofpractice-  0-to-25 </w:t>
              </w:r>
            </w:hyperlink>
            <w:r w:rsidDel="00000000" w:rsidR="00000000" w:rsidRPr="00000000">
              <w:rPr>
                <w:rtl w:val="0"/>
              </w:rPr>
            </w:r>
          </w:p>
          <w:p w:rsidR="00000000" w:rsidDel="00000000" w:rsidP="00000000" w:rsidRDefault="00000000" w:rsidRPr="00000000" w14:paraId="000000F6">
            <w:pPr>
              <w:spacing w:after="0" w:lineRule="auto"/>
              <w:ind w:left="714" w:hanging="357"/>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F7">
            <w:pPr>
              <w:spacing w:after="0" w:lineRule="auto"/>
              <w:ind w:left="714" w:hanging="357"/>
              <w:rPr>
                <w:rFonts w:ascii="Arial" w:cs="Arial" w:eastAsia="Arial" w:hAnsi="Arial"/>
                <w:b w:val="1"/>
                <w:bCs w:val="1"/>
              </w:rPr>
            </w:pPr>
            <w:r w:rsidDel="00000000" w:rsidR="00000000" w:rsidRPr="00000000">
              <w:rPr>
                <w:rFonts w:ascii="Arial" w:cs="Arial" w:eastAsia="Arial" w:hAnsi="Arial"/>
                <w:b w:val="1"/>
                <w:bCs w:val="1"/>
                <w:rtl w:val="0"/>
              </w:rPr>
              <w:t xml:space="preserve">Racism Religion and Nationality </w:t>
            </w:r>
          </w:p>
          <w:p w:rsidR="00000000" w:rsidDel="00000000" w:rsidP="00000000" w:rsidRDefault="00000000" w:rsidRPr="00000000" w14:paraId="000000F8">
            <w:pPr>
              <w:numPr>
                <w:ilvl w:val="0"/>
                <w:numId w:val="10"/>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Anne Frank Trust: </w:t>
            </w:r>
            <w:hyperlink r:id="rId31">
              <w:r w:rsidDel="00000000" w:rsidR="00000000" w:rsidRPr="00000000">
                <w:rPr>
                  <w:rFonts w:ascii="Arial" w:cs="Arial" w:eastAsia="Arial" w:hAnsi="Arial"/>
                  <w:color w:val="0000ff"/>
                  <w:u w:val="single"/>
                  <w:rtl w:val="0"/>
                </w:rPr>
                <w:t xml:space="preserve">www.annefrank.org.uk </w:t>
              </w:r>
            </w:hyperlink>
            <w:r w:rsidDel="00000000" w:rsidR="00000000" w:rsidRPr="00000000">
              <w:rPr>
                <w:rtl w:val="0"/>
              </w:rPr>
            </w:r>
          </w:p>
          <w:p w:rsidR="00000000" w:rsidDel="00000000" w:rsidP="00000000" w:rsidRDefault="00000000" w:rsidRPr="00000000" w14:paraId="000000F9">
            <w:pPr>
              <w:numPr>
                <w:ilvl w:val="0"/>
                <w:numId w:val="10"/>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Educate against Hate(Radicalisation): </w:t>
            </w:r>
            <w:hyperlink r:id="rId32">
              <w:r w:rsidDel="00000000" w:rsidR="00000000" w:rsidRPr="00000000">
                <w:rPr>
                  <w:rFonts w:ascii="Arial" w:cs="Arial" w:eastAsia="Arial" w:hAnsi="Arial"/>
                  <w:color w:val="0000ff"/>
                  <w:u w:val="single"/>
                  <w:rtl w:val="0"/>
                </w:rPr>
                <w:t xml:space="preserve">www.educateagainsthate.com </w:t>
              </w:r>
            </w:hyperlink>
            <w:r w:rsidDel="00000000" w:rsidR="00000000" w:rsidRPr="00000000">
              <w:rPr>
                <w:rtl w:val="0"/>
              </w:rPr>
            </w:r>
          </w:p>
          <w:p w:rsidR="00000000" w:rsidDel="00000000" w:rsidP="00000000" w:rsidRDefault="00000000" w:rsidRPr="00000000" w14:paraId="000000FA">
            <w:pPr>
              <w:numPr>
                <w:ilvl w:val="0"/>
                <w:numId w:val="10"/>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Kick it Out: </w:t>
            </w:r>
            <w:hyperlink r:id="rId33">
              <w:r w:rsidDel="00000000" w:rsidR="00000000" w:rsidRPr="00000000">
                <w:rPr>
                  <w:rFonts w:ascii="Arial" w:cs="Arial" w:eastAsia="Arial" w:hAnsi="Arial"/>
                  <w:color w:val="0000ff"/>
                  <w:u w:val="single"/>
                  <w:rtl w:val="0"/>
                </w:rPr>
                <w:t xml:space="preserve">www.kickitout.org </w:t>
              </w:r>
            </w:hyperlink>
            <w:r w:rsidDel="00000000" w:rsidR="00000000" w:rsidRPr="00000000">
              <w:rPr>
                <w:rtl w:val="0"/>
              </w:rPr>
            </w:r>
          </w:p>
          <w:p w:rsidR="00000000" w:rsidDel="00000000" w:rsidP="00000000" w:rsidRDefault="00000000" w:rsidRPr="00000000" w14:paraId="000000FB">
            <w:pPr>
              <w:numPr>
                <w:ilvl w:val="0"/>
                <w:numId w:val="10"/>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Report it (True Vision): </w:t>
            </w:r>
            <w:hyperlink r:id="rId34">
              <w:r w:rsidDel="00000000" w:rsidR="00000000" w:rsidRPr="00000000">
                <w:rPr>
                  <w:rFonts w:ascii="Arial" w:cs="Arial" w:eastAsia="Arial" w:hAnsi="Arial"/>
                  <w:color w:val="0000ff"/>
                  <w:u w:val="single"/>
                  <w:rtl w:val="0"/>
                </w:rPr>
                <w:t xml:space="preserve">www.report-it.org.uk </w:t>
              </w:r>
            </w:hyperlink>
            <w:r w:rsidDel="00000000" w:rsidR="00000000" w:rsidRPr="00000000">
              <w:rPr>
                <w:rtl w:val="0"/>
              </w:rPr>
            </w:r>
          </w:p>
          <w:p w:rsidR="00000000" w:rsidDel="00000000" w:rsidP="00000000" w:rsidRDefault="00000000" w:rsidRPr="00000000" w14:paraId="000000FC">
            <w:pPr>
              <w:numPr>
                <w:ilvl w:val="0"/>
                <w:numId w:val="10"/>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Stop Hate: </w:t>
            </w:r>
            <w:hyperlink r:id="rId35">
              <w:r w:rsidDel="00000000" w:rsidR="00000000" w:rsidRPr="00000000">
                <w:rPr>
                  <w:rFonts w:ascii="Arial" w:cs="Arial" w:eastAsia="Arial" w:hAnsi="Arial"/>
                  <w:color w:val="0000ff"/>
                  <w:u w:val="single"/>
                  <w:rtl w:val="0"/>
                </w:rPr>
                <w:t xml:space="preserve">www.stophateuk.org </w:t>
              </w:r>
            </w:hyperlink>
            <w:r w:rsidDel="00000000" w:rsidR="00000000" w:rsidRPr="00000000">
              <w:rPr>
                <w:rtl w:val="0"/>
              </w:rPr>
            </w:r>
          </w:p>
          <w:p w:rsidR="00000000" w:rsidDel="00000000" w:rsidP="00000000" w:rsidRDefault="00000000" w:rsidRPr="00000000" w14:paraId="000000FD">
            <w:pPr>
              <w:numPr>
                <w:ilvl w:val="0"/>
                <w:numId w:val="10"/>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Show Racism the Red Card: </w:t>
            </w:r>
            <w:hyperlink r:id="rId36">
              <w:r w:rsidDel="00000000" w:rsidR="00000000" w:rsidRPr="00000000">
                <w:rPr>
                  <w:rFonts w:ascii="Arial" w:cs="Arial" w:eastAsia="Arial" w:hAnsi="Arial"/>
                  <w:color w:val="0000ff"/>
                  <w:u w:val="single"/>
                  <w:rtl w:val="0"/>
                </w:rPr>
                <w:t xml:space="preserve">www.srtrc.org/educational </w:t>
              </w:r>
            </w:hyperlink>
            <w:r w:rsidDel="00000000" w:rsidR="00000000" w:rsidRPr="00000000">
              <w:rPr>
                <w:rtl w:val="0"/>
              </w:rPr>
            </w:r>
          </w:p>
          <w:p w:rsidR="00000000" w:rsidDel="00000000" w:rsidP="00000000" w:rsidRDefault="00000000" w:rsidRPr="00000000" w14:paraId="000000FE">
            <w:pPr>
              <w:spacing w:after="0" w:lineRule="auto"/>
              <w:ind w:left="714" w:hanging="357"/>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FF">
            <w:pPr>
              <w:spacing w:after="0" w:lineRule="auto"/>
              <w:ind w:left="714" w:hanging="357"/>
              <w:rPr>
                <w:rFonts w:ascii="Arial" w:cs="Arial" w:eastAsia="Arial" w:hAnsi="Arial"/>
                <w:b w:val="1"/>
                <w:bCs w:val="1"/>
              </w:rPr>
            </w:pPr>
            <w:r w:rsidDel="00000000" w:rsidR="00000000" w:rsidRPr="00000000">
              <w:rPr>
                <w:rFonts w:ascii="Arial" w:cs="Arial" w:eastAsia="Arial" w:hAnsi="Arial"/>
                <w:b w:val="1"/>
                <w:bCs w:val="1"/>
                <w:rtl w:val="0"/>
              </w:rPr>
              <w:t xml:space="preserve">Sexual Harassment and Sexual Bullying </w:t>
            </w:r>
          </w:p>
          <w:p w:rsidR="00000000" w:rsidDel="00000000" w:rsidP="00000000" w:rsidRDefault="00000000" w:rsidRPr="00000000" w14:paraId="00000100">
            <w:pPr>
              <w:numPr>
                <w:ilvl w:val="0"/>
                <w:numId w:val="11"/>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Violence against Women: </w:t>
            </w:r>
            <w:hyperlink r:id="rId37">
              <w:r w:rsidDel="00000000" w:rsidR="00000000" w:rsidRPr="00000000">
                <w:rPr>
                  <w:rFonts w:ascii="Arial" w:cs="Arial" w:eastAsia="Arial" w:hAnsi="Arial"/>
                  <w:color w:val="0000ff"/>
                  <w:u w:val="single"/>
                  <w:rtl w:val="0"/>
                </w:rPr>
                <w:t xml:space="preserve">www.endviolenceagainstwomen.org.uk/ </w:t>
              </w:r>
            </w:hyperlink>
            <w:r w:rsidDel="00000000" w:rsidR="00000000" w:rsidRPr="00000000">
              <w:rPr>
                <w:rtl w:val="0"/>
              </w:rPr>
            </w:r>
          </w:p>
          <w:p w:rsidR="00000000" w:rsidDel="00000000" w:rsidP="00000000" w:rsidRDefault="00000000" w:rsidRPr="00000000" w14:paraId="00000101">
            <w:pPr>
              <w:numPr>
                <w:ilvl w:val="0"/>
                <w:numId w:val="11"/>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Disrespect nobody: </w:t>
            </w:r>
            <w:hyperlink r:id="rId38">
              <w:r w:rsidDel="00000000" w:rsidR="00000000" w:rsidRPr="00000000">
                <w:rPr>
                  <w:rFonts w:ascii="Arial" w:cs="Arial" w:eastAsia="Arial" w:hAnsi="Arial"/>
                  <w:color w:val="0000ff"/>
                  <w:u w:val="single"/>
                  <w:rtl w:val="0"/>
                </w:rPr>
                <w:t xml:space="preserve">www.gov.uk/government/publications/disrespect-nobody </w:t>
              </w:r>
            </w:hyperlink>
            <w:r w:rsidDel="00000000" w:rsidR="00000000" w:rsidRPr="00000000">
              <w:rPr>
                <w:rtl w:val="0"/>
              </w:rPr>
            </w:r>
          </w:p>
          <w:p w:rsidR="00000000" w:rsidDel="00000000" w:rsidP="00000000" w:rsidRDefault="00000000" w:rsidRPr="00000000" w14:paraId="00000102">
            <w:pPr>
              <w:numPr>
                <w:ilvl w:val="0"/>
                <w:numId w:val="11"/>
              </w:numPr>
              <w:spacing w:after="0" w:lineRule="auto"/>
              <w:ind w:left="714" w:hanging="357"/>
              <w:rPr>
                <w:rFonts w:ascii="Arial" w:cs="Arial" w:eastAsia="Arial" w:hAnsi="Arial"/>
              </w:rPr>
            </w:pPr>
            <w:r w:rsidDel="00000000" w:rsidR="00000000" w:rsidRPr="00000000">
              <w:rPr>
                <w:rFonts w:ascii="Arial" w:cs="Arial" w:eastAsia="Arial" w:hAnsi="Arial"/>
                <w:rtl w:val="0"/>
              </w:rPr>
              <w:t xml:space="preserve">Anti-Bullying Alliance: </w:t>
            </w:r>
            <w:hyperlink r:id="rId39">
              <w:r w:rsidDel="00000000" w:rsidR="00000000" w:rsidRPr="00000000">
                <w:rPr>
                  <w:rFonts w:ascii="Arial" w:cs="Arial" w:eastAsia="Arial" w:hAnsi="Arial"/>
                  <w:color w:val="0000ff"/>
                  <w:u w:val="single"/>
                  <w:rtl w:val="0"/>
                </w:rPr>
                <w:t xml:space="preserve">Sexual and gender related bullying </w:t>
              </w:r>
            </w:hyperlink>
            <w:r w:rsidDel="00000000" w:rsidR="00000000" w:rsidRPr="00000000">
              <w:rPr>
                <w:rtl w:val="0"/>
              </w:rPr>
            </w:r>
          </w:p>
          <w:p w:rsidR="00000000" w:rsidDel="00000000" w:rsidP="00000000" w:rsidRDefault="00000000" w:rsidRPr="00000000" w14:paraId="00000103">
            <w:pPr>
              <w:spacing w:after="0" w:lineRule="auto"/>
              <w:ind w:left="714" w:hanging="357"/>
              <w:rPr>
                <w:rFonts w:ascii="Arial" w:cs="Arial" w:eastAsia="Arial" w:hAnsi="Arial"/>
              </w:rPr>
            </w:pPr>
            <w:r w:rsidDel="00000000" w:rsidR="00000000" w:rsidRPr="00000000">
              <w:rPr>
                <w:rtl w:val="0"/>
              </w:rPr>
            </w:r>
          </w:p>
        </w:tc>
      </w:tr>
    </w:tbl>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spacing w:after="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Review of the Anti-bullying Policy</w:t>
      </w:r>
    </w:p>
    <w:p w:rsidR="00000000" w:rsidDel="00000000" w:rsidP="00000000" w:rsidRDefault="00000000" w:rsidRPr="00000000" w14:paraId="00000106">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Reviewed: November 202</w:t>
      </w:r>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107">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Next Review Date: November 202</w:t>
      </w:r>
      <w:r w:rsidDel="00000000" w:rsidR="00000000" w:rsidRPr="00000000">
        <w:rPr>
          <w:rFonts w:ascii="Arial" w:cs="Arial" w:eastAsia="Arial" w:hAnsi="Arial"/>
          <w:rtl w:val="0"/>
        </w:rPr>
        <w:t xml:space="preserve">6</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7" w:hanging="1087"/>
      </w:pPr>
      <w:rPr>
        <w:rFonts w:ascii="Calibri" w:cs="Calibri" w:eastAsia="Calibri" w:hAnsi="Calibri"/>
        <w:b w:val="0"/>
        <w:bCs w:val="0"/>
        <w:i w:val="0"/>
        <w:iCs w:val="0"/>
        <w:strike w:val="0"/>
        <w:color w:val="000000"/>
        <w:sz w:val="24"/>
        <w:szCs w:val="24"/>
        <w:u w:val="none"/>
        <w:shd w:fill="auto" w:val="clear"/>
        <w:vertAlign w:val="baseline"/>
      </w:rPr>
    </w:lvl>
    <w:lvl w:ilvl="1">
      <w:start w:val="1"/>
      <w:numFmt w:val="bullet"/>
      <w:lvlText w:val="o"/>
      <w:lvlJc w:val="left"/>
      <w:pPr>
        <w:ind w:left="1086" w:hanging="1086"/>
      </w:pPr>
      <w:rPr>
        <w:rFonts w:ascii="Calibri" w:cs="Calibri" w:eastAsia="Calibri" w:hAnsi="Calibri"/>
        <w:b w:val="0"/>
        <w:bCs w:val="0"/>
        <w:i w:val="0"/>
        <w:iCs w:val="0"/>
        <w:strike w:val="0"/>
        <w:color w:val="000000"/>
        <w:sz w:val="24"/>
        <w:szCs w:val="24"/>
        <w:u w:val="none"/>
        <w:shd w:fill="auto" w:val="clear"/>
        <w:vertAlign w:val="baseline"/>
      </w:rPr>
    </w:lvl>
    <w:lvl w:ilvl="2">
      <w:start w:val="1"/>
      <w:numFmt w:val="bullet"/>
      <w:lvlText w:val="▪"/>
      <w:lvlJc w:val="left"/>
      <w:pPr>
        <w:ind w:left="1806" w:hanging="1806"/>
      </w:pPr>
      <w:rPr>
        <w:rFonts w:ascii="Calibri" w:cs="Calibri" w:eastAsia="Calibri" w:hAnsi="Calibri"/>
        <w:b w:val="0"/>
        <w:bCs w:val="0"/>
        <w:i w:val="0"/>
        <w:iCs w:val="0"/>
        <w:strike w:val="0"/>
        <w:color w:val="000000"/>
        <w:sz w:val="24"/>
        <w:szCs w:val="24"/>
        <w:u w:val="none"/>
        <w:shd w:fill="auto" w:val="clear"/>
        <w:vertAlign w:val="baseline"/>
      </w:rPr>
    </w:lvl>
    <w:lvl w:ilvl="3">
      <w:start w:val="1"/>
      <w:numFmt w:val="bullet"/>
      <w:lvlText w:val="•"/>
      <w:lvlJc w:val="left"/>
      <w:pPr>
        <w:ind w:left="2526" w:hanging="2526"/>
      </w:pPr>
      <w:rPr>
        <w:rFonts w:ascii="Calibri" w:cs="Calibri" w:eastAsia="Calibri" w:hAnsi="Calibri"/>
        <w:b w:val="0"/>
        <w:bCs w:val="0"/>
        <w:i w:val="0"/>
        <w:iCs w:val="0"/>
        <w:strike w:val="0"/>
        <w:color w:val="000000"/>
        <w:sz w:val="24"/>
        <w:szCs w:val="24"/>
        <w:u w:val="none"/>
        <w:shd w:fill="auto" w:val="clear"/>
        <w:vertAlign w:val="baseline"/>
      </w:rPr>
    </w:lvl>
    <w:lvl w:ilvl="4">
      <w:start w:val="1"/>
      <w:numFmt w:val="bullet"/>
      <w:lvlText w:val="o"/>
      <w:lvlJc w:val="left"/>
      <w:pPr>
        <w:ind w:left="3246" w:hanging="3246"/>
      </w:pPr>
      <w:rPr>
        <w:rFonts w:ascii="Calibri" w:cs="Calibri" w:eastAsia="Calibri" w:hAnsi="Calibri"/>
        <w:b w:val="0"/>
        <w:bCs w:val="0"/>
        <w:i w:val="0"/>
        <w:iCs w:val="0"/>
        <w:strike w:val="0"/>
        <w:color w:val="000000"/>
        <w:sz w:val="24"/>
        <w:szCs w:val="24"/>
        <w:u w:val="none"/>
        <w:shd w:fill="auto" w:val="clear"/>
        <w:vertAlign w:val="baseline"/>
      </w:rPr>
    </w:lvl>
    <w:lvl w:ilvl="5">
      <w:start w:val="1"/>
      <w:numFmt w:val="bullet"/>
      <w:lvlText w:val="▪"/>
      <w:lvlJc w:val="left"/>
      <w:pPr>
        <w:ind w:left="3966" w:hanging="3966"/>
      </w:pPr>
      <w:rPr>
        <w:rFonts w:ascii="Calibri" w:cs="Calibri" w:eastAsia="Calibri" w:hAnsi="Calibri"/>
        <w:b w:val="0"/>
        <w:bCs w:val="0"/>
        <w:i w:val="0"/>
        <w:iCs w:val="0"/>
        <w:strike w:val="0"/>
        <w:color w:val="000000"/>
        <w:sz w:val="24"/>
        <w:szCs w:val="24"/>
        <w:u w:val="none"/>
        <w:shd w:fill="auto" w:val="clear"/>
        <w:vertAlign w:val="baseline"/>
      </w:rPr>
    </w:lvl>
    <w:lvl w:ilvl="6">
      <w:start w:val="1"/>
      <w:numFmt w:val="bullet"/>
      <w:lvlText w:val="•"/>
      <w:lvlJc w:val="left"/>
      <w:pPr>
        <w:ind w:left="4686" w:hanging="4686"/>
      </w:pPr>
      <w:rPr>
        <w:rFonts w:ascii="Calibri" w:cs="Calibri" w:eastAsia="Calibri" w:hAnsi="Calibri"/>
        <w:b w:val="0"/>
        <w:bCs w:val="0"/>
        <w:i w:val="0"/>
        <w:iCs w:val="0"/>
        <w:strike w:val="0"/>
        <w:color w:val="000000"/>
        <w:sz w:val="24"/>
        <w:szCs w:val="24"/>
        <w:u w:val="none"/>
        <w:shd w:fill="auto" w:val="clear"/>
        <w:vertAlign w:val="baseline"/>
      </w:rPr>
    </w:lvl>
    <w:lvl w:ilvl="7">
      <w:start w:val="1"/>
      <w:numFmt w:val="bullet"/>
      <w:lvlText w:val="o"/>
      <w:lvlJc w:val="left"/>
      <w:pPr>
        <w:ind w:left="5406" w:hanging="5406"/>
      </w:pPr>
      <w:rPr>
        <w:rFonts w:ascii="Calibri" w:cs="Calibri" w:eastAsia="Calibri" w:hAnsi="Calibri"/>
        <w:b w:val="0"/>
        <w:bCs w:val="0"/>
        <w:i w:val="0"/>
        <w:iCs w:val="0"/>
        <w:strike w:val="0"/>
        <w:color w:val="000000"/>
        <w:sz w:val="24"/>
        <w:szCs w:val="24"/>
        <w:u w:val="none"/>
        <w:shd w:fill="auto" w:val="clear"/>
        <w:vertAlign w:val="baseline"/>
      </w:rPr>
    </w:lvl>
    <w:lvl w:ilvl="8">
      <w:start w:val="1"/>
      <w:numFmt w:val="bullet"/>
      <w:lvlText w:val="▪"/>
      <w:lvlJc w:val="left"/>
      <w:pPr>
        <w:ind w:left="6126" w:hanging="6126"/>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3">
    <w:lvl w:ilvl="0">
      <w:start w:val="1"/>
      <w:numFmt w:val="bullet"/>
      <w:lvlText w:val="●"/>
      <w:lvlJc w:val="left"/>
      <w:pPr>
        <w:ind w:left="1447" w:hanging="3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086" w:hanging="1086"/>
      </w:pPr>
      <w:rPr>
        <w:rFonts w:ascii="Calibri" w:cs="Calibri" w:eastAsia="Calibri" w:hAnsi="Calibri"/>
        <w:b w:val="0"/>
        <w:bCs w:val="0"/>
        <w:i w:val="0"/>
        <w:iCs w:val="0"/>
        <w:strike w:val="0"/>
        <w:color w:val="000000"/>
        <w:sz w:val="24"/>
        <w:szCs w:val="24"/>
        <w:u w:val="none"/>
        <w:shd w:fill="auto" w:val="clear"/>
        <w:vertAlign w:val="baseline"/>
      </w:rPr>
    </w:lvl>
    <w:lvl w:ilvl="2">
      <w:start w:val="1"/>
      <w:numFmt w:val="bullet"/>
      <w:lvlText w:val="▪"/>
      <w:lvlJc w:val="left"/>
      <w:pPr>
        <w:ind w:left="1806" w:hanging="1806"/>
      </w:pPr>
      <w:rPr>
        <w:rFonts w:ascii="Calibri" w:cs="Calibri" w:eastAsia="Calibri" w:hAnsi="Calibri"/>
        <w:b w:val="0"/>
        <w:bCs w:val="0"/>
        <w:i w:val="0"/>
        <w:iCs w:val="0"/>
        <w:strike w:val="0"/>
        <w:color w:val="000000"/>
        <w:sz w:val="24"/>
        <w:szCs w:val="24"/>
        <w:u w:val="none"/>
        <w:shd w:fill="auto" w:val="clear"/>
        <w:vertAlign w:val="baseline"/>
      </w:rPr>
    </w:lvl>
    <w:lvl w:ilvl="3">
      <w:start w:val="1"/>
      <w:numFmt w:val="bullet"/>
      <w:lvlText w:val="•"/>
      <w:lvlJc w:val="left"/>
      <w:pPr>
        <w:ind w:left="2526" w:hanging="2526"/>
      </w:pPr>
      <w:rPr>
        <w:rFonts w:ascii="Calibri" w:cs="Calibri" w:eastAsia="Calibri" w:hAnsi="Calibri"/>
        <w:b w:val="0"/>
        <w:bCs w:val="0"/>
        <w:i w:val="0"/>
        <w:iCs w:val="0"/>
        <w:strike w:val="0"/>
        <w:color w:val="000000"/>
        <w:sz w:val="24"/>
        <w:szCs w:val="24"/>
        <w:u w:val="none"/>
        <w:shd w:fill="auto" w:val="clear"/>
        <w:vertAlign w:val="baseline"/>
      </w:rPr>
    </w:lvl>
    <w:lvl w:ilvl="4">
      <w:start w:val="1"/>
      <w:numFmt w:val="bullet"/>
      <w:lvlText w:val="o"/>
      <w:lvlJc w:val="left"/>
      <w:pPr>
        <w:ind w:left="3246" w:hanging="3246"/>
      </w:pPr>
      <w:rPr>
        <w:rFonts w:ascii="Calibri" w:cs="Calibri" w:eastAsia="Calibri" w:hAnsi="Calibri"/>
        <w:b w:val="0"/>
        <w:bCs w:val="0"/>
        <w:i w:val="0"/>
        <w:iCs w:val="0"/>
        <w:strike w:val="0"/>
        <w:color w:val="000000"/>
        <w:sz w:val="24"/>
        <w:szCs w:val="24"/>
        <w:u w:val="none"/>
        <w:shd w:fill="auto" w:val="clear"/>
        <w:vertAlign w:val="baseline"/>
      </w:rPr>
    </w:lvl>
    <w:lvl w:ilvl="5">
      <w:start w:val="1"/>
      <w:numFmt w:val="bullet"/>
      <w:lvlText w:val="▪"/>
      <w:lvlJc w:val="left"/>
      <w:pPr>
        <w:ind w:left="3966" w:hanging="3966"/>
      </w:pPr>
      <w:rPr>
        <w:rFonts w:ascii="Calibri" w:cs="Calibri" w:eastAsia="Calibri" w:hAnsi="Calibri"/>
        <w:b w:val="0"/>
        <w:bCs w:val="0"/>
        <w:i w:val="0"/>
        <w:iCs w:val="0"/>
        <w:strike w:val="0"/>
        <w:color w:val="000000"/>
        <w:sz w:val="24"/>
        <w:szCs w:val="24"/>
        <w:u w:val="none"/>
        <w:shd w:fill="auto" w:val="clear"/>
        <w:vertAlign w:val="baseline"/>
      </w:rPr>
    </w:lvl>
    <w:lvl w:ilvl="6">
      <w:start w:val="1"/>
      <w:numFmt w:val="bullet"/>
      <w:lvlText w:val="•"/>
      <w:lvlJc w:val="left"/>
      <w:pPr>
        <w:ind w:left="4686" w:hanging="4686"/>
      </w:pPr>
      <w:rPr>
        <w:rFonts w:ascii="Calibri" w:cs="Calibri" w:eastAsia="Calibri" w:hAnsi="Calibri"/>
        <w:b w:val="0"/>
        <w:bCs w:val="0"/>
        <w:i w:val="0"/>
        <w:iCs w:val="0"/>
        <w:strike w:val="0"/>
        <w:color w:val="000000"/>
        <w:sz w:val="24"/>
        <w:szCs w:val="24"/>
        <w:u w:val="none"/>
        <w:shd w:fill="auto" w:val="clear"/>
        <w:vertAlign w:val="baseline"/>
      </w:rPr>
    </w:lvl>
    <w:lvl w:ilvl="7">
      <w:start w:val="1"/>
      <w:numFmt w:val="bullet"/>
      <w:lvlText w:val="o"/>
      <w:lvlJc w:val="left"/>
      <w:pPr>
        <w:ind w:left="5406" w:hanging="5406"/>
      </w:pPr>
      <w:rPr>
        <w:rFonts w:ascii="Calibri" w:cs="Calibri" w:eastAsia="Calibri" w:hAnsi="Calibri"/>
        <w:b w:val="0"/>
        <w:bCs w:val="0"/>
        <w:i w:val="0"/>
        <w:iCs w:val="0"/>
        <w:strike w:val="0"/>
        <w:color w:val="000000"/>
        <w:sz w:val="24"/>
        <w:szCs w:val="24"/>
        <w:u w:val="none"/>
        <w:shd w:fill="auto" w:val="clear"/>
        <w:vertAlign w:val="baseline"/>
      </w:rPr>
    </w:lvl>
    <w:lvl w:ilvl="8">
      <w:start w:val="1"/>
      <w:numFmt w:val="bullet"/>
      <w:lvlText w:val="▪"/>
      <w:lvlJc w:val="left"/>
      <w:pPr>
        <w:ind w:left="6126" w:hanging="6126"/>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4">
    <w:lvl w:ilvl="0">
      <w:start w:val="1"/>
      <w:numFmt w:val="bullet"/>
      <w:lvlText w:val="●"/>
      <w:lvlJc w:val="left"/>
      <w:pPr>
        <w:ind w:left="1447" w:hanging="3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080" w:hanging="1080"/>
      </w:pPr>
      <w:rPr>
        <w:rFonts w:ascii="Calibri" w:cs="Calibri" w:eastAsia="Calibri" w:hAnsi="Calibri"/>
        <w:b w:val="0"/>
        <w:bCs w:val="0"/>
        <w:i w:val="0"/>
        <w:iCs w:val="0"/>
        <w:strike w:val="0"/>
        <w:color w:val="000000"/>
        <w:sz w:val="24"/>
        <w:szCs w:val="24"/>
        <w:u w:val="none"/>
        <w:shd w:fill="auto" w:val="clear"/>
        <w:vertAlign w:val="baseline"/>
      </w:rPr>
    </w:lvl>
    <w:lvl w:ilvl="2">
      <w:start w:val="1"/>
      <w:numFmt w:val="bullet"/>
      <w:lvlText w:val="▪"/>
      <w:lvlJc w:val="left"/>
      <w:pPr>
        <w:ind w:left="1800" w:hanging="1800"/>
      </w:pPr>
      <w:rPr>
        <w:rFonts w:ascii="Calibri" w:cs="Calibri" w:eastAsia="Calibri" w:hAnsi="Calibri"/>
        <w:b w:val="0"/>
        <w:bCs w:val="0"/>
        <w:i w:val="0"/>
        <w:iCs w:val="0"/>
        <w:strike w:val="0"/>
        <w:color w:val="000000"/>
        <w:sz w:val="24"/>
        <w:szCs w:val="24"/>
        <w:u w:val="none"/>
        <w:shd w:fill="auto" w:val="clear"/>
        <w:vertAlign w:val="baseline"/>
      </w:rPr>
    </w:lvl>
    <w:lvl w:ilvl="3">
      <w:start w:val="1"/>
      <w:numFmt w:val="bullet"/>
      <w:lvlText w:val="•"/>
      <w:lvlJc w:val="left"/>
      <w:pPr>
        <w:ind w:left="2520" w:hanging="2520"/>
      </w:pPr>
      <w:rPr>
        <w:rFonts w:ascii="Calibri" w:cs="Calibri" w:eastAsia="Calibri" w:hAnsi="Calibri"/>
        <w:b w:val="0"/>
        <w:bCs w:val="0"/>
        <w:i w:val="0"/>
        <w:iCs w:val="0"/>
        <w:strike w:val="0"/>
        <w:color w:val="000000"/>
        <w:sz w:val="24"/>
        <w:szCs w:val="24"/>
        <w:u w:val="none"/>
        <w:shd w:fill="auto" w:val="clear"/>
        <w:vertAlign w:val="baseline"/>
      </w:rPr>
    </w:lvl>
    <w:lvl w:ilvl="4">
      <w:start w:val="1"/>
      <w:numFmt w:val="bullet"/>
      <w:lvlText w:val="o"/>
      <w:lvlJc w:val="left"/>
      <w:pPr>
        <w:ind w:left="3240" w:hanging="3240"/>
      </w:pPr>
      <w:rPr>
        <w:rFonts w:ascii="Calibri" w:cs="Calibri" w:eastAsia="Calibri" w:hAnsi="Calibri"/>
        <w:b w:val="0"/>
        <w:bCs w:val="0"/>
        <w:i w:val="0"/>
        <w:iCs w:val="0"/>
        <w:strike w:val="0"/>
        <w:color w:val="000000"/>
        <w:sz w:val="24"/>
        <w:szCs w:val="24"/>
        <w:u w:val="none"/>
        <w:shd w:fill="auto" w:val="clear"/>
        <w:vertAlign w:val="baseline"/>
      </w:rPr>
    </w:lvl>
    <w:lvl w:ilvl="5">
      <w:start w:val="1"/>
      <w:numFmt w:val="bullet"/>
      <w:lvlText w:val="▪"/>
      <w:lvlJc w:val="left"/>
      <w:pPr>
        <w:ind w:left="3960" w:hanging="3960"/>
      </w:pPr>
      <w:rPr>
        <w:rFonts w:ascii="Calibri" w:cs="Calibri" w:eastAsia="Calibri" w:hAnsi="Calibri"/>
        <w:b w:val="0"/>
        <w:bCs w:val="0"/>
        <w:i w:val="0"/>
        <w:iCs w:val="0"/>
        <w:strike w:val="0"/>
        <w:color w:val="000000"/>
        <w:sz w:val="24"/>
        <w:szCs w:val="24"/>
        <w:u w:val="none"/>
        <w:shd w:fill="auto" w:val="clear"/>
        <w:vertAlign w:val="baseline"/>
      </w:rPr>
    </w:lvl>
    <w:lvl w:ilvl="6">
      <w:start w:val="1"/>
      <w:numFmt w:val="bullet"/>
      <w:lvlText w:val="•"/>
      <w:lvlJc w:val="left"/>
      <w:pPr>
        <w:ind w:left="4680" w:hanging="4680"/>
      </w:pPr>
      <w:rPr>
        <w:rFonts w:ascii="Calibri" w:cs="Calibri" w:eastAsia="Calibri" w:hAnsi="Calibri"/>
        <w:b w:val="0"/>
        <w:bCs w:val="0"/>
        <w:i w:val="0"/>
        <w:iCs w:val="0"/>
        <w:strike w:val="0"/>
        <w:color w:val="000000"/>
        <w:sz w:val="24"/>
        <w:szCs w:val="24"/>
        <w:u w:val="none"/>
        <w:shd w:fill="auto" w:val="clear"/>
        <w:vertAlign w:val="baseline"/>
      </w:rPr>
    </w:lvl>
    <w:lvl w:ilvl="7">
      <w:start w:val="1"/>
      <w:numFmt w:val="bullet"/>
      <w:lvlText w:val="o"/>
      <w:lvlJc w:val="left"/>
      <w:pPr>
        <w:ind w:left="5400" w:hanging="5400"/>
      </w:pPr>
      <w:rPr>
        <w:rFonts w:ascii="Calibri" w:cs="Calibri" w:eastAsia="Calibri" w:hAnsi="Calibri"/>
        <w:b w:val="0"/>
        <w:bCs w:val="0"/>
        <w:i w:val="0"/>
        <w:iCs w:val="0"/>
        <w:strike w:val="0"/>
        <w:color w:val="000000"/>
        <w:sz w:val="24"/>
        <w:szCs w:val="24"/>
        <w:u w:val="none"/>
        <w:shd w:fill="auto" w:val="clear"/>
        <w:vertAlign w:val="baseline"/>
      </w:rPr>
    </w:lvl>
    <w:lvl w:ilvl="8">
      <w:start w:val="1"/>
      <w:numFmt w:val="bullet"/>
      <w:lvlText w:val="▪"/>
      <w:lvlJc w:val="left"/>
      <w:pPr>
        <w:ind w:left="6120" w:hanging="6120"/>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119" w:hanging="1119"/>
      </w:pPr>
      <w:rPr>
        <w:rFonts w:ascii="Calibri" w:cs="Calibri" w:eastAsia="Calibri" w:hAnsi="Calibri"/>
        <w:b w:val="0"/>
        <w:bCs w:val="0"/>
        <w:i w:val="0"/>
        <w:iCs w:val="0"/>
        <w:strike w:val="0"/>
        <w:color w:val="000000"/>
        <w:sz w:val="23"/>
        <w:szCs w:val="23"/>
        <w:u w:val="none"/>
        <w:shd w:fill="auto" w:val="clear"/>
        <w:vertAlign w:val="baseline"/>
      </w:rPr>
    </w:lvl>
    <w:lvl w:ilvl="1">
      <w:start w:val="1"/>
      <w:numFmt w:val="bullet"/>
      <w:lvlText w:val="o"/>
      <w:lvlJc w:val="left"/>
      <w:pPr>
        <w:ind w:left="1467" w:hanging="1467"/>
      </w:pPr>
      <w:rPr>
        <w:rFonts w:ascii="Calibri" w:cs="Calibri" w:eastAsia="Calibri" w:hAnsi="Calibri"/>
        <w:b w:val="0"/>
        <w:bCs w:val="0"/>
        <w:i w:val="0"/>
        <w:iCs w:val="0"/>
        <w:strike w:val="0"/>
        <w:color w:val="000000"/>
        <w:sz w:val="23"/>
        <w:szCs w:val="23"/>
        <w:u w:val="none"/>
        <w:shd w:fill="auto" w:val="clear"/>
        <w:vertAlign w:val="baseline"/>
      </w:rPr>
    </w:lvl>
    <w:lvl w:ilvl="2">
      <w:start w:val="1"/>
      <w:numFmt w:val="bullet"/>
      <w:lvlText w:val="▪"/>
      <w:lvlJc w:val="left"/>
      <w:pPr>
        <w:ind w:left="2187" w:hanging="2187"/>
      </w:pPr>
      <w:rPr>
        <w:rFonts w:ascii="Calibri" w:cs="Calibri" w:eastAsia="Calibri" w:hAnsi="Calibri"/>
        <w:b w:val="0"/>
        <w:bCs w:val="0"/>
        <w:i w:val="0"/>
        <w:iCs w:val="0"/>
        <w:strike w:val="0"/>
        <w:color w:val="000000"/>
        <w:sz w:val="23"/>
        <w:szCs w:val="23"/>
        <w:u w:val="none"/>
        <w:shd w:fill="auto" w:val="clear"/>
        <w:vertAlign w:val="baseline"/>
      </w:rPr>
    </w:lvl>
    <w:lvl w:ilvl="3">
      <w:start w:val="1"/>
      <w:numFmt w:val="bullet"/>
      <w:lvlText w:val="•"/>
      <w:lvlJc w:val="left"/>
      <w:pPr>
        <w:ind w:left="2907" w:hanging="2907"/>
      </w:pPr>
      <w:rPr>
        <w:rFonts w:ascii="Calibri" w:cs="Calibri" w:eastAsia="Calibri" w:hAnsi="Calibri"/>
        <w:b w:val="0"/>
        <w:bCs w:val="0"/>
        <w:i w:val="0"/>
        <w:iCs w:val="0"/>
        <w:strike w:val="0"/>
        <w:color w:val="000000"/>
        <w:sz w:val="23"/>
        <w:szCs w:val="23"/>
        <w:u w:val="none"/>
        <w:shd w:fill="auto" w:val="clear"/>
        <w:vertAlign w:val="baseline"/>
      </w:rPr>
    </w:lvl>
    <w:lvl w:ilvl="4">
      <w:start w:val="1"/>
      <w:numFmt w:val="bullet"/>
      <w:lvlText w:val="o"/>
      <w:lvlJc w:val="left"/>
      <w:pPr>
        <w:ind w:left="3627" w:hanging="3627"/>
      </w:pPr>
      <w:rPr>
        <w:rFonts w:ascii="Calibri" w:cs="Calibri" w:eastAsia="Calibri" w:hAnsi="Calibri"/>
        <w:b w:val="0"/>
        <w:bCs w:val="0"/>
        <w:i w:val="0"/>
        <w:iCs w:val="0"/>
        <w:strike w:val="0"/>
        <w:color w:val="000000"/>
        <w:sz w:val="23"/>
        <w:szCs w:val="23"/>
        <w:u w:val="none"/>
        <w:shd w:fill="auto" w:val="clear"/>
        <w:vertAlign w:val="baseline"/>
      </w:rPr>
    </w:lvl>
    <w:lvl w:ilvl="5">
      <w:start w:val="1"/>
      <w:numFmt w:val="bullet"/>
      <w:lvlText w:val="▪"/>
      <w:lvlJc w:val="left"/>
      <w:pPr>
        <w:ind w:left="4347" w:hanging="4347"/>
      </w:pPr>
      <w:rPr>
        <w:rFonts w:ascii="Calibri" w:cs="Calibri" w:eastAsia="Calibri" w:hAnsi="Calibri"/>
        <w:b w:val="0"/>
        <w:bCs w:val="0"/>
        <w:i w:val="0"/>
        <w:iCs w:val="0"/>
        <w:strike w:val="0"/>
        <w:color w:val="000000"/>
        <w:sz w:val="23"/>
        <w:szCs w:val="23"/>
        <w:u w:val="none"/>
        <w:shd w:fill="auto" w:val="clear"/>
        <w:vertAlign w:val="baseline"/>
      </w:rPr>
    </w:lvl>
    <w:lvl w:ilvl="6">
      <w:start w:val="1"/>
      <w:numFmt w:val="bullet"/>
      <w:lvlText w:val="•"/>
      <w:lvlJc w:val="left"/>
      <w:pPr>
        <w:ind w:left="5067" w:hanging="5067"/>
      </w:pPr>
      <w:rPr>
        <w:rFonts w:ascii="Calibri" w:cs="Calibri" w:eastAsia="Calibri" w:hAnsi="Calibri"/>
        <w:b w:val="0"/>
        <w:bCs w:val="0"/>
        <w:i w:val="0"/>
        <w:iCs w:val="0"/>
        <w:strike w:val="0"/>
        <w:color w:val="000000"/>
        <w:sz w:val="23"/>
        <w:szCs w:val="23"/>
        <w:u w:val="none"/>
        <w:shd w:fill="auto" w:val="clear"/>
        <w:vertAlign w:val="baseline"/>
      </w:rPr>
    </w:lvl>
    <w:lvl w:ilvl="7">
      <w:start w:val="1"/>
      <w:numFmt w:val="bullet"/>
      <w:lvlText w:val="o"/>
      <w:lvlJc w:val="left"/>
      <w:pPr>
        <w:ind w:left="5787" w:hanging="5787"/>
      </w:pPr>
      <w:rPr>
        <w:rFonts w:ascii="Calibri" w:cs="Calibri" w:eastAsia="Calibri" w:hAnsi="Calibri"/>
        <w:b w:val="0"/>
        <w:bCs w:val="0"/>
        <w:i w:val="0"/>
        <w:iCs w:val="0"/>
        <w:strike w:val="0"/>
        <w:color w:val="000000"/>
        <w:sz w:val="23"/>
        <w:szCs w:val="23"/>
        <w:u w:val="none"/>
        <w:shd w:fill="auto" w:val="clear"/>
        <w:vertAlign w:val="baseline"/>
      </w:rPr>
    </w:lvl>
    <w:lvl w:ilvl="8">
      <w:start w:val="1"/>
      <w:numFmt w:val="bullet"/>
      <w:lvlText w:val="▪"/>
      <w:lvlJc w:val="left"/>
      <w:pPr>
        <w:ind w:left="6507" w:hanging="6507"/>
      </w:pPr>
      <w:rPr>
        <w:rFonts w:ascii="Calibri" w:cs="Calibri" w:eastAsia="Calibri" w:hAnsi="Calibri"/>
        <w:b w:val="0"/>
        <w:bCs w:val="0"/>
        <w:i w:val="0"/>
        <w:iCs w:val="0"/>
        <w:strike w:val="0"/>
        <w:color w:val="000000"/>
        <w:sz w:val="23"/>
        <w:szCs w:val="23"/>
        <w:u w:val="none"/>
        <w:shd w:fill="auto" w:val="clear"/>
        <w:vertAlign w:val="baseline"/>
      </w:rPr>
    </w:lvl>
  </w:abstractNum>
  <w:abstractNum w:abstractNumId="7">
    <w:lvl w:ilvl="0">
      <w:start w:val="1"/>
      <w:numFmt w:val="bullet"/>
      <w:lvlText w:val="●"/>
      <w:lvlJc w:val="left"/>
      <w:pPr>
        <w:ind w:left="1464" w:hanging="1464"/>
      </w:pPr>
      <w:rPr>
        <w:rFonts w:ascii="Calibri" w:cs="Calibri" w:eastAsia="Calibri" w:hAnsi="Calibri"/>
        <w:b w:val="0"/>
        <w:bCs w:val="0"/>
        <w:i w:val="0"/>
        <w:iCs w:val="0"/>
        <w:strike w:val="0"/>
        <w:color w:val="000000"/>
        <w:sz w:val="23"/>
        <w:szCs w:val="23"/>
        <w:u w:val="none"/>
        <w:shd w:fill="auto" w:val="clear"/>
        <w:vertAlign w:val="baseline"/>
      </w:rPr>
    </w:lvl>
    <w:lvl w:ilvl="1">
      <w:start w:val="1"/>
      <w:numFmt w:val="bullet"/>
      <w:lvlText w:val="o"/>
      <w:lvlJc w:val="left"/>
      <w:pPr>
        <w:ind w:left="1827" w:hanging="1827"/>
      </w:pPr>
      <w:rPr>
        <w:rFonts w:ascii="Calibri" w:cs="Calibri" w:eastAsia="Calibri" w:hAnsi="Calibri"/>
        <w:b w:val="0"/>
        <w:bCs w:val="0"/>
        <w:i w:val="0"/>
        <w:iCs w:val="0"/>
        <w:strike w:val="0"/>
        <w:color w:val="000000"/>
        <w:sz w:val="23"/>
        <w:szCs w:val="23"/>
        <w:u w:val="none"/>
        <w:shd w:fill="auto" w:val="clear"/>
        <w:vertAlign w:val="baseline"/>
      </w:rPr>
    </w:lvl>
    <w:lvl w:ilvl="2">
      <w:start w:val="1"/>
      <w:numFmt w:val="bullet"/>
      <w:lvlText w:val="▪"/>
      <w:lvlJc w:val="left"/>
      <w:pPr>
        <w:ind w:left="2547" w:hanging="2547"/>
      </w:pPr>
      <w:rPr>
        <w:rFonts w:ascii="Calibri" w:cs="Calibri" w:eastAsia="Calibri" w:hAnsi="Calibri"/>
        <w:b w:val="0"/>
        <w:bCs w:val="0"/>
        <w:i w:val="0"/>
        <w:iCs w:val="0"/>
        <w:strike w:val="0"/>
        <w:color w:val="000000"/>
        <w:sz w:val="23"/>
        <w:szCs w:val="23"/>
        <w:u w:val="none"/>
        <w:shd w:fill="auto" w:val="clear"/>
        <w:vertAlign w:val="baseline"/>
      </w:rPr>
    </w:lvl>
    <w:lvl w:ilvl="3">
      <w:start w:val="1"/>
      <w:numFmt w:val="bullet"/>
      <w:lvlText w:val="•"/>
      <w:lvlJc w:val="left"/>
      <w:pPr>
        <w:ind w:left="3267" w:hanging="3267"/>
      </w:pPr>
      <w:rPr>
        <w:rFonts w:ascii="Calibri" w:cs="Calibri" w:eastAsia="Calibri" w:hAnsi="Calibri"/>
        <w:b w:val="0"/>
        <w:bCs w:val="0"/>
        <w:i w:val="0"/>
        <w:iCs w:val="0"/>
        <w:strike w:val="0"/>
        <w:color w:val="000000"/>
        <w:sz w:val="23"/>
        <w:szCs w:val="23"/>
        <w:u w:val="none"/>
        <w:shd w:fill="auto" w:val="clear"/>
        <w:vertAlign w:val="baseline"/>
      </w:rPr>
    </w:lvl>
    <w:lvl w:ilvl="4">
      <w:start w:val="1"/>
      <w:numFmt w:val="bullet"/>
      <w:lvlText w:val="o"/>
      <w:lvlJc w:val="left"/>
      <w:pPr>
        <w:ind w:left="3987" w:hanging="3987"/>
      </w:pPr>
      <w:rPr>
        <w:rFonts w:ascii="Calibri" w:cs="Calibri" w:eastAsia="Calibri" w:hAnsi="Calibri"/>
        <w:b w:val="0"/>
        <w:bCs w:val="0"/>
        <w:i w:val="0"/>
        <w:iCs w:val="0"/>
        <w:strike w:val="0"/>
        <w:color w:val="000000"/>
        <w:sz w:val="23"/>
        <w:szCs w:val="23"/>
        <w:u w:val="none"/>
        <w:shd w:fill="auto" w:val="clear"/>
        <w:vertAlign w:val="baseline"/>
      </w:rPr>
    </w:lvl>
    <w:lvl w:ilvl="5">
      <w:start w:val="1"/>
      <w:numFmt w:val="bullet"/>
      <w:lvlText w:val="▪"/>
      <w:lvlJc w:val="left"/>
      <w:pPr>
        <w:ind w:left="4707" w:hanging="4707"/>
      </w:pPr>
      <w:rPr>
        <w:rFonts w:ascii="Calibri" w:cs="Calibri" w:eastAsia="Calibri" w:hAnsi="Calibri"/>
        <w:b w:val="0"/>
        <w:bCs w:val="0"/>
        <w:i w:val="0"/>
        <w:iCs w:val="0"/>
        <w:strike w:val="0"/>
        <w:color w:val="000000"/>
        <w:sz w:val="23"/>
        <w:szCs w:val="23"/>
        <w:u w:val="none"/>
        <w:shd w:fill="auto" w:val="clear"/>
        <w:vertAlign w:val="baseline"/>
      </w:rPr>
    </w:lvl>
    <w:lvl w:ilvl="6">
      <w:start w:val="1"/>
      <w:numFmt w:val="bullet"/>
      <w:lvlText w:val="•"/>
      <w:lvlJc w:val="left"/>
      <w:pPr>
        <w:ind w:left="5427" w:hanging="5427"/>
      </w:pPr>
      <w:rPr>
        <w:rFonts w:ascii="Calibri" w:cs="Calibri" w:eastAsia="Calibri" w:hAnsi="Calibri"/>
        <w:b w:val="0"/>
        <w:bCs w:val="0"/>
        <w:i w:val="0"/>
        <w:iCs w:val="0"/>
        <w:strike w:val="0"/>
        <w:color w:val="000000"/>
        <w:sz w:val="23"/>
        <w:szCs w:val="23"/>
        <w:u w:val="none"/>
        <w:shd w:fill="auto" w:val="clear"/>
        <w:vertAlign w:val="baseline"/>
      </w:rPr>
    </w:lvl>
    <w:lvl w:ilvl="7">
      <w:start w:val="1"/>
      <w:numFmt w:val="bullet"/>
      <w:lvlText w:val="o"/>
      <w:lvlJc w:val="left"/>
      <w:pPr>
        <w:ind w:left="6147" w:hanging="6147"/>
      </w:pPr>
      <w:rPr>
        <w:rFonts w:ascii="Calibri" w:cs="Calibri" w:eastAsia="Calibri" w:hAnsi="Calibri"/>
        <w:b w:val="0"/>
        <w:bCs w:val="0"/>
        <w:i w:val="0"/>
        <w:iCs w:val="0"/>
        <w:strike w:val="0"/>
        <w:color w:val="000000"/>
        <w:sz w:val="23"/>
        <w:szCs w:val="23"/>
        <w:u w:val="none"/>
        <w:shd w:fill="auto" w:val="clear"/>
        <w:vertAlign w:val="baseline"/>
      </w:rPr>
    </w:lvl>
    <w:lvl w:ilvl="8">
      <w:start w:val="1"/>
      <w:numFmt w:val="bullet"/>
      <w:lvlText w:val="▪"/>
      <w:lvlJc w:val="left"/>
      <w:pPr>
        <w:ind w:left="6867" w:hanging="6867"/>
      </w:pPr>
      <w:rPr>
        <w:rFonts w:ascii="Calibri" w:cs="Calibri" w:eastAsia="Calibri" w:hAnsi="Calibri"/>
        <w:b w:val="0"/>
        <w:bCs w:val="0"/>
        <w:i w:val="0"/>
        <w:iCs w:val="0"/>
        <w:strike w:val="0"/>
        <w:color w:val="000000"/>
        <w:sz w:val="23"/>
        <w:szCs w:val="23"/>
        <w:u w:val="none"/>
        <w:shd w:fill="auto" w:val="clear"/>
        <w:vertAlign w:val="baseline"/>
      </w:rPr>
    </w:lvl>
  </w:abstractNum>
  <w:abstractNum w:abstractNumId="8">
    <w:lvl w:ilvl="0">
      <w:start w:val="1"/>
      <w:numFmt w:val="bullet"/>
      <w:lvlText w:val="●"/>
      <w:lvlJc w:val="left"/>
      <w:pPr>
        <w:ind w:left="1464" w:hanging="1464"/>
      </w:pPr>
      <w:rPr>
        <w:rFonts w:ascii="Calibri" w:cs="Calibri" w:eastAsia="Calibri" w:hAnsi="Calibri"/>
        <w:b w:val="0"/>
        <w:bCs w:val="0"/>
        <w:i w:val="0"/>
        <w:iCs w:val="0"/>
        <w:strike w:val="0"/>
        <w:color w:val="000000"/>
        <w:sz w:val="23"/>
        <w:szCs w:val="23"/>
        <w:u w:val="none"/>
        <w:shd w:fill="auto" w:val="clear"/>
        <w:vertAlign w:val="baseline"/>
      </w:rPr>
    </w:lvl>
    <w:lvl w:ilvl="1">
      <w:start w:val="1"/>
      <w:numFmt w:val="bullet"/>
      <w:lvlText w:val="o"/>
      <w:lvlJc w:val="left"/>
      <w:pPr>
        <w:ind w:left="1827" w:hanging="1827"/>
      </w:pPr>
      <w:rPr>
        <w:rFonts w:ascii="Calibri" w:cs="Calibri" w:eastAsia="Calibri" w:hAnsi="Calibri"/>
        <w:b w:val="0"/>
        <w:bCs w:val="0"/>
        <w:i w:val="0"/>
        <w:iCs w:val="0"/>
        <w:strike w:val="0"/>
        <w:color w:val="000000"/>
        <w:sz w:val="23"/>
        <w:szCs w:val="23"/>
        <w:u w:val="none"/>
        <w:shd w:fill="auto" w:val="clear"/>
        <w:vertAlign w:val="baseline"/>
      </w:rPr>
    </w:lvl>
    <w:lvl w:ilvl="2">
      <w:start w:val="1"/>
      <w:numFmt w:val="bullet"/>
      <w:lvlText w:val="▪"/>
      <w:lvlJc w:val="left"/>
      <w:pPr>
        <w:ind w:left="2547" w:hanging="2547"/>
      </w:pPr>
      <w:rPr>
        <w:rFonts w:ascii="Calibri" w:cs="Calibri" w:eastAsia="Calibri" w:hAnsi="Calibri"/>
        <w:b w:val="0"/>
        <w:bCs w:val="0"/>
        <w:i w:val="0"/>
        <w:iCs w:val="0"/>
        <w:strike w:val="0"/>
        <w:color w:val="000000"/>
        <w:sz w:val="23"/>
        <w:szCs w:val="23"/>
        <w:u w:val="none"/>
        <w:shd w:fill="auto" w:val="clear"/>
        <w:vertAlign w:val="baseline"/>
      </w:rPr>
    </w:lvl>
    <w:lvl w:ilvl="3">
      <w:start w:val="1"/>
      <w:numFmt w:val="bullet"/>
      <w:lvlText w:val="•"/>
      <w:lvlJc w:val="left"/>
      <w:pPr>
        <w:ind w:left="3267" w:hanging="3267"/>
      </w:pPr>
      <w:rPr>
        <w:rFonts w:ascii="Calibri" w:cs="Calibri" w:eastAsia="Calibri" w:hAnsi="Calibri"/>
        <w:b w:val="0"/>
        <w:bCs w:val="0"/>
        <w:i w:val="0"/>
        <w:iCs w:val="0"/>
        <w:strike w:val="0"/>
        <w:color w:val="000000"/>
        <w:sz w:val="23"/>
        <w:szCs w:val="23"/>
        <w:u w:val="none"/>
        <w:shd w:fill="auto" w:val="clear"/>
        <w:vertAlign w:val="baseline"/>
      </w:rPr>
    </w:lvl>
    <w:lvl w:ilvl="4">
      <w:start w:val="1"/>
      <w:numFmt w:val="bullet"/>
      <w:lvlText w:val="o"/>
      <w:lvlJc w:val="left"/>
      <w:pPr>
        <w:ind w:left="3987" w:hanging="3987"/>
      </w:pPr>
      <w:rPr>
        <w:rFonts w:ascii="Calibri" w:cs="Calibri" w:eastAsia="Calibri" w:hAnsi="Calibri"/>
        <w:b w:val="0"/>
        <w:bCs w:val="0"/>
        <w:i w:val="0"/>
        <w:iCs w:val="0"/>
        <w:strike w:val="0"/>
        <w:color w:val="000000"/>
        <w:sz w:val="23"/>
        <w:szCs w:val="23"/>
        <w:u w:val="none"/>
        <w:shd w:fill="auto" w:val="clear"/>
        <w:vertAlign w:val="baseline"/>
      </w:rPr>
    </w:lvl>
    <w:lvl w:ilvl="5">
      <w:start w:val="1"/>
      <w:numFmt w:val="bullet"/>
      <w:lvlText w:val="▪"/>
      <w:lvlJc w:val="left"/>
      <w:pPr>
        <w:ind w:left="4707" w:hanging="4707"/>
      </w:pPr>
      <w:rPr>
        <w:rFonts w:ascii="Calibri" w:cs="Calibri" w:eastAsia="Calibri" w:hAnsi="Calibri"/>
        <w:b w:val="0"/>
        <w:bCs w:val="0"/>
        <w:i w:val="0"/>
        <w:iCs w:val="0"/>
        <w:strike w:val="0"/>
        <w:color w:val="000000"/>
        <w:sz w:val="23"/>
        <w:szCs w:val="23"/>
        <w:u w:val="none"/>
        <w:shd w:fill="auto" w:val="clear"/>
        <w:vertAlign w:val="baseline"/>
      </w:rPr>
    </w:lvl>
    <w:lvl w:ilvl="6">
      <w:start w:val="1"/>
      <w:numFmt w:val="bullet"/>
      <w:lvlText w:val="•"/>
      <w:lvlJc w:val="left"/>
      <w:pPr>
        <w:ind w:left="5427" w:hanging="5427"/>
      </w:pPr>
      <w:rPr>
        <w:rFonts w:ascii="Calibri" w:cs="Calibri" w:eastAsia="Calibri" w:hAnsi="Calibri"/>
        <w:b w:val="0"/>
        <w:bCs w:val="0"/>
        <w:i w:val="0"/>
        <w:iCs w:val="0"/>
        <w:strike w:val="0"/>
        <w:color w:val="000000"/>
        <w:sz w:val="23"/>
        <w:szCs w:val="23"/>
        <w:u w:val="none"/>
        <w:shd w:fill="auto" w:val="clear"/>
        <w:vertAlign w:val="baseline"/>
      </w:rPr>
    </w:lvl>
    <w:lvl w:ilvl="7">
      <w:start w:val="1"/>
      <w:numFmt w:val="bullet"/>
      <w:lvlText w:val="o"/>
      <w:lvlJc w:val="left"/>
      <w:pPr>
        <w:ind w:left="6147" w:hanging="6147"/>
      </w:pPr>
      <w:rPr>
        <w:rFonts w:ascii="Calibri" w:cs="Calibri" w:eastAsia="Calibri" w:hAnsi="Calibri"/>
        <w:b w:val="0"/>
        <w:bCs w:val="0"/>
        <w:i w:val="0"/>
        <w:iCs w:val="0"/>
        <w:strike w:val="0"/>
        <w:color w:val="000000"/>
        <w:sz w:val="23"/>
        <w:szCs w:val="23"/>
        <w:u w:val="none"/>
        <w:shd w:fill="auto" w:val="clear"/>
        <w:vertAlign w:val="baseline"/>
      </w:rPr>
    </w:lvl>
    <w:lvl w:ilvl="8">
      <w:start w:val="1"/>
      <w:numFmt w:val="bullet"/>
      <w:lvlText w:val="▪"/>
      <w:lvlJc w:val="left"/>
      <w:pPr>
        <w:ind w:left="6867" w:hanging="6867"/>
      </w:pPr>
      <w:rPr>
        <w:rFonts w:ascii="Calibri" w:cs="Calibri" w:eastAsia="Calibri" w:hAnsi="Calibri"/>
        <w:b w:val="0"/>
        <w:bCs w:val="0"/>
        <w:i w:val="0"/>
        <w:iCs w:val="0"/>
        <w:strike w:val="0"/>
        <w:color w:val="000000"/>
        <w:sz w:val="23"/>
        <w:szCs w:val="23"/>
        <w:u w:val="none"/>
        <w:shd w:fill="auto" w:val="clear"/>
        <w:vertAlign w:val="baseline"/>
      </w:rPr>
    </w:lvl>
  </w:abstractNum>
  <w:abstractNum w:abstractNumId="9">
    <w:lvl w:ilvl="0">
      <w:start w:val="1"/>
      <w:numFmt w:val="bullet"/>
      <w:lvlText w:val="●"/>
      <w:lvlJc w:val="left"/>
      <w:pPr>
        <w:ind w:left="1464" w:hanging="1464"/>
      </w:pPr>
      <w:rPr>
        <w:rFonts w:ascii="Calibri" w:cs="Calibri" w:eastAsia="Calibri" w:hAnsi="Calibri"/>
        <w:b w:val="0"/>
        <w:bCs w:val="0"/>
        <w:i w:val="0"/>
        <w:iCs w:val="0"/>
        <w:strike w:val="0"/>
        <w:color w:val="000000"/>
        <w:sz w:val="23"/>
        <w:szCs w:val="23"/>
        <w:u w:val="none"/>
        <w:shd w:fill="auto" w:val="clear"/>
        <w:vertAlign w:val="baseline"/>
      </w:rPr>
    </w:lvl>
    <w:lvl w:ilvl="1">
      <w:start w:val="1"/>
      <w:numFmt w:val="bullet"/>
      <w:lvlText w:val="o"/>
      <w:lvlJc w:val="left"/>
      <w:pPr>
        <w:ind w:left="1827" w:hanging="1827"/>
      </w:pPr>
      <w:rPr>
        <w:rFonts w:ascii="Calibri" w:cs="Calibri" w:eastAsia="Calibri" w:hAnsi="Calibri"/>
        <w:b w:val="0"/>
        <w:bCs w:val="0"/>
        <w:i w:val="0"/>
        <w:iCs w:val="0"/>
        <w:strike w:val="0"/>
        <w:color w:val="000000"/>
        <w:sz w:val="23"/>
        <w:szCs w:val="23"/>
        <w:u w:val="none"/>
        <w:shd w:fill="auto" w:val="clear"/>
        <w:vertAlign w:val="baseline"/>
      </w:rPr>
    </w:lvl>
    <w:lvl w:ilvl="2">
      <w:start w:val="1"/>
      <w:numFmt w:val="bullet"/>
      <w:lvlText w:val="▪"/>
      <w:lvlJc w:val="left"/>
      <w:pPr>
        <w:ind w:left="2547" w:hanging="2547"/>
      </w:pPr>
      <w:rPr>
        <w:rFonts w:ascii="Calibri" w:cs="Calibri" w:eastAsia="Calibri" w:hAnsi="Calibri"/>
        <w:b w:val="0"/>
        <w:bCs w:val="0"/>
        <w:i w:val="0"/>
        <w:iCs w:val="0"/>
        <w:strike w:val="0"/>
        <w:color w:val="000000"/>
        <w:sz w:val="23"/>
        <w:szCs w:val="23"/>
        <w:u w:val="none"/>
        <w:shd w:fill="auto" w:val="clear"/>
        <w:vertAlign w:val="baseline"/>
      </w:rPr>
    </w:lvl>
    <w:lvl w:ilvl="3">
      <w:start w:val="1"/>
      <w:numFmt w:val="bullet"/>
      <w:lvlText w:val="•"/>
      <w:lvlJc w:val="left"/>
      <w:pPr>
        <w:ind w:left="3267" w:hanging="3267"/>
      </w:pPr>
      <w:rPr>
        <w:rFonts w:ascii="Calibri" w:cs="Calibri" w:eastAsia="Calibri" w:hAnsi="Calibri"/>
        <w:b w:val="0"/>
        <w:bCs w:val="0"/>
        <w:i w:val="0"/>
        <w:iCs w:val="0"/>
        <w:strike w:val="0"/>
        <w:color w:val="000000"/>
        <w:sz w:val="23"/>
        <w:szCs w:val="23"/>
        <w:u w:val="none"/>
        <w:shd w:fill="auto" w:val="clear"/>
        <w:vertAlign w:val="baseline"/>
      </w:rPr>
    </w:lvl>
    <w:lvl w:ilvl="4">
      <w:start w:val="1"/>
      <w:numFmt w:val="bullet"/>
      <w:lvlText w:val="o"/>
      <w:lvlJc w:val="left"/>
      <w:pPr>
        <w:ind w:left="3987" w:hanging="3987"/>
      </w:pPr>
      <w:rPr>
        <w:rFonts w:ascii="Calibri" w:cs="Calibri" w:eastAsia="Calibri" w:hAnsi="Calibri"/>
        <w:b w:val="0"/>
        <w:bCs w:val="0"/>
        <w:i w:val="0"/>
        <w:iCs w:val="0"/>
        <w:strike w:val="0"/>
        <w:color w:val="000000"/>
        <w:sz w:val="23"/>
        <w:szCs w:val="23"/>
        <w:u w:val="none"/>
        <w:shd w:fill="auto" w:val="clear"/>
        <w:vertAlign w:val="baseline"/>
      </w:rPr>
    </w:lvl>
    <w:lvl w:ilvl="5">
      <w:start w:val="1"/>
      <w:numFmt w:val="bullet"/>
      <w:lvlText w:val="▪"/>
      <w:lvlJc w:val="left"/>
      <w:pPr>
        <w:ind w:left="4707" w:hanging="4707"/>
      </w:pPr>
      <w:rPr>
        <w:rFonts w:ascii="Calibri" w:cs="Calibri" w:eastAsia="Calibri" w:hAnsi="Calibri"/>
        <w:b w:val="0"/>
        <w:bCs w:val="0"/>
        <w:i w:val="0"/>
        <w:iCs w:val="0"/>
        <w:strike w:val="0"/>
        <w:color w:val="000000"/>
        <w:sz w:val="23"/>
        <w:szCs w:val="23"/>
        <w:u w:val="none"/>
        <w:shd w:fill="auto" w:val="clear"/>
        <w:vertAlign w:val="baseline"/>
      </w:rPr>
    </w:lvl>
    <w:lvl w:ilvl="6">
      <w:start w:val="1"/>
      <w:numFmt w:val="bullet"/>
      <w:lvlText w:val="•"/>
      <w:lvlJc w:val="left"/>
      <w:pPr>
        <w:ind w:left="5427" w:hanging="5427"/>
      </w:pPr>
      <w:rPr>
        <w:rFonts w:ascii="Calibri" w:cs="Calibri" w:eastAsia="Calibri" w:hAnsi="Calibri"/>
        <w:b w:val="0"/>
        <w:bCs w:val="0"/>
        <w:i w:val="0"/>
        <w:iCs w:val="0"/>
        <w:strike w:val="0"/>
        <w:color w:val="000000"/>
        <w:sz w:val="23"/>
        <w:szCs w:val="23"/>
        <w:u w:val="none"/>
        <w:shd w:fill="auto" w:val="clear"/>
        <w:vertAlign w:val="baseline"/>
      </w:rPr>
    </w:lvl>
    <w:lvl w:ilvl="7">
      <w:start w:val="1"/>
      <w:numFmt w:val="bullet"/>
      <w:lvlText w:val="o"/>
      <w:lvlJc w:val="left"/>
      <w:pPr>
        <w:ind w:left="6147" w:hanging="6147"/>
      </w:pPr>
      <w:rPr>
        <w:rFonts w:ascii="Calibri" w:cs="Calibri" w:eastAsia="Calibri" w:hAnsi="Calibri"/>
        <w:b w:val="0"/>
        <w:bCs w:val="0"/>
        <w:i w:val="0"/>
        <w:iCs w:val="0"/>
        <w:strike w:val="0"/>
        <w:color w:val="000000"/>
        <w:sz w:val="23"/>
        <w:szCs w:val="23"/>
        <w:u w:val="none"/>
        <w:shd w:fill="auto" w:val="clear"/>
        <w:vertAlign w:val="baseline"/>
      </w:rPr>
    </w:lvl>
    <w:lvl w:ilvl="8">
      <w:start w:val="1"/>
      <w:numFmt w:val="bullet"/>
      <w:lvlText w:val="▪"/>
      <w:lvlJc w:val="left"/>
      <w:pPr>
        <w:ind w:left="6867" w:hanging="6867"/>
      </w:pPr>
      <w:rPr>
        <w:rFonts w:ascii="Calibri" w:cs="Calibri" w:eastAsia="Calibri" w:hAnsi="Calibri"/>
        <w:b w:val="0"/>
        <w:bCs w:val="0"/>
        <w:i w:val="0"/>
        <w:iCs w:val="0"/>
        <w:strike w:val="0"/>
        <w:color w:val="000000"/>
        <w:sz w:val="23"/>
        <w:szCs w:val="23"/>
        <w:u w:val="none"/>
        <w:shd w:fill="auto" w:val="clear"/>
        <w:vertAlign w:val="baseline"/>
      </w:rPr>
    </w:lvl>
  </w:abstractNum>
  <w:abstractNum w:abstractNumId="10">
    <w:lvl w:ilvl="0">
      <w:start w:val="1"/>
      <w:numFmt w:val="bullet"/>
      <w:lvlText w:val="●"/>
      <w:lvlJc w:val="left"/>
      <w:pPr>
        <w:ind w:left="1464" w:hanging="1464"/>
      </w:pPr>
      <w:rPr>
        <w:rFonts w:ascii="Calibri" w:cs="Calibri" w:eastAsia="Calibri" w:hAnsi="Calibri"/>
        <w:b w:val="0"/>
        <w:bCs w:val="0"/>
        <w:i w:val="0"/>
        <w:iCs w:val="0"/>
        <w:strike w:val="0"/>
        <w:color w:val="000000"/>
        <w:sz w:val="23"/>
        <w:szCs w:val="23"/>
        <w:u w:val="none"/>
        <w:shd w:fill="auto" w:val="clear"/>
        <w:vertAlign w:val="baseline"/>
      </w:rPr>
    </w:lvl>
    <w:lvl w:ilvl="1">
      <w:start w:val="1"/>
      <w:numFmt w:val="bullet"/>
      <w:lvlText w:val="o"/>
      <w:lvlJc w:val="left"/>
      <w:pPr>
        <w:ind w:left="1827" w:hanging="1827"/>
      </w:pPr>
      <w:rPr>
        <w:rFonts w:ascii="Calibri" w:cs="Calibri" w:eastAsia="Calibri" w:hAnsi="Calibri"/>
        <w:b w:val="0"/>
        <w:bCs w:val="0"/>
        <w:i w:val="0"/>
        <w:iCs w:val="0"/>
        <w:strike w:val="0"/>
        <w:color w:val="000000"/>
        <w:sz w:val="23"/>
        <w:szCs w:val="23"/>
        <w:u w:val="none"/>
        <w:shd w:fill="auto" w:val="clear"/>
        <w:vertAlign w:val="baseline"/>
      </w:rPr>
    </w:lvl>
    <w:lvl w:ilvl="2">
      <w:start w:val="1"/>
      <w:numFmt w:val="bullet"/>
      <w:lvlText w:val="▪"/>
      <w:lvlJc w:val="left"/>
      <w:pPr>
        <w:ind w:left="2547" w:hanging="2547"/>
      </w:pPr>
      <w:rPr>
        <w:rFonts w:ascii="Calibri" w:cs="Calibri" w:eastAsia="Calibri" w:hAnsi="Calibri"/>
        <w:b w:val="0"/>
        <w:bCs w:val="0"/>
        <w:i w:val="0"/>
        <w:iCs w:val="0"/>
        <w:strike w:val="0"/>
        <w:color w:val="000000"/>
        <w:sz w:val="23"/>
        <w:szCs w:val="23"/>
        <w:u w:val="none"/>
        <w:shd w:fill="auto" w:val="clear"/>
        <w:vertAlign w:val="baseline"/>
      </w:rPr>
    </w:lvl>
    <w:lvl w:ilvl="3">
      <w:start w:val="1"/>
      <w:numFmt w:val="bullet"/>
      <w:lvlText w:val="•"/>
      <w:lvlJc w:val="left"/>
      <w:pPr>
        <w:ind w:left="3267" w:hanging="3267"/>
      </w:pPr>
      <w:rPr>
        <w:rFonts w:ascii="Calibri" w:cs="Calibri" w:eastAsia="Calibri" w:hAnsi="Calibri"/>
        <w:b w:val="0"/>
        <w:bCs w:val="0"/>
        <w:i w:val="0"/>
        <w:iCs w:val="0"/>
        <w:strike w:val="0"/>
        <w:color w:val="000000"/>
        <w:sz w:val="23"/>
        <w:szCs w:val="23"/>
        <w:u w:val="none"/>
        <w:shd w:fill="auto" w:val="clear"/>
        <w:vertAlign w:val="baseline"/>
      </w:rPr>
    </w:lvl>
    <w:lvl w:ilvl="4">
      <w:start w:val="1"/>
      <w:numFmt w:val="bullet"/>
      <w:lvlText w:val="o"/>
      <w:lvlJc w:val="left"/>
      <w:pPr>
        <w:ind w:left="3987" w:hanging="3987"/>
      </w:pPr>
      <w:rPr>
        <w:rFonts w:ascii="Calibri" w:cs="Calibri" w:eastAsia="Calibri" w:hAnsi="Calibri"/>
        <w:b w:val="0"/>
        <w:bCs w:val="0"/>
        <w:i w:val="0"/>
        <w:iCs w:val="0"/>
        <w:strike w:val="0"/>
        <w:color w:val="000000"/>
        <w:sz w:val="23"/>
        <w:szCs w:val="23"/>
        <w:u w:val="none"/>
        <w:shd w:fill="auto" w:val="clear"/>
        <w:vertAlign w:val="baseline"/>
      </w:rPr>
    </w:lvl>
    <w:lvl w:ilvl="5">
      <w:start w:val="1"/>
      <w:numFmt w:val="bullet"/>
      <w:lvlText w:val="▪"/>
      <w:lvlJc w:val="left"/>
      <w:pPr>
        <w:ind w:left="4707" w:hanging="4707"/>
      </w:pPr>
      <w:rPr>
        <w:rFonts w:ascii="Calibri" w:cs="Calibri" w:eastAsia="Calibri" w:hAnsi="Calibri"/>
        <w:b w:val="0"/>
        <w:bCs w:val="0"/>
        <w:i w:val="0"/>
        <w:iCs w:val="0"/>
        <w:strike w:val="0"/>
        <w:color w:val="000000"/>
        <w:sz w:val="23"/>
        <w:szCs w:val="23"/>
        <w:u w:val="none"/>
        <w:shd w:fill="auto" w:val="clear"/>
        <w:vertAlign w:val="baseline"/>
      </w:rPr>
    </w:lvl>
    <w:lvl w:ilvl="6">
      <w:start w:val="1"/>
      <w:numFmt w:val="bullet"/>
      <w:lvlText w:val="•"/>
      <w:lvlJc w:val="left"/>
      <w:pPr>
        <w:ind w:left="5427" w:hanging="5427"/>
      </w:pPr>
      <w:rPr>
        <w:rFonts w:ascii="Calibri" w:cs="Calibri" w:eastAsia="Calibri" w:hAnsi="Calibri"/>
        <w:b w:val="0"/>
        <w:bCs w:val="0"/>
        <w:i w:val="0"/>
        <w:iCs w:val="0"/>
        <w:strike w:val="0"/>
        <w:color w:val="000000"/>
        <w:sz w:val="23"/>
        <w:szCs w:val="23"/>
        <w:u w:val="none"/>
        <w:shd w:fill="auto" w:val="clear"/>
        <w:vertAlign w:val="baseline"/>
      </w:rPr>
    </w:lvl>
    <w:lvl w:ilvl="7">
      <w:start w:val="1"/>
      <w:numFmt w:val="bullet"/>
      <w:lvlText w:val="o"/>
      <w:lvlJc w:val="left"/>
      <w:pPr>
        <w:ind w:left="6147" w:hanging="6147"/>
      </w:pPr>
      <w:rPr>
        <w:rFonts w:ascii="Calibri" w:cs="Calibri" w:eastAsia="Calibri" w:hAnsi="Calibri"/>
        <w:b w:val="0"/>
        <w:bCs w:val="0"/>
        <w:i w:val="0"/>
        <w:iCs w:val="0"/>
        <w:strike w:val="0"/>
        <w:color w:val="000000"/>
        <w:sz w:val="23"/>
        <w:szCs w:val="23"/>
        <w:u w:val="none"/>
        <w:shd w:fill="auto" w:val="clear"/>
        <w:vertAlign w:val="baseline"/>
      </w:rPr>
    </w:lvl>
    <w:lvl w:ilvl="8">
      <w:start w:val="1"/>
      <w:numFmt w:val="bullet"/>
      <w:lvlText w:val="▪"/>
      <w:lvlJc w:val="left"/>
      <w:pPr>
        <w:ind w:left="6867" w:hanging="6867"/>
      </w:pPr>
      <w:rPr>
        <w:rFonts w:ascii="Calibri" w:cs="Calibri" w:eastAsia="Calibri" w:hAnsi="Calibri"/>
        <w:b w:val="0"/>
        <w:bCs w:val="0"/>
        <w:i w:val="0"/>
        <w:iCs w:val="0"/>
        <w:strike w:val="0"/>
        <w:color w:val="000000"/>
        <w:sz w:val="23"/>
        <w:szCs w:val="23"/>
        <w:u w:val="none"/>
        <w:shd w:fill="auto" w:val="clear"/>
        <w:vertAlign w:val="baseline"/>
      </w:rPr>
    </w:lvl>
  </w:abstractNum>
  <w:abstractNum w:abstractNumId="11">
    <w:lvl w:ilvl="0">
      <w:start w:val="1"/>
      <w:numFmt w:val="bullet"/>
      <w:lvlText w:val="●"/>
      <w:lvlJc w:val="left"/>
      <w:pPr>
        <w:ind w:left="1464" w:hanging="1464"/>
      </w:pPr>
      <w:rPr>
        <w:rFonts w:ascii="Calibri" w:cs="Calibri" w:eastAsia="Calibri" w:hAnsi="Calibri"/>
        <w:b w:val="0"/>
        <w:bCs w:val="0"/>
        <w:i w:val="0"/>
        <w:iCs w:val="0"/>
        <w:strike w:val="0"/>
        <w:color w:val="000000"/>
        <w:sz w:val="23"/>
        <w:szCs w:val="23"/>
        <w:u w:val="none"/>
        <w:shd w:fill="auto" w:val="clear"/>
        <w:vertAlign w:val="baseline"/>
      </w:rPr>
    </w:lvl>
    <w:lvl w:ilvl="1">
      <w:start w:val="1"/>
      <w:numFmt w:val="bullet"/>
      <w:lvlText w:val="o"/>
      <w:lvlJc w:val="left"/>
      <w:pPr>
        <w:ind w:left="1827" w:hanging="1827"/>
      </w:pPr>
      <w:rPr>
        <w:rFonts w:ascii="Calibri" w:cs="Calibri" w:eastAsia="Calibri" w:hAnsi="Calibri"/>
        <w:b w:val="0"/>
        <w:bCs w:val="0"/>
        <w:i w:val="0"/>
        <w:iCs w:val="0"/>
        <w:strike w:val="0"/>
        <w:color w:val="000000"/>
        <w:sz w:val="23"/>
        <w:szCs w:val="23"/>
        <w:u w:val="none"/>
        <w:shd w:fill="auto" w:val="clear"/>
        <w:vertAlign w:val="baseline"/>
      </w:rPr>
    </w:lvl>
    <w:lvl w:ilvl="2">
      <w:start w:val="1"/>
      <w:numFmt w:val="bullet"/>
      <w:lvlText w:val="▪"/>
      <w:lvlJc w:val="left"/>
      <w:pPr>
        <w:ind w:left="2547" w:hanging="2547"/>
      </w:pPr>
      <w:rPr>
        <w:rFonts w:ascii="Calibri" w:cs="Calibri" w:eastAsia="Calibri" w:hAnsi="Calibri"/>
        <w:b w:val="0"/>
        <w:bCs w:val="0"/>
        <w:i w:val="0"/>
        <w:iCs w:val="0"/>
        <w:strike w:val="0"/>
        <w:color w:val="000000"/>
        <w:sz w:val="23"/>
        <w:szCs w:val="23"/>
        <w:u w:val="none"/>
        <w:shd w:fill="auto" w:val="clear"/>
        <w:vertAlign w:val="baseline"/>
      </w:rPr>
    </w:lvl>
    <w:lvl w:ilvl="3">
      <w:start w:val="1"/>
      <w:numFmt w:val="bullet"/>
      <w:lvlText w:val="•"/>
      <w:lvlJc w:val="left"/>
      <w:pPr>
        <w:ind w:left="3267" w:hanging="3267"/>
      </w:pPr>
      <w:rPr>
        <w:rFonts w:ascii="Calibri" w:cs="Calibri" w:eastAsia="Calibri" w:hAnsi="Calibri"/>
        <w:b w:val="0"/>
        <w:bCs w:val="0"/>
        <w:i w:val="0"/>
        <w:iCs w:val="0"/>
        <w:strike w:val="0"/>
        <w:color w:val="000000"/>
        <w:sz w:val="23"/>
        <w:szCs w:val="23"/>
        <w:u w:val="none"/>
        <w:shd w:fill="auto" w:val="clear"/>
        <w:vertAlign w:val="baseline"/>
      </w:rPr>
    </w:lvl>
    <w:lvl w:ilvl="4">
      <w:start w:val="1"/>
      <w:numFmt w:val="bullet"/>
      <w:lvlText w:val="o"/>
      <w:lvlJc w:val="left"/>
      <w:pPr>
        <w:ind w:left="3987" w:hanging="3987"/>
      </w:pPr>
      <w:rPr>
        <w:rFonts w:ascii="Calibri" w:cs="Calibri" w:eastAsia="Calibri" w:hAnsi="Calibri"/>
        <w:b w:val="0"/>
        <w:bCs w:val="0"/>
        <w:i w:val="0"/>
        <w:iCs w:val="0"/>
        <w:strike w:val="0"/>
        <w:color w:val="000000"/>
        <w:sz w:val="23"/>
        <w:szCs w:val="23"/>
        <w:u w:val="none"/>
        <w:shd w:fill="auto" w:val="clear"/>
        <w:vertAlign w:val="baseline"/>
      </w:rPr>
    </w:lvl>
    <w:lvl w:ilvl="5">
      <w:start w:val="1"/>
      <w:numFmt w:val="bullet"/>
      <w:lvlText w:val="▪"/>
      <w:lvlJc w:val="left"/>
      <w:pPr>
        <w:ind w:left="4707" w:hanging="4707"/>
      </w:pPr>
      <w:rPr>
        <w:rFonts w:ascii="Calibri" w:cs="Calibri" w:eastAsia="Calibri" w:hAnsi="Calibri"/>
        <w:b w:val="0"/>
        <w:bCs w:val="0"/>
        <w:i w:val="0"/>
        <w:iCs w:val="0"/>
        <w:strike w:val="0"/>
        <w:color w:val="000000"/>
        <w:sz w:val="23"/>
        <w:szCs w:val="23"/>
        <w:u w:val="none"/>
        <w:shd w:fill="auto" w:val="clear"/>
        <w:vertAlign w:val="baseline"/>
      </w:rPr>
    </w:lvl>
    <w:lvl w:ilvl="6">
      <w:start w:val="1"/>
      <w:numFmt w:val="bullet"/>
      <w:lvlText w:val="•"/>
      <w:lvlJc w:val="left"/>
      <w:pPr>
        <w:ind w:left="5427" w:hanging="5427"/>
      </w:pPr>
      <w:rPr>
        <w:rFonts w:ascii="Calibri" w:cs="Calibri" w:eastAsia="Calibri" w:hAnsi="Calibri"/>
        <w:b w:val="0"/>
        <w:bCs w:val="0"/>
        <w:i w:val="0"/>
        <w:iCs w:val="0"/>
        <w:strike w:val="0"/>
        <w:color w:val="000000"/>
        <w:sz w:val="23"/>
        <w:szCs w:val="23"/>
        <w:u w:val="none"/>
        <w:shd w:fill="auto" w:val="clear"/>
        <w:vertAlign w:val="baseline"/>
      </w:rPr>
    </w:lvl>
    <w:lvl w:ilvl="7">
      <w:start w:val="1"/>
      <w:numFmt w:val="bullet"/>
      <w:lvlText w:val="o"/>
      <w:lvlJc w:val="left"/>
      <w:pPr>
        <w:ind w:left="6147" w:hanging="6147"/>
      </w:pPr>
      <w:rPr>
        <w:rFonts w:ascii="Calibri" w:cs="Calibri" w:eastAsia="Calibri" w:hAnsi="Calibri"/>
        <w:b w:val="0"/>
        <w:bCs w:val="0"/>
        <w:i w:val="0"/>
        <w:iCs w:val="0"/>
        <w:strike w:val="0"/>
        <w:color w:val="000000"/>
        <w:sz w:val="23"/>
        <w:szCs w:val="23"/>
        <w:u w:val="none"/>
        <w:shd w:fill="auto" w:val="clear"/>
        <w:vertAlign w:val="baseline"/>
      </w:rPr>
    </w:lvl>
    <w:lvl w:ilvl="8">
      <w:start w:val="1"/>
      <w:numFmt w:val="bullet"/>
      <w:lvlText w:val="▪"/>
      <w:lvlJc w:val="left"/>
      <w:pPr>
        <w:ind w:left="6867" w:hanging="6867"/>
      </w:pPr>
      <w:rPr>
        <w:rFonts w:ascii="Calibri" w:cs="Calibri" w:eastAsia="Calibri" w:hAnsi="Calibri"/>
        <w:b w:val="0"/>
        <w:bCs w:val="0"/>
        <w:i w:val="0"/>
        <w:iCs w:val="0"/>
        <w:strike w:val="0"/>
        <w:color w:val="000000"/>
        <w:sz w:val="23"/>
        <w:szCs w:val="23"/>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after="100" w:before="10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suppressAutoHyphens w:val="1"/>
    </w:pPr>
  </w:style>
  <w:style w:type="paragraph" w:styleId="Heading1">
    <w:name w:val="heading 1"/>
    <w:basedOn w:val="Normal"/>
    <w:next w:val="Normal"/>
    <w:link w:val="Heading1Char"/>
    <w:uiPriority w:val="9"/>
    <w:qFormat w:val="1"/>
    <w:rsid w:val="00B1011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uiPriority w:val="9"/>
    <w:semiHidden w:val="1"/>
    <w:unhideWhenUsed w:val="1"/>
    <w:qFormat w:val="1"/>
    <w:pPr>
      <w:spacing w:after="100" w:before="100"/>
      <w:outlineLvl w:val="1"/>
    </w:pPr>
    <w:rPr>
      <w:rFonts w:ascii="Times New Roman" w:eastAsia="Times New Roman" w:hAnsi="Times New Roman"/>
      <w:b w:val="1"/>
      <w:bCs w:val="1"/>
      <w:sz w:val="36"/>
      <w:szCs w:val="36"/>
      <w:lang w:eastAsia="en-GB"/>
    </w:rPr>
  </w:style>
  <w:style w:type="paragraph" w:styleId="Heading3">
    <w:name w:val="heading 3"/>
    <w:basedOn w:val="Normal"/>
    <w:next w:val="Normal"/>
    <w:link w:val="Heading3Char"/>
    <w:uiPriority w:val="9"/>
    <w:semiHidden w:val="1"/>
    <w:unhideWhenUsed w:val="1"/>
    <w:qFormat w:val="1"/>
    <w:rsid w:val="001035E0"/>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rPr>
      <w:rFonts w:ascii="Times New Roman" w:cs="Times New Roman" w:eastAsia="Times New Roman" w:hAnsi="Times New Roman"/>
      <w:b w:val="1"/>
      <w:bCs w:val="1"/>
      <w:sz w:val="36"/>
      <w:szCs w:val="36"/>
      <w:lang w:eastAsia="en-GB"/>
    </w:rPr>
  </w:style>
  <w:style w:type="paragraph" w:styleId="western" w:customStyle="1">
    <w:name w:val="western"/>
    <w:basedOn w:val="Normal"/>
    <w:pPr>
      <w:spacing w:after="100" w:before="100"/>
    </w:pPr>
    <w:rPr>
      <w:rFonts w:ascii="Times New Roman" w:eastAsia="Times New Roman" w:hAnsi="Times New Roman"/>
      <w:sz w:val="24"/>
      <w:szCs w:val="24"/>
      <w:lang w:eastAsia="en-GB"/>
    </w:rPr>
  </w:style>
  <w:style w:type="character" w:styleId="Strong">
    <w:name w:val="Strong"/>
    <w:basedOn w:val="DefaultParagraphFont"/>
    <w:rPr>
      <w:b w:val="1"/>
      <w:bCs w:val="1"/>
    </w:rPr>
  </w:style>
  <w:style w:type="character" w:styleId="Hyperlink">
    <w:name w:val="Hyperlink"/>
    <w:basedOn w:val="DefaultParagraphFont"/>
    <w:rPr>
      <w:color w:val="0000ff"/>
      <w:u w:val="single"/>
    </w:rPr>
  </w:style>
  <w:style w:type="paragraph" w:styleId="NormalWeb">
    <w:name w:val="Normal (Web)"/>
    <w:basedOn w:val="Normal"/>
    <w:uiPriority w:val="99"/>
    <w:pPr>
      <w:spacing w:after="100" w:before="100"/>
    </w:pPr>
    <w:rPr>
      <w:rFonts w:ascii="Times New Roman" w:eastAsia="Times New Roman" w:hAnsi="Times New Roman"/>
      <w:sz w:val="24"/>
      <w:szCs w:val="24"/>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val="1"/>
    <w:pPr>
      <w:ind w:left="720"/>
    </w:pPr>
  </w:style>
  <w:style w:type="paragraph" w:styleId="Default" w:customStyle="1">
    <w:name w:val="Default"/>
    <w:pPr>
      <w:autoSpaceDE w:val="0"/>
      <w:spacing w:after="0"/>
      <w:textAlignment w:val="auto"/>
    </w:pPr>
    <w:rPr>
      <w:rFonts w:ascii="Arial" w:cs="Arial" w:eastAsia="Times New Roman" w:hAnsi="Arial"/>
      <w:color w:val="000000"/>
      <w:sz w:val="24"/>
      <w:szCs w:val="24"/>
      <w:lang w:eastAsia="en-GB"/>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qFormat w:val="1"/>
    <w:rsid w:val="00604CB9"/>
  </w:style>
  <w:style w:type="character" w:styleId="aLCPboldbodytext" w:customStyle="1">
    <w:name w:val="a LCP bold body text"/>
    <w:rsid w:val="00517F47"/>
    <w:rPr>
      <w:rFonts w:ascii="Arial" w:hAnsi="Arial"/>
      <w:b w:val="1"/>
      <w:bCs w:val="1"/>
      <w:dstrike w:val="0"/>
      <w:sz w:val="22"/>
      <w:effect w:val="none"/>
      <w:vertAlign w:val="baseline"/>
    </w:rPr>
  </w:style>
  <w:style w:type="paragraph" w:styleId="aLCPBodytext" w:customStyle="1">
    <w:name w:val="a LCP Body text"/>
    <w:autoRedefine w:val="1"/>
    <w:rsid w:val="00517F47"/>
    <w:pPr>
      <w:autoSpaceDN w:val="1"/>
      <w:spacing w:after="0"/>
      <w:jc w:val="both"/>
      <w:textAlignment w:val="auto"/>
    </w:pPr>
    <w:rPr>
      <w:rFonts w:ascii="Gill Sans MT" w:cs="Arial" w:eastAsia="Times New Roman" w:hAnsi="Gill Sans MT"/>
      <w:sz w:val="24"/>
      <w:szCs w:val="24"/>
    </w:rPr>
  </w:style>
  <w:style w:type="table" w:styleId="TableGrid">
    <w:name w:val="Table Grid"/>
    <w:basedOn w:val="TableNormal"/>
    <w:uiPriority w:val="39"/>
    <w:rsid w:val="005B18B8"/>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B10114"/>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1035E0"/>
    <w:rPr>
      <w:rFonts w:asciiTheme="majorHAnsi" w:cstheme="majorBidi" w:eastAsiaTheme="majorEastAsia" w:hAnsiTheme="majorHAnsi"/>
      <w:color w:val="1f3763" w:themeColor="accent1" w:themeShade="00007F"/>
      <w:sz w:val="24"/>
      <w:szCs w:val="24"/>
    </w:rPr>
  </w:style>
  <w:style w:type="character" w:styleId="UnresolvedMention">
    <w:name w:val="Unresolved Mention"/>
    <w:basedOn w:val="DefaultParagraphFont"/>
    <w:uiPriority w:val="99"/>
    <w:semiHidden w:val="1"/>
    <w:unhideWhenUsed w:val="1"/>
    <w:rsid w:val="00EE319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digizen.org/" TargetMode="External"/><Relationship Id="rId22" Type="http://schemas.openxmlformats.org/officeDocument/2006/relationships/hyperlink" Target="http://www.thinkuknow.co.uk/" TargetMode="External"/><Relationship Id="rId21" Type="http://schemas.openxmlformats.org/officeDocument/2006/relationships/hyperlink" Target="http://www.iwf.org.uk/" TargetMode="External"/><Relationship Id="rId24" Type="http://schemas.openxmlformats.org/officeDocument/2006/relationships/hyperlink" Target="http://www.schools-out.org.uk/" TargetMode="External"/><Relationship Id="rId23" Type="http://schemas.openxmlformats.org/officeDocument/2006/relationships/hyperlink" Target="http://www.eachaction.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ildline.org.uk/" TargetMode="External"/><Relationship Id="rId26" Type="http://schemas.openxmlformats.org/officeDocument/2006/relationships/hyperlink" Target="https://www.barnardos.org.uk/what-we-do/supporting-young-people/LGBTQ" TargetMode="External"/><Relationship Id="rId25" Type="http://schemas.openxmlformats.org/officeDocument/2006/relationships/hyperlink" Target="http://www.stonewall.org.uk/" TargetMode="External"/><Relationship Id="rId28" Type="http://schemas.openxmlformats.org/officeDocument/2006/relationships/hyperlink" Target="http://www.changingfaces.org.uk/" TargetMode="External"/><Relationship Id="rId27" Type="http://schemas.openxmlformats.org/officeDocument/2006/relationships/hyperlink" Target="https://www.theproudtrust.or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mencap.org.uk/" TargetMode="External"/><Relationship Id="rId7" Type="http://schemas.openxmlformats.org/officeDocument/2006/relationships/image" Target="media/image1.png"/><Relationship Id="rId8" Type="http://schemas.openxmlformats.org/officeDocument/2006/relationships/hyperlink" Target="http://www.anti-bullyingalliance.org.uk/" TargetMode="External"/><Relationship Id="rId31" Type="http://schemas.openxmlformats.org/officeDocument/2006/relationships/hyperlink" Target="http://www.annefrank.org.uk/" TargetMode="External"/><Relationship Id="rId30" Type="http://schemas.openxmlformats.org/officeDocument/2006/relationships/hyperlink" Target="https://www.gov.uk/government/publications/send-code-of-practice-0-to-25" TargetMode="External"/><Relationship Id="rId11" Type="http://schemas.openxmlformats.org/officeDocument/2006/relationships/hyperlink" Target="https://www.gov.uk/government/publications/preventing-and-tackling-bullying" TargetMode="External"/><Relationship Id="rId33" Type="http://schemas.openxmlformats.org/officeDocument/2006/relationships/hyperlink" Target="http://www.kickitout.org/" TargetMode="External"/><Relationship Id="rId10" Type="http://schemas.openxmlformats.org/officeDocument/2006/relationships/hyperlink" Target="https://www.gov.uk/government/uploads/system/uploads/attachment_data/file/292505/supporting_bullied_children_advice.pdf" TargetMode="External"/><Relationship Id="rId32" Type="http://schemas.openxmlformats.org/officeDocument/2006/relationships/hyperlink" Target="https://educateagainsthate.com/" TargetMode="External"/><Relationship Id="rId13" Type="http://schemas.openxmlformats.org/officeDocument/2006/relationships/hyperlink" Target="http://www.minded.org.uk/" TargetMode="External"/><Relationship Id="rId35" Type="http://schemas.openxmlformats.org/officeDocument/2006/relationships/hyperlink" Target="http://www.stophateuk.org/" TargetMode="External"/><Relationship Id="rId12" Type="http://schemas.openxmlformats.org/officeDocument/2006/relationships/hyperlink" Target="http://www.kidscape.org.uk/" TargetMode="External"/><Relationship Id="rId34" Type="http://schemas.openxmlformats.org/officeDocument/2006/relationships/hyperlink" Target="http://www.report-it.org.uk/" TargetMode="External"/><Relationship Id="rId15" Type="http://schemas.openxmlformats.org/officeDocument/2006/relationships/hyperlink" Target="http://www.diana-award.org.uk/" TargetMode="External"/><Relationship Id="rId37" Type="http://schemas.openxmlformats.org/officeDocument/2006/relationships/hyperlink" Target="https://www.endviolenceagainstwomen.org.uk/" TargetMode="External"/><Relationship Id="rId14" Type="http://schemas.openxmlformats.org/officeDocument/2006/relationships/hyperlink" Target="http://www.nspcc.org.uk/" TargetMode="External"/><Relationship Id="rId36" Type="http://schemas.openxmlformats.org/officeDocument/2006/relationships/hyperlink" Target="http://www.srtrc.org/educational" TargetMode="External"/><Relationship Id="rId17" Type="http://schemas.openxmlformats.org/officeDocument/2006/relationships/hyperlink" Target="http://www.youngminds.org.uk/" TargetMode="External"/><Relationship Id="rId39" Type="http://schemas.openxmlformats.org/officeDocument/2006/relationships/hyperlink" Target="https://www.anti-bullyingalliance.org.uk/tools-information/all-about-bullying/sexual-and-gender-related" TargetMode="External"/><Relationship Id="rId16" Type="http://schemas.openxmlformats.org/officeDocument/2006/relationships/hyperlink" Target="http://www.victimsupport.org.uk/" TargetMode="External"/><Relationship Id="rId38" Type="http://schemas.openxmlformats.org/officeDocument/2006/relationships/hyperlink" Target="https://www.gov.uk/government/publications/disrespect-nobody-campaign-posters" TargetMode="External"/><Relationship Id="rId19" Type="http://schemas.openxmlformats.org/officeDocument/2006/relationships/hyperlink" Target="http://www.childnet.com/" TargetMode="External"/><Relationship Id="rId18" Type="http://schemas.openxmlformats.org/officeDocument/2006/relationships/hyperlink" Target="http://www.youngcarers.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QPAaQTXFJ6f4mAbdGtwcjZJYZw==">CgMxLjA4AHIhMXV0cjZyV1ZsZmptY0tVWm5oTk9NYWROemNCR0hobmRL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2023-11-07T14:38:00Z</dcterms:created>
  <dc:creator>Microsoft Office User</dc:creator>
</cp:coreProperties>
</file>