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9b496f71ccf94237" /><Relationship Type="http://schemas.openxmlformats.org/package/2006/relationships/metadata/core-properties" Target="package/services/metadata/core-properties/7883403fee774a8ca7821ea774f9fed9.psmdcp" Id="Re890971f9f054432"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1B7A093D">
      <w:pPr>
        <w:widowControl w:val="0"/>
        <w:jc w:val="center"/>
        <w:rPr>
          <w:b w:val="1"/>
          <w:bCs w:val="1"/>
          <w:sz w:val="32"/>
          <w:szCs w:val="32"/>
          <w:u w:val="single"/>
        </w:rPr>
      </w:pPr>
      <w:r w:rsidRPr="4C7FF033" w:rsidR="4C7FF033">
        <w:rPr>
          <w:b w:val="1"/>
          <w:bCs w:val="1"/>
          <w:sz w:val="32"/>
          <w:szCs w:val="32"/>
          <w:u w:val="single"/>
        </w:rPr>
        <w:t>ATHENA PANEL MEETING DATES – 2026/27</w:t>
      </w:r>
    </w:p>
    <w:p xmlns:wp14="http://schemas.microsoft.com/office/word/2010/wordml" w:rsidRDefault="00000000" w14:paraId="00000002" wp14:textId="77777777">
      <w:pPr>
        <w:widowControl w:val="0"/>
        <w:rPr>
          <w:b w:val="1"/>
          <w:bCs w:val="1"/>
          <w:sz w:val="32"/>
          <w:szCs w:val="32"/>
        </w:rPr>
      </w:pPr>
      <w:r>
        <w:rPr>
          <w:rtl w:val="0"/>
        </w:rPr>
      </w:r>
    </w:p>
    <w:p xmlns:wp14="http://schemas.microsoft.com/office/word/2010/wordml" w:rsidRDefault="00000000" w14:paraId="00000003" wp14:textId="77777777">
      <w:pPr>
        <w:widowControl w:val="0"/>
      </w:pPr>
      <w:r w:rsidRPr="4C7FF033" w:rsidR="4C7FF033">
        <w:rPr>
          <w:lang w:val="en-US"/>
        </w:rPr>
        <w:t>The Athena Panel will meet to consider referrals for statutory medical provision or alternative support (outreach) for children with medical conditions. Meetings will usually be monthly (but not generally during the summer break).</w:t>
      </w:r>
    </w:p>
    <w:p xmlns:wp14="http://schemas.microsoft.com/office/word/2010/wordml" w:rsidRDefault="00000000" w14:paraId="00000004" wp14:textId="77777777">
      <w:pPr>
        <w:widowControl w:val="0"/>
        <w:rPr/>
      </w:pPr>
      <w:r>
        <w:rPr>
          <w:rtl w:val="0"/>
        </w:rPr>
      </w:r>
    </w:p>
    <w:p xmlns:wp14="http://schemas.microsoft.com/office/word/2010/wordml" w:rsidRDefault="00000000" w14:paraId="00000005" wp14:textId="77777777">
      <w:pPr>
        <w:widowControl w:val="0"/>
      </w:pPr>
      <w:r w:rsidRPr="6623BA8D" w:rsidR="4C7FF033">
        <w:rPr>
          <w:lang w:val="en-US"/>
        </w:rPr>
        <w:t xml:space="preserve">If there are very few referrals, then the Panel may not actually convene. Information exchange will occur and individual views and recommendations collated </w:t>
      </w:r>
      <w:bookmarkStart w:name="_Int_XtcH6D3l" w:id="174107877"/>
      <w:r w:rsidRPr="6623BA8D" w:rsidR="4C7FF033">
        <w:rPr>
          <w:lang w:val="en-US"/>
        </w:rPr>
        <w:t>in order to</w:t>
      </w:r>
      <w:bookmarkEnd w:id="174107877"/>
      <w:r w:rsidRPr="6623BA8D" w:rsidR="4C7FF033">
        <w:rPr>
          <w:lang w:val="en-US"/>
        </w:rPr>
        <w:t xml:space="preserve"> reach decisions</w:t>
      </w:r>
    </w:p>
    <w:p xmlns:wp14="http://schemas.microsoft.com/office/word/2010/wordml" w:rsidRDefault="00000000" w14:paraId="00000006" wp14:textId="77777777">
      <w:pPr>
        <w:widowControl w:val="0"/>
        <w:rPr/>
      </w:pPr>
      <w:r>
        <w:rPr>
          <w:rtl w:val="0"/>
        </w:rPr>
      </w:r>
    </w:p>
    <w:tbl>
      <w:tblPr>
        <w:tblStyle w:val="Table1"/>
        <w:tblW w:w="9633" w:type="dxa"/>
        <w:jc w:val="lef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tblPrChange w:author="" w:id="1822340447">
          <w:tblPr/>
        </w:tblPrChange>
      </w:tblPr>
      <w:tblGrid>
        <w:gridCol w:w="4816"/>
        <w:gridCol w:w="4817"/>
      </w:tblGrid>
      <w:tr xmlns:wp14="http://schemas.microsoft.com/office/word/2010/wordml" w:rsidTr="6623BA8D" w14:paraId="1C77C7AE" wp14:textId="77777777">
        <w:trPr>
          <w:cantSplit w:val="0"/>
          <w:trHeight w:val="397" w:hRule="atLeast"/>
          <w:tblHeader w:val="0"/>
        </w:trPr>
        <w:tc>
          <w:tcPr>
            <w:shd w:val="clear" w:color="auto" w:fill="000000" w:themeFill="text1"/>
            <w:tcMar/>
            <w:vAlign w:val="center"/>
          </w:tcPr>
          <w:p w:rsidRDefault="00000000" w14:paraId="00000007" wp14:textId="77777777">
            <w:pPr>
              <w:widowControl w:val="0"/>
              <w:jc w:val="center"/>
              <w:rPr>
                <w:color w:val="ffffff"/>
                <w:sz w:val="24"/>
                <w:szCs w:val="24"/>
              </w:rPr>
            </w:pPr>
            <w:r>
              <w:rPr>
                <w:color w:val="ffffff"/>
                <w:sz w:val="24"/>
                <w:szCs w:val="24"/>
                <w:rtl w:val="0"/>
              </w:rPr>
              <w:t xml:space="preserve">Date of Meeting</w:t>
            </w:r>
          </w:p>
        </w:tc>
        <w:tc>
          <w:tcPr>
            <w:shd w:val="clear" w:color="auto" w:fill="000000" w:themeFill="text1"/>
            <w:tcMar/>
            <w:vAlign w:val="center"/>
          </w:tcPr>
          <w:p w:rsidRDefault="00000000" w14:paraId="00000008" wp14:textId="77777777">
            <w:pPr>
              <w:widowControl w:val="0"/>
              <w:jc w:val="center"/>
              <w:rPr>
                <w:color w:val="ffffff"/>
                <w:sz w:val="24"/>
                <w:szCs w:val="24"/>
              </w:rPr>
            </w:pPr>
            <w:r>
              <w:rPr>
                <w:color w:val="ffffff"/>
                <w:sz w:val="24"/>
                <w:szCs w:val="24"/>
                <w:rtl w:val="0"/>
              </w:rPr>
              <w:t xml:space="preserve">Deadline for submissions to be considered</w:t>
            </w:r>
          </w:p>
        </w:tc>
      </w:tr>
      <w:tr xmlns:wp14="http://schemas.microsoft.com/office/word/2010/wordml" w:rsidTr="6623BA8D" w14:paraId="14F0E2D9" wp14:textId="77777777">
        <w:trPr>
          <w:cantSplit w:val="0"/>
          <w:trHeight w:val="397" w:hRule="atLeast"/>
          <w:tblHeader w:val="0"/>
        </w:trPr>
        <w:tc>
          <w:tcPr>
            <w:shd w:val="clear" w:color="auto" w:fill="DBE5F1" w:themeFill="accent1" w:themeFillTint="33"/>
            <w:tcMar/>
            <w:vAlign w:val="center"/>
          </w:tcPr>
          <w:p w:rsidRDefault="00000000" w14:paraId="00000009" wp14:textId="5A142D1C">
            <w:pPr>
              <w:widowControl w:val="0"/>
              <w:jc w:val="center"/>
            </w:pPr>
            <w:r w:rsidR="3F26A1C4">
              <w:rPr/>
              <w:t>23rd</w:t>
            </w:r>
            <w:r w:rsidR="4C7FF033">
              <w:rPr/>
              <w:t xml:space="preserve"> September 2026</w:t>
            </w:r>
          </w:p>
        </w:tc>
        <w:tc>
          <w:tcPr>
            <w:shd w:val="clear" w:color="auto" w:fill="DBE5F1" w:themeFill="accent1" w:themeFillTint="33"/>
            <w:tcMar/>
            <w:vAlign w:val="center"/>
          </w:tcPr>
          <w:p w:rsidRDefault="00000000" w14:paraId="0000000A" wp14:textId="41E094EA">
            <w:pPr>
              <w:widowControl w:val="0"/>
              <w:jc w:val="center"/>
            </w:pPr>
            <w:r w:rsidR="73D2801C">
              <w:rPr/>
              <w:t>15th</w:t>
            </w:r>
            <w:r w:rsidR="6BA6786E">
              <w:rPr/>
              <w:t xml:space="preserve"> September 2026</w:t>
            </w:r>
          </w:p>
        </w:tc>
      </w:tr>
      <w:tr xmlns:wp14="http://schemas.microsoft.com/office/word/2010/wordml" w:rsidTr="6623BA8D" w14:paraId="4B51955A" wp14:textId="77777777">
        <w:trPr>
          <w:cantSplit w:val="0"/>
          <w:trHeight w:val="397" w:hRule="atLeast"/>
          <w:tblHeader w:val="0"/>
        </w:trPr>
        <w:tc>
          <w:tcPr>
            <w:shd w:val="clear" w:color="auto" w:fill="FDEADA"/>
            <w:tcMar/>
            <w:vAlign w:val="center"/>
          </w:tcPr>
          <w:p w:rsidRDefault="00000000" w14:paraId="0000000B" wp14:textId="5D6ACFED">
            <w:pPr>
              <w:widowControl w:val="0"/>
              <w:jc w:val="center"/>
            </w:pPr>
            <w:r w:rsidR="7CCA53B3">
              <w:rPr/>
              <w:t xml:space="preserve">21st </w:t>
            </w:r>
            <w:r w:rsidR="6BA6786E">
              <w:rPr/>
              <w:t>October 2026</w:t>
            </w:r>
          </w:p>
        </w:tc>
        <w:tc>
          <w:tcPr>
            <w:shd w:val="clear" w:color="auto" w:fill="FDEADA"/>
            <w:tcMar/>
            <w:vAlign w:val="center"/>
          </w:tcPr>
          <w:p w:rsidRDefault="00000000" w14:paraId="0000000C" wp14:textId="22DC920E">
            <w:pPr>
              <w:widowControl w:val="0"/>
              <w:jc w:val="center"/>
            </w:pPr>
            <w:r w:rsidRPr="6623BA8D" w:rsidR="6C1687D9">
              <w:rPr>
                <w:lang w:val="en-US"/>
              </w:rPr>
              <w:t>13</w:t>
            </w:r>
            <w:r w:rsidRPr="6623BA8D" w:rsidR="6C1687D9">
              <w:rPr>
                <w:vertAlign w:val="superscript"/>
                <w:lang w:val="en-US"/>
              </w:rPr>
              <w:t>th</w:t>
            </w:r>
            <w:r w:rsidRPr="6623BA8D" w:rsidR="6C1687D9">
              <w:rPr>
                <w:lang w:val="en-US"/>
              </w:rPr>
              <w:t xml:space="preserve"> </w:t>
            </w:r>
            <w:r w:rsidRPr="6623BA8D" w:rsidR="6BA6786E">
              <w:rPr>
                <w:lang w:val="en-US"/>
              </w:rPr>
              <w:t>October 2026</w:t>
            </w:r>
          </w:p>
        </w:tc>
      </w:tr>
      <w:tr xmlns:wp14="http://schemas.microsoft.com/office/word/2010/wordml" w:rsidTr="6623BA8D" w14:paraId="04B21589" wp14:textId="77777777">
        <w:trPr>
          <w:cantSplit w:val="0"/>
          <w:trHeight w:val="397" w:hRule="atLeast"/>
          <w:tblHeader w:val="0"/>
        </w:trPr>
        <w:tc>
          <w:tcPr>
            <w:shd w:val="clear" w:color="auto" w:fill="DBE5F1" w:themeFill="accent1" w:themeFillTint="33"/>
            <w:tcMar/>
            <w:vAlign w:val="center"/>
          </w:tcPr>
          <w:p w:rsidRDefault="00000000" w14:paraId="0000000D" wp14:textId="72611779">
            <w:pPr>
              <w:widowControl w:val="0"/>
              <w:jc w:val="center"/>
            </w:pPr>
            <w:r w:rsidR="3F0F2DA2">
              <w:rPr/>
              <w:t xml:space="preserve">25th </w:t>
            </w:r>
            <w:r w:rsidR="6BA6786E">
              <w:rPr/>
              <w:t>November 2026</w:t>
            </w:r>
          </w:p>
        </w:tc>
        <w:tc>
          <w:tcPr>
            <w:shd w:val="clear" w:color="auto" w:fill="DBE5F1" w:themeFill="accent1" w:themeFillTint="33"/>
            <w:tcMar/>
            <w:vAlign w:val="center"/>
          </w:tcPr>
          <w:p w:rsidRDefault="00000000" w14:paraId="0000000E" wp14:textId="11A545DD">
            <w:pPr>
              <w:widowControl w:val="0"/>
              <w:jc w:val="center"/>
            </w:pPr>
            <w:r w:rsidR="642F4377">
              <w:rPr/>
              <w:t xml:space="preserve">17th </w:t>
            </w:r>
            <w:r w:rsidR="6BA6786E">
              <w:rPr/>
              <w:t>November 2026</w:t>
            </w:r>
          </w:p>
        </w:tc>
      </w:tr>
      <w:tr xmlns:wp14="http://schemas.microsoft.com/office/word/2010/wordml" w:rsidTr="6623BA8D" w14:paraId="7528E9F9" wp14:textId="77777777">
        <w:trPr>
          <w:cantSplit w:val="0"/>
          <w:trHeight w:val="397" w:hRule="atLeast"/>
          <w:tblHeader w:val="0"/>
        </w:trPr>
        <w:tc>
          <w:tcPr>
            <w:shd w:val="clear" w:color="auto" w:fill="FDEADA"/>
            <w:tcMar/>
            <w:vAlign w:val="center"/>
          </w:tcPr>
          <w:p w:rsidRDefault="00000000" w14:paraId="0000000F" wp14:textId="1B8BBD84">
            <w:pPr>
              <w:widowControl w:val="0"/>
              <w:jc w:val="center"/>
            </w:pPr>
            <w:r w:rsidR="4432398C">
              <w:rPr/>
              <w:t xml:space="preserve">16th </w:t>
            </w:r>
            <w:r>
              <w:rPr/>
              <w:t>December 202</w:t>
            </w:r>
            <w:r w:rsidR="0F4E7E93">
              <w:rPr/>
              <w:t>6</w:t>
            </w:r>
          </w:p>
        </w:tc>
        <w:tc>
          <w:tcPr>
            <w:shd w:val="clear" w:color="auto" w:fill="FDEADA"/>
            <w:tcMar/>
            <w:vAlign w:val="center"/>
          </w:tcPr>
          <w:p w:rsidRDefault="00000000" w14:paraId="00000010" wp14:textId="1E6A88F8">
            <w:pPr>
              <w:widowControl w:val="0"/>
              <w:jc w:val="center"/>
            </w:pPr>
            <w:r w:rsidR="50E0BDA2">
              <w:rPr/>
              <w:t xml:space="preserve">8th </w:t>
            </w:r>
            <w:r>
              <w:rPr/>
              <w:t>December 202</w:t>
            </w:r>
            <w:r w:rsidR="08177F4A">
              <w:rPr/>
              <w:t>6</w:t>
            </w:r>
          </w:p>
        </w:tc>
      </w:tr>
      <w:tr xmlns:wp14="http://schemas.microsoft.com/office/word/2010/wordml" w:rsidTr="6623BA8D" w14:paraId="160C03C3" wp14:textId="77777777">
        <w:trPr>
          <w:cantSplit w:val="0"/>
          <w:trHeight w:val="397" w:hRule="atLeast"/>
          <w:tblHeader w:val="0"/>
        </w:trPr>
        <w:tc>
          <w:tcPr>
            <w:shd w:val="clear" w:color="auto" w:fill="DBE5F1" w:themeFill="accent1" w:themeFillTint="33"/>
            <w:tcMar/>
            <w:vAlign w:val="center"/>
          </w:tcPr>
          <w:p w:rsidRDefault="00000000" w14:paraId="00000011" wp14:textId="301E6B3F">
            <w:pPr>
              <w:widowControl w:val="0"/>
              <w:jc w:val="center"/>
            </w:pPr>
            <w:r w:rsidR="3EB182DB">
              <w:rPr/>
              <w:t xml:space="preserve">27th </w:t>
            </w:r>
            <w:r>
              <w:rPr/>
              <w:t>January 202</w:t>
            </w:r>
            <w:r w:rsidR="502D2EF4">
              <w:rPr/>
              <w:t>7</w:t>
            </w:r>
          </w:p>
        </w:tc>
        <w:tc>
          <w:tcPr>
            <w:shd w:val="clear" w:color="auto" w:fill="DBE5F1" w:themeFill="accent1" w:themeFillTint="33"/>
            <w:tcMar/>
            <w:vAlign w:val="center"/>
          </w:tcPr>
          <w:p w:rsidRDefault="00000000" w14:paraId="00000012" wp14:textId="57CBEAD7">
            <w:pPr>
              <w:widowControl w:val="0"/>
              <w:jc w:val="center"/>
            </w:pPr>
            <w:r w:rsidR="5C83860B">
              <w:rPr/>
              <w:t xml:space="preserve">19th </w:t>
            </w:r>
            <w:r>
              <w:rPr/>
              <w:t>January 202</w:t>
            </w:r>
            <w:r w:rsidR="6D49AE75">
              <w:rPr/>
              <w:t>7</w:t>
            </w:r>
          </w:p>
        </w:tc>
      </w:tr>
      <w:tr xmlns:wp14="http://schemas.microsoft.com/office/word/2010/wordml" w:rsidTr="6623BA8D" w14:paraId="299C02CC" wp14:textId="77777777">
        <w:trPr>
          <w:cantSplit w:val="0"/>
          <w:trHeight w:val="397" w:hRule="atLeast"/>
          <w:tblHeader w:val="0"/>
        </w:trPr>
        <w:tc>
          <w:tcPr>
            <w:shd w:val="clear" w:color="auto" w:fill="FDEADA"/>
            <w:tcMar/>
            <w:vAlign w:val="center"/>
          </w:tcPr>
          <w:p w:rsidRDefault="00000000" w14:paraId="00000013" wp14:textId="47B6602B">
            <w:pPr>
              <w:widowControl w:val="0"/>
              <w:jc w:val="center"/>
            </w:pPr>
            <w:r w:rsidR="53D27278">
              <w:rPr/>
              <w:t xml:space="preserve">24th </w:t>
            </w:r>
            <w:r>
              <w:rPr/>
              <w:t>February 202</w:t>
            </w:r>
            <w:r w:rsidR="04DAE69F">
              <w:rPr/>
              <w:t>7</w:t>
            </w:r>
          </w:p>
        </w:tc>
        <w:tc>
          <w:tcPr>
            <w:shd w:val="clear" w:color="auto" w:fill="FDEADA"/>
            <w:tcMar/>
            <w:vAlign w:val="center"/>
          </w:tcPr>
          <w:p w:rsidRDefault="00000000" w14:paraId="00000014" wp14:textId="14ED143E">
            <w:pPr>
              <w:widowControl w:val="0"/>
              <w:jc w:val="center"/>
            </w:pPr>
            <w:r w:rsidR="4F59628C">
              <w:rPr/>
              <w:t xml:space="preserve">9th </w:t>
            </w:r>
            <w:r>
              <w:rPr/>
              <w:t>February 202</w:t>
            </w:r>
            <w:r w:rsidR="51444047">
              <w:rPr/>
              <w:t>7</w:t>
            </w:r>
          </w:p>
        </w:tc>
      </w:tr>
      <w:tr xmlns:wp14="http://schemas.microsoft.com/office/word/2010/wordml" w:rsidTr="6623BA8D" w14:paraId="77AA7178" wp14:textId="77777777">
        <w:trPr>
          <w:cantSplit w:val="0"/>
          <w:trHeight w:val="397" w:hRule="atLeast"/>
          <w:tblHeader w:val="0"/>
        </w:trPr>
        <w:tc>
          <w:tcPr>
            <w:shd w:val="clear" w:color="auto" w:fill="DBE5F1" w:themeFill="accent1" w:themeFillTint="33"/>
            <w:tcMar/>
            <w:vAlign w:val="center"/>
          </w:tcPr>
          <w:p w:rsidRDefault="00000000" w14:paraId="00000015" wp14:textId="51463E16">
            <w:pPr>
              <w:widowControl w:val="0"/>
              <w:jc w:val="center"/>
            </w:pPr>
            <w:r w:rsidR="5C05B562">
              <w:rPr/>
              <w:t xml:space="preserve">24th </w:t>
            </w:r>
            <w:r>
              <w:rPr/>
              <w:t>March 202</w:t>
            </w:r>
            <w:r w:rsidR="38EC8B61">
              <w:rPr/>
              <w:t>7</w:t>
            </w:r>
          </w:p>
        </w:tc>
        <w:tc>
          <w:tcPr>
            <w:shd w:val="clear" w:color="auto" w:fill="DBE5F1" w:themeFill="accent1" w:themeFillTint="33"/>
            <w:tcMar/>
            <w:vAlign w:val="center"/>
          </w:tcPr>
          <w:p w:rsidRDefault="00000000" w14:paraId="00000016" wp14:textId="459993AE">
            <w:pPr>
              <w:widowControl w:val="0"/>
              <w:jc w:val="center"/>
            </w:pPr>
            <w:r w:rsidR="11C84D3B">
              <w:rPr/>
              <w:t>16th</w:t>
            </w:r>
            <w:r>
              <w:rPr/>
              <w:t xml:space="preserve"> March 202</w:t>
            </w:r>
            <w:r w:rsidR="6C6E7778">
              <w:rPr/>
              <w:t>7</w:t>
            </w:r>
          </w:p>
        </w:tc>
      </w:tr>
      <w:tr xmlns:wp14="http://schemas.microsoft.com/office/word/2010/wordml" w:rsidTr="6623BA8D" w14:paraId="306F28A7" wp14:textId="77777777">
        <w:trPr>
          <w:cantSplit w:val="0"/>
          <w:trHeight w:val="397" w:hRule="atLeast"/>
          <w:tblHeader w:val="0"/>
        </w:trPr>
        <w:tc>
          <w:tcPr>
            <w:shd w:val="clear" w:color="auto" w:fill="FDEADA"/>
            <w:tcMar/>
            <w:vAlign w:val="center"/>
          </w:tcPr>
          <w:p w:rsidRDefault="00000000" w14:paraId="00000017" wp14:textId="53D2B7DC">
            <w:pPr>
              <w:widowControl w:val="0"/>
              <w:jc w:val="center"/>
            </w:pPr>
            <w:r w:rsidR="102ED0DF">
              <w:rPr/>
              <w:t xml:space="preserve">28th </w:t>
            </w:r>
            <w:r>
              <w:rPr/>
              <w:t>April 202</w:t>
            </w:r>
            <w:r w:rsidR="7378838C">
              <w:rPr/>
              <w:t>7</w:t>
            </w:r>
          </w:p>
        </w:tc>
        <w:tc>
          <w:tcPr>
            <w:shd w:val="clear" w:color="auto" w:fill="FDEADA"/>
            <w:tcMar/>
            <w:vAlign w:val="center"/>
          </w:tcPr>
          <w:p w:rsidRDefault="00000000" w14:paraId="00000018" wp14:textId="20388717">
            <w:pPr>
              <w:widowControl w:val="0"/>
              <w:jc w:val="center"/>
            </w:pPr>
            <w:r w:rsidR="41CD03C9">
              <w:rPr/>
              <w:t xml:space="preserve">20th </w:t>
            </w:r>
            <w:r>
              <w:rPr/>
              <w:t>April 202</w:t>
            </w:r>
            <w:r w:rsidR="2B3D6F3A">
              <w:rPr/>
              <w:t>7</w:t>
            </w:r>
          </w:p>
        </w:tc>
      </w:tr>
      <w:tr xmlns:wp14="http://schemas.microsoft.com/office/word/2010/wordml" w:rsidTr="6623BA8D" w14:paraId="2133E83C" wp14:textId="77777777">
        <w:trPr>
          <w:cantSplit w:val="0"/>
          <w:trHeight w:val="397" w:hRule="atLeast"/>
          <w:tblHeader w:val="0"/>
        </w:trPr>
        <w:tc>
          <w:tcPr>
            <w:shd w:val="clear" w:color="auto" w:fill="DBE5F1" w:themeFill="accent1" w:themeFillTint="33"/>
            <w:tcMar/>
            <w:vAlign w:val="center"/>
          </w:tcPr>
          <w:p w:rsidRDefault="00000000" w14:paraId="00000019" wp14:textId="7CC35A5D">
            <w:pPr>
              <w:widowControl w:val="0"/>
              <w:jc w:val="center"/>
            </w:pPr>
            <w:r w:rsidR="0ADA13D4">
              <w:rPr/>
              <w:t>9th</w:t>
            </w:r>
            <w:r>
              <w:rPr/>
              <w:t xml:space="preserve"> June 202</w:t>
            </w:r>
            <w:r w:rsidR="47914E4E">
              <w:rPr/>
              <w:t>7</w:t>
            </w:r>
          </w:p>
        </w:tc>
        <w:tc>
          <w:tcPr>
            <w:shd w:val="clear" w:color="auto" w:fill="DBE5F1" w:themeFill="accent1" w:themeFillTint="33"/>
            <w:tcMar/>
            <w:vAlign w:val="center"/>
          </w:tcPr>
          <w:p w:rsidRDefault="00000000" w14:paraId="0000001A" wp14:textId="2B59C173">
            <w:pPr>
              <w:widowControl w:val="0"/>
              <w:jc w:val="center"/>
            </w:pPr>
            <w:r w:rsidR="24781D65">
              <w:rPr/>
              <w:t xml:space="preserve">25th </w:t>
            </w:r>
            <w:r>
              <w:rPr/>
              <w:t>May 202</w:t>
            </w:r>
            <w:r w:rsidR="24CF36C1">
              <w:rPr/>
              <w:t>7</w:t>
            </w:r>
          </w:p>
        </w:tc>
      </w:tr>
      <w:tr xmlns:wp14="http://schemas.microsoft.com/office/word/2010/wordml" w:rsidTr="6623BA8D" w14:paraId="2F264EA5" wp14:textId="77777777">
        <w:trPr>
          <w:cantSplit w:val="0"/>
          <w:trHeight w:val="397" w:hRule="atLeast"/>
          <w:tblHeader w:val="0"/>
        </w:trPr>
        <w:tc>
          <w:tcPr>
            <w:shd w:val="clear" w:color="auto" w:fill="FDEADA"/>
            <w:tcMar/>
            <w:vAlign w:val="center"/>
          </w:tcPr>
          <w:p w:rsidRDefault="00000000" w14:paraId="0000001B" wp14:textId="47136D0A">
            <w:pPr>
              <w:widowControl w:val="0"/>
              <w:jc w:val="center"/>
              <w:rPr>
                <w:rtl w:val="0"/>
              </w:rPr>
            </w:pPr>
            <w:r w:rsidR="5E3C4781">
              <w:rPr/>
              <w:t>14th</w:t>
            </w:r>
            <w:r>
              <w:rPr/>
              <w:t xml:space="preserve"> July 202</w:t>
            </w:r>
            <w:r w:rsidR="309B1AE2">
              <w:rPr/>
              <w:t>7</w:t>
            </w:r>
          </w:p>
        </w:tc>
        <w:tc>
          <w:tcPr>
            <w:shd w:val="clear" w:color="auto" w:fill="FDEADA"/>
            <w:tcMar/>
            <w:vAlign w:val="center"/>
          </w:tcPr>
          <w:p w:rsidRDefault="00000000" w14:paraId="0000001C" wp14:textId="42AE6AD7">
            <w:pPr>
              <w:widowControl w:val="0"/>
              <w:jc w:val="center"/>
            </w:pPr>
            <w:r w:rsidR="7160BE8E">
              <w:rPr/>
              <w:t>6th</w:t>
            </w:r>
            <w:r>
              <w:rPr/>
              <w:t xml:space="preserve"> J</w:t>
            </w:r>
            <w:r w:rsidR="6DF5EF6B">
              <w:rPr/>
              <w:t>uly</w:t>
            </w:r>
            <w:r>
              <w:rPr/>
              <w:t xml:space="preserve"> 202</w:t>
            </w:r>
            <w:r w:rsidR="437CA3CC">
              <w:rPr/>
              <w:t>7</w:t>
            </w:r>
          </w:p>
        </w:tc>
      </w:tr>
    </w:tbl>
    <w:p xmlns:wp14="http://schemas.microsoft.com/office/word/2010/wordml" w:rsidRDefault="00000000" w14:paraId="0000001D" wp14:textId="77777777">
      <w:pPr>
        <w:widowControl w:val="0"/>
        <w:rPr/>
      </w:pPr>
      <w:r>
        <w:rPr>
          <w:rtl w:val="0"/>
        </w:rPr>
      </w:r>
    </w:p>
    <w:p xmlns:wp14="http://schemas.microsoft.com/office/word/2010/wordml" w:rsidRDefault="00000000" w14:paraId="0000001E" wp14:textId="5ABB09F9">
      <w:pPr>
        <w:widowControl w:val="0"/>
      </w:pPr>
      <w:r w:rsidRPr="135C3FF8">
        <w:rPr>
          <w:lang w:val="en-GB"/>
        </w:rPr>
        <w:t xml:space="preserve">All referrals should be </w:t>
      </w:r>
      <w:r w:rsidRPr="135C3FF8" w:rsidR="3193B51D">
        <w:rPr>
          <w:lang w:val="en-GB"/>
        </w:rPr>
        <w:t xml:space="preserve">returned </w:t>
      </w:r>
      <w:hyperlink r:id="R286713caca4a4d50">
        <w:r w:rsidRPr="135C3FF8" w:rsidR="59DD5135">
          <w:rPr>
            <w:rStyle w:val="Hyperlink"/>
            <w:lang w:val="en-GB"/>
          </w:rPr>
          <w:t>athenapanelreferral@eddiversity.seteducation.org.uk</w:t>
        </w:r>
      </w:hyperlink>
      <w:r w:rsidRPr="135C3FF8" w:rsidR="3193B51D">
        <w:rPr>
          <w:lang w:val="en-GB"/>
        </w:rPr>
        <w:t xml:space="preserve"> </w:t>
      </w:r>
      <w:r w:rsidRPr="135C3FF8">
        <w:rPr>
          <w:lang w:val="en-GB"/>
        </w:rPr>
        <w:t>by 12 noon on the deadline day for consideration at the next panel.</w:t>
      </w:r>
    </w:p>
    <w:p xmlns:wp14="http://schemas.microsoft.com/office/word/2010/wordml" w:rsidRDefault="00000000" w14:paraId="0000001F" wp14:textId="77777777">
      <w:pPr>
        <w:widowControl w:val="0"/>
        <w:rPr/>
      </w:pPr>
      <w:r>
        <w:rPr>
          <w:rtl w:val="0"/>
        </w:rPr>
      </w:r>
    </w:p>
    <w:p xmlns:wp14="http://schemas.microsoft.com/office/word/2010/wordml" w:rsidRDefault="00000000" w14:paraId="00000020" wp14:textId="77777777">
      <w:pPr>
        <w:widowControl w:val="0"/>
        <w:rPr/>
      </w:pPr>
      <w:r>
        <w:rPr>
          <w:rtl w:val="0"/>
        </w:rPr>
      </w:r>
    </w:p>
    <w:p xmlns:wp14="http://schemas.microsoft.com/office/word/2010/wordml" w:rsidRDefault="00000000" w14:paraId="00000021" wp14:textId="77777777">
      <w:pPr>
        <w:widowControl w:val="0"/>
      </w:pPr>
      <w:r w:rsidRPr="4C7FF033" w:rsidR="4C7FF033">
        <w:rPr>
          <w:lang w:val="en-US"/>
        </w:rPr>
        <w:t>When submitting referrals schools should pay due regard to the following documents:</w:t>
      </w:r>
    </w:p>
    <w:p xmlns:wp14="http://schemas.microsoft.com/office/word/2010/wordml" w:rsidRDefault="00000000" w14:paraId="00000022" wp14:textId="77777777">
      <w:pPr>
        <w:widowControl w:val="0"/>
        <w:numPr>
          <w:ilvl w:val="0"/>
          <w:numId w:val="1"/>
        </w:numPr>
        <w:ind w:left="720" w:hanging="360"/>
        <w:rPr>
          <w:rFonts w:ascii="Noto Sans Symbols" w:hAnsi="Noto Sans Symbols" w:eastAsia="Noto Sans Symbols" w:cs="Noto Sans Symbols"/>
        </w:rPr>
      </w:pPr>
      <w:r>
        <w:rPr>
          <w:rtl w:val="0"/>
        </w:rPr>
        <w:t xml:space="preserve">Local Authority Protocol: The education of children with medical needs Children who cannot attend school because of health needs</w:t>
      </w:r>
    </w:p>
    <w:p xmlns:wp14="http://schemas.microsoft.com/office/word/2010/wordml" w:rsidRDefault="00000000" w14:paraId="00000023" wp14:textId="77777777">
      <w:pPr>
        <w:widowControl w:val="0"/>
        <w:numPr>
          <w:ilvl w:val="0"/>
          <w:numId w:val="1"/>
        </w:numPr>
        <w:ind w:left="720" w:hanging="360"/>
        <w:rPr>
          <w:rFonts w:ascii="Noto Sans Symbols" w:hAnsi="Noto Sans Symbols" w:eastAsia="Noto Sans Symbols" w:cs="Noto Sans Symbols"/>
        </w:rPr>
      </w:pPr>
      <w:hyperlink r:id="rId8">
        <w:r>
          <w:rPr>
            <w:color w:val="0000ff"/>
            <w:u w:val="single"/>
            <w:rtl w:val="0"/>
          </w:rPr>
          <w:t xml:space="preserve">Supporting pupils at school with medical conditions</w:t>
        </w:r>
      </w:hyperlink>
      <w:r>
        <w:rPr>
          <w:rtl w:val="0"/>
        </w:rPr>
      </w:r>
    </w:p>
    <w:p xmlns:wp14="http://schemas.microsoft.com/office/word/2010/wordml" w:rsidRDefault="00000000" w14:paraId="00000024" wp14:textId="77777777">
      <w:pPr>
        <w:widowControl w:val="0"/>
        <w:numPr>
          <w:ilvl w:val="0"/>
          <w:numId w:val="1"/>
        </w:numPr>
        <w:ind w:left="720" w:hanging="360"/>
        <w:rPr>
          <w:rFonts w:ascii="Noto Sans Symbols" w:hAnsi="Noto Sans Symbols" w:eastAsia="Noto Sans Symbols" w:cs="Noto Sans Symbols"/>
        </w:rPr>
      </w:pPr>
      <w:hyperlink r:id="rId9">
        <w:r>
          <w:rPr>
            <w:color w:val="0000ff"/>
            <w:u w:val="single"/>
            <w:rtl w:val="0"/>
          </w:rPr>
          <w:t xml:space="preserve">Summary of responsibilities where a mental health issue is affecting attendance</w:t>
        </w:r>
      </w:hyperlink>
      <w:r>
        <w:rPr>
          <w:rtl w:val="0"/>
        </w:rPr>
      </w:r>
    </w:p>
    <w:p xmlns:wp14="http://schemas.microsoft.com/office/word/2010/wordml" w:rsidRDefault="00000000" w14:paraId="00000025" wp14:textId="77777777">
      <w:pPr>
        <w:widowControl w:val="0"/>
        <w:rPr/>
      </w:pPr>
      <w:r>
        <w:rPr>
          <w:rtl w:val="0"/>
        </w:rPr>
      </w:r>
    </w:p>
    <w:sectPr>
      <w:headerReference w:type="default" r:id="rId10"/>
      <w:footerReference w:type="default" r:id="rId11"/>
      <w:pgSz w:w="11909" w:h="16834" w:orient="portrait"/>
      <w:pgMar w:top="850" w:right="1133" w:bottom="850" w:left="1133" w:header="720.0000000000001" w:footer="566.9291338582677"/>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oto Sans Symbols">
    <w:embedRegular w:fontKey="{00000000-0000-0000-0000-000000000000}" w:subsetted="0" r:id="rId1"/>
    <w:embedBold w:fontKey="{00000000-0000-0000-0000-000000000000}" w:subsetted="0" r:id="rId2"/>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28" wp14:textId="77777777">
    <w:pPr>
      <w:ind w:left="720" w:firstLine="0"/>
      <w:rPr>
        <w:rFonts w:ascii="Calibri" w:hAnsi="Calibri" w:eastAsia="Calibri" w:cs="Calibri"/>
        <w:sz w:val="16"/>
        <w:szCs w:val="16"/>
      </w:rPr>
    </w:pPr>
  </w:p>
  <w:p w:rsidR="2E633CE6" w:rsidP="2E633CE6" w:rsidRDefault="2E633CE6" w14:paraId="23C94EC5" w14:textId="695FC161">
    <w:pPr>
      <w:ind w:left="720" w:firstLine="0"/>
      <w:rPr>
        <w:rFonts w:ascii="Calibri" w:hAnsi="Calibri" w:eastAsia="Calibri" w:cs="Calibri"/>
        <w:sz w:val="16"/>
        <w:szCs w:val="16"/>
      </w:rPr>
    </w:pPr>
  </w:p>
  <w:p w:rsidR="2E633CE6" w:rsidP="2E633CE6" w:rsidRDefault="2E633CE6" w14:paraId="3B635426" w14:textId="17753455">
    <w:pPr>
      <w:ind w:left="720" w:firstLine="0"/>
      <w:rPr>
        <w:rFonts w:ascii="Calibri" w:hAnsi="Calibri" w:eastAsia="Calibri" w:cs="Calibri"/>
        <w:sz w:val="16"/>
        <w:szCs w:val="16"/>
        <w:rtl w:val="0"/>
      </w:rPr>
    </w:pPr>
  </w:p>
  <w:p xmlns:wp14="http://schemas.microsoft.com/office/word/2010/wordml" w:rsidRDefault="00000000" w14:paraId="00000029" wp14:textId="77777777">
    <w:pPr>
      <w:ind w:left="720" w:firstLine="0"/>
      <w:rPr>
        <w:rFonts w:ascii="Calibri" w:hAnsi="Calibri" w:eastAsia="Calibri" w:cs="Calibri"/>
        <w:sz w:val="16"/>
        <w:szCs w:val="16"/>
      </w:rPr>
    </w:pPr>
    <w:r>
      <w:rPr>
        <w:rFonts w:ascii="Calibri" w:hAnsi="Calibri" w:eastAsia="Calibri" w:cs="Calibri"/>
        <w:sz w:val="16"/>
        <w:szCs w:val="16"/>
        <w:rtl w:val="0"/>
      </w:rPr>
      <w:t xml:space="preserve">Educational Diversity</w:t>
    </w:r>
    <w:r>
      <w:rPr>
        <w:rFonts w:ascii="Calibri" w:hAnsi="Calibri" w:eastAsia="Calibri" w:cs="Calibri"/>
        <w:sz w:val="16"/>
        <w:szCs w:val="16"/>
        <w:rtl w:val="0"/>
      </w:rPr>
      <w:tab/>
    </w:r>
    <w:r>
      <w:rPr>
        <w:rFonts w:ascii="Calibri" w:hAnsi="Calibri" w:eastAsia="Calibri" w:cs="Calibri"/>
        <w:sz w:val="16"/>
        <w:szCs w:val="16"/>
        <w:rtl w:val="0"/>
      </w:rPr>
      <w:tab/>
    </w:r>
    <w:r>
      <w:rPr>
        <w:rFonts w:ascii="Calibri" w:hAnsi="Calibri" w:eastAsia="Calibri" w:cs="Calibri"/>
        <w:sz w:val="16"/>
        <w:szCs w:val="16"/>
        <w:rtl w:val="0"/>
      </w:rPr>
      <w:tab/>
    </w:r>
    <w:r>
      <w:rPr>
        <w:rFonts w:ascii="Calibri" w:hAnsi="Calibri" w:eastAsia="Calibri" w:cs="Calibri"/>
        <w:sz w:val="16"/>
        <w:szCs w:val="16"/>
        <w:rtl w:val="0"/>
      </w:rPr>
      <w:tab/>
    </w:r>
    <w:r>
      <w:rPr>
        <w:rFonts w:ascii="Calibri" w:hAnsi="Calibri" w:eastAsia="Calibri" w:cs="Calibri"/>
        <w:sz w:val="16"/>
        <w:szCs w:val="16"/>
        <w:rtl w:val="0"/>
      </w:rPr>
      <w:t xml:space="preserve">Educational Diversity</w:t>
    </w:r>
    <w:r>
      <w:rPr>
        <w:rFonts w:ascii="Calibri" w:hAnsi="Calibri" w:eastAsia="Calibri" w:cs="Calibri"/>
        <w:sz w:val="16"/>
        <w:szCs w:val="16"/>
        <w:rtl w:val="0"/>
      </w:rPr>
      <w:tab/>
    </w:r>
    <w:r>
      <w:rPr>
        <w:rFonts w:ascii="Calibri" w:hAnsi="Calibri" w:eastAsia="Calibri" w:cs="Calibri"/>
        <w:sz w:val="16"/>
        <w:szCs w:val="16"/>
        <w:rtl w:val="0"/>
      </w:rPr>
      <w:tab/>
    </w:r>
    <w:r>
      <w:rPr>
        <w:rFonts w:ascii="Calibri" w:hAnsi="Calibri" w:eastAsia="Calibri" w:cs="Calibri"/>
        <w:sz w:val="16"/>
        <w:szCs w:val="16"/>
        <w:rtl w:val="0"/>
      </w:rPr>
      <w:tab/>
    </w:r>
    <w:r>
      <w:rPr>
        <w:rFonts w:ascii="Calibri" w:hAnsi="Calibri" w:eastAsia="Calibri" w:cs="Calibri"/>
        <w:sz w:val="16"/>
        <w:szCs w:val="16"/>
        <w:rtl w:val="0"/>
      </w:rPr>
      <w:t xml:space="preserve">        Educational Diversity</w:t>
    </w:r>
  </w:p>
  <w:p xmlns:wp14="http://schemas.microsoft.com/office/word/2010/wordml" w:rsidRDefault="00000000" w14:paraId="0000002A" wp14:textId="77777777">
    <w:pPr>
      <w:ind w:firstLine="720"/>
      <w:rPr>
        <w:rFonts w:ascii="Calibri" w:hAnsi="Calibri" w:eastAsia="Calibri" w:cs="Calibri"/>
        <w:sz w:val="16"/>
        <w:szCs w:val="16"/>
      </w:rPr>
    </w:pPr>
    <w:r>
      <w:rPr>
        <w:rFonts w:ascii="Calibri" w:hAnsi="Calibri" w:eastAsia="Calibri" w:cs="Calibri"/>
        <w:sz w:val="18"/>
        <w:szCs w:val="18"/>
        <w:rtl w:val="0"/>
      </w:rPr>
      <w:t xml:space="preserve">A</w:t>
    </w:r>
    <w:r>
      <w:rPr>
        <w:rFonts w:ascii="Calibri" w:hAnsi="Calibri" w:eastAsia="Calibri" w:cs="Calibri"/>
        <w:sz w:val="16"/>
        <w:szCs w:val="16"/>
        <w:rtl w:val="0"/>
      </w:rPr>
      <w:t xml:space="preserve">thena</w:t>
    </w:r>
    <w:r>
      <w:rPr>
        <w:rFonts w:ascii="Calibri" w:hAnsi="Calibri" w:eastAsia="Calibri" w:cs="Calibri"/>
        <w:sz w:val="16"/>
        <w:szCs w:val="16"/>
        <w:rtl w:val="0"/>
      </w:rPr>
      <w:tab/>
    </w:r>
    <w:r>
      <w:rPr>
        <w:rFonts w:ascii="Calibri" w:hAnsi="Calibri" w:eastAsia="Calibri" w:cs="Calibri"/>
        <w:sz w:val="16"/>
        <w:szCs w:val="16"/>
        <w:rtl w:val="0"/>
      </w:rPr>
      <w:tab/>
    </w:r>
    <w:r>
      <w:rPr>
        <w:rFonts w:ascii="Calibri" w:hAnsi="Calibri" w:eastAsia="Calibri" w:cs="Calibri"/>
        <w:sz w:val="16"/>
        <w:szCs w:val="16"/>
        <w:rtl w:val="0"/>
      </w:rPr>
      <w:tab/>
    </w:r>
    <w:r>
      <w:rPr>
        <w:rFonts w:ascii="Calibri" w:hAnsi="Calibri" w:eastAsia="Calibri" w:cs="Calibri"/>
        <w:sz w:val="16"/>
        <w:szCs w:val="16"/>
        <w:rtl w:val="0"/>
      </w:rPr>
      <w:tab/>
    </w:r>
    <w:r>
      <w:rPr>
        <w:rFonts w:ascii="Calibri" w:hAnsi="Calibri" w:eastAsia="Calibri" w:cs="Calibri"/>
        <w:sz w:val="16"/>
        <w:szCs w:val="16"/>
        <w:rtl w:val="0"/>
      </w:rPr>
      <w:tab/>
    </w:r>
    <w:r>
      <w:rPr>
        <w:rFonts w:ascii="Calibri" w:hAnsi="Calibri" w:eastAsia="Calibri" w:cs="Calibri"/>
        <w:sz w:val="16"/>
        <w:szCs w:val="16"/>
        <w:rtl w:val="0"/>
      </w:rPr>
      <w:t xml:space="preserve">Pegasus</w:t>
    </w:r>
    <w:r>
      <w:rPr>
        <w:rFonts w:ascii="Calibri" w:hAnsi="Calibri" w:eastAsia="Calibri" w:cs="Calibri"/>
        <w:sz w:val="16"/>
        <w:szCs w:val="16"/>
        <w:rtl w:val="0"/>
      </w:rPr>
      <w:tab/>
    </w:r>
    <w:r>
      <w:rPr>
        <w:rFonts w:ascii="Calibri" w:hAnsi="Calibri" w:eastAsia="Calibri" w:cs="Calibri"/>
        <w:sz w:val="16"/>
        <w:szCs w:val="16"/>
        <w:rtl w:val="0"/>
      </w:rPr>
      <w:tab/>
    </w:r>
    <w:r>
      <w:rPr>
        <w:rFonts w:ascii="Calibri" w:hAnsi="Calibri" w:eastAsia="Calibri" w:cs="Calibri"/>
        <w:sz w:val="16"/>
        <w:szCs w:val="16"/>
        <w:rtl w:val="0"/>
      </w:rPr>
      <w:tab/>
    </w:r>
    <w:r>
      <w:rPr>
        <w:rFonts w:ascii="Calibri" w:hAnsi="Calibri" w:eastAsia="Calibri" w:cs="Calibri"/>
        <w:sz w:val="16"/>
        <w:szCs w:val="16"/>
        <w:rtl w:val="0"/>
      </w:rPr>
      <w:tab/>
    </w:r>
    <w:r>
      <w:rPr>
        <w:rFonts w:ascii="Calibri" w:hAnsi="Calibri" w:eastAsia="Calibri" w:cs="Calibri"/>
        <w:sz w:val="16"/>
        <w:szCs w:val="16"/>
        <w:rtl w:val="0"/>
      </w:rPr>
      <w:t xml:space="preserve">        Atlas/Reach</w:t>
    </w:r>
  </w:p>
  <w:p xmlns:wp14="http://schemas.microsoft.com/office/word/2010/wordml" w:rsidP="2E633CE6" w:rsidRDefault="00000000" w14:paraId="0000002B" wp14:textId="542A5841">
    <w:pPr>
      <w:ind w:firstLine="720"/>
      <w:rPr>
        <w:rFonts w:ascii="Calibri" w:hAnsi="Calibri" w:eastAsia="Calibri" w:cs="Calibri"/>
        <w:sz w:val="16"/>
        <w:szCs w:val="16"/>
        <w:lang w:val="en-GB"/>
      </w:rPr>
    </w:pPr>
    <w:r w:rsidRPr="2E633CE6" w:rsidR="2E633CE6">
      <w:rPr>
        <w:rFonts w:ascii="Calibri" w:hAnsi="Calibri" w:eastAsia="Calibri" w:cs="Calibri"/>
        <w:sz w:val="16"/>
        <w:szCs w:val="16"/>
        <w:lang w:val="en-GB"/>
      </w:rPr>
      <w:t xml:space="preserve">278a Whitegate Drive</w:t>
    </w:r>
    <w:r>
      <w:tab/>
    </w:r>
    <w:r>
      <w:tab/>
    </w:r>
    <w:r>
      <w:tab/>
    </w:r>
    <w:r w:rsidRPr="2E633CE6" w:rsidR="2E633CE6">
      <w:rPr>
        <w:rFonts w:ascii="Calibri" w:hAnsi="Calibri" w:eastAsia="Calibri" w:cs="Calibri"/>
        <w:sz w:val="16"/>
        <w:szCs w:val="16"/>
        <w:lang w:val="en-GB"/>
      </w:rPr>
      <w:t xml:space="preserve"> Bathurst Avenue</w:t>
    </w:r>
    <w:r>
      <w:tab/>
    </w:r>
    <w:r>
      <w:tab/>
    </w:r>
    <w:r>
      <w:tab/>
    </w:r>
    <w:r w:rsidRPr="2E633CE6" w:rsidR="2E633CE6">
      <w:rPr>
        <w:rFonts w:ascii="Calibri" w:hAnsi="Calibri" w:eastAsia="Calibri" w:cs="Calibri"/>
        <w:sz w:val="16"/>
        <w:szCs w:val="16"/>
        <w:lang w:val="en-GB"/>
      </w:rPr>
      <w:t xml:space="preserve">        278a Whitegate </w:t>
    </w:r>
    <w:r w:rsidRPr="2E633CE6" w:rsidR="2E633CE6">
      <w:rPr>
        <w:rFonts w:ascii="Calibri" w:hAnsi="Calibri" w:eastAsia="Calibri" w:cs="Calibri"/>
        <w:sz w:val="16"/>
        <w:szCs w:val="16"/>
        <w:lang w:val="en-GB"/>
      </w:rPr>
      <w:t>Drive</w:t>
    </w:r>
    <w:r>
      <w:drawing>
        <wp:anchor xmlns:wp14="http://schemas.microsoft.com/office/word/2010/wordprocessingDrawing" distT="0" distB="0" distL="0" distR="0" simplePos="0" relativeHeight="0" behindDoc="1" locked="0" layoutInCell="1" hidden="0" allowOverlap="1" wp14:anchorId="2A75CE98" wp14:editId="7777777">
          <wp:simplePos x="0" y="0"/>
          <wp:positionH relativeFrom="column">
            <wp:posOffset>-552448</wp:posOffset>
          </wp:positionH>
          <wp:positionV relativeFrom="paragraph">
            <wp:posOffset>124934</wp:posOffset>
          </wp:positionV>
          <wp:extent cx="7229475" cy="1094265"/>
          <wp:effectExtent l="0" t="0" r="0" b="0"/>
          <wp:wrapNone/>
          <wp:docPr id="6" name="image3.png"/>
          <a:graphic>
            <a:graphicData uri="http://schemas.openxmlformats.org/drawingml/2006/picture">
              <pic:pic>
                <pic:nvPicPr>
                  <pic:cNvPr id="0" name="image3.png"/>
                  <pic:cNvPicPr preferRelativeResize="0"/>
                </pic:nvPicPr>
                <pic:blipFill>
                  <a:blip r:embed="rId1"/>
                  <a:srcRect l="0" t="0" r="0" b="0"/>
                  <a:stretch>
                    <a:fillRect/>
                  </a:stretch>
                </pic:blipFill>
                <pic:spPr>
                  <a:xfrm rot="10800000">
                    <a:off x="0" y="0"/>
                    <a:ext cx="7229475" cy="1094265"/>
                  </a:xfrm>
                  <a:prstGeom prst="rect"/>
                  <a:ln/>
                </pic:spPr>
              </pic:pic>
            </a:graphicData>
          </a:graphic>
        </wp:anchor>
      </w:drawing>
    </w:r>
  </w:p>
  <w:p xmlns:wp14="http://schemas.microsoft.com/office/word/2010/wordml" w:rsidRDefault="00000000" w14:paraId="0000002C" wp14:textId="77777777">
    <w:pPr>
      <w:ind w:firstLine="720"/>
      <w:rPr>
        <w:rFonts w:ascii="Calibri" w:hAnsi="Calibri" w:eastAsia="Calibri" w:cs="Calibri"/>
        <w:sz w:val="16"/>
        <w:szCs w:val="16"/>
      </w:rPr>
    </w:pPr>
    <w:r>
      <w:rPr>
        <w:rFonts w:ascii="Calibri" w:hAnsi="Calibri" w:eastAsia="Calibri" w:cs="Calibri"/>
        <w:sz w:val="16"/>
        <w:szCs w:val="16"/>
        <w:rtl w:val="0"/>
      </w:rPr>
      <w:t xml:space="preserve">Blackpool</w:t>
    </w:r>
    <w:r>
      <w:rPr>
        <w:rFonts w:ascii="Calibri" w:hAnsi="Calibri" w:eastAsia="Calibri" w:cs="Calibri"/>
        <w:sz w:val="16"/>
        <w:szCs w:val="16"/>
        <w:rtl w:val="0"/>
      </w:rPr>
      <w:tab/>
    </w:r>
    <w:r>
      <w:rPr>
        <w:rFonts w:ascii="Calibri" w:hAnsi="Calibri" w:eastAsia="Calibri" w:cs="Calibri"/>
        <w:sz w:val="16"/>
        <w:szCs w:val="16"/>
        <w:rtl w:val="0"/>
      </w:rPr>
      <w:tab/>
    </w:r>
    <w:r>
      <w:rPr>
        <w:rFonts w:ascii="Calibri" w:hAnsi="Calibri" w:eastAsia="Calibri" w:cs="Calibri"/>
        <w:sz w:val="16"/>
        <w:szCs w:val="16"/>
        <w:rtl w:val="0"/>
      </w:rPr>
      <w:tab/>
    </w:r>
    <w:r>
      <w:rPr>
        <w:rFonts w:ascii="Calibri" w:hAnsi="Calibri" w:eastAsia="Calibri" w:cs="Calibri"/>
        <w:sz w:val="16"/>
        <w:szCs w:val="16"/>
        <w:rtl w:val="0"/>
      </w:rPr>
      <w:tab/>
    </w:r>
    <w:r>
      <w:rPr>
        <w:rtl w:val="0"/>
      </w:rPr>
      <w:tab/>
    </w:r>
    <w:r>
      <w:rPr>
        <w:rFonts w:ascii="Calibri" w:hAnsi="Calibri" w:eastAsia="Calibri" w:cs="Calibri"/>
        <w:sz w:val="16"/>
        <w:szCs w:val="16"/>
        <w:rtl w:val="0"/>
      </w:rPr>
      <w:t xml:space="preserve">Blackpool</w:t>
    </w:r>
    <w:r>
      <w:rPr>
        <w:rFonts w:ascii="Calibri" w:hAnsi="Calibri" w:eastAsia="Calibri" w:cs="Calibri"/>
        <w:sz w:val="16"/>
        <w:szCs w:val="16"/>
        <w:rtl w:val="0"/>
      </w:rPr>
      <w:tab/>
    </w:r>
    <w:r>
      <w:rPr>
        <w:rFonts w:ascii="Calibri" w:hAnsi="Calibri" w:eastAsia="Calibri" w:cs="Calibri"/>
        <w:sz w:val="16"/>
        <w:szCs w:val="16"/>
        <w:rtl w:val="0"/>
      </w:rPr>
      <w:tab/>
    </w:r>
    <w:r>
      <w:rPr>
        <w:rFonts w:ascii="Calibri" w:hAnsi="Calibri" w:eastAsia="Calibri" w:cs="Calibri"/>
        <w:sz w:val="16"/>
        <w:szCs w:val="16"/>
        <w:rtl w:val="0"/>
      </w:rPr>
      <w:tab/>
    </w:r>
    <w:r>
      <w:rPr>
        <w:rFonts w:ascii="Calibri" w:hAnsi="Calibri" w:eastAsia="Calibri" w:cs="Calibri"/>
        <w:sz w:val="16"/>
        <w:szCs w:val="16"/>
        <w:rtl w:val="0"/>
      </w:rPr>
      <w:tab/>
    </w:r>
    <w:r>
      <w:rPr>
        <w:rFonts w:ascii="Calibri" w:hAnsi="Calibri" w:eastAsia="Calibri" w:cs="Calibri"/>
        <w:sz w:val="16"/>
        <w:szCs w:val="16"/>
        <w:rtl w:val="0"/>
      </w:rPr>
      <w:t xml:space="preserve">        Blackpool</w:t>
    </w:r>
    <w:r>
      <w:rPr>
        <w:rFonts w:ascii="Calibri" w:hAnsi="Calibri" w:eastAsia="Calibri" w:cs="Calibri"/>
        <w:sz w:val="16"/>
        <w:szCs w:val="16"/>
        <w:rtl w:val="0"/>
      </w:rPr>
      <w:tab/>
    </w:r>
  </w:p>
  <w:p xmlns:wp14="http://schemas.microsoft.com/office/word/2010/wordml" w:rsidRDefault="00000000" w14:paraId="0000002D" wp14:textId="77777777">
    <w:pPr>
      <w:ind w:firstLine="720"/>
      <w:rPr>
        <w:rFonts w:ascii="Calibri" w:hAnsi="Calibri" w:eastAsia="Calibri" w:cs="Calibri"/>
        <w:sz w:val="16"/>
        <w:szCs w:val="16"/>
      </w:rPr>
    </w:pPr>
    <w:r>
      <w:rPr>
        <w:rFonts w:ascii="Calibri" w:hAnsi="Calibri" w:eastAsia="Calibri" w:cs="Calibri"/>
        <w:sz w:val="16"/>
        <w:szCs w:val="16"/>
        <w:rtl w:val="0"/>
      </w:rPr>
      <w:t xml:space="preserve">FY3 9JW</w:t>
    </w:r>
    <w:r>
      <w:rPr>
        <w:rFonts w:ascii="Calibri" w:hAnsi="Calibri" w:eastAsia="Calibri" w:cs="Calibri"/>
        <w:sz w:val="16"/>
        <w:szCs w:val="16"/>
        <w:rtl w:val="0"/>
      </w:rPr>
      <w:tab/>
    </w:r>
    <w:r>
      <w:rPr>
        <w:rFonts w:ascii="Calibri" w:hAnsi="Calibri" w:eastAsia="Calibri" w:cs="Calibri"/>
        <w:sz w:val="16"/>
        <w:szCs w:val="16"/>
        <w:rtl w:val="0"/>
      </w:rPr>
      <w:tab/>
    </w:r>
    <w:r>
      <w:rPr>
        <w:rFonts w:ascii="Calibri" w:hAnsi="Calibri" w:eastAsia="Calibri" w:cs="Calibri"/>
        <w:sz w:val="16"/>
        <w:szCs w:val="16"/>
        <w:rtl w:val="0"/>
      </w:rPr>
      <w:tab/>
    </w:r>
    <w:r>
      <w:rPr>
        <w:rFonts w:ascii="Calibri" w:hAnsi="Calibri" w:eastAsia="Calibri" w:cs="Calibri"/>
        <w:sz w:val="16"/>
        <w:szCs w:val="16"/>
        <w:rtl w:val="0"/>
      </w:rPr>
      <w:tab/>
    </w:r>
    <w:r>
      <w:rPr>
        <w:rFonts w:ascii="Calibri" w:hAnsi="Calibri" w:eastAsia="Calibri" w:cs="Calibri"/>
        <w:sz w:val="16"/>
        <w:szCs w:val="16"/>
        <w:rtl w:val="0"/>
      </w:rPr>
      <w:tab/>
    </w:r>
    <w:r>
      <w:rPr>
        <w:rFonts w:ascii="Calibri" w:hAnsi="Calibri" w:eastAsia="Calibri" w:cs="Calibri"/>
        <w:sz w:val="16"/>
        <w:szCs w:val="16"/>
        <w:rtl w:val="0"/>
      </w:rPr>
      <w:t xml:space="preserve">FY3 7RJ</w:t>
    </w:r>
    <w:r>
      <w:rPr>
        <w:rFonts w:ascii="Calibri" w:hAnsi="Calibri" w:eastAsia="Calibri" w:cs="Calibri"/>
        <w:sz w:val="16"/>
        <w:szCs w:val="16"/>
        <w:rtl w:val="0"/>
      </w:rPr>
      <w:tab/>
    </w:r>
    <w:r>
      <w:rPr>
        <w:rFonts w:ascii="Calibri" w:hAnsi="Calibri" w:eastAsia="Calibri" w:cs="Calibri"/>
        <w:sz w:val="16"/>
        <w:szCs w:val="16"/>
        <w:rtl w:val="0"/>
      </w:rPr>
      <w:tab/>
    </w:r>
    <w:r>
      <w:rPr>
        <w:rFonts w:ascii="Calibri" w:hAnsi="Calibri" w:eastAsia="Calibri" w:cs="Calibri"/>
        <w:sz w:val="16"/>
        <w:szCs w:val="16"/>
        <w:rtl w:val="0"/>
      </w:rPr>
      <w:tab/>
    </w:r>
    <w:r>
      <w:rPr>
        <w:rFonts w:ascii="Calibri" w:hAnsi="Calibri" w:eastAsia="Calibri" w:cs="Calibri"/>
        <w:sz w:val="16"/>
        <w:szCs w:val="16"/>
        <w:rtl w:val="0"/>
      </w:rPr>
      <w:tab/>
    </w:r>
    <w:r>
      <w:rPr>
        <w:rFonts w:ascii="Calibri" w:hAnsi="Calibri" w:eastAsia="Calibri" w:cs="Calibri"/>
        <w:sz w:val="16"/>
        <w:szCs w:val="16"/>
        <w:rtl w:val="0"/>
      </w:rPr>
      <w:t xml:space="preserve">        FY3 9JW</w:t>
    </w:r>
  </w:p>
  <w:p xmlns:wp14="http://schemas.microsoft.com/office/word/2010/wordml" w:rsidP="4C7FF033" w:rsidRDefault="00000000" w14:paraId="0000002E" wp14:textId="77777777">
    <w:pPr>
      <w:ind w:firstLine="720"/>
      <w:rPr>
        <w:rFonts w:ascii="Calibri" w:hAnsi="Calibri" w:eastAsia="Calibri" w:cs="Calibri"/>
        <w:sz w:val="16"/>
        <w:szCs w:val="16"/>
        <w:lang w:val="en-US"/>
      </w:rPr>
    </w:pPr>
    <w:r w:rsidRPr="4C7FF033" w:rsidR="4C7FF033">
      <w:rPr>
        <w:rFonts w:ascii="Calibri" w:hAnsi="Calibri" w:eastAsia="Calibri" w:cs="Calibri"/>
        <w:sz w:val="16"/>
        <w:szCs w:val="16"/>
        <w:lang w:val="en-US"/>
      </w:rPr>
      <w:t>Tel: 01253 476663</w:t>
    </w:r>
    <w:r>
      <w:tab/>
    </w:r>
    <w:r>
      <w:tab/>
    </w:r>
    <w:r>
      <w:tab/>
    </w:r>
    <w:r>
      <w:tab/>
    </w:r>
    <w:r w:rsidRPr="4C7FF033" w:rsidR="4C7FF033">
      <w:rPr>
        <w:rFonts w:ascii="Calibri" w:hAnsi="Calibri" w:eastAsia="Calibri" w:cs="Calibri"/>
        <w:sz w:val="16"/>
        <w:szCs w:val="16"/>
        <w:lang w:val="en-US"/>
      </w:rPr>
      <w:t>Tel: 01253 476660 (KS2/3/4)</w:t>
    </w:r>
    <w:r>
      <w:tab/>
    </w:r>
    <w:r>
      <w:tab/>
    </w:r>
    <w:r w:rsidRPr="4C7FF033" w:rsidR="4C7FF033">
      <w:rPr>
        <w:rFonts w:ascii="Calibri" w:hAnsi="Calibri" w:eastAsia="Calibri" w:cs="Calibri"/>
        <w:sz w:val="16"/>
        <w:szCs w:val="16"/>
        <w:lang w:val="en-US"/>
      </w:rPr>
      <w:t xml:space="preserve">        Tel: 01253 476661</w:t>
    </w:r>
  </w:p>
  <w:p xmlns:wp14="http://schemas.microsoft.com/office/word/2010/wordml" w:rsidRDefault="00000000" w14:paraId="0000002F" wp14:textId="15ECBEDD">
    <w:pPr>
      <w:rPr>
        <w:rFonts w:ascii="Calibri" w:hAnsi="Calibri" w:eastAsia="Calibri" w:cs="Calibri"/>
        <w:sz w:val="16"/>
        <w:szCs w:val="16"/>
      </w:rPr>
    </w:pPr>
    <w:r>
      <w:rPr>
        <w:rFonts w:ascii="Calibri" w:hAnsi="Calibri" w:eastAsia="Calibri" w:cs="Calibri"/>
        <w:sz w:val="16"/>
        <w:szCs w:val="16"/>
        <w:rtl w:val="0"/>
      </w:rPr>
      <w:tab/>
    </w:r>
    <w:r>
      <w:rPr>
        <w:rFonts w:ascii="Calibri" w:hAnsi="Calibri" w:eastAsia="Calibri" w:cs="Calibri"/>
        <w:sz w:val="16"/>
        <w:szCs w:val="16"/>
        <w:rtl w:val="0"/>
      </w:rPr>
      <w:tab/>
    </w:r>
    <w:r>
      <w:rPr>
        <w:rFonts w:ascii="Calibri" w:hAnsi="Calibri" w:eastAsia="Calibri" w:cs="Calibri"/>
        <w:sz w:val="16"/>
        <w:szCs w:val="16"/>
        <w:rtl w:val="0"/>
      </w:rPr>
      <w:tab/>
    </w:r>
    <w:r>
      <w:rPr>
        <w:rFonts w:ascii="Calibri" w:hAnsi="Calibri" w:eastAsia="Calibri" w:cs="Calibri"/>
        <w:sz w:val="16"/>
        <w:szCs w:val="16"/>
        <w:rtl w:val="0"/>
      </w:rPr>
      <w:tab/>
    </w:r>
    <w:r>
      <w:rPr>
        <w:rFonts w:ascii="Calibri" w:hAnsi="Calibri" w:eastAsia="Calibri" w:cs="Calibri"/>
        <w:sz w:val="16"/>
        <w:szCs w:val="16"/>
        <w:rtl w:val="0"/>
      </w:rPr>
      <w:tab/>
    </w:r>
    <w:r>
      <w:rPr>
        <w:rFonts w:ascii="Calibri" w:hAnsi="Calibri" w:eastAsia="Calibri" w:cs="Calibri"/>
        <w:sz w:val="16"/>
        <w:szCs w:val="16"/>
        <w:rtl w:val="0"/>
      </w:rPr>
      <w:tab/>
    </w:r>
    <w:r w:rsidR="2E633CE6">
      <w:rPr>
        <w:rFonts w:ascii="Calibri" w:hAnsi="Calibri" w:eastAsia="Calibri" w:cs="Calibri"/>
        <w:sz w:val="16"/>
        <w:szCs w:val="16"/>
      </w:rPr>
      <w:t xml:space="preserve">                    </w:t>
    </w:r>
    <w:r w:rsidRPr="2E633CE6" w:rsidR="2E633CE6">
      <w:rPr>
        <w:rFonts w:ascii="Calibri" w:hAnsi="Calibri" w:eastAsia="Calibri" w:cs="Calibri"/>
        <w:sz w:val="16"/>
        <w:szCs w:val="16"/>
      </w:rPr>
      <w:t>Tel: 01253 476932 (KS1)</w:t>
    </w:r>
  </w:p>
  <w:p xmlns:wp14="http://schemas.microsoft.com/office/word/2010/wordml" w:rsidRDefault="00000000" w14:paraId="00000030" wp14:textId="77777777">
    <w:pPr>
      <w:rPr>
        <w:rFonts w:ascii="Calibri" w:hAnsi="Calibri" w:eastAsia="Calibri" w:cs="Calibri"/>
        <w:sz w:val="16"/>
        <w:szCs w:val="16"/>
      </w:rPr>
    </w:pPr>
    <w:r>
      <w:rPr>
        <w:rtl w:val="0"/>
      </w:rPr>
    </w:r>
  </w:p>
  <w:p xmlns:wp14="http://schemas.microsoft.com/office/word/2010/wordml" w:rsidRDefault="00000000" w14:paraId="00000031" wp14:textId="77777777">
    <w:pPr>
      <w:jc w:val="center"/>
      <w:rPr>
        <w:rFonts w:ascii="Calibri" w:hAnsi="Calibri" w:eastAsia="Calibri" w:cs="Calibri"/>
        <w:sz w:val="14"/>
        <w:szCs w:val="14"/>
      </w:rPr>
    </w:pPr>
    <w:r>
      <w:rPr>
        <w:rFonts w:ascii="Calibri" w:hAnsi="Calibri" w:eastAsia="Calibri" w:cs="Calibri"/>
        <w:sz w:val="16"/>
        <w:szCs w:val="16"/>
        <w:rtl w:val="0"/>
      </w:rPr>
      <w:t xml:space="preserve">Headteacher - Victoria O’Farrell</w:t>
    </w:r>
    <w:r>
      <w:rPr>
        <w:rFonts w:ascii="Calibri" w:hAnsi="Calibri" w:eastAsia="Calibri" w:cs="Calibri"/>
        <w:sz w:val="14"/>
        <w:szCs w:val="14"/>
        <w:rtl w:val="0"/>
      </w:rPr>
      <w:t xml:space="preserve"> </w:t>
    </w:r>
  </w:p>
  <w:p xmlns:wp14="http://schemas.microsoft.com/office/word/2010/wordml" w:rsidRDefault="00000000" w14:paraId="00000032" wp14:textId="77777777">
    <w:pPr>
      <w:jc w:val="center"/>
      <w:rPr>
        <w:rFonts w:ascii="Calibri" w:hAnsi="Calibri" w:eastAsia="Calibri" w:cs="Calibri"/>
        <w:sz w:val="14"/>
        <w:szCs w:val="14"/>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26" wp14:textId="77777777">
    <w:pPr>
      <w:rPr/>
    </w:pPr>
    <w:r>
      <w:rPr>
        <w:rtl w:val="0"/>
      </w:rPr>
    </w:r>
    <w:r>
      <w:drawing>
        <wp:anchor xmlns:wp14="http://schemas.microsoft.com/office/word/2010/wordprocessingDrawing" distT="114300" distB="114300" distL="114300" distR="114300" simplePos="0" relativeHeight="0" behindDoc="0" locked="0" layoutInCell="1" hidden="0" allowOverlap="1" wp14:anchorId="67F79751" wp14:editId="7777777">
          <wp:simplePos x="0" y="0"/>
          <wp:positionH relativeFrom="column">
            <wp:posOffset>4981575</wp:posOffset>
          </wp:positionH>
          <wp:positionV relativeFrom="paragraph">
            <wp:posOffset>295275</wp:posOffset>
          </wp:positionV>
          <wp:extent cx="1321594" cy="528638"/>
          <wp:effectExtent l="0" t="0" r="0" b="0"/>
          <wp:wrapNone/>
          <wp:docPr id="7"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1321594" cy="528638"/>
                  </a:xfrm>
                  <a:prstGeom prst="rect"/>
                  <a:ln/>
                </pic:spPr>
              </pic:pic>
            </a:graphicData>
          </a:graphic>
        </wp:anchor>
      </w:drawing>
    </w:r>
  </w:p>
  <w:p xmlns:wp14="http://schemas.microsoft.com/office/word/2010/wordml" w:rsidRDefault="00000000" w14:paraId="00000027" wp14:textId="77777777">
    <w:pPr>
      <w:spacing w:line="397.35" w:lineRule="auto"/>
      <w:rPr/>
    </w:pPr>
    <w:r>
      <w:rPr>
        <w:rFonts w:ascii="Calibri" w:hAnsi="Calibri" w:eastAsia="Calibri" w:cs="Calibri"/>
      </w:rPr>
      <w:drawing>
        <wp:inline xmlns:wp14="http://schemas.microsoft.com/office/word/2010/wordprocessingDrawing" distT="114300" distB="114300" distL="114300" distR="114300" wp14:anchorId="37CF15B3" wp14:editId="7777777">
          <wp:extent cx="4918800" cy="819150"/>
          <wp:effectExtent l="0" t="0" r="0" b="0"/>
          <wp:docPr id="8" name="image2.png"/>
          <a:graphic>
            <a:graphicData uri="http://schemas.openxmlformats.org/drawingml/2006/picture">
              <pic:pic>
                <pic:nvPicPr>
                  <pic:cNvPr id="0" name="image2.png"/>
                  <pic:cNvPicPr preferRelativeResize="0"/>
                </pic:nvPicPr>
                <pic:blipFill>
                  <a:blip r:embed="rId2"/>
                  <a:srcRect l="-1165" t="0" r="25995" b="0"/>
                  <a:stretch>
                    <a:fillRect/>
                  </a:stretch>
                </pic:blipFill>
                <pic:spPr>
                  <a:xfrm>
                    <a:off x="0" y="0"/>
                    <a:ext cx="4918800" cy="819150"/>
                  </a:xfrm>
                  <a:prstGeom prst="rect"/>
                  <a:ln/>
                </pic:spPr>
              </pic:pic>
            </a:graphicData>
          </a:graphic>
        </wp:inline>
      </w:drawing>
    </w:r>
    <w:r>
      <w:rPr>
        <w:rtl w:val="0"/>
      </w:rPr>
    </w:r>
  </w:p>
</w:hdr>
</file>

<file path=word/intelligence2.xml><?xml version="1.0" encoding="utf-8"?>
<int2:intelligence xmlns:int2="http://schemas.microsoft.com/office/intelligence/2020/intelligence">
  <int2:observations>
    <int2:bookmark int2:bookmarkName="_Int_XtcH6D3l" int2:invalidationBookmarkName="" int2:hashCode="e0dMsLOcF3PXGS" int2:id="fUeDfUHO">
      <int2:state int2:type="style" int2:value="Rejected"/>
    </int2:bookmark>
  </int2:observations>
  <int2:intelligenceSettings/>
</int2:intelligence>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nsid w:val="2643941f"/>
  </w:abstract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rsids>
    <w:rsidRoot w:val="4C7FF033"/>
    <w:rsid w:val="00000000"/>
    <w:rsid w:val="04DAE69F"/>
    <w:rsid w:val="08177F4A"/>
    <w:rsid w:val="0A9ABE66"/>
    <w:rsid w:val="0AA694F5"/>
    <w:rsid w:val="0ADA13D4"/>
    <w:rsid w:val="0F4E7E93"/>
    <w:rsid w:val="0FF751C6"/>
    <w:rsid w:val="102ED0DF"/>
    <w:rsid w:val="11C84D3B"/>
    <w:rsid w:val="135C3FF8"/>
    <w:rsid w:val="13A73786"/>
    <w:rsid w:val="1DBAE098"/>
    <w:rsid w:val="2199D3A1"/>
    <w:rsid w:val="24781D65"/>
    <w:rsid w:val="24CF36C1"/>
    <w:rsid w:val="259FE773"/>
    <w:rsid w:val="25C42235"/>
    <w:rsid w:val="2657DC28"/>
    <w:rsid w:val="29C0E0D3"/>
    <w:rsid w:val="2B3D6F3A"/>
    <w:rsid w:val="2E633CE6"/>
    <w:rsid w:val="30431FA6"/>
    <w:rsid w:val="309B1AE2"/>
    <w:rsid w:val="3193B51D"/>
    <w:rsid w:val="38EC8B61"/>
    <w:rsid w:val="3EB182DB"/>
    <w:rsid w:val="3F0F2DA2"/>
    <w:rsid w:val="3F26A1C4"/>
    <w:rsid w:val="41CD03C9"/>
    <w:rsid w:val="437CA3CC"/>
    <w:rsid w:val="4432398C"/>
    <w:rsid w:val="4710275E"/>
    <w:rsid w:val="47914E4E"/>
    <w:rsid w:val="4C7FF033"/>
    <w:rsid w:val="4F59628C"/>
    <w:rsid w:val="502D2EF4"/>
    <w:rsid w:val="50E0BDA2"/>
    <w:rsid w:val="51444047"/>
    <w:rsid w:val="5294176D"/>
    <w:rsid w:val="53D27278"/>
    <w:rsid w:val="570EBF25"/>
    <w:rsid w:val="59DD5135"/>
    <w:rsid w:val="5C05B562"/>
    <w:rsid w:val="5C83860B"/>
    <w:rsid w:val="5E3C4781"/>
    <w:rsid w:val="642F4377"/>
    <w:rsid w:val="6623BA8D"/>
    <w:rsid w:val="67D7AD58"/>
    <w:rsid w:val="6BA6786E"/>
    <w:rsid w:val="6C1687D9"/>
    <w:rsid w:val="6C6E7778"/>
    <w:rsid w:val="6D49AE75"/>
    <w:rsid w:val="6DF5EF6B"/>
    <w:rsid w:val="6E9608A5"/>
    <w:rsid w:val="7160BE8E"/>
    <w:rsid w:val="73569F96"/>
    <w:rsid w:val="7378838C"/>
    <w:rsid w:val="73D2801C"/>
    <w:rsid w:val="74D3A7CB"/>
    <w:rsid w:val="7CCA53B3"/>
    <w:rsid w:val="7D6B288D"/>
    <w:rsid w:val="7EF4155B"/>
  </w:rsids>
  <w:clrSchemeMapping w:bg1="light1" w:t1="dark1" w:bg2="light2" w:t2="dark2" w:accent1="accent1" w:accent2="accent2" w:accent3="accent3" w:accent4="accent4" w:accent5="accent5" w:accent6="accent6" w:hyperlink="hyperlink" w:followedHyperlink="followedHyperlink"/>
  <w14:docId w14:val="047F6E6E"/>
  <w15:docId w15:val="{B0DF7B88-1BDF-45EB-8C3C-DC6EF3E02CF8}"/>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rial" w:hAnsi="Arial" w:eastAsia="Arial" w:cs="Arial"/>
        <w:sz w:val="22"/>
        <w:szCs w:val="22"/>
        <w:lang w:val="en_GB"/>
      </w:rPr>
    </w:rPrDefault>
    <w:pPrDefault>
      <w:pPr>
        <w:spacing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bCs w:val="0"/>
      <w:sz w:val="32"/>
      <w:szCs w:val="32"/>
    </w:rPr>
  </w:style>
  <w:style w:type="paragraph" w:styleId="Heading3">
    <w:name w:val="heading 3"/>
    <w:basedOn w:val="Normal"/>
    <w:next w:val="Normal"/>
    <w:pPr>
      <w:keepNext w:val="1"/>
      <w:keepLines w:val="1"/>
      <w:pageBreakBefore w:val="0"/>
      <w:spacing w:before="320" w:after="80" w:lineRule="auto"/>
    </w:pPr>
    <w:rPr>
      <w:b w:val="0"/>
      <w:bCs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iCs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table" w:styleId="TableNormal" w:default="1">
    <w:name w:val="Normal Table0"/>
    <w:tblPr>
      <w:tblCellMar>
        <w:top w:w="100.0" w:type="dxa"/>
        <w:left w:w="100.0" w:type="dxa"/>
        <w:bottom w:w="100.0" w:type="dxa"/>
        <w:right w:w="100.0" w:type="dxa"/>
      </w:tblCellMar>
    </w:tblPr>
  </w:style>
  <w:style w:type="paragraph" w:styleId="Normal" w:default="1">
    <w:name w:val="Normal0"/>
  </w:style>
  <w:style w:type="paragraph" w:styleId="Normal" w:default="1">
    <w:name w:val="Normal1"/>
  </w:style>
  <w:style w:type="table" w:styleId="TableNormal" w:default="1">
    <w:name w:val="Normal Table1"/>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iCs w:val="0"/>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character" w:styleId="DefaultParagraphFont" w:default="1">
    <w:uiPriority w:val="1"/>
    <w:name w:val="Default Paragraph Font"/>
    <w:semiHidden/>
    <w:unhideWhenUsed/>
    <w:rsid w:val="2E633CE6"/>
  </w:style>
  <w:style w:type="character" w:styleId="Hyperlink">
    <w:uiPriority w:val="99"/>
    <w:name w:val="Hyperlink"/>
    <w:basedOn w:val="DefaultParagraphFont"/>
    <w:unhideWhenUsed/>
    <w:rsid w:val="2E633CE6"/>
    <w:rPr>
      <w:color w:val="0000FF"/>
      <w:u w:val="single"/>
    </w:rPr>
  </w:style>
</w:styles>
</file>

<file path=word/_rels/document.xml.rels>&#65279;<?xml version="1.0" encoding="utf-8"?><Relationships xmlns="http://schemas.openxmlformats.org/package/2006/relationships"><Relationship Type="http://schemas.openxmlformats.org/officeDocument/2006/relationships/hyperlink" Target="https://assets.publishing.service.gov.uk/government/uploads/system/uploads/attachment_data/file/803956/supporting-pupils-at-school-with-medical-conditions.pdf" TargetMode="External" Id="rId8" /><Relationship Type="http://schemas.openxmlformats.org/officeDocument/2006/relationships/customXml" Target="../customXML/item3.xml" Id="rId13" /><Relationship Type="http://schemas.openxmlformats.org/officeDocument/2006/relationships/fontTable" Target="fontTable.xml" Id="rId3"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footer" Target="footer1.xml" Id="rId11" /><Relationship Type="http://schemas.openxmlformats.org/officeDocument/2006/relationships/customXml" Target="../customXML/item1.xml" Id="rId6"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hyperlink" Target="https://assets.publishing.service.gov.uk/government/uploads/system/uploads/attachment_data/file/1136965/Summary_of_responsibilities_where_a_mental_health_issue_is_affecting_attendance.pdf" TargetMode="External" Id="rId9" /><Relationship Type="http://schemas.openxmlformats.org/officeDocument/2006/relationships/customXml" Target="../customXML/item4.xml" Id="rId14" /><Relationship Type="http://schemas.microsoft.com/office/2020/10/relationships/intelligence" Target="intelligence2.xml" Id="R8324925b6b9a42e4" /><Relationship Type="http://schemas.openxmlformats.org/officeDocument/2006/relationships/hyperlink" Target="mailto:athenapanelreferral@eddiversity.seteducation.org.uk" TargetMode="External" Id="R286713caca4a4d50" /></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glG8VZmt0JghvYKg6522yCHmg==">CgMxLjA4AHIhMXA5V0RSV3ZkQWpFV0V5NHBIamFha1VvNmwtc2ZteUls</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B628393CC7CF94C88AB20823438F52F" ma:contentTypeVersion="10" ma:contentTypeDescription="Create a new document." ma:contentTypeScope="" ma:versionID="181ddba8f90762113943a81dd15aad09">
  <xsd:schema xmlns:xsd="http://www.w3.org/2001/XMLSchema" xmlns:xs="http://www.w3.org/2001/XMLSchema" xmlns:p="http://schemas.microsoft.com/office/2006/metadata/properties" xmlns:ns2="ced8edf2-85dd-4810-b867-8c5becb4191e" xmlns:ns3="15dc8fe0-6073-4f2f-b328-cafb7abe2c4f" targetNamespace="http://schemas.microsoft.com/office/2006/metadata/properties" ma:root="true" ma:fieldsID="2b880a448eda0bb74cdf09c275d3417d" ns2:_="" ns3:_="">
    <xsd:import namespace="ced8edf2-85dd-4810-b867-8c5becb4191e"/>
    <xsd:import namespace="15dc8fe0-6073-4f2f-b328-cafb7abe2c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8edf2-85dd-4810-b867-8c5becb41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4395a1-44ef-4a3e-9aad-206dfd695a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c8fe0-6073-4f2f-b328-cafb7abe2c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459b6e-dcdf-456e-b3ac-fabc17c4b6eb}" ma:internalName="TaxCatchAll" ma:showField="CatchAllData" ma:web="15dc8fe0-6073-4f2f-b328-cafb7abe2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d8edf2-85dd-4810-b867-8c5becb4191e">
      <Terms xmlns="http://schemas.microsoft.com/office/infopath/2007/PartnerControls"/>
    </lcf76f155ced4ddcb4097134ff3c332f>
    <TaxCatchAll xmlns="15dc8fe0-6073-4f2f-b328-cafb7abe2c4f"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2F9EC8B-81E8-4FF3-99FC-60CB1633C766}"/>
</file>

<file path=customXML/itemProps3.xml><?xml version="1.0" encoding="utf-8"?>
<ds:datastoreItem xmlns:ds="http://schemas.openxmlformats.org/officeDocument/2006/customXml" ds:itemID="{D6B52B25-E9F0-4303-A22E-A50D0DAACAAA}"/>
</file>

<file path=customXML/itemProps4.xml><?xml version="1.0" encoding="utf-8"?>
<ds:datastoreItem xmlns:ds="http://schemas.openxmlformats.org/officeDocument/2006/customXml" ds:itemID="{1603693F-EFBB-4D6B-9CBB-75318B7C1BC6}"/>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0x010100EB628393CC7CF94C88AB20823438F52F</vt:lpwstr>
  </property>
  <property fmtid="{D5CDD505-2E9C-101B-9397-08002B2CF9AE}" pid="3" name="MediaServiceImageTags">
    <vt:lpwstr/>
  </property>
</Properties>
</file>