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left"/>
        <w:rPr/>
      </w:pPr>
      <w:r w:rsidDel="00000000" w:rsidR="00000000" w:rsidRPr="00000000">
        <w:rPr>
          <w:rtl w:val="0"/>
        </w:rPr>
      </w:r>
    </w:p>
    <w:p w:rsidR="00000000" w:rsidDel="00000000" w:rsidP="00000000" w:rsidRDefault="00000000" w:rsidRPr="00000000" w14:paraId="00000002">
      <w:pPr>
        <w:jc w:val="center"/>
        <w:rPr/>
      </w:pPr>
      <w:r w:rsidDel="00000000" w:rsidR="00000000" w:rsidRPr="00000000">
        <w:rPr/>
        <w:drawing>
          <wp:inline distB="114300" distT="114300" distL="114300" distR="114300">
            <wp:extent cx="1296900" cy="1296900"/>
            <wp:effectExtent b="0" l="0" r="0" t="0"/>
            <wp:docPr id="5" name="image7.png"/>
            <a:graphic>
              <a:graphicData uri="http://schemas.openxmlformats.org/drawingml/2006/picture">
                <pic:pic>
                  <pic:nvPicPr>
                    <pic:cNvPr id="0" name="image7.png"/>
                    <pic:cNvPicPr preferRelativeResize="0"/>
                  </pic:nvPicPr>
                  <pic:blipFill>
                    <a:blip r:embed="rId6"/>
                    <a:srcRect b="0" l="0" r="0" t="0"/>
                    <a:stretch>
                      <a:fillRect/>
                    </a:stretch>
                  </pic:blipFill>
                  <pic:spPr>
                    <a:xfrm>
                      <a:off x="0" y="0"/>
                      <a:ext cx="1296900" cy="12969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spacing w:after="240" w:line="259" w:lineRule="auto"/>
        <w:jc w:val="center"/>
        <w:rPr>
          <w:b w:val="1"/>
          <w:sz w:val="68"/>
          <w:szCs w:val="68"/>
        </w:rPr>
      </w:pPr>
      <w:r w:rsidDel="00000000" w:rsidR="00000000" w:rsidRPr="00000000">
        <w:rPr>
          <w:b w:val="1"/>
          <w:sz w:val="68"/>
          <w:szCs w:val="68"/>
          <w:rtl w:val="0"/>
        </w:rPr>
        <w:t xml:space="preserve">Educational Diversity</w:t>
      </w:r>
    </w:p>
    <w:p w:rsidR="00000000" w:rsidDel="00000000" w:rsidP="00000000" w:rsidRDefault="00000000" w:rsidRPr="00000000" w14:paraId="00000005">
      <w:pPr>
        <w:spacing w:after="240" w:line="259" w:lineRule="auto"/>
        <w:rPr>
          <w:sz w:val="68"/>
          <w:szCs w:val="68"/>
        </w:rPr>
      </w:pPr>
      <w:r w:rsidDel="00000000" w:rsidR="00000000" w:rsidRPr="00000000">
        <w:rPr>
          <w:rtl w:val="0"/>
        </w:rPr>
      </w:r>
    </w:p>
    <w:p w:rsidR="00000000" w:rsidDel="00000000" w:rsidP="00000000" w:rsidRDefault="00000000" w:rsidRPr="00000000" w14:paraId="00000006">
      <w:pPr>
        <w:jc w:val="center"/>
        <w:rPr>
          <w:i w:val="0"/>
          <w:smallCaps w:val="0"/>
          <w:strike w:val="0"/>
          <w:sz w:val="20"/>
          <w:szCs w:val="20"/>
          <w:u w:val="none"/>
          <w:shd w:fill="auto" w:val="clear"/>
          <w:vertAlign w:val="baseline"/>
        </w:rPr>
      </w:pPr>
      <w:r w:rsidDel="00000000" w:rsidR="00000000" w:rsidRPr="00000000">
        <w:rPr>
          <w:b w:val="1"/>
          <w:sz w:val="96"/>
          <w:szCs w:val="96"/>
          <w:rtl w:val="0"/>
        </w:rPr>
        <w:t xml:space="preserve">Accessibility Policy </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tbl>
      <w:tblPr>
        <w:tblStyle w:val="Table1"/>
        <w:tblW w:w="9720.000000000002" w:type="dxa"/>
        <w:jc w:val="left"/>
        <w:tblBorders>
          <w:top w:color="000000" w:space="0" w:sz="0" w:val="nil"/>
          <w:left w:color="000000" w:space="0" w:sz="0" w:val="nil"/>
          <w:bottom w:color="000000" w:space="0" w:sz="0" w:val="nil"/>
          <w:right w:color="000000" w:space="0" w:sz="0" w:val="nil"/>
          <w:insideH w:color="ffffff" w:space="0" w:sz="18" w:val="single"/>
          <w:insideV w:color="000000" w:space="0" w:sz="0" w:val="nil"/>
        </w:tblBorders>
        <w:tblLayout w:type="fixed"/>
        <w:tblLook w:val="0000"/>
      </w:tblPr>
      <w:tblGrid>
        <w:gridCol w:w="2586"/>
        <w:gridCol w:w="3268"/>
        <w:gridCol w:w="3866"/>
        <w:tblGridChange w:id="0">
          <w:tblGrid>
            <w:gridCol w:w="2586"/>
            <w:gridCol w:w="3268"/>
            <w:gridCol w:w="3866"/>
          </w:tblGrid>
        </w:tblGridChange>
      </w:tblGrid>
      <w:tr>
        <w:trPr>
          <w:cantSplit w:val="0"/>
          <w:tblHeader w:val="0"/>
        </w:trPr>
        <w:tc>
          <w:tcPr>
            <w:tcBorders>
              <w:top w:color="000000" w:space="0" w:sz="0" w:val="nil"/>
              <w:bottom w:color="ffffff" w:space="0" w:sz="18" w:val="single"/>
            </w:tcBorders>
            <w:shd w:fill="ead1dc" w:val="clear"/>
            <w:vAlign w:val="top"/>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i w:val="0"/>
                <w:smallCaps w:val="0"/>
                <w:strike w:val="0"/>
                <w:sz w:val="20"/>
                <w:szCs w:val="20"/>
                <w:u w:val="none"/>
                <w:shd w:fill="auto" w:val="clear"/>
                <w:vertAlign w:val="baseline"/>
              </w:rPr>
            </w:pPr>
            <w:r w:rsidDel="00000000" w:rsidR="00000000" w:rsidRPr="00000000">
              <w:rPr>
                <w:b w:val="1"/>
                <w:i w:val="0"/>
                <w:smallCaps w:val="0"/>
                <w:strike w:val="0"/>
                <w:sz w:val="20"/>
                <w:szCs w:val="20"/>
                <w:u w:val="none"/>
                <w:shd w:fill="auto" w:val="clear"/>
                <w:vertAlign w:val="baseline"/>
                <w:rtl w:val="0"/>
              </w:rPr>
              <w:t xml:space="preserve">Approved by:</w:t>
            </w:r>
            <w:r w:rsidDel="00000000" w:rsidR="00000000" w:rsidRPr="00000000">
              <w:rPr>
                <w:rtl w:val="0"/>
              </w:rPr>
            </w:r>
          </w:p>
        </w:tc>
        <w:tc>
          <w:tcPr>
            <w:tcBorders>
              <w:top w:color="000000" w:space="0" w:sz="0" w:val="nil"/>
              <w:bottom w:color="ffffff" w:space="0" w:sz="18" w:val="single"/>
            </w:tcBorders>
            <w:shd w:fill="ead1dc" w:val="clear"/>
            <w:vAlign w:val="top"/>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850" w:firstLine="0"/>
              <w:jc w:val="left"/>
              <w:rPr>
                <w:i w:val="0"/>
                <w:smallCaps w:val="0"/>
                <w:strike w:val="0"/>
                <w:sz w:val="22"/>
                <w:szCs w:val="22"/>
                <w:u w:val="none"/>
                <w:vertAlign w:val="baseline"/>
              </w:rPr>
            </w:pPr>
            <w:r w:rsidDel="00000000" w:rsidR="00000000" w:rsidRPr="00000000">
              <w:rPr>
                <w:sz w:val="22"/>
                <w:szCs w:val="22"/>
                <w:rtl w:val="0"/>
              </w:rPr>
              <w:t xml:space="preserve">Management Committee</w:t>
            </w:r>
            <w:r w:rsidDel="00000000" w:rsidR="00000000" w:rsidRPr="00000000">
              <w:rPr>
                <w:rtl w:val="0"/>
              </w:rPr>
            </w:r>
          </w:p>
        </w:tc>
        <w:tc>
          <w:tcPr>
            <w:tcBorders>
              <w:top w:color="000000" w:space="0" w:sz="0" w:val="nil"/>
              <w:bottom w:color="ffffff" w:space="0" w:sz="18" w:val="single"/>
            </w:tcBorders>
            <w:shd w:fill="ead1dc" w:val="clear"/>
            <w:vAlign w:val="top"/>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850" w:firstLine="0"/>
              <w:jc w:val="left"/>
              <w:rPr>
                <w:i w:val="0"/>
                <w:smallCaps w:val="0"/>
                <w:strike w:val="0"/>
                <w:sz w:val="22"/>
                <w:szCs w:val="22"/>
                <w:u w:val="none"/>
                <w:vertAlign w:val="baseline"/>
              </w:rPr>
            </w:pPr>
            <w:r w:rsidDel="00000000" w:rsidR="00000000" w:rsidRPr="00000000">
              <w:rPr>
                <w:b w:val="1"/>
                <w:i w:val="0"/>
                <w:smallCaps w:val="0"/>
                <w:strike w:val="0"/>
                <w:sz w:val="22"/>
                <w:szCs w:val="22"/>
                <w:u w:val="none"/>
                <w:shd w:fill="auto" w:val="clear"/>
                <w:vertAlign w:val="baseline"/>
                <w:rtl w:val="0"/>
              </w:rPr>
              <w:t xml:space="preserve">Date: </w:t>
            </w:r>
            <w:r w:rsidDel="00000000" w:rsidR="00000000" w:rsidRPr="00000000">
              <w:rPr>
                <w:i w:val="0"/>
                <w:smallCaps w:val="0"/>
                <w:strike w:val="0"/>
                <w:sz w:val="22"/>
                <w:szCs w:val="22"/>
                <w:u w:val="none"/>
                <w:vertAlign w:val="baseline"/>
                <w:rtl w:val="0"/>
              </w:rPr>
              <w:t xml:space="preserve"> </w:t>
            </w:r>
            <w:r w:rsidDel="00000000" w:rsidR="00000000" w:rsidRPr="00000000">
              <w:rPr>
                <w:sz w:val="22"/>
                <w:szCs w:val="22"/>
                <w:rtl w:val="0"/>
              </w:rPr>
              <w:t xml:space="preserve">October </w:t>
            </w:r>
            <w:r w:rsidDel="00000000" w:rsidR="00000000" w:rsidRPr="00000000">
              <w:rPr>
                <w:sz w:val="22"/>
                <w:szCs w:val="22"/>
                <w:rtl w:val="0"/>
              </w:rPr>
              <w:t xml:space="preserve">2024</w:t>
            </w:r>
            <w:r w:rsidDel="00000000" w:rsidR="00000000" w:rsidRPr="00000000">
              <w:rPr>
                <w:rtl w:val="0"/>
              </w:rPr>
            </w:r>
          </w:p>
        </w:tc>
      </w:tr>
      <w:tr>
        <w:trPr>
          <w:cantSplit w:val="0"/>
          <w:tblHeader w:val="0"/>
        </w:trPr>
        <w:tc>
          <w:tcPr>
            <w:tcBorders>
              <w:top w:color="ffffff" w:space="0" w:sz="18" w:val="single"/>
              <w:bottom w:color="ffffff" w:space="0" w:sz="18" w:val="single"/>
            </w:tcBorders>
            <w:shd w:fill="ead1dc" w:val="clear"/>
            <w:vAlign w:val="top"/>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i w:val="0"/>
                <w:smallCaps w:val="0"/>
                <w:strike w:val="0"/>
                <w:sz w:val="20"/>
                <w:szCs w:val="20"/>
                <w:u w:val="none"/>
                <w:shd w:fill="auto" w:val="clear"/>
                <w:vertAlign w:val="baseline"/>
              </w:rPr>
            </w:pPr>
            <w:r w:rsidDel="00000000" w:rsidR="00000000" w:rsidRPr="00000000">
              <w:rPr>
                <w:b w:val="1"/>
                <w:i w:val="0"/>
                <w:smallCaps w:val="0"/>
                <w:strike w:val="0"/>
                <w:sz w:val="20"/>
                <w:szCs w:val="20"/>
                <w:u w:val="none"/>
                <w:shd w:fill="auto" w:val="clear"/>
                <w:vertAlign w:val="baseline"/>
                <w:rtl w:val="0"/>
              </w:rPr>
              <w:t xml:space="preserve">Last reviewed on:</w:t>
            </w:r>
            <w:r w:rsidDel="00000000" w:rsidR="00000000" w:rsidRPr="00000000">
              <w:rPr>
                <w:rtl w:val="0"/>
              </w:rPr>
            </w:r>
          </w:p>
        </w:tc>
        <w:tc>
          <w:tcPr>
            <w:gridSpan w:val="2"/>
            <w:tcBorders>
              <w:top w:color="ffffff" w:space="0" w:sz="18" w:val="single"/>
              <w:bottom w:color="ffffff" w:space="0" w:sz="18" w:val="single"/>
            </w:tcBorders>
            <w:shd w:fill="ead1dc" w:val="clear"/>
            <w:vAlign w:val="top"/>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850" w:firstLine="0"/>
              <w:jc w:val="left"/>
              <w:rPr>
                <w:i w:val="0"/>
                <w:smallCaps w:val="0"/>
                <w:strike w:val="0"/>
                <w:sz w:val="22"/>
                <w:szCs w:val="22"/>
                <w:u w:val="none"/>
                <w:vertAlign w:val="baseline"/>
              </w:rPr>
            </w:pPr>
            <w:r w:rsidDel="00000000" w:rsidR="00000000" w:rsidRPr="00000000">
              <w:rPr>
                <w:sz w:val="22"/>
                <w:szCs w:val="22"/>
                <w:rtl w:val="0"/>
              </w:rPr>
              <w:t xml:space="preserve">October</w:t>
            </w:r>
            <w:r w:rsidDel="00000000" w:rsidR="00000000" w:rsidRPr="00000000">
              <w:rPr>
                <w:sz w:val="22"/>
                <w:szCs w:val="22"/>
                <w:rtl w:val="0"/>
              </w:rPr>
              <w:t xml:space="preserve"> 2024</w:t>
            </w:r>
            <w:r w:rsidDel="00000000" w:rsidR="00000000" w:rsidRPr="00000000">
              <w:rPr>
                <w:rtl w:val="0"/>
              </w:rPr>
            </w:r>
          </w:p>
        </w:tc>
      </w:tr>
      <w:tr>
        <w:trPr>
          <w:cantSplit w:val="0"/>
          <w:tblHeader w:val="0"/>
        </w:trPr>
        <w:tc>
          <w:tcPr>
            <w:tcBorders>
              <w:top w:color="ffffff" w:space="0" w:sz="18" w:val="single"/>
              <w:bottom w:color="000000" w:space="0" w:sz="0" w:val="nil"/>
            </w:tcBorders>
            <w:shd w:fill="ead1dc" w:val="clear"/>
            <w:vAlign w:val="top"/>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i w:val="0"/>
                <w:smallCaps w:val="0"/>
                <w:strike w:val="0"/>
                <w:sz w:val="20"/>
                <w:szCs w:val="20"/>
                <w:u w:val="none"/>
                <w:shd w:fill="auto" w:val="clear"/>
                <w:vertAlign w:val="baseline"/>
              </w:rPr>
            </w:pPr>
            <w:r w:rsidDel="00000000" w:rsidR="00000000" w:rsidRPr="00000000">
              <w:rPr>
                <w:b w:val="1"/>
                <w:i w:val="0"/>
                <w:smallCaps w:val="0"/>
                <w:strike w:val="0"/>
                <w:sz w:val="20"/>
                <w:szCs w:val="20"/>
                <w:u w:val="none"/>
                <w:shd w:fill="auto" w:val="clear"/>
                <w:vertAlign w:val="baseline"/>
                <w:rtl w:val="0"/>
              </w:rPr>
              <w:t xml:space="preserve">Next review due by:</w:t>
            </w:r>
            <w:r w:rsidDel="00000000" w:rsidR="00000000" w:rsidRPr="00000000">
              <w:rPr>
                <w:rtl w:val="0"/>
              </w:rPr>
            </w:r>
          </w:p>
        </w:tc>
        <w:tc>
          <w:tcPr>
            <w:gridSpan w:val="2"/>
            <w:tcBorders>
              <w:top w:color="ffffff" w:space="0" w:sz="18" w:val="single"/>
              <w:bottom w:color="000000" w:space="0" w:sz="0" w:val="nil"/>
            </w:tcBorders>
            <w:shd w:fill="ead1dc" w:val="clear"/>
            <w:vAlign w:val="top"/>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850" w:firstLine="0"/>
              <w:jc w:val="left"/>
              <w:rPr>
                <w:i w:val="0"/>
                <w:smallCaps w:val="0"/>
                <w:strike w:val="0"/>
                <w:sz w:val="22"/>
                <w:szCs w:val="22"/>
                <w:u w:val="none"/>
                <w:vertAlign w:val="baseline"/>
              </w:rPr>
            </w:pPr>
            <w:r w:rsidDel="00000000" w:rsidR="00000000" w:rsidRPr="00000000">
              <w:rPr>
                <w:sz w:val="22"/>
                <w:szCs w:val="22"/>
                <w:rtl w:val="0"/>
              </w:rPr>
              <w:t xml:space="preserve">October 2027</w:t>
            </w:r>
            <w:r w:rsidDel="00000000" w:rsidR="00000000" w:rsidRPr="00000000">
              <w:rPr>
                <w:rtl w:val="0"/>
              </w:rPr>
            </w:r>
          </w:p>
        </w:tc>
      </w:tr>
    </w:tbl>
    <w:p w:rsidR="00000000" w:rsidDel="00000000" w:rsidP="00000000" w:rsidRDefault="00000000" w:rsidRPr="00000000" w14:paraId="0000001C">
      <w:pPr>
        <w:spacing w:after="0" w:lineRule="auto"/>
        <w:jc w:val="center"/>
        <w:rPr>
          <w:sz w:val="24"/>
          <w:szCs w:val="24"/>
        </w:rPr>
      </w:pPr>
      <w:r w:rsidDel="00000000" w:rsidR="00000000" w:rsidRPr="00000000">
        <w:rPr>
          <w:rtl w:val="0"/>
        </w:rPr>
      </w:r>
    </w:p>
    <w:p w:rsidR="00000000" w:rsidDel="00000000" w:rsidP="00000000" w:rsidRDefault="00000000" w:rsidRPr="00000000" w14:paraId="0000001D">
      <w:pPr>
        <w:spacing w:after="0" w:lineRule="auto"/>
        <w:rPr>
          <w:b w:val="1"/>
          <w:sz w:val="28"/>
          <w:szCs w:val="28"/>
        </w:rPr>
      </w:pPr>
      <w:r w:rsidDel="00000000" w:rsidR="00000000" w:rsidRPr="00000000">
        <w:rPr>
          <w:rtl w:val="0"/>
        </w:rPr>
      </w:r>
    </w:p>
    <w:p w:rsidR="00000000" w:rsidDel="00000000" w:rsidP="00000000" w:rsidRDefault="00000000" w:rsidRPr="00000000" w14:paraId="0000001E">
      <w:pPr>
        <w:spacing w:after="0" w:lineRule="auto"/>
        <w:rPr>
          <w:b w:val="1"/>
          <w:sz w:val="28"/>
          <w:szCs w:val="28"/>
        </w:rPr>
      </w:pPr>
      <w:r w:rsidDel="00000000" w:rsidR="00000000" w:rsidRPr="00000000">
        <w:rPr>
          <w:rtl w:val="0"/>
        </w:rPr>
      </w:r>
    </w:p>
    <w:p w:rsidR="00000000" w:rsidDel="00000000" w:rsidP="00000000" w:rsidRDefault="00000000" w:rsidRPr="00000000" w14:paraId="0000001F">
      <w:pPr>
        <w:spacing w:after="0" w:lineRule="auto"/>
        <w:rPr>
          <w:b w:val="1"/>
          <w:sz w:val="28"/>
          <w:szCs w:val="28"/>
        </w:rPr>
      </w:pPr>
      <w:r w:rsidDel="00000000" w:rsidR="00000000" w:rsidRPr="00000000">
        <w:rPr>
          <w:rtl w:val="0"/>
        </w:rPr>
      </w:r>
    </w:p>
    <w:p w:rsidR="00000000" w:rsidDel="00000000" w:rsidP="00000000" w:rsidRDefault="00000000" w:rsidRPr="00000000" w14:paraId="00000020">
      <w:pPr>
        <w:spacing w:after="0" w:lineRule="auto"/>
        <w:rPr>
          <w:b w:val="1"/>
          <w:sz w:val="28"/>
          <w:szCs w:val="28"/>
        </w:rPr>
      </w:pPr>
      <w:r w:rsidDel="00000000" w:rsidR="00000000" w:rsidRPr="00000000">
        <w:rPr>
          <w:rtl w:val="0"/>
        </w:rPr>
      </w:r>
    </w:p>
    <w:p w:rsidR="00000000" w:rsidDel="00000000" w:rsidP="00000000" w:rsidRDefault="00000000" w:rsidRPr="00000000" w14:paraId="00000021">
      <w:pPr>
        <w:spacing w:after="0" w:lineRule="auto"/>
        <w:rPr>
          <w:b w:val="1"/>
          <w:sz w:val="28"/>
          <w:szCs w:val="28"/>
        </w:rPr>
      </w:pPr>
      <w:r w:rsidDel="00000000" w:rsidR="00000000" w:rsidRPr="00000000">
        <w:rPr>
          <w:rtl w:val="0"/>
        </w:rPr>
      </w:r>
    </w:p>
    <w:p w:rsidR="00000000" w:rsidDel="00000000" w:rsidP="00000000" w:rsidRDefault="00000000" w:rsidRPr="00000000" w14:paraId="00000022">
      <w:pPr>
        <w:spacing w:after="0" w:lineRule="auto"/>
        <w:rPr>
          <w:b w:val="1"/>
          <w:sz w:val="28"/>
          <w:szCs w:val="28"/>
        </w:rPr>
      </w:pPr>
      <w:r w:rsidDel="00000000" w:rsidR="00000000" w:rsidRPr="00000000">
        <w:rPr>
          <w:b w:val="1"/>
          <w:sz w:val="28"/>
          <w:szCs w:val="28"/>
        </w:rPr>
        <w:drawing>
          <wp:anchor allowOverlap="1" behindDoc="0" distB="114300" distT="114300" distL="114300" distR="114300" hidden="0" layoutInCell="1" locked="0" relativeHeight="0" simplePos="0">
            <wp:simplePos x="0" y="0"/>
            <wp:positionH relativeFrom="page">
              <wp:posOffset>6600</wp:posOffset>
            </wp:positionH>
            <wp:positionV relativeFrom="page">
              <wp:posOffset>9753675</wp:posOffset>
            </wp:positionV>
            <wp:extent cx="7555163" cy="838200"/>
            <wp:effectExtent b="0" l="0" r="0" t="0"/>
            <wp:wrapNone/>
            <wp:docPr id="4"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7555163" cy="838200"/>
                    </a:xfrm>
                    <a:prstGeom prst="rect"/>
                    <a:ln/>
                  </pic:spPr>
                </pic:pic>
              </a:graphicData>
            </a:graphic>
          </wp:anchor>
        </w:drawing>
      </w:r>
      <w:r w:rsidDel="00000000" w:rsidR="00000000" w:rsidRPr="00000000">
        <w:rPr>
          <w:rtl w:val="0"/>
        </w:rPr>
      </w:r>
    </w:p>
    <w:p w:rsidR="00000000" w:rsidDel="00000000" w:rsidP="00000000" w:rsidRDefault="00000000" w:rsidRPr="00000000" w14:paraId="00000023">
      <w:pPr>
        <w:keepNext w:val="1"/>
        <w:keepLines w:val="1"/>
        <w:spacing w:line="259" w:lineRule="auto"/>
        <w:rPr>
          <w:b w:val="1"/>
          <w:sz w:val="28"/>
          <w:szCs w:val="28"/>
        </w:rPr>
      </w:pPr>
      <w:r w:rsidDel="00000000" w:rsidR="00000000" w:rsidRPr="00000000">
        <w:rPr>
          <w:b w:val="1"/>
          <w:sz w:val="28"/>
          <w:szCs w:val="28"/>
          <w:rtl w:val="0"/>
        </w:rPr>
        <w:t xml:space="preserve">Contents</w:t>
      </w:r>
    </w:p>
    <w:p w:rsidR="00000000" w:rsidDel="00000000" w:rsidP="00000000" w:rsidRDefault="00000000" w:rsidRPr="00000000" w14:paraId="00000024">
      <w:pPr>
        <w:keepNext w:val="1"/>
        <w:keepLines w:val="1"/>
        <w:spacing w:line="259" w:lineRule="auto"/>
        <w:rPr>
          <w:b w:val="1"/>
          <w:sz w:val="28"/>
          <w:szCs w:val="28"/>
        </w:rPr>
      </w:pPr>
      <w:r w:rsidDel="00000000" w:rsidR="00000000" w:rsidRPr="00000000">
        <w:rPr>
          <w:rtl w:val="0"/>
        </w:rPr>
      </w:r>
    </w:p>
    <w:p w:rsidR="00000000" w:rsidDel="00000000" w:rsidP="00000000" w:rsidRDefault="00000000" w:rsidRPr="00000000" w14:paraId="00000025">
      <w:pPr>
        <w:tabs>
          <w:tab w:val="right" w:leader="none" w:pos="9736"/>
        </w:tabs>
        <w:spacing w:after="100" w:before="200" w:lineRule="auto"/>
        <w:rPr>
          <w:sz w:val="22"/>
          <w:szCs w:val="22"/>
        </w:rPr>
      </w:pPr>
      <w:r w:rsidDel="00000000" w:rsidR="00000000" w:rsidRPr="00000000">
        <w:rPr>
          <w:sz w:val="22"/>
          <w:szCs w:val="22"/>
          <w:rtl w:val="0"/>
        </w:rPr>
        <w:t xml:space="preserve">Introduction </w:t>
      </w:r>
    </w:p>
    <w:p w:rsidR="00000000" w:rsidDel="00000000" w:rsidP="00000000" w:rsidRDefault="00000000" w:rsidRPr="00000000" w14:paraId="00000026">
      <w:pPr>
        <w:tabs>
          <w:tab w:val="right" w:leader="none" w:pos="9736"/>
        </w:tabs>
        <w:spacing w:after="100" w:before="200" w:lineRule="auto"/>
        <w:rPr>
          <w:sz w:val="22"/>
          <w:szCs w:val="22"/>
        </w:rPr>
      </w:pPr>
      <w:r w:rsidDel="00000000" w:rsidR="00000000" w:rsidRPr="00000000">
        <w:rPr>
          <w:sz w:val="22"/>
          <w:szCs w:val="22"/>
          <w:rtl w:val="0"/>
        </w:rPr>
        <w:t xml:space="preserve">Values and Aims</w:t>
      </w:r>
    </w:p>
    <w:p w:rsidR="00000000" w:rsidDel="00000000" w:rsidP="00000000" w:rsidRDefault="00000000" w:rsidRPr="00000000" w14:paraId="00000027">
      <w:pPr>
        <w:tabs>
          <w:tab w:val="right" w:leader="none" w:pos="9736"/>
        </w:tabs>
        <w:spacing w:after="100" w:before="200" w:lineRule="auto"/>
        <w:rPr>
          <w:sz w:val="22"/>
          <w:szCs w:val="22"/>
        </w:rPr>
      </w:pPr>
      <w:r w:rsidDel="00000000" w:rsidR="00000000" w:rsidRPr="00000000">
        <w:rPr>
          <w:sz w:val="22"/>
          <w:szCs w:val="22"/>
          <w:rtl w:val="0"/>
        </w:rPr>
        <w:t xml:space="preserve">Policies and Documents</w:t>
      </w:r>
    </w:p>
    <w:p w:rsidR="00000000" w:rsidDel="00000000" w:rsidP="00000000" w:rsidRDefault="00000000" w:rsidRPr="00000000" w14:paraId="00000028">
      <w:pPr>
        <w:tabs>
          <w:tab w:val="right" w:leader="none" w:pos="9736"/>
        </w:tabs>
        <w:spacing w:after="100" w:before="200" w:lineRule="auto"/>
        <w:rPr>
          <w:sz w:val="22"/>
          <w:szCs w:val="22"/>
        </w:rPr>
      </w:pPr>
      <w:r w:rsidDel="00000000" w:rsidR="00000000" w:rsidRPr="00000000">
        <w:rPr>
          <w:sz w:val="22"/>
          <w:szCs w:val="22"/>
          <w:rtl w:val="0"/>
        </w:rPr>
        <w:t xml:space="preserve">Disability and SEND</w:t>
      </w:r>
    </w:p>
    <w:p w:rsidR="00000000" w:rsidDel="00000000" w:rsidP="00000000" w:rsidRDefault="00000000" w:rsidRPr="00000000" w14:paraId="00000029">
      <w:pPr>
        <w:tabs>
          <w:tab w:val="right" w:leader="none" w:pos="9736"/>
        </w:tabs>
        <w:spacing w:after="100" w:before="200" w:lineRule="auto"/>
        <w:rPr>
          <w:sz w:val="22"/>
          <w:szCs w:val="22"/>
        </w:rPr>
      </w:pPr>
      <w:r w:rsidDel="00000000" w:rsidR="00000000" w:rsidRPr="00000000">
        <w:rPr>
          <w:sz w:val="22"/>
          <w:szCs w:val="22"/>
          <w:rtl w:val="0"/>
        </w:rPr>
        <w:t xml:space="preserve">Cognition and Learning Needs</w:t>
      </w:r>
    </w:p>
    <w:p w:rsidR="00000000" w:rsidDel="00000000" w:rsidP="00000000" w:rsidRDefault="00000000" w:rsidRPr="00000000" w14:paraId="0000002A">
      <w:pPr>
        <w:tabs>
          <w:tab w:val="right" w:leader="none" w:pos="9736"/>
        </w:tabs>
        <w:spacing w:after="100" w:before="200" w:lineRule="auto"/>
        <w:rPr>
          <w:sz w:val="22"/>
          <w:szCs w:val="22"/>
        </w:rPr>
      </w:pPr>
      <w:r w:rsidDel="00000000" w:rsidR="00000000" w:rsidRPr="00000000">
        <w:rPr>
          <w:sz w:val="22"/>
          <w:szCs w:val="22"/>
          <w:rtl w:val="0"/>
        </w:rPr>
        <w:t xml:space="preserve">Physical Needs</w:t>
      </w:r>
    </w:p>
    <w:p w:rsidR="00000000" w:rsidDel="00000000" w:rsidP="00000000" w:rsidRDefault="00000000" w:rsidRPr="00000000" w14:paraId="0000002B">
      <w:pPr>
        <w:tabs>
          <w:tab w:val="right" w:leader="none" w:pos="9736"/>
        </w:tabs>
        <w:spacing w:after="100" w:before="200" w:lineRule="auto"/>
        <w:rPr>
          <w:sz w:val="22"/>
          <w:szCs w:val="22"/>
        </w:rPr>
      </w:pPr>
      <w:r w:rsidDel="00000000" w:rsidR="00000000" w:rsidRPr="00000000">
        <w:rPr>
          <w:sz w:val="22"/>
          <w:szCs w:val="22"/>
          <w:rtl w:val="0"/>
        </w:rPr>
        <w:t xml:space="preserve">Social and Emotional Needs</w:t>
      </w:r>
    </w:p>
    <w:p w:rsidR="00000000" w:rsidDel="00000000" w:rsidP="00000000" w:rsidRDefault="00000000" w:rsidRPr="00000000" w14:paraId="0000002C">
      <w:pPr>
        <w:tabs>
          <w:tab w:val="right" w:leader="none" w:pos="9736"/>
        </w:tabs>
        <w:spacing w:after="100" w:before="200" w:lineRule="auto"/>
        <w:rPr>
          <w:sz w:val="22"/>
          <w:szCs w:val="22"/>
        </w:rPr>
      </w:pPr>
      <w:r w:rsidDel="00000000" w:rsidR="00000000" w:rsidRPr="00000000">
        <w:rPr>
          <w:sz w:val="22"/>
          <w:szCs w:val="22"/>
          <w:rtl w:val="0"/>
        </w:rPr>
        <w:t xml:space="preserve">Reasonable adjustments</w:t>
      </w:r>
    </w:p>
    <w:p w:rsidR="00000000" w:rsidDel="00000000" w:rsidP="00000000" w:rsidRDefault="00000000" w:rsidRPr="00000000" w14:paraId="0000002D">
      <w:pPr>
        <w:tabs>
          <w:tab w:val="right" w:leader="none" w:pos="9736"/>
        </w:tabs>
        <w:spacing w:after="100" w:before="200" w:lineRule="auto"/>
        <w:rPr>
          <w:sz w:val="22"/>
          <w:szCs w:val="22"/>
        </w:rPr>
      </w:pPr>
      <w:r w:rsidDel="00000000" w:rsidR="00000000" w:rsidRPr="00000000">
        <w:rPr>
          <w:sz w:val="22"/>
          <w:szCs w:val="22"/>
          <w:rtl w:val="0"/>
        </w:rPr>
        <w:t xml:space="preserve">Monitoring and reviewing</w:t>
      </w:r>
    </w:p>
    <w:p w:rsidR="00000000" w:rsidDel="00000000" w:rsidP="00000000" w:rsidRDefault="00000000" w:rsidRPr="00000000" w14:paraId="0000002E">
      <w:pPr>
        <w:tabs>
          <w:tab w:val="right" w:leader="none" w:pos="9736"/>
        </w:tabs>
        <w:spacing w:after="100" w:before="200" w:lineRule="auto"/>
        <w:rPr>
          <w:sz w:val="22"/>
          <w:szCs w:val="22"/>
        </w:rPr>
      </w:pPr>
      <w:r w:rsidDel="00000000" w:rsidR="00000000" w:rsidRPr="00000000">
        <w:rPr>
          <w:sz w:val="22"/>
          <w:szCs w:val="22"/>
          <w:rtl w:val="0"/>
        </w:rPr>
        <w:t xml:space="preserve">Accessibility Action Plan</w:t>
      </w:r>
      <w:r w:rsidDel="00000000" w:rsidR="00000000" w:rsidRPr="00000000">
        <w:br w:type="page"/>
      </w:r>
      <w:r w:rsidDel="00000000" w:rsidR="00000000" w:rsidRPr="00000000">
        <w:rPr>
          <w:rtl w:val="0"/>
        </w:rPr>
      </w:r>
    </w:p>
    <w:p w:rsidR="00000000" w:rsidDel="00000000" w:rsidP="00000000" w:rsidRDefault="00000000" w:rsidRPr="00000000" w14:paraId="0000002F">
      <w:pPr>
        <w:spacing w:after="200" w:lineRule="auto"/>
        <w:ind w:left="0" w:firstLine="0"/>
        <w:jc w:val="both"/>
        <w:rPr>
          <w:b w:val="1"/>
          <w:sz w:val="28"/>
          <w:szCs w:val="28"/>
        </w:rPr>
      </w:pPr>
      <w:r w:rsidDel="00000000" w:rsidR="00000000" w:rsidRPr="00000000">
        <w:rPr>
          <w:b w:val="1"/>
          <w:sz w:val="28"/>
          <w:szCs w:val="28"/>
          <w:rtl w:val="0"/>
        </w:rPr>
        <w:t xml:space="preserve">Introduction</w:t>
      </w:r>
      <w:r w:rsidDel="00000000" w:rsidR="00000000" w:rsidRPr="00000000">
        <w:rPr>
          <w:rtl w:val="0"/>
        </w:rPr>
      </w:r>
    </w:p>
    <w:p w:rsidR="00000000" w:rsidDel="00000000" w:rsidP="00000000" w:rsidRDefault="00000000" w:rsidRPr="00000000" w14:paraId="00000030">
      <w:pPr>
        <w:spacing w:after="200" w:line="276" w:lineRule="auto"/>
        <w:jc w:val="both"/>
        <w:rPr>
          <w:sz w:val="22"/>
          <w:szCs w:val="22"/>
        </w:rPr>
      </w:pPr>
      <w:r w:rsidDel="00000000" w:rsidR="00000000" w:rsidRPr="00000000">
        <w:rPr>
          <w:sz w:val="22"/>
          <w:szCs w:val="22"/>
          <w:rtl w:val="0"/>
        </w:rPr>
        <w:t xml:space="preserve">The purpose of this plan is to show how Educational Diversity intends, to increase the accessibility of our school for disabled pupils. Educational Diversity is committed to providing an environment that enables full curriculum access, that values and includes all pupils, staff, parents, carers and visitors regardless of their education, physical, sensory, social, spiritual, emotional and cultural needs.</w:t>
      </w:r>
    </w:p>
    <w:p w:rsidR="00000000" w:rsidDel="00000000" w:rsidP="00000000" w:rsidRDefault="00000000" w:rsidRPr="00000000" w14:paraId="00000031">
      <w:pPr>
        <w:spacing w:after="200" w:line="276" w:lineRule="auto"/>
        <w:jc w:val="both"/>
        <w:rPr>
          <w:sz w:val="22"/>
          <w:szCs w:val="22"/>
        </w:rPr>
      </w:pPr>
      <w:r w:rsidDel="00000000" w:rsidR="00000000" w:rsidRPr="00000000">
        <w:rPr>
          <w:sz w:val="22"/>
          <w:szCs w:val="22"/>
          <w:rtl w:val="0"/>
        </w:rPr>
        <w:t xml:space="preserve">We endeavour to </w:t>
      </w:r>
    </w:p>
    <w:p w:rsidR="00000000" w:rsidDel="00000000" w:rsidP="00000000" w:rsidRDefault="00000000" w:rsidRPr="00000000" w14:paraId="00000032">
      <w:pPr>
        <w:numPr>
          <w:ilvl w:val="0"/>
          <w:numId w:val="3"/>
        </w:numPr>
        <w:spacing w:after="0" w:line="276" w:lineRule="auto"/>
        <w:ind w:left="283.46456692913375" w:hanging="360"/>
        <w:jc w:val="both"/>
        <w:rPr>
          <w:sz w:val="22"/>
          <w:szCs w:val="22"/>
        </w:rPr>
      </w:pPr>
      <w:r w:rsidDel="00000000" w:rsidR="00000000" w:rsidRPr="00000000">
        <w:rPr>
          <w:sz w:val="22"/>
          <w:szCs w:val="22"/>
          <w:rtl w:val="0"/>
        </w:rPr>
        <w:t xml:space="preserve">Increase the extent to which disabled pupils can participate in the school curriculum;</w:t>
      </w:r>
    </w:p>
    <w:p w:rsidR="00000000" w:rsidDel="00000000" w:rsidP="00000000" w:rsidRDefault="00000000" w:rsidRPr="00000000" w14:paraId="00000033">
      <w:pPr>
        <w:numPr>
          <w:ilvl w:val="0"/>
          <w:numId w:val="3"/>
        </w:numPr>
        <w:spacing w:after="0" w:line="276" w:lineRule="auto"/>
        <w:ind w:left="283.46456692913375" w:hanging="360"/>
        <w:jc w:val="both"/>
        <w:rPr>
          <w:sz w:val="22"/>
          <w:szCs w:val="22"/>
        </w:rPr>
      </w:pPr>
      <w:r w:rsidDel="00000000" w:rsidR="00000000" w:rsidRPr="00000000">
        <w:rPr>
          <w:sz w:val="22"/>
          <w:szCs w:val="22"/>
          <w:rtl w:val="0"/>
        </w:rPr>
        <w:t xml:space="preserve">Improve the environment of the school to increase the extent to which disabled pupils can take advantage of education and associated services;</w:t>
      </w:r>
    </w:p>
    <w:p w:rsidR="00000000" w:rsidDel="00000000" w:rsidP="00000000" w:rsidRDefault="00000000" w:rsidRPr="00000000" w14:paraId="00000034">
      <w:pPr>
        <w:numPr>
          <w:ilvl w:val="0"/>
          <w:numId w:val="3"/>
        </w:numPr>
        <w:spacing w:after="200" w:line="276" w:lineRule="auto"/>
        <w:ind w:left="283.46456692913375" w:hanging="360"/>
        <w:jc w:val="both"/>
        <w:rPr>
          <w:sz w:val="22"/>
          <w:szCs w:val="22"/>
        </w:rPr>
      </w:pPr>
      <w:r w:rsidDel="00000000" w:rsidR="00000000" w:rsidRPr="00000000">
        <w:rPr>
          <w:sz w:val="22"/>
          <w:szCs w:val="22"/>
          <w:rtl w:val="0"/>
        </w:rPr>
        <w:t xml:space="preserve">Improve the delivery to disabled pupils of information which is provided in writing for pupils who are not disabled.</w:t>
      </w:r>
    </w:p>
    <w:p w:rsidR="00000000" w:rsidDel="00000000" w:rsidP="00000000" w:rsidRDefault="00000000" w:rsidRPr="00000000" w14:paraId="00000035">
      <w:pPr>
        <w:spacing w:after="0" w:lineRule="auto"/>
        <w:jc w:val="both"/>
        <w:rPr>
          <w:rFonts w:ascii="Times New Roman" w:cs="Times New Roman" w:eastAsia="Times New Roman" w:hAnsi="Times New Roman"/>
          <w:sz w:val="22"/>
          <w:szCs w:val="22"/>
        </w:rPr>
      </w:pPr>
      <w:r w:rsidDel="00000000" w:rsidR="00000000" w:rsidRPr="00000000">
        <w:rPr>
          <w:sz w:val="22"/>
          <w:szCs w:val="22"/>
          <w:rtl w:val="0"/>
        </w:rPr>
        <w:t xml:space="preserve">The SEN and Disability Act 2001 extended the Disability Discrimination Act 1995 (DDA) to cover education. The DDA is now covered within The Equality Act (2010). The Management Committee of a school has three key duties towards disabled pupils, under Part 4 of the DDA:</w:t>
      </w:r>
      <w:r w:rsidDel="00000000" w:rsidR="00000000" w:rsidRPr="00000000">
        <w:rPr>
          <w:rtl w:val="0"/>
        </w:rPr>
      </w:r>
    </w:p>
    <w:p w:rsidR="00000000" w:rsidDel="00000000" w:rsidP="00000000" w:rsidRDefault="00000000" w:rsidRPr="00000000" w14:paraId="00000036">
      <w:pPr>
        <w:numPr>
          <w:ilvl w:val="0"/>
          <w:numId w:val="7"/>
        </w:numPr>
        <w:spacing w:after="0" w:before="280" w:lineRule="auto"/>
        <w:ind w:left="283.46456692913375" w:hanging="360"/>
        <w:jc w:val="both"/>
        <w:rPr>
          <w:rFonts w:ascii="Times New Roman" w:cs="Times New Roman" w:eastAsia="Times New Roman" w:hAnsi="Times New Roman"/>
          <w:sz w:val="22"/>
          <w:szCs w:val="22"/>
        </w:rPr>
      </w:pPr>
      <w:r w:rsidDel="00000000" w:rsidR="00000000" w:rsidRPr="00000000">
        <w:rPr>
          <w:sz w:val="22"/>
          <w:szCs w:val="22"/>
          <w:rtl w:val="0"/>
        </w:rPr>
        <w:t xml:space="preserve">Not to treat disabled pupils less favourably for a reason related to their disability;</w:t>
      </w:r>
      <w:r w:rsidDel="00000000" w:rsidR="00000000" w:rsidRPr="00000000">
        <w:rPr>
          <w:rtl w:val="0"/>
        </w:rPr>
      </w:r>
    </w:p>
    <w:p w:rsidR="00000000" w:rsidDel="00000000" w:rsidP="00000000" w:rsidRDefault="00000000" w:rsidRPr="00000000" w14:paraId="00000037">
      <w:pPr>
        <w:numPr>
          <w:ilvl w:val="0"/>
          <w:numId w:val="7"/>
        </w:numPr>
        <w:spacing w:after="0" w:lineRule="auto"/>
        <w:ind w:left="283.46456692913375" w:hanging="360"/>
        <w:jc w:val="both"/>
        <w:rPr>
          <w:rFonts w:ascii="Times New Roman" w:cs="Times New Roman" w:eastAsia="Times New Roman" w:hAnsi="Times New Roman"/>
          <w:sz w:val="22"/>
          <w:szCs w:val="22"/>
        </w:rPr>
      </w:pPr>
      <w:r w:rsidDel="00000000" w:rsidR="00000000" w:rsidRPr="00000000">
        <w:rPr>
          <w:sz w:val="22"/>
          <w:szCs w:val="22"/>
          <w:rtl w:val="0"/>
        </w:rPr>
        <w:t xml:space="preserve">To make reasonable adjustments for disabled pupils, so that they are not at a substantial disadvantage;</w:t>
      </w:r>
      <w:r w:rsidDel="00000000" w:rsidR="00000000" w:rsidRPr="00000000">
        <w:rPr>
          <w:rtl w:val="0"/>
        </w:rPr>
      </w:r>
    </w:p>
    <w:p w:rsidR="00000000" w:rsidDel="00000000" w:rsidP="00000000" w:rsidRDefault="00000000" w:rsidRPr="00000000" w14:paraId="00000038">
      <w:pPr>
        <w:numPr>
          <w:ilvl w:val="0"/>
          <w:numId w:val="7"/>
        </w:numPr>
        <w:spacing w:after="0" w:lineRule="auto"/>
        <w:ind w:left="283.46456692913375" w:hanging="360"/>
        <w:jc w:val="both"/>
        <w:rPr>
          <w:rFonts w:ascii="Times New Roman" w:cs="Times New Roman" w:eastAsia="Times New Roman" w:hAnsi="Times New Roman"/>
          <w:sz w:val="22"/>
          <w:szCs w:val="22"/>
        </w:rPr>
      </w:pPr>
      <w:r w:rsidDel="00000000" w:rsidR="00000000" w:rsidRPr="00000000">
        <w:rPr>
          <w:sz w:val="22"/>
          <w:szCs w:val="22"/>
          <w:rtl w:val="0"/>
        </w:rPr>
        <w:t xml:space="preserve">To plan to increase access to education for disabled pupils.</w:t>
      </w:r>
    </w:p>
    <w:p w:rsidR="00000000" w:rsidDel="00000000" w:rsidP="00000000" w:rsidRDefault="00000000" w:rsidRPr="00000000" w14:paraId="00000039">
      <w:pPr>
        <w:spacing w:after="0" w:lineRule="auto"/>
        <w:jc w:val="both"/>
        <w:rPr>
          <w:sz w:val="22"/>
          <w:szCs w:val="22"/>
        </w:rPr>
      </w:pPr>
      <w:r w:rsidDel="00000000" w:rsidR="00000000" w:rsidRPr="00000000">
        <w:rPr>
          <w:rtl w:val="0"/>
        </w:rPr>
      </w:r>
    </w:p>
    <w:p w:rsidR="00000000" w:rsidDel="00000000" w:rsidP="00000000" w:rsidRDefault="00000000" w:rsidRPr="00000000" w14:paraId="0000003A">
      <w:pPr>
        <w:jc w:val="both"/>
        <w:rPr>
          <w:b w:val="1"/>
          <w:sz w:val="28"/>
          <w:szCs w:val="28"/>
        </w:rPr>
      </w:pPr>
      <w:bookmarkStart w:colFirst="0" w:colLast="0" w:name="_phyywv61c2i8" w:id="0"/>
      <w:bookmarkEnd w:id="0"/>
      <w:r w:rsidDel="00000000" w:rsidR="00000000" w:rsidRPr="00000000">
        <w:rPr>
          <w:b w:val="1"/>
          <w:sz w:val="28"/>
          <w:szCs w:val="28"/>
          <w:rtl w:val="0"/>
        </w:rPr>
        <w:t xml:space="preserve">Ou</w:t>
      </w:r>
      <w:r w:rsidDel="00000000" w:rsidR="00000000" w:rsidRPr="00000000">
        <w:rPr>
          <w:b w:val="1"/>
          <w:sz w:val="28"/>
          <w:szCs w:val="28"/>
          <w:rtl w:val="0"/>
        </w:rPr>
        <w:t xml:space="preserve">r Ethos, Expectations and Values</w:t>
      </w:r>
    </w:p>
    <w:p w:rsidR="00000000" w:rsidDel="00000000" w:rsidP="00000000" w:rsidRDefault="00000000" w:rsidRPr="00000000" w14:paraId="0000003B">
      <w:pPr>
        <w:jc w:val="both"/>
        <w:rPr>
          <w:b w:val="1"/>
          <w:sz w:val="22"/>
          <w:szCs w:val="22"/>
        </w:rPr>
      </w:pPr>
      <w:bookmarkStart w:colFirst="0" w:colLast="0" w:name="_of34goahz5jc" w:id="1"/>
      <w:bookmarkEnd w:id="1"/>
      <w:r w:rsidDel="00000000" w:rsidR="00000000" w:rsidRPr="00000000">
        <w:rPr>
          <w:b w:val="1"/>
          <w:sz w:val="22"/>
          <w:szCs w:val="22"/>
          <w:rtl w:val="0"/>
        </w:rPr>
        <w:t xml:space="preserve">Trauma and Nurture </w:t>
      </w:r>
    </w:p>
    <w:p w:rsidR="00000000" w:rsidDel="00000000" w:rsidP="00000000" w:rsidRDefault="00000000" w:rsidRPr="00000000" w14:paraId="0000003C">
      <w:pPr>
        <w:spacing w:after="0" w:lineRule="auto"/>
        <w:ind w:right="56"/>
        <w:jc w:val="both"/>
        <w:rPr>
          <w:sz w:val="22"/>
          <w:szCs w:val="22"/>
        </w:rPr>
      </w:pPr>
      <w:r w:rsidDel="00000000" w:rsidR="00000000" w:rsidRPr="00000000">
        <w:rPr>
          <w:sz w:val="22"/>
          <w:szCs w:val="22"/>
          <w:highlight w:val="white"/>
          <w:rtl w:val="0"/>
        </w:rPr>
        <w:t xml:space="preserve">"Understanding the SEMH needs of pupils is absolutely essential in developing a whole school approach to improving mental health and behaviour in schools" (from </w:t>
      </w:r>
      <w:hyperlink r:id="rId8">
        <w:r w:rsidDel="00000000" w:rsidR="00000000" w:rsidRPr="00000000">
          <w:rPr>
            <w:sz w:val="22"/>
            <w:szCs w:val="22"/>
            <w:highlight w:val="white"/>
            <w:rtl w:val="0"/>
          </w:rPr>
          <w:t xml:space="preserve">Mental Health and Behaviour in Schools</w:t>
        </w:r>
      </w:hyperlink>
      <w:r w:rsidDel="00000000" w:rsidR="00000000" w:rsidRPr="00000000">
        <w:rPr>
          <w:sz w:val="22"/>
          <w:szCs w:val="22"/>
          <w:rtl w:val="0"/>
        </w:rPr>
        <w:t xml:space="preserve">)</w:t>
      </w:r>
      <w:r w:rsidDel="00000000" w:rsidR="00000000" w:rsidRPr="00000000">
        <w:rPr>
          <w:sz w:val="22"/>
          <w:szCs w:val="22"/>
          <w:highlight w:val="white"/>
          <w:rtl w:val="0"/>
        </w:rPr>
        <w:t xml:space="preserve">.</w:t>
      </w:r>
      <w:r w:rsidDel="00000000" w:rsidR="00000000" w:rsidRPr="00000000">
        <w:rPr>
          <w:sz w:val="22"/>
          <w:szCs w:val="22"/>
          <w:rtl w:val="0"/>
        </w:rPr>
        <w:t xml:space="preserve"> </w:t>
      </w:r>
    </w:p>
    <w:p w:rsidR="00000000" w:rsidDel="00000000" w:rsidP="00000000" w:rsidRDefault="00000000" w:rsidRPr="00000000" w14:paraId="0000003D">
      <w:pPr>
        <w:spacing w:after="0" w:lineRule="auto"/>
        <w:ind w:right="56"/>
        <w:jc w:val="both"/>
        <w:rPr>
          <w:sz w:val="22"/>
          <w:szCs w:val="22"/>
        </w:rPr>
      </w:pPr>
      <w:r w:rsidDel="00000000" w:rsidR="00000000" w:rsidRPr="00000000">
        <w:rPr>
          <w:rtl w:val="0"/>
        </w:rPr>
      </w:r>
    </w:p>
    <w:p w:rsidR="00000000" w:rsidDel="00000000" w:rsidP="00000000" w:rsidRDefault="00000000" w:rsidRPr="00000000" w14:paraId="0000003E">
      <w:pPr>
        <w:spacing w:after="0" w:lineRule="auto"/>
        <w:ind w:right="56"/>
        <w:jc w:val="both"/>
        <w:rPr>
          <w:sz w:val="22"/>
          <w:szCs w:val="22"/>
        </w:rPr>
      </w:pPr>
      <w:r w:rsidDel="00000000" w:rsidR="00000000" w:rsidRPr="00000000">
        <w:rPr>
          <w:sz w:val="22"/>
          <w:szCs w:val="22"/>
          <w:rtl w:val="0"/>
        </w:rPr>
        <w:t xml:space="preserve">At Educational Diversity we use Boxall Profiling to identify needs and support students. </w:t>
      </w:r>
    </w:p>
    <w:p w:rsidR="00000000" w:rsidDel="00000000" w:rsidP="00000000" w:rsidRDefault="00000000" w:rsidRPr="00000000" w14:paraId="0000003F">
      <w:pPr>
        <w:spacing w:after="0" w:lineRule="auto"/>
        <w:ind w:right="56"/>
        <w:jc w:val="both"/>
        <w:rPr>
          <w:b w:val="1"/>
          <w:sz w:val="22"/>
          <w:szCs w:val="22"/>
        </w:rPr>
      </w:pP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40">
      <w:pPr>
        <w:spacing w:after="200" w:lineRule="auto"/>
        <w:jc w:val="both"/>
        <w:rPr>
          <w:b w:val="1"/>
          <w:sz w:val="22"/>
          <w:szCs w:val="22"/>
        </w:rPr>
      </w:pPr>
      <w:r w:rsidDel="00000000" w:rsidR="00000000" w:rsidRPr="00000000">
        <w:rPr>
          <w:b w:val="1"/>
          <w:sz w:val="22"/>
          <w:szCs w:val="22"/>
          <w:rtl w:val="0"/>
        </w:rPr>
        <w:t xml:space="preserve">Working Together </w:t>
      </w:r>
    </w:p>
    <w:p w:rsidR="00000000" w:rsidDel="00000000" w:rsidP="00000000" w:rsidRDefault="00000000" w:rsidRPr="00000000" w14:paraId="00000041">
      <w:pPr>
        <w:spacing w:after="0" w:lineRule="auto"/>
        <w:jc w:val="both"/>
        <w:rPr>
          <w:sz w:val="22"/>
          <w:szCs w:val="22"/>
        </w:rPr>
      </w:pPr>
      <w:r w:rsidDel="00000000" w:rsidR="00000000" w:rsidRPr="00000000">
        <w:rPr>
          <w:sz w:val="22"/>
          <w:szCs w:val="22"/>
          <w:rtl w:val="0"/>
        </w:rPr>
        <w:t xml:space="preserve">We work with other agencies to support students and their families. Underpinning our work is the Blackpool Families Rock Approach and The Six Principles of Nurture.  We also refer students and their families to relevant services such as </w:t>
      </w:r>
      <w:r w:rsidDel="00000000" w:rsidR="00000000" w:rsidRPr="00000000">
        <w:rPr>
          <w:sz w:val="22"/>
          <w:szCs w:val="22"/>
          <w:rtl w:val="0"/>
        </w:rPr>
        <w:t xml:space="preserve">Counselling</w:t>
      </w:r>
      <w:r w:rsidDel="00000000" w:rsidR="00000000" w:rsidRPr="00000000">
        <w:rPr>
          <w:sz w:val="22"/>
          <w:szCs w:val="22"/>
          <w:rtl w:val="0"/>
        </w:rPr>
        <w:t xml:space="preserve">/CASHER/CAMHS etc.</w:t>
      </w:r>
    </w:p>
    <w:p w:rsidR="00000000" w:rsidDel="00000000" w:rsidP="00000000" w:rsidRDefault="00000000" w:rsidRPr="00000000" w14:paraId="00000042">
      <w:pPr>
        <w:spacing w:after="0" w:lineRule="auto"/>
        <w:jc w:val="both"/>
        <w:rPr>
          <w:sz w:val="22"/>
          <w:szCs w:val="2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1095375</wp:posOffset>
            </wp:positionH>
            <wp:positionV relativeFrom="paragraph">
              <wp:posOffset>49530</wp:posOffset>
            </wp:positionV>
            <wp:extent cx="1125325" cy="1554838"/>
            <wp:effectExtent b="9525" l="9525" r="9525" t="9525"/>
            <wp:wrapSquare wrapText="bothSides" distB="0" distT="0" distL="114300" distR="114300"/>
            <wp:docPr id="3" name="image4.png"/>
            <a:graphic>
              <a:graphicData uri="http://schemas.openxmlformats.org/drawingml/2006/picture">
                <pic:pic>
                  <pic:nvPicPr>
                    <pic:cNvPr id="0" name="image4.png"/>
                    <pic:cNvPicPr preferRelativeResize="0"/>
                  </pic:nvPicPr>
                  <pic:blipFill>
                    <a:blip r:embed="rId9"/>
                    <a:srcRect b="2508" l="7016" r="58" t="0"/>
                    <a:stretch>
                      <a:fillRect/>
                    </a:stretch>
                  </pic:blipFill>
                  <pic:spPr>
                    <a:xfrm>
                      <a:off x="0" y="0"/>
                      <a:ext cx="1125325" cy="1554838"/>
                    </a:xfrm>
                    <a:prstGeom prst="rect"/>
                    <a:ln w="9525">
                      <a:solidFill>
                        <a:srgbClr val="000000"/>
                      </a:solidFill>
                      <a:prstDash val="solid"/>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3549015</wp:posOffset>
            </wp:positionH>
            <wp:positionV relativeFrom="paragraph">
              <wp:posOffset>165735</wp:posOffset>
            </wp:positionV>
            <wp:extent cx="1465580" cy="1386554"/>
            <wp:effectExtent b="12700" l="12700" r="12700" t="12700"/>
            <wp:wrapSquare wrapText="bothSides" distB="114300" distT="114300" distL="114300" distR="114300"/>
            <wp:docPr id="7"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1465580" cy="1386554"/>
                    </a:xfrm>
                    <a:prstGeom prst="rect"/>
                    <a:ln w="12700">
                      <a:solidFill>
                        <a:srgbClr val="000000"/>
                      </a:solidFill>
                      <a:prstDash val="solid"/>
                    </a:ln>
                  </pic:spPr>
                </pic:pic>
              </a:graphicData>
            </a:graphic>
          </wp:anchor>
        </w:drawing>
      </w:r>
    </w:p>
    <w:p w:rsidR="00000000" w:rsidDel="00000000" w:rsidP="00000000" w:rsidRDefault="00000000" w:rsidRPr="00000000" w14:paraId="00000043">
      <w:pPr>
        <w:spacing w:after="0" w:lineRule="auto"/>
        <w:jc w:val="both"/>
        <w:rPr>
          <w:sz w:val="22"/>
          <w:szCs w:val="22"/>
        </w:rPr>
      </w:pPr>
      <w:r w:rsidDel="00000000" w:rsidR="00000000" w:rsidRPr="00000000">
        <w:rPr>
          <w:rtl w:val="0"/>
        </w:rPr>
      </w:r>
    </w:p>
    <w:p w:rsidR="00000000" w:rsidDel="00000000" w:rsidP="00000000" w:rsidRDefault="00000000" w:rsidRPr="00000000" w14:paraId="00000044">
      <w:pPr>
        <w:spacing w:after="0" w:lineRule="auto"/>
        <w:jc w:val="both"/>
        <w:rPr>
          <w:b w:val="1"/>
          <w:sz w:val="22"/>
          <w:szCs w:val="22"/>
        </w:rPr>
      </w:pPr>
      <w:r w:rsidDel="00000000" w:rsidR="00000000" w:rsidRPr="00000000">
        <w:rPr>
          <w:rtl w:val="0"/>
        </w:rPr>
      </w:r>
    </w:p>
    <w:p w:rsidR="00000000" w:rsidDel="00000000" w:rsidP="00000000" w:rsidRDefault="00000000" w:rsidRPr="00000000" w14:paraId="00000045">
      <w:pPr>
        <w:spacing w:after="0" w:lineRule="auto"/>
        <w:jc w:val="both"/>
        <w:rPr>
          <w:b w:val="1"/>
          <w:sz w:val="22"/>
          <w:szCs w:val="22"/>
        </w:rPr>
      </w:pPr>
      <w:r w:rsidDel="00000000" w:rsidR="00000000" w:rsidRPr="00000000">
        <w:rPr>
          <w:rtl w:val="0"/>
        </w:rPr>
      </w:r>
    </w:p>
    <w:p w:rsidR="00000000" w:rsidDel="00000000" w:rsidP="00000000" w:rsidRDefault="00000000" w:rsidRPr="00000000" w14:paraId="00000046">
      <w:pPr>
        <w:spacing w:after="0" w:lineRule="auto"/>
        <w:jc w:val="both"/>
        <w:rPr>
          <w:b w:val="1"/>
          <w:sz w:val="22"/>
          <w:szCs w:val="22"/>
        </w:rPr>
      </w:pPr>
      <w:r w:rsidDel="00000000" w:rsidR="00000000" w:rsidRPr="00000000">
        <w:rPr>
          <w:rtl w:val="0"/>
        </w:rPr>
      </w:r>
    </w:p>
    <w:p w:rsidR="00000000" w:rsidDel="00000000" w:rsidP="00000000" w:rsidRDefault="00000000" w:rsidRPr="00000000" w14:paraId="00000047">
      <w:pPr>
        <w:spacing w:after="0" w:lineRule="auto"/>
        <w:jc w:val="both"/>
        <w:rPr>
          <w:b w:val="1"/>
          <w:sz w:val="22"/>
          <w:szCs w:val="22"/>
        </w:rPr>
      </w:pPr>
      <w:r w:rsidDel="00000000" w:rsidR="00000000" w:rsidRPr="00000000">
        <w:rPr>
          <w:rtl w:val="0"/>
        </w:rPr>
      </w:r>
    </w:p>
    <w:p w:rsidR="00000000" w:rsidDel="00000000" w:rsidP="00000000" w:rsidRDefault="00000000" w:rsidRPr="00000000" w14:paraId="00000048">
      <w:pPr>
        <w:spacing w:after="0" w:lineRule="auto"/>
        <w:jc w:val="both"/>
        <w:rPr>
          <w:b w:val="1"/>
          <w:sz w:val="22"/>
          <w:szCs w:val="22"/>
        </w:rPr>
      </w:pPr>
      <w:r w:rsidDel="00000000" w:rsidR="00000000" w:rsidRPr="00000000">
        <w:rPr>
          <w:rtl w:val="0"/>
        </w:rPr>
      </w:r>
    </w:p>
    <w:p w:rsidR="00000000" w:rsidDel="00000000" w:rsidP="00000000" w:rsidRDefault="00000000" w:rsidRPr="00000000" w14:paraId="00000049">
      <w:pPr>
        <w:spacing w:after="0" w:lineRule="auto"/>
        <w:ind w:right="-171"/>
        <w:jc w:val="both"/>
        <w:rPr>
          <w:sz w:val="22"/>
          <w:szCs w:val="22"/>
        </w:rPr>
      </w:pPr>
      <w:r w:rsidDel="00000000" w:rsidR="00000000" w:rsidRPr="00000000">
        <w:rPr>
          <w:rtl w:val="0"/>
        </w:rPr>
      </w:r>
    </w:p>
    <w:p w:rsidR="00000000" w:rsidDel="00000000" w:rsidP="00000000" w:rsidRDefault="00000000" w:rsidRPr="00000000" w14:paraId="0000004A">
      <w:pPr>
        <w:spacing w:after="0" w:lineRule="auto"/>
        <w:ind w:right="-171"/>
        <w:jc w:val="both"/>
        <w:rPr>
          <w:sz w:val="22"/>
          <w:szCs w:val="22"/>
        </w:rPr>
      </w:pPr>
      <w:r w:rsidDel="00000000" w:rsidR="00000000" w:rsidRPr="00000000">
        <w:rPr>
          <w:rtl w:val="0"/>
        </w:rPr>
      </w:r>
    </w:p>
    <w:p w:rsidR="00000000" w:rsidDel="00000000" w:rsidP="00000000" w:rsidRDefault="00000000" w:rsidRPr="00000000" w14:paraId="0000004B">
      <w:pPr>
        <w:spacing w:after="0" w:lineRule="auto"/>
        <w:ind w:right="-171"/>
        <w:jc w:val="both"/>
        <w:rPr>
          <w:sz w:val="22"/>
          <w:szCs w:val="22"/>
        </w:rPr>
      </w:pPr>
      <w:r w:rsidDel="00000000" w:rsidR="00000000" w:rsidRPr="00000000">
        <w:rPr>
          <w:rtl w:val="0"/>
        </w:rPr>
      </w:r>
    </w:p>
    <w:p w:rsidR="00000000" w:rsidDel="00000000" w:rsidP="00000000" w:rsidRDefault="00000000" w:rsidRPr="00000000" w14:paraId="0000004C">
      <w:pPr>
        <w:spacing w:after="0" w:lineRule="auto"/>
        <w:ind w:right="-171"/>
        <w:jc w:val="both"/>
        <w:rPr/>
      </w:pPr>
      <w:r w:rsidDel="00000000" w:rsidR="00000000" w:rsidRPr="00000000">
        <w:rPr>
          <w:rtl w:val="0"/>
        </w:rPr>
      </w:r>
    </w:p>
    <w:p w:rsidR="00000000" w:rsidDel="00000000" w:rsidP="00000000" w:rsidRDefault="00000000" w:rsidRPr="00000000" w14:paraId="0000004D">
      <w:pPr>
        <w:spacing w:after="0" w:lineRule="auto"/>
        <w:ind w:right="-171"/>
        <w:jc w:val="both"/>
        <w:rPr>
          <w:sz w:val="22"/>
          <w:szCs w:val="22"/>
        </w:rPr>
      </w:pPr>
      <w:r w:rsidDel="00000000" w:rsidR="00000000" w:rsidRPr="00000000">
        <w:rPr>
          <w:sz w:val="22"/>
          <w:szCs w:val="22"/>
          <w:rtl w:val="0"/>
        </w:rPr>
        <w:t xml:space="preserve">The 6 Principles of Nurture (NurtureUK) underpin our ethos. We have NurtureUK Status and use these approaches to understand and support students who are experiencing or have experienced trauma in their lives.</w:t>
      </w:r>
    </w:p>
    <w:p w:rsidR="00000000" w:rsidDel="00000000" w:rsidP="00000000" w:rsidRDefault="00000000" w:rsidRPr="00000000" w14:paraId="0000004E">
      <w:pPr>
        <w:spacing w:after="0" w:lineRule="auto"/>
        <w:ind w:right="-171"/>
        <w:jc w:val="both"/>
        <w:rPr>
          <w:sz w:val="16"/>
          <w:szCs w:val="16"/>
        </w:rPr>
      </w:pPr>
      <w:r w:rsidDel="00000000" w:rsidR="00000000" w:rsidRPr="00000000">
        <w:rPr>
          <w:rtl w:val="0"/>
        </w:rPr>
      </w:r>
    </w:p>
    <w:p w:rsidR="00000000" w:rsidDel="00000000" w:rsidP="00000000" w:rsidRDefault="00000000" w:rsidRPr="00000000" w14:paraId="0000004F">
      <w:pPr>
        <w:numPr>
          <w:ilvl w:val="0"/>
          <w:numId w:val="12"/>
        </w:numPr>
        <w:shd w:fill="ffffff" w:val="clear"/>
        <w:spacing w:after="0" w:lineRule="auto"/>
        <w:ind w:left="360"/>
        <w:jc w:val="both"/>
        <w:rPr>
          <w:sz w:val="22"/>
          <w:szCs w:val="22"/>
        </w:rPr>
      </w:pPr>
      <w:r w:rsidDel="00000000" w:rsidR="00000000" w:rsidRPr="00000000">
        <w:rPr>
          <w:sz w:val="22"/>
          <w:szCs w:val="22"/>
          <w:rtl w:val="0"/>
        </w:rPr>
        <w:t xml:space="preserve">Children's learning is understood developmentally.</w:t>
      </w:r>
    </w:p>
    <w:p w:rsidR="00000000" w:rsidDel="00000000" w:rsidP="00000000" w:rsidRDefault="00000000" w:rsidRPr="00000000" w14:paraId="00000050">
      <w:pPr>
        <w:numPr>
          <w:ilvl w:val="0"/>
          <w:numId w:val="14"/>
        </w:numPr>
        <w:shd w:fill="ffffff" w:val="clear"/>
        <w:spacing w:after="0" w:lineRule="auto"/>
        <w:ind w:left="360"/>
        <w:jc w:val="both"/>
        <w:rPr>
          <w:sz w:val="22"/>
          <w:szCs w:val="22"/>
        </w:rPr>
      </w:pPr>
      <w:r w:rsidDel="00000000" w:rsidR="00000000" w:rsidRPr="00000000">
        <w:rPr>
          <w:sz w:val="22"/>
          <w:szCs w:val="22"/>
          <w:rtl w:val="0"/>
        </w:rPr>
        <w:t xml:space="preserve">The classroom offers a safe base.</w:t>
      </w:r>
    </w:p>
    <w:p w:rsidR="00000000" w:rsidDel="00000000" w:rsidP="00000000" w:rsidRDefault="00000000" w:rsidRPr="00000000" w14:paraId="00000051">
      <w:pPr>
        <w:numPr>
          <w:ilvl w:val="0"/>
          <w:numId w:val="14"/>
        </w:numPr>
        <w:shd w:fill="ffffff" w:val="clear"/>
        <w:spacing w:after="0" w:lineRule="auto"/>
        <w:ind w:left="360"/>
        <w:jc w:val="both"/>
        <w:rPr>
          <w:sz w:val="22"/>
          <w:szCs w:val="22"/>
        </w:rPr>
      </w:pPr>
      <w:r w:rsidDel="00000000" w:rsidR="00000000" w:rsidRPr="00000000">
        <w:rPr>
          <w:sz w:val="22"/>
          <w:szCs w:val="22"/>
          <w:rtl w:val="0"/>
        </w:rPr>
        <w:t xml:space="preserve">The importance of nurture for the development of well-being.</w:t>
      </w:r>
    </w:p>
    <w:p w:rsidR="00000000" w:rsidDel="00000000" w:rsidP="00000000" w:rsidRDefault="00000000" w:rsidRPr="00000000" w14:paraId="00000052">
      <w:pPr>
        <w:numPr>
          <w:ilvl w:val="0"/>
          <w:numId w:val="14"/>
        </w:numPr>
        <w:shd w:fill="ffffff" w:val="clear"/>
        <w:spacing w:after="0" w:lineRule="auto"/>
        <w:ind w:left="360"/>
        <w:jc w:val="both"/>
        <w:rPr>
          <w:sz w:val="22"/>
          <w:szCs w:val="22"/>
        </w:rPr>
      </w:pPr>
      <w:r w:rsidDel="00000000" w:rsidR="00000000" w:rsidRPr="00000000">
        <w:rPr>
          <w:sz w:val="22"/>
          <w:szCs w:val="22"/>
          <w:rtl w:val="0"/>
        </w:rPr>
        <w:t xml:space="preserve">Language is a vital means of communication.</w:t>
      </w:r>
    </w:p>
    <w:p w:rsidR="00000000" w:rsidDel="00000000" w:rsidP="00000000" w:rsidRDefault="00000000" w:rsidRPr="00000000" w14:paraId="00000053">
      <w:pPr>
        <w:numPr>
          <w:ilvl w:val="0"/>
          <w:numId w:val="14"/>
        </w:numPr>
        <w:shd w:fill="ffffff" w:val="clear"/>
        <w:spacing w:after="0" w:lineRule="auto"/>
        <w:ind w:left="360"/>
        <w:rPr>
          <w:sz w:val="22"/>
          <w:szCs w:val="22"/>
        </w:rPr>
      </w:pPr>
      <w:r w:rsidDel="00000000" w:rsidR="00000000" w:rsidRPr="00000000">
        <w:rPr>
          <w:sz w:val="22"/>
          <w:szCs w:val="22"/>
          <w:rtl w:val="0"/>
        </w:rPr>
        <w:t xml:space="preserve">All behaviour is communication.</w:t>
      </w:r>
    </w:p>
    <w:p w:rsidR="00000000" w:rsidDel="00000000" w:rsidP="00000000" w:rsidRDefault="00000000" w:rsidRPr="00000000" w14:paraId="00000054">
      <w:pPr>
        <w:numPr>
          <w:ilvl w:val="0"/>
          <w:numId w:val="14"/>
        </w:numPr>
        <w:shd w:fill="ffffff" w:val="clear"/>
        <w:spacing w:after="0" w:lineRule="auto"/>
        <w:ind w:left="360"/>
        <w:rPr>
          <w:sz w:val="22"/>
          <w:szCs w:val="22"/>
        </w:rPr>
      </w:pPr>
      <w:r w:rsidDel="00000000" w:rsidR="00000000" w:rsidRPr="00000000">
        <w:rPr>
          <w:sz w:val="22"/>
          <w:szCs w:val="22"/>
          <w:rtl w:val="0"/>
        </w:rPr>
        <w:t xml:space="preserve">The importance of transition in children's lives.</w:t>
      </w:r>
    </w:p>
    <w:p w:rsidR="00000000" w:rsidDel="00000000" w:rsidP="00000000" w:rsidRDefault="00000000" w:rsidRPr="00000000" w14:paraId="00000055">
      <w:pPr>
        <w:spacing w:after="0" w:lineRule="auto"/>
        <w:ind w:right="-171"/>
        <w:jc w:val="both"/>
        <w:rPr>
          <w:sz w:val="22"/>
          <w:szCs w:val="22"/>
        </w:rPr>
      </w:pPr>
      <w:r w:rsidDel="00000000" w:rsidR="00000000" w:rsidRPr="00000000">
        <w:rPr>
          <w:rtl w:val="0"/>
        </w:rPr>
      </w:r>
    </w:p>
    <w:p w:rsidR="00000000" w:rsidDel="00000000" w:rsidP="00000000" w:rsidRDefault="00000000" w:rsidRPr="00000000" w14:paraId="00000056">
      <w:pPr>
        <w:spacing w:after="0" w:lineRule="auto"/>
        <w:ind w:right="-171"/>
        <w:jc w:val="both"/>
        <w:rPr>
          <w:sz w:val="22"/>
          <w:szCs w:val="22"/>
        </w:rPr>
      </w:pPr>
      <w:r w:rsidDel="00000000" w:rsidR="00000000" w:rsidRPr="00000000">
        <w:rPr>
          <w:sz w:val="22"/>
          <w:szCs w:val="22"/>
          <w:rtl w:val="0"/>
        </w:rPr>
        <w:t xml:space="preserve">As a staff team, we explored what we wanted our students to be.  These were some of the keywords and phrases identified</w:t>
      </w:r>
    </w:p>
    <w:p w:rsidR="00000000" w:rsidDel="00000000" w:rsidP="00000000" w:rsidRDefault="00000000" w:rsidRPr="00000000" w14:paraId="00000057">
      <w:pPr>
        <w:spacing w:after="0" w:lineRule="auto"/>
        <w:ind w:right="-171"/>
        <w:jc w:val="both"/>
        <w:rPr>
          <w:sz w:val="22"/>
          <w:szCs w:val="22"/>
        </w:rPr>
      </w:pPr>
      <w:r w:rsidDel="00000000" w:rsidR="00000000" w:rsidRPr="00000000">
        <w:rPr>
          <w:rtl w:val="0"/>
        </w:rPr>
      </w:r>
    </w:p>
    <w:p w:rsidR="00000000" w:rsidDel="00000000" w:rsidP="00000000" w:rsidRDefault="00000000" w:rsidRPr="00000000" w14:paraId="00000058">
      <w:pPr>
        <w:spacing w:after="0" w:lineRule="auto"/>
        <w:ind w:right="-171"/>
        <w:jc w:val="center"/>
        <w:rPr>
          <w:sz w:val="22"/>
          <w:szCs w:val="22"/>
        </w:rPr>
      </w:pPr>
      <w:r w:rsidDel="00000000" w:rsidR="00000000" w:rsidRPr="00000000">
        <w:rPr>
          <w:sz w:val="22"/>
          <w:szCs w:val="22"/>
        </w:rPr>
        <w:drawing>
          <wp:inline distB="114300" distT="114300" distL="114300" distR="114300">
            <wp:extent cx="3058957" cy="2164525"/>
            <wp:effectExtent b="0" l="0" r="0" t="0"/>
            <wp:docPr id="2"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3058957" cy="2164525"/>
                    </a:xfrm>
                    <a:prstGeom prst="rect"/>
                    <a:ln/>
                  </pic:spPr>
                </pic:pic>
              </a:graphicData>
            </a:graphic>
          </wp:inline>
        </w:drawing>
      </w:r>
      <w:r w:rsidDel="00000000" w:rsidR="00000000" w:rsidRPr="00000000">
        <w:rPr>
          <w:rtl w:val="0"/>
        </w:rPr>
      </w:r>
    </w:p>
    <w:p w:rsidR="00000000" w:rsidDel="00000000" w:rsidP="00000000" w:rsidRDefault="00000000" w:rsidRPr="00000000" w14:paraId="00000059">
      <w:pPr>
        <w:spacing w:after="280" w:before="280" w:lineRule="auto"/>
        <w:jc w:val="both"/>
        <w:rPr>
          <w:b w:val="1"/>
          <w:sz w:val="22"/>
          <w:szCs w:val="22"/>
        </w:rPr>
      </w:pPr>
      <w:r w:rsidDel="00000000" w:rsidR="00000000" w:rsidRPr="00000000">
        <w:rPr>
          <w:b w:val="1"/>
          <w:sz w:val="22"/>
          <w:szCs w:val="22"/>
          <w:rtl w:val="0"/>
        </w:rPr>
        <w:t xml:space="preserve">Values and Aims</w:t>
      </w:r>
    </w:p>
    <w:p w:rsidR="00000000" w:rsidDel="00000000" w:rsidP="00000000" w:rsidRDefault="00000000" w:rsidRPr="00000000" w14:paraId="0000005A">
      <w:pPr>
        <w:spacing w:after="0" w:lineRule="auto"/>
        <w:jc w:val="both"/>
        <w:rPr>
          <w:rFonts w:ascii="Times New Roman" w:cs="Times New Roman" w:eastAsia="Times New Roman" w:hAnsi="Times New Roman"/>
          <w:sz w:val="22"/>
          <w:szCs w:val="22"/>
        </w:rPr>
      </w:pPr>
      <w:r w:rsidDel="00000000" w:rsidR="00000000" w:rsidRPr="00000000">
        <w:rPr>
          <w:sz w:val="22"/>
          <w:szCs w:val="22"/>
          <w:rtl w:val="0"/>
        </w:rPr>
        <w:t xml:space="preserve">Educational Diversity is a collaborative and purposeful learning environment, composed of stakeholders with a wide range of diverse needs. We pride ourselves in ensuring all pupils and staff are valued, cared for, listened to and challenged to reach their full potential. We are therefore equally ambitious for our disabled pupils and staff. Our culture ensures harassment and discrimination linked to disability is eliminated whilst ensuring positive attitudes towards people with disabilities are promoted.</w:t>
      </w:r>
      <w:r w:rsidDel="00000000" w:rsidR="00000000" w:rsidRPr="00000000">
        <w:rPr>
          <w:rtl w:val="0"/>
        </w:rPr>
      </w:r>
    </w:p>
    <w:p w:rsidR="00000000" w:rsidDel="00000000" w:rsidP="00000000" w:rsidRDefault="00000000" w:rsidRPr="00000000" w14:paraId="0000005B">
      <w:pPr>
        <w:spacing w:after="280" w:before="280" w:lineRule="auto"/>
        <w:jc w:val="both"/>
        <w:rPr>
          <w:b w:val="1"/>
          <w:sz w:val="28"/>
          <w:szCs w:val="28"/>
        </w:rPr>
      </w:pPr>
      <w:r w:rsidDel="00000000" w:rsidR="00000000" w:rsidRPr="00000000">
        <w:rPr>
          <w:b w:val="1"/>
          <w:sz w:val="28"/>
          <w:szCs w:val="28"/>
          <w:rtl w:val="0"/>
        </w:rPr>
        <w:t xml:space="preserve">Documents and Policies </w:t>
      </w:r>
    </w:p>
    <w:p w:rsidR="00000000" w:rsidDel="00000000" w:rsidP="00000000" w:rsidRDefault="00000000" w:rsidRPr="00000000" w14:paraId="0000005C">
      <w:pPr>
        <w:spacing w:after="280" w:before="280" w:lineRule="auto"/>
        <w:jc w:val="both"/>
        <w:rPr>
          <w:sz w:val="22"/>
          <w:szCs w:val="22"/>
        </w:rPr>
      </w:pPr>
      <w:r w:rsidDel="00000000" w:rsidR="00000000" w:rsidRPr="00000000">
        <w:rPr>
          <w:sz w:val="22"/>
          <w:szCs w:val="22"/>
          <w:rtl w:val="0"/>
        </w:rPr>
        <w:t xml:space="preserve">The Accessibility Plan should be read in conjunction with the following school policies, strategies and documents:</w:t>
      </w:r>
    </w:p>
    <w:p w:rsidR="00000000" w:rsidDel="00000000" w:rsidP="00000000" w:rsidRDefault="00000000" w:rsidRPr="00000000" w14:paraId="0000005D">
      <w:pPr>
        <w:numPr>
          <w:ilvl w:val="0"/>
          <w:numId w:val="10"/>
        </w:numPr>
        <w:spacing w:after="0" w:before="280" w:lineRule="auto"/>
        <w:ind w:left="425.19685039370086" w:hanging="360"/>
        <w:jc w:val="both"/>
        <w:rPr>
          <w:sz w:val="22"/>
          <w:szCs w:val="22"/>
        </w:rPr>
      </w:pPr>
      <w:r w:rsidDel="00000000" w:rsidR="00000000" w:rsidRPr="00000000">
        <w:rPr>
          <w:sz w:val="22"/>
          <w:szCs w:val="22"/>
          <w:rtl w:val="0"/>
        </w:rPr>
        <w:t xml:space="preserve">Curriculum Intent </w:t>
      </w:r>
    </w:p>
    <w:p w:rsidR="00000000" w:rsidDel="00000000" w:rsidP="00000000" w:rsidRDefault="00000000" w:rsidRPr="00000000" w14:paraId="0000005E">
      <w:pPr>
        <w:numPr>
          <w:ilvl w:val="0"/>
          <w:numId w:val="10"/>
        </w:numPr>
        <w:spacing w:after="0" w:lineRule="auto"/>
        <w:ind w:left="425.19685039370086" w:hanging="360"/>
        <w:jc w:val="both"/>
        <w:rPr>
          <w:sz w:val="22"/>
          <w:szCs w:val="22"/>
        </w:rPr>
      </w:pPr>
      <w:r w:rsidDel="00000000" w:rsidR="00000000" w:rsidRPr="00000000">
        <w:rPr>
          <w:sz w:val="22"/>
          <w:szCs w:val="22"/>
          <w:rtl w:val="0"/>
        </w:rPr>
        <w:t xml:space="preserve">Equality Objectives </w:t>
      </w:r>
    </w:p>
    <w:p w:rsidR="00000000" w:rsidDel="00000000" w:rsidP="00000000" w:rsidRDefault="00000000" w:rsidRPr="00000000" w14:paraId="0000005F">
      <w:pPr>
        <w:numPr>
          <w:ilvl w:val="0"/>
          <w:numId w:val="10"/>
        </w:numPr>
        <w:spacing w:after="0" w:lineRule="auto"/>
        <w:ind w:left="425.19685039370086" w:hanging="360"/>
        <w:jc w:val="both"/>
        <w:rPr>
          <w:sz w:val="22"/>
          <w:szCs w:val="22"/>
        </w:rPr>
      </w:pPr>
      <w:r w:rsidDel="00000000" w:rsidR="00000000" w:rsidRPr="00000000">
        <w:rPr>
          <w:sz w:val="22"/>
          <w:szCs w:val="22"/>
          <w:rtl w:val="0"/>
        </w:rPr>
        <w:t xml:space="preserve">Health and Safety Policy</w:t>
      </w:r>
    </w:p>
    <w:p w:rsidR="00000000" w:rsidDel="00000000" w:rsidP="00000000" w:rsidRDefault="00000000" w:rsidRPr="00000000" w14:paraId="00000060">
      <w:pPr>
        <w:numPr>
          <w:ilvl w:val="0"/>
          <w:numId w:val="10"/>
        </w:numPr>
        <w:spacing w:after="0" w:lineRule="auto"/>
        <w:ind w:left="425.19685039370086" w:hanging="360"/>
        <w:jc w:val="both"/>
        <w:rPr>
          <w:sz w:val="22"/>
          <w:szCs w:val="22"/>
        </w:rPr>
      </w:pPr>
      <w:r w:rsidDel="00000000" w:rsidR="00000000" w:rsidRPr="00000000">
        <w:rPr>
          <w:sz w:val="22"/>
          <w:szCs w:val="22"/>
          <w:rtl w:val="0"/>
        </w:rPr>
        <w:t xml:space="preserve">Special Educational Needs and Disabilities Policy  </w:t>
      </w:r>
    </w:p>
    <w:p w:rsidR="00000000" w:rsidDel="00000000" w:rsidP="00000000" w:rsidRDefault="00000000" w:rsidRPr="00000000" w14:paraId="00000061">
      <w:pPr>
        <w:numPr>
          <w:ilvl w:val="0"/>
          <w:numId w:val="10"/>
        </w:numPr>
        <w:spacing w:after="0" w:lineRule="auto"/>
        <w:ind w:left="425.19685039370086" w:hanging="360"/>
        <w:jc w:val="both"/>
        <w:rPr>
          <w:sz w:val="22"/>
          <w:szCs w:val="22"/>
        </w:rPr>
      </w:pPr>
      <w:r w:rsidDel="00000000" w:rsidR="00000000" w:rsidRPr="00000000">
        <w:rPr>
          <w:sz w:val="22"/>
          <w:szCs w:val="22"/>
          <w:rtl w:val="0"/>
        </w:rPr>
        <w:t xml:space="preserve">SEND information Report</w:t>
      </w:r>
    </w:p>
    <w:p w:rsidR="00000000" w:rsidDel="00000000" w:rsidP="00000000" w:rsidRDefault="00000000" w:rsidRPr="00000000" w14:paraId="00000062">
      <w:pPr>
        <w:numPr>
          <w:ilvl w:val="0"/>
          <w:numId w:val="10"/>
        </w:numPr>
        <w:spacing w:after="0" w:lineRule="auto"/>
        <w:ind w:left="425.19685039370086" w:hanging="360"/>
        <w:jc w:val="both"/>
        <w:rPr>
          <w:sz w:val="22"/>
          <w:szCs w:val="22"/>
        </w:rPr>
      </w:pPr>
      <w:r w:rsidDel="00000000" w:rsidR="00000000" w:rsidRPr="00000000">
        <w:rPr>
          <w:sz w:val="22"/>
          <w:szCs w:val="22"/>
          <w:rtl w:val="0"/>
        </w:rPr>
        <w:t xml:space="preserve">Relationship and Behaviour Policy</w:t>
      </w:r>
    </w:p>
    <w:p w:rsidR="00000000" w:rsidDel="00000000" w:rsidP="00000000" w:rsidRDefault="00000000" w:rsidRPr="00000000" w14:paraId="00000063">
      <w:pPr>
        <w:numPr>
          <w:ilvl w:val="0"/>
          <w:numId w:val="10"/>
        </w:numPr>
        <w:spacing w:after="0" w:lineRule="auto"/>
        <w:ind w:left="425.19685039370086" w:hanging="360"/>
        <w:jc w:val="both"/>
        <w:rPr>
          <w:sz w:val="22"/>
          <w:szCs w:val="22"/>
        </w:rPr>
      </w:pPr>
      <w:r w:rsidDel="00000000" w:rsidR="00000000" w:rsidRPr="00000000">
        <w:rPr>
          <w:sz w:val="22"/>
          <w:szCs w:val="22"/>
          <w:rtl w:val="0"/>
        </w:rPr>
        <w:t xml:space="preserve">Complaints Policy</w:t>
      </w:r>
    </w:p>
    <w:p w:rsidR="00000000" w:rsidDel="00000000" w:rsidP="00000000" w:rsidRDefault="00000000" w:rsidRPr="00000000" w14:paraId="00000064">
      <w:pPr>
        <w:numPr>
          <w:ilvl w:val="0"/>
          <w:numId w:val="10"/>
        </w:numPr>
        <w:spacing w:after="0" w:lineRule="auto"/>
        <w:ind w:left="425.19685039370086" w:hanging="360"/>
        <w:jc w:val="both"/>
        <w:rPr>
          <w:rFonts w:ascii="Times New Roman" w:cs="Times New Roman" w:eastAsia="Times New Roman" w:hAnsi="Times New Roman"/>
          <w:sz w:val="22"/>
          <w:szCs w:val="22"/>
        </w:rPr>
      </w:pPr>
      <w:r w:rsidDel="00000000" w:rsidR="00000000" w:rsidRPr="00000000">
        <w:rPr>
          <w:sz w:val="22"/>
          <w:szCs w:val="22"/>
          <w:rtl w:val="0"/>
        </w:rPr>
        <w:t xml:space="preserve">Educational Visits and Trips Policy </w:t>
      </w:r>
      <w:r w:rsidDel="00000000" w:rsidR="00000000" w:rsidRPr="00000000">
        <w:rPr>
          <w:rtl w:val="0"/>
        </w:rPr>
      </w:r>
    </w:p>
    <w:p w:rsidR="00000000" w:rsidDel="00000000" w:rsidP="00000000" w:rsidRDefault="00000000" w:rsidRPr="00000000" w14:paraId="00000065">
      <w:pPr>
        <w:spacing w:after="0" w:lineRule="auto"/>
        <w:ind w:left="0" w:firstLine="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66">
      <w:pPr>
        <w:spacing w:after="200" w:lineRule="auto"/>
        <w:jc w:val="both"/>
        <w:rPr>
          <w:b w:val="1"/>
          <w:sz w:val="28"/>
          <w:szCs w:val="28"/>
        </w:rPr>
      </w:pPr>
      <w:r w:rsidDel="00000000" w:rsidR="00000000" w:rsidRPr="00000000">
        <w:rPr>
          <w:b w:val="1"/>
          <w:sz w:val="28"/>
          <w:szCs w:val="28"/>
          <w:rtl w:val="0"/>
        </w:rPr>
        <w:t xml:space="preserve">Disability and Special Educational Needs</w:t>
      </w:r>
    </w:p>
    <w:p w:rsidR="00000000" w:rsidDel="00000000" w:rsidP="00000000" w:rsidRDefault="00000000" w:rsidRPr="00000000" w14:paraId="00000067">
      <w:pPr>
        <w:spacing w:after="0" w:lineRule="auto"/>
        <w:jc w:val="both"/>
        <w:rPr>
          <w:sz w:val="22"/>
          <w:szCs w:val="22"/>
        </w:rPr>
      </w:pPr>
      <w:r w:rsidDel="00000000" w:rsidR="00000000" w:rsidRPr="00000000">
        <w:rPr>
          <w:sz w:val="22"/>
          <w:szCs w:val="22"/>
          <w:rtl w:val="0"/>
        </w:rPr>
        <w:t xml:space="preserve">Many children who have SEN will also be defined as having a disability under the DDA. It is likely that many of the pupils who have significant SEND will have an Education, Health and Care Plan. Others who are at SEN Support may also have impairments that may count as disabled. However, not all children who are defined as disabled will have SEN. For example, those with severe Asthma, Arthritis or Diabetes may not have SEN but may have rights under the DDA. Similarly, not all children with SEN will be defined as having a disability under the Disability Discrimination Act. In particular, some children whose social, emotional and mental health difficulties have their origins in social or domestic circumstances may fall outside the above definition.</w:t>
      </w:r>
    </w:p>
    <w:p w:rsidR="00000000" w:rsidDel="00000000" w:rsidP="00000000" w:rsidRDefault="00000000" w:rsidRPr="00000000" w14:paraId="00000068">
      <w:pPr>
        <w:spacing w:after="0" w:lineRule="auto"/>
        <w:ind w:left="36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9">
      <w:pPr>
        <w:spacing w:after="0" w:lineRule="auto"/>
        <w:ind w:left="360" w:firstLine="0"/>
        <w:jc w:val="center"/>
        <w:rPr>
          <w:b w:val="1"/>
        </w:rPr>
      </w:pPr>
      <w:r w:rsidDel="00000000" w:rsidR="00000000" w:rsidRPr="00000000">
        <w:rPr>
          <w:rtl w:val="0"/>
        </w:rPr>
      </w:r>
    </w:p>
    <w:p w:rsidR="00000000" w:rsidDel="00000000" w:rsidP="00000000" w:rsidRDefault="00000000" w:rsidRPr="00000000" w14:paraId="0000006A">
      <w:pPr>
        <w:spacing w:after="0" w:lineRule="auto"/>
        <w:ind w:left="360" w:firstLine="0"/>
        <w:jc w:val="center"/>
        <w:rPr>
          <w:b w:val="1"/>
        </w:rPr>
      </w:pPr>
      <w:r w:rsidDel="00000000" w:rsidR="00000000" w:rsidRPr="00000000">
        <w:rPr>
          <w:rtl w:val="0"/>
        </w:rPr>
      </w:r>
    </w:p>
    <w:p w:rsidR="00000000" w:rsidDel="00000000" w:rsidP="00000000" w:rsidRDefault="00000000" w:rsidRPr="00000000" w14:paraId="0000006B">
      <w:pPr>
        <w:spacing w:after="0" w:lineRule="auto"/>
        <w:ind w:left="360" w:firstLine="0"/>
        <w:jc w:val="center"/>
        <w:rPr>
          <w:b w:val="1"/>
        </w:rPr>
      </w:pPr>
      <w:r w:rsidDel="00000000" w:rsidR="00000000" w:rsidRPr="00000000">
        <w:rPr>
          <w:rtl w:val="0"/>
        </w:rPr>
      </w:r>
    </w:p>
    <w:p w:rsidR="00000000" w:rsidDel="00000000" w:rsidP="00000000" w:rsidRDefault="00000000" w:rsidRPr="00000000" w14:paraId="0000006C">
      <w:pPr>
        <w:spacing w:after="0" w:lineRule="auto"/>
        <w:ind w:left="360" w:firstLine="0"/>
        <w:jc w:val="center"/>
        <w:rPr>
          <w:b w:val="1"/>
        </w:rPr>
      </w:pPr>
      <w:r w:rsidDel="00000000" w:rsidR="00000000" w:rsidRPr="00000000">
        <w:rPr>
          <w:rtl w:val="0"/>
        </w:rPr>
      </w:r>
    </w:p>
    <w:p w:rsidR="00000000" w:rsidDel="00000000" w:rsidP="00000000" w:rsidRDefault="00000000" w:rsidRPr="00000000" w14:paraId="0000006D">
      <w:pPr>
        <w:spacing w:after="0" w:lineRule="auto"/>
        <w:ind w:left="360" w:firstLine="0"/>
        <w:jc w:val="center"/>
        <w:rPr>
          <w:b w:val="1"/>
        </w:rPr>
      </w:pPr>
      <w:r w:rsidDel="00000000" w:rsidR="00000000" w:rsidRPr="00000000">
        <w:rPr>
          <w:rtl w:val="0"/>
        </w:rPr>
      </w:r>
    </w:p>
    <w:p w:rsidR="00000000" w:rsidDel="00000000" w:rsidP="00000000" w:rsidRDefault="00000000" w:rsidRPr="00000000" w14:paraId="0000006E">
      <w:pPr>
        <w:spacing w:after="0" w:lineRule="auto"/>
        <w:ind w:left="360" w:firstLine="0"/>
        <w:jc w:val="center"/>
        <w:rPr>
          <w:b w:val="1"/>
        </w:rPr>
      </w:pPr>
      <w:r w:rsidDel="00000000" w:rsidR="00000000" w:rsidRPr="00000000">
        <w:rPr>
          <w:rtl w:val="0"/>
        </w:rPr>
      </w:r>
    </w:p>
    <w:p w:rsidR="00000000" w:rsidDel="00000000" w:rsidP="00000000" w:rsidRDefault="00000000" w:rsidRPr="00000000" w14:paraId="0000006F">
      <w:pPr>
        <w:spacing w:after="0" w:lineRule="auto"/>
        <w:ind w:left="360" w:firstLine="0"/>
        <w:jc w:val="center"/>
        <w:rPr>
          <w:b w:val="1"/>
        </w:rPr>
      </w:pPr>
      <w:r w:rsidDel="00000000" w:rsidR="00000000" w:rsidRPr="00000000">
        <w:rPr>
          <w:rtl w:val="0"/>
        </w:rPr>
      </w:r>
    </w:p>
    <w:p w:rsidR="00000000" w:rsidDel="00000000" w:rsidP="00000000" w:rsidRDefault="00000000" w:rsidRPr="00000000" w14:paraId="00000070">
      <w:pPr>
        <w:spacing w:after="0" w:lineRule="auto"/>
        <w:ind w:left="360" w:firstLine="0"/>
        <w:jc w:val="center"/>
        <w:rPr>
          <w:b w:val="1"/>
        </w:rPr>
      </w:pPr>
      <w:r w:rsidDel="00000000" w:rsidR="00000000" w:rsidRPr="00000000">
        <w:rPr>
          <w:rtl w:val="0"/>
        </w:rPr>
      </w:r>
    </w:p>
    <w:p w:rsidR="00000000" w:rsidDel="00000000" w:rsidP="00000000" w:rsidRDefault="00000000" w:rsidRPr="00000000" w14:paraId="00000071">
      <w:pPr>
        <w:spacing w:after="0" w:lineRule="auto"/>
        <w:ind w:left="360" w:firstLine="0"/>
        <w:jc w:val="center"/>
        <w:rPr>
          <w:b w:val="1"/>
        </w:rPr>
      </w:pPr>
      <w:r w:rsidDel="00000000" w:rsidR="00000000" w:rsidRPr="00000000">
        <w:rPr>
          <w:b w:val="1"/>
          <w:rtl w:val="0"/>
        </w:rPr>
        <w:t xml:space="preserve">Possible Overlap of SEND and DDA Disability Definition for Children and Young People</w:t>
      </w:r>
    </w:p>
    <w:p w:rsidR="00000000" w:rsidDel="00000000" w:rsidP="00000000" w:rsidRDefault="00000000" w:rsidRPr="00000000" w14:paraId="00000072">
      <w:pPr>
        <w:spacing w:after="0" w:lineRule="auto"/>
        <w:ind w:left="360" w:firstLine="0"/>
        <w:jc w:val="both"/>
        <w:rPr>
          <w:b w:val="1"/>
        </w:rPr>
      </w:pPr>
      <w:r w:rsidDel="00000000" w:rsidR="00000000" w:rsidRPr="00000000">
        <w:rPr>
          <w:rtl w:val="0"/>
        </w:rPr>
      </w:r>
    </w:p>
    <w:tbl>
      <w:tblPr>
        <w:tblStyle w:val="Table2"/>
        <w:tblW w:w="10245.0" w:type="dxa"/>
        <w:jc w:val="left"/>
        <w:tblInd w:w="75.0" w:type="dxa"/>
        <w:tblLayout w:type="fixed"/>
        <w:tblLook w:val="0400"/>
      </w:tblPr>
      <w:tblGrid>
        <w:gridCol w:w="3415"/>
        <w:gridCol w:w="3415"/>
        <w:gridCol w:w="3415"/>
        <w:tblGridChange w:id="0">
          <w:tblGrid>
            <w:gridCol w:w="3415"/>
            <w:gridCol w:w="3415"/>
            <w:gridCol w:w="341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3">
            <w:pPr>
              <w:spacing w:after="0" w:lineRule="auto"/>
              <w:jc w:val="center"/>
              <w:rPr>
                <w:rFonts w:ascii="Times New Roman" w:cs="Times New Roman" w:eastAsia="Times New Roman" w:hAnsi="Times New Roman"/>
              </w:rPr>
            </w:pPr>
            <w:r w:rsidDel="00000000" w:rsidR="00000000" w:rsidRPr="00000000">
              <w:rPr>
                <w:b w:val="1"/>
                <w:rtl w:val="0"/>
              </w:rPr>
              <w:t xml:space="preserve">Special Educational Needs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4">
            <w:pPr>
              <w:spacing w:after="0" w:lineRule="auto"/>
              <w:jc w:val="center"/>
              <w:rPr>
                <w:rFonts w:ascii="Times New Roman" w:cs="Times New Roman" w:eastAsia="Times New Roman" w:hAnsi="Times New Roman"/>
              </w:rPr>
            </w:pPr>
            <w:r w:rsidDel="00000000" w:rsidR="00000000" w:rsidRPr="00000000">
              <w:rPr>
                <w:b w:val="1"/>
                <w:rtl w:val="0"/>
              </w:rPr>
              <w:t xml:space="preserve">Both SEN + Disabled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5">
            <w:pPr>
              <w:spacing w:after="0" w:lineRule="auto"/>
              <w:jc w:val="center"/>
              <w:rPr>
                <w:rFonts w:ascii="Times New Roman" w:cs="Times New Roman" w:eastAsia="Times New Roman" w:hAnsi="Times New Roman"/>
              </w:rPr>
            </w:pPr>
            <w:r w:rsidDel="00000000" w:rsidR="00000000" w:rsidRPr="00000000">
              <w:rPr>
                <w:b w:val="1"/>
                <w:rtl w:val="0"/>
              </w:rPr>
              <w:t xml:space="preserve">Disabled</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6">
            <w:pPr>
              <w:spacing w:after="0" w:lineRule="auto"/>
              <w:jc w:val="center"/>
              <w:rPr>
                <w:rFonts w:ascii="Times New Roman" w:cs="Times New Roman" w:eastAsia="Times New Roman" w:hAnsi="Times New Roman"/>
              </w:rPr>
            </w:pPr>
            <w:r w:rsidDel="00000000" w:rsidR="00000000" w:rsidRPr="00000000">
              <w:rPr>
                <w:rtl w:val="0"/>
              </w:rPr>
              <w:t xml:space="preserve">Mild Dyslexia</w:t>
            </w:r>
            <w:r w:rsidDel="00000000" w:rsidR="00000000" w:rsidRPr="00000000">
              <w:rPr>
                <w:rtl w:val="0"/>
              </w:rPr>
            </w:r>
          </w:p>
          <w:p w:rsidR="00000000" w:rsidDel="00000000" w:rsidP="00000000" w:rsidRDefault="00000000" w:rsidRPr="00000000" w14:paraId="00000077">
            <w:pPr>
              <w:spacing w:after="0" w:lineRule="auto"/>
              <w:jc w:val="center"/>
              <w:rPr>
                <w:rFonts w:ascii="Times New Roman" w:cs="Times New Roman" w:eastAsia="Times New Roman" w:hAnsi="Times New Roman"/>
              </w:rPr>
            </w:pPr>
            <w:r w:rsidDel="00000000" w:rsidR="00000000" w:rsidRPr="00000000">
              <w:rPr>
                <w:rtl w:val="0"/>
              </w:rPr>
              <w:t xml:space="preserve">Social, Emotional and</w:t>
            </w:r>
            <w:r w:rsidDel="00000000" w:rsidR="00000000" w:rsidRPr="00000000">
              <w:rPr>
                <w:rtl w:val="0"/>
              </w:rPr>
            </w:r>
          </w:p>
          <w:p w:rsidR="00000000" w:rsidDel="00000000" w:rsidP="00000000" w:rsidRDefault="00000000" w:rsidRPr="00000000" w14:paraId="00000078">
            <w:pPr>
              <w:spacing w:after="0" w:lineRule="auto"/>
              <w:jc w:val="center"/>
              <w:rPr>
                <w:rFonts w:ascii="Times New Roman" w:cs="Times New Roman" w:eastAsia="Times New Roman" w:hAnsi="Times New Roman"/>
              </w:rPr>
            </w:pPr>
            <w:r w:rsidDel="00000000" w:rsidR="00000000" w:rsidRPr="00000000">
              <w:rPr>
                <w:rtl w:val="0"/>
              </w:rPr>
              <w:t xml:space="preserve">Mental Health Difficulties (SEMH)</w:t>
            </w:r>
            <w:r w:rsidDel="00000000" w:rsidR="00000000" w:rsidRPr="00000000">
              <w:rPr>
                <w:rtl w:val="0"/>
              </w:rPr>
            </w:r>
          </w:p>
          <w:p w:rsidR="00000000" w:rsidDel="00000000" w:rsidP="00000000" w:rsidRDefault="00000000" w:rsidRPr="00000000" w14:paraId="00000079">
            <w:pPr>
              <w:spacing w:after="0" w:lineRule="auto"/>
              <w:jc w:val="center"/>
              <w:rPr>
                <w:rFonts w:ascii="Times New Roman" w:cs="Times New Roman" w:eastAsia="Times New Roman" w:hAnsi="Times New Roman"/>
              </w:rPr>
            </w:pPr>
            <w:r w:rsidDel="00000000" w:rsidR="00000000" w:rsidRPr="00000000">
              <w:rPr>
                <w:rtl w:val="0"/>
              </w:rPr>
              <w:t xml:space="preserve">Mild Dyspraxia</w:t>
            </w:r>
            <w:r w:rsidDel="00000000" w:rsidR="00000000" w:rsidRPr="00000000">
              <w:rPr>
                <w:rtl w:val="0"/>
              </w:rPr>
            </w:r>
          </w:p>
          <w:p w:rsidR="00000000" w:rsidDel="00000000" w:rsidP="00000000" w:rsidRDefault="00000000" w:rsidRPr="00000000" w14:paraId="0000007A">
            <w:pPr>
              <w:spacing w:after="0" w:lineRule="auto"/>
              <w:jc w:val="center"/>
              <w:rPr>
                <w:rFonts w:ascii="Times New Roman" w:cs="Times New Roman" w:eastAsia="Times New Roman" w:hAnsi="Times New Roman"/>
              </w:rPr>
            </w:pPr>
            <w:r w:rsidDel="00000000" w:rsidR="00000000" w:rsidRPr="00000000">
              <w:rPr>
                <w:rtl w:val="0"/>
              </w:rPr>
              <w:t xml:space="preserve">Minor Speech Impairment</w:t>
            </w:r>
            <w:r w:rsidDel="00000000" w:rsidR="00000000" w:rsidRPr="00000000">
              <w:rPr>
                <w:rtl w:val="0"/>
              </w:rPr>
            </w:r>
          </w:p>
          <w:p w:rsidR="00000000" w:rsidDel="00000000" w:rsidP="00000000" w:rsidRDefault="00000000" w:rsidRPr="00000000" w14:paraId="0000007B">
            <w:pPr>
              <w:spacing w:after="0" w:lineRule="auto"/>
              <w:jc w:val="center"/>
              <w:rPr>
                <w:rFonts w:ascii="Times New Roman" w:cs="Times New Roman" w:eastAsia="Times New Roman" w:hAnsi="Times New Roman"/>
              </w:rPr>
            </w:pPr>
            <w:r w:rsidDel="00000000" w:rsidR="00000000" w:rsidRPr="00000000">
              <w:rPr>
                <w:rtl w:val="0"/>
              </w:rPr>
              <w:t xml:space="preserve">Mild Learning Difficulties</w:t>
            </w:r>
            <w:r w:rsidDel="00000000" w:rsidR="00000000" w:rsidRPr="00000000">
              <w:rPr>
                <w:rtl w:val="0"/>
              </w:rPr>
            </w:r>
          </w:p>
          <w:p w:rsidR="00000000" w:rsidDel="00000000" w:rsidP="00000000" w:rsidRDefault="00000000" w:rsidRPr="00000000" w14:paraId="0000007C">
            <w:pPr>
              <w:spacing w:after="0" w:lineRule="auto"/>
              <w:jc w:val="center"/>
              <w:rPr>
                <w:rFonts w:ascii="Times New Roman" w:cs="Times New Roman" w:eastAsia="Times New Roman" w:hAnsi="Times New Roman"/>
              </w:rPr>
            </w:pPr>
            <w:r w:rsidDel="00000000" w:rsidR="00000000" w:rsidRPr="00000000">
              <w:rPr>
                <w:rtl w:val="0"/>
              </w:rPr>
              <w:t xml:space="preserve">Poor short term memory</w:t>
            </w:r>
            <w:r w:rsidDel="00000000" w:rsidR="00000000" w:rsidRPr="00000000">
              <w:rPr>
                <w:rtl w:val="0"/>
              </w:rPr>
            </w:r>
          </w:p>
          <w:p w:rsidR="00000000" w:rsidDel="00000000" w:rsidP="00000000" w:rsidRDefault="00000000" w:rsidRPr="00000000" w14:paraId="0000007D">
            <w:pPr>
              <w:spacing w:after="0" w:lineRule="auto"/>
              <w:jc w:val="center"/>
              <w:rPr>
                <w:rFonts w:ascii="Times New Roman" w:cs="Times New Roman" w:eastAsia="Times New Roman" w:hAnsi="Times New Roman"/>
              </w:rPr>
            </w:pPr>
            <w:r w:rsidDel="00000000" w:rsidR="00000000" w:rsidRPr="00000000">
              <w:rPr>
                <w:rtl w:val="0"/>
              </w:rPr>
              <w:t xml:space="preserve">Word finding and</w:t>
            </w:r>
            <w:r w:rsidDel="00000000" w:rsidR="00000000" w:rsidRPr="00000000">
              <w:rPr>
                <w:rtl w:val="0"/>
              </w:rPr>
            </w:r>
          </w:p>
          <w:p w:rsidR="00000000" w:rsidDel="00000000" w:rsidP="00000000" w:rsidRDefault="00000000" w:rsidRPr="00000000" w14:paraId="0000007E">
            <w:pPr>
              <w:spacing w:after="0" w:lineRule="auto"/>
              <w:jc w:val="center"/>
              <w:rPr>
                <w:rFonts w:ascii="Times New Roman" w:cs="Times New Roman" w:eastAsia="Times New Roman" w:hAnsi="Times New Roman"/>
              </w:rPr>
            </w:pPr>
            <w:r w:rsidDel="00000000" w:rsidR="00000000" w:rsidRPr="00000000">
              <w:rPr>
                <w:rtl w:val="0"/>
              </w:rPr>
              <w:t xml:space="preserve">recognition problems</w:t>
            </w:r>
            <w:r w:rsidDel="00000000" w:rsidR="00000000" w:rsidRPr="00000000">
              <w:rPr>
                <w:rtl w:val="0"/>
              </w:rPr>
            </w:r>
          </w:p>
          <w:p w:rsidR="00000000" w:rsidDel="00000000" w:rsidP="00000000" w:rsidRDefault="00000000" w:rsidRPr="00000000" w14:paraId="0000007F">
            <w:pPr>
              <w:spacing w:after="0" w:lineRule="auto"/>
              <w:jc w:val="center"/>
              <w:rPr>
                <w:rFonts w:ascii="Times New Roman" w:cs="Times New Roman" w:eastAsia="Times New Roman" w:hAnsi="Times New Roman"/>
              </w:rPr>
            </w:pPr>
            <w:r w:rsidDel="00000000" w:rsidR="00000000" w:rsidRPr="00000000">
              <w:rPr>
                <w:rtl w:val="0"/>
              </w:rPr>
              <w:t xml:space="preserve">Organisational problems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0">
            <w:pPr>
              <w:spacing w:after="0" w:lineRule="auto"/>
              <w:jc w:val="center"/>
              <w:rPr>
                <w:rFonts w:ascii="Times New Roman" w:cs="Times New Roman" w:eastAsia="Times New Roman" w:hAnsi="Times New Roman"/>
              </w:rPr>
            </w:pPr>
            <w:r w:rsidDel="00000000" w:rsidR="00000000" w:rsidRPr="00000000">
              <w:rPr>
                <w:rtl w:val="0"/>
              </w:rPr>
              <w:t xml:space="preserve">Long term Mobility / Motor difficulties</w:t>
            </w:r>
            <w:r w:rsidDel="00000000" w:rsidR="00000000" w:rsidRPr="00000000">
              <w:rPr>
                <w:rtl w:val="0"/>
              </w:rPr>
            </w:r>
          </w:p>
          <w:p w:rsidR="00000000" w:rsidDel="00000000" w:rsidP="00000000" w:rsidRDefault="00000000" w:rsidRPr="00000000" w14:paraId="00000081">
            <w:pPr>
              <w:spacing w:after="0" w:lineRule="auto"/>
              <w:jc w:val="center"/>
              <w:rPr>
                <w:rFonts w:ascii="Times New Roman" w:cs="Times New Roman" w:eastAsia="Times New Roman" w:hAnsi="Times New Roman"/>
              </w:rPr>
            </w:pPr>
            <w:r w:rsidDel="00000000" w:rsidR="00000000" w:rsidRPr="00000000">
              <w:rPr>
                <w:rtl w:val="0"/>
              </w:rPr>
              <w:t xml:space="preserve">Learning Difficulties</w:t>
            </w:r>
            <w:r w:rsidDel="00000000" w:rsidR="00000000" w:rsidRPr="00000000">
              <w:rPr>
                <w:rtl w:val="0"/>
              </w:rPr>
            </w:r>
          </w:p>
          <w:p w:rsidR="00000000" w:rsidDel="00000000" w:rsidP="00000000" w:rsidRDefault="00000000" w:rsidRPr="00000000" w14:paraId="00000082">
            <w:pPr>
              <w:spacing w:after="0" w:lineRule="auto"/>
              <w:jc w:val="center"/>
              <w:rPr>
                <w:rFonts w:ascii="Times New Roman" w:cs="Times New Roman" w:eastAsia="Times New Roman" w:hAnsi="Times New Roman"/>
              </w:rPr>
            </w:pPr>
            <w:r w:rsidDel="00000000" w:rsidR="00000000" w:rsidRPr="00000000">
              <w:rPr>
                <w:rtl w:val="0"/>
              </w:rPr>
              <w:t xml:space="preserve">(significant)</w:t>
            </w:r>
            <w:r w:rsidDel="00000000" w:rsidR="00000000" w:rsidRPr="00000000">
              <w:rPr>
                <w:rtl w:val="0"/>
              </w:rPr>
            </w:r>
          </w:p>
          <w:p w:rsidR="00000000" w:rsidDel="00000000" w:rsidP="00000000" w:rsidRDefault="00000000" w:rsidRPr="00000000" w14:paraId="00000083">
            <w:pPr>
              <w:spacing w:after="0" w:lineRule="auto"/>
              <w:jc w:val="center"/>
              <w:rPr>
                <w:rFonts w:ascii="Times New Roman" w:cs="Times New Roman" w:eastAsia="Times New Roman" w:hAnsi="Times New Roman"/>
              </w:rPr>
            </w:pPr>
            <w:r w:rsidDel="00000000" w:rsidR="00000000" w:rsidRPr="00000000">
              <w:rPr>
                <w:rtl w:val="0"/>
              </w:rPr>
              <w:t xml:space="preserve">Hearing Impairment/Deaf</w:t>
            </w:r>
            <w:r w:rsidDel="00000000" w:rsidR="00000000" w:rsidRPr="00000000">
              <w:rPr>
                <w:rtl w:val="0"/>
              </w:rPr>
            </w:r>
          </w:p>
          <w:p w:rsidR="00000000" w:rsidDel="00000000" w:rsidP="00000000" w:rsidRDefault="00000000" w:rsidRPr="00000000" w14:paraId="00000084">
            <w:pPr>
              <w:spacing w:after="0" w:lineRule="auto"/>
              <w:jc w:val="center"/>
              <w:rPr>
                <w:rFonts w:ascii="Times New Roman" w:cs="Times New Roman" w:eastAsia="Times New Roman" w:hAnsi="Times New Roman"/>
              </w:rPr>
            </w:pPr>
            <w:r w:rsidDel="00000000" w:rsidR="00000000" w:rsidRPr="00000000">
              <w:rPr>
                <w:rtl w:val="0"/>
              </w:rPr>
              <w:t xml:space="preserve">Visual Impairment/Blind</w:t>
            </w:r>
            <w:r w:rsidDel="00000000" w:rsidR="00000000" w:rsidRPr="00000000">
              <w:rPr>
                <w:rtl w:val="0"/>
              </w:rPr>
            </w:r>
          </w:p>
          <w:p w:rsidR="00000000" w:rsidDel="00000000" w:rsidP="00000000" w:rsidRDefault="00000000" w:rsidRPr="00000000" w14:paraId="00000085">
            <w:pPr>
              <w:spacing w:after="0" w:lineRule="auto"/>
              <w:jc w:val="center"/>
              <w:rPr>
                <w:rFonts w:ascii="Times New Roman" w:cs="Times New Roman" w:eastAsia="Times New Roman" w:hAnsi="Times New Roman"/>
              </w:rPr>
            </w:pPr>
            <w:r w:rsidDel="00000000" w:rsidR="00000000" w:rsidRPr="00000000">
              <w:rPr>
                <w:rtl w:val="0"/>
              </w:rPr>
              <w:t xml:space="preserve">Incontinence</w:t>
            </w:r>
            <w:r w:rsidDel="00000000" w:rsidR="00000000" w:rsidRPr="00000000">
              <w:rPr>
                <w:rtl w:val="0"/>
              </w:rPr>
            </w:r>
          </w:p>
          <w:p w:rsidR="00000000" w:rsidDel="00000000" w:rsidP="00000000" w:rsidRDefault="00000000" w:rsidRPr="00000000" w14:paraId="00000086">
            <w:pPr>
              <w:spacing w:after="0" w:lineRule="auto"/>
              <w:jc w:val="center"/>
              <w:rPr>
                <w:rFonts w:ascii="Times New Roman" w:cs="Times New Roman" w:eastAsia="Times New Roman" w:hAnsi="Times New Roman"/>
              </w:rPr>
            </w:pPr>
            <w:r w:rsidDel="00000000" w:rsidR="00000000" w:rsidRPr="00000000">
              <w:rPr>
                <w:rtl w:val="0"/>
              </w:rPr>
              <w:t xml:space="preserve">Significant Dyslexia</w:t>
            </w:r>
            <w:r w:rsidDel="00000000" w:rsidR="00000000" w:rsidRPr="00000000">
              <w:rPr>
                <w:rtl w:val="0"/>
              </w:rPr>
            </w:r>
          </w:p>
          <w:p w:rsidR="00000000" w:rsidDel="00000000" w:rsidP="00000000" w:rsidRDefault="00000000" w:rsidRPr="00000000" w14:paraId="00000087">
            <w:pPr>
              <w:spacing w:after="0" w:lineRule="auto"/>
              <w:jc w:val="center"/>
              <w:rPr>
                <w:rFonts w:ascii="Times New Roman" w:cs="Times New Roman" w:eastAsia="Times New Roman" w:hAnsi="Times New Roman"/>
              </w:rPr>
            </w:pPr>
            <w:r w:rsidDel="00000000" w:rsidR="00000000" w:rsidRPr="00000000">
              <w:rPr>
                <w:rtl w:val="0"/>
              </w:rPr>
              <w:t xml:space="preserve">Epilepsy</w:t>
            </w:r>
            <w:r w:rsidDel="00000000" w:rsidR="00000000" w:rsidRPr="00000000">
              <w:rPr>
                <w:rtl w:val="0"/>
              </w:rPr>
            </w:r>
          </w:p>
          <w:p w:rsidR="00000000" w:rsidDel="00000000" w:rsidP="00000000" w:rsidRDefault="00000000" w:rsidRPr="00000000" w14:paraId="00000088">
            <w:pPr>
              <w:spacing w:after="0" w:lineRule="auto"/>
              <w:jc w:val="center"/>
              <w:rPr>
                <w:rFonts w:ascii="Times New Roman" w:cs="Times New Roman" w:eastAsia="Times New Roman" w:hAnsi="Times New Roman"/>
              </w:rPr>
            </w:pPr>
            <w:r w:rsidDel="00000000" w:rsidR="00000000" w:rsidRPr="00000000">
              <w:rPr>
                <w:rtl w:val="0"/>
              </w:rPr>
              <w:t xml:space="preserve">Non-verbal</w:t>
            </w:r>
            <w:r w:rsidDel="00000000" w:rsidR="00000000" w:rsidRPr="00000000">
              <w:rPr>
                <w:rtl w:val="0"/>
              </w:rPr>
            </w:r>
          </w:p>
          <w:p w:rsidR="00000000" w:rsidDel="00000000" w:rsidP="00000000" w:rsidRDefault="00000000" w:rsidRPr="00000000" w14:paraId="00000089">
            <w:pPr>
              <w:spacing w:after="0" w:lineRule="auto"/>
              <w:jc w:val="center"/>
              <w:rPr>
                <w:rFonts w:ascii="Times New Roman" w:cs="Times New Roman" w:eastAsia="Times New Roman" w:hAnsi="Times New Roman"/>
              </w:rPr>
            </w:pPr>
            <w:r w:rsidDel="00000000" w:rsidR="00000000" w:rsidRPr="00000000">
              <w:rPr>
                <w:rtl w:val="0"/>
              </w:rPr>
              <w:t xml:space="preserve">ADHD</w:t>
            </w:r>
            <w:r w:rsidDel="00000000" w:rsidR="00000000" w:rsidRPr="00000000">
              <w:rPr>
                <w:rtl w:val="0"/>
              </w:rPr>
            </w:r>
          </w:p>
          <w:p w:rsidR="00000000" w:rsidDel="00000000" w:rsidP="00000000" w:rsidRDefault="00000000" w:rsidRPr="00000000" w14:paraId="0000008A">
            <w:pPr>
              <w:spacing w:after="0" w:lineRule="auto"/>
              <w:jc w:val="center"/>
              <w:rPr>
                <w:rFonts w:ascii="Times New Roman" w:cs="Times New Roman" w:eastAsia="Times New Roman" w:hAnsi="Times New Roman"/>
              </w:rPr>
            </w:pPr>
            <w:r w:rsidDel="00000000" w:rsidR="00000000" w:rsidRPr="00000000">
              <w:rPr>
                <w:rtl w:val="0"/>
              </w:rPr>
              <w:t xml:space="preserve">Autism</w:t>
            </w:r>
            <w:r w:rsidDel="00000000" w:rsidR="00000000" w:rsidRPr="00000000">
              <w:rPr>
                <w:rtl w:val="0"/>
              </w:rPr>
            </w:r>
          </w:p>
          <w:p w:rsidR="00000000" w:rsidDel="00000000" w:rsidP="00000000" w:rsidRDefault="00000000" w:rsidRPr="00000000" w14:paraId="0000008B">
            <w:pPr>
              <w:spacing w:after="0" w:lineRule="auto"/>
              <w:jc w:val="center"/>
              <w:rPr>
                <w:rFonts w:ascii="Times New Roman" w:cs="Times New Roman" w:eastAsia="Times New Roman" w:hAnsi="Times New Roman"/>
              </w:rPr>
            </w:pPr>
            <w:r w:rsidDel="00000000" w:rsidR="00000000" w:rsidRPr="00000000">
              <w:rPr>
                <w:rtl w:val="0"/>
              </w:rPr>
              <w:t xml:space="preserve">SEMH (factors other than social e.g. medical conditions/mental health)</w:t>
            </w:r>
            <w:r w:rsidDel="00000000" w:rsidR="00000000" w:rsidRPr="00000000">
              <w:rPr>
                <w:rtl w:val="0"/>
              </w:rPr>
            </w:r>
          </w:p>
          <w:p w:rsidR="00000000" w:rsidDel="00000000" w:rsidP="00000000" w:rsidRDefault="00000000" w:rsidRPr="00000000" w14:paraId="0000008C">
            <w:pPr>
              <w:spacing w:after="0" w:lineRule="auto"/>
              <w:jc w:val="center"/>
              <w:rPr>
                <w:rFonts w:ascii="Times New Roman" w:cs="Times New Roman" w:eastAsia="Times New Roman" w:hAnsi="Times New Roman"/>
              </w:rPr>
            </w:pPr>
            <w:r w:rsidDel="00000000" w:rsidR="00000000" w:rsidRPr="00000000">
              <w:rPr>
                <w:rtl w:val="0"/>
              </w:rPr>
              <w:t xml:space="preserve">Attachment Disorder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D">
            <w:pPr>
              <w:spacing w:after="0" w:lineRule="auto"/>
              <w:jc w:val="center"/>
              <w:rPr>
                <w:rFonts w:ascii="Times New Roman" w:cs="Times New Roman" w:eastAsia="Times New Roman" w:hAnsi="Times New Roman"/>
              </w:rPr>
            </w:pPr>
            <w:r w:rsidDel="00000000" w:rsidR="00000000" w:rsidRPr="00000000">
              <w:rPr>
                <w:rtl w:val="0"/>
              </w:rPr>
              <w:t xml:space="preserve">Asthma</w:t>
            </w:r>
            <w:r w:rsidDel="00000000" w:rsidR="00000000" w:rsidRPr="00000000">
              <w:rPr>
                <w:rtl w:val="0"/>
              </w:rPr>
            </w:r>
          </w:p>
          <w:p w:rsidR="00000000" w:rsidDel="00000000" w:rsidP="00000000" w:rsidRDefault="00000000" w:rsidRPr="00000000" w14:paraId="0000008E">
            <w:pPr>
              <w:spacing w:after="0" w:lineRule="auto"/>
              <w:jc w:val="center"/>
              <w:rPr>
                <w:rFonts w:ascii="Times New Roman" w:cs="Times New Roman" w:eastAsia="Times New Roman" w:hAnsi="Times New Roman"/>
              </w:rPr>
            </w:pPr>
            <w:r w:rsidDel="00000000" w:rsidR="00000000" w:rsidRPr="00000000">
              <w:rPr>
                <w:rtl w:val="0"/>
              </w:rPr>
              <w:t xml:space="preserve">Diabetes</w:t>
            </w:r>
            <w:r w:rsidDel="00000000" w:rsidR="00000000" w:rsidRPr="00000000">
              <w:rPr>
                <w:rtl w:val="0"/>
              </w:rPr>
            </w:r>
          </w:p>
          <w:p w:rsidR="00000000" w:rsidDel="00000000" w:rsidP="00000000" w:rsidRDefault="00000000" w:rsidRPr="00000000" w14:paraId="0000008F">
            <w:pPr>
              <w:spacing w:after="0" w:lineRule="auto"/>
              <w:jc w:val="center"/>
              <w:rPr>
                <w:rFonts w:ascii="Times New Roman" w:cs="Times New Roman" w:eastAsia="Times New Roman" w:hAnsi="Times New Roman"/>
              </w:rPr>
            </w:pPr>
            <w:r w:rsidDel="00000000" w:rsidR="00000000" w:rsidRPr="00000000">
              <w:rPr>
                <w:rtl w:val="0"/>
              </w:rPr>
              <w:t xml:space="preserve">Cancer and in recovery</w:t>
            </w:r>
            <w:r w:rsidDel="00000000" w:rsidR="00000000" w:rsidRPr="00000000">
              <w:rPr>
                <w:rtl w:val="0"/>
              </w:rPr>
            </w:r>
          </w:p>
          <w:p w:rsidR="00000000" w:rsidDel="00000000" w:rsidP="00000000" w:rsidRDefault="00000000" w:rsidRPr="00000000" w14:paraId="00000090">
            <w:pPr>
              <w:spacing w:after="0" w:lineRule="auto"/>
              <w:jc w:val="center"/>
              <w:rPr>
                <w:rFonts w:ascii="Times New Roman" w:cs="Times New Roman" w:eastAsia="Times New Roman" w:hAnsi="Times New Roman"/>
              </w:rPr>
            </w:pPr>
            <w:r w:rsidDel="00000000" w:rsidR="00000000" w:rsidRPr="00000000">
              <w:rPr>
                <w:rtl w:val="0"/>
              </w:rPr>
              <w:t xml:space="preserve">Mental Health Issues</w:t>
            </w:r>
            <w:r w:rsidDel="00000000" w:rsidR="00000000" w:rsidRPr="00000000">
              <w:rPr>
                <w:rtl w:val="0"/>
              </w:rPr>
            </w:r>
          </w:p>
          <w:p w:rsidR="00000000" w:rsidDel="00000000" w:rsidP="00000000" w:rsidRDefault="00000000" w:rsidRPr="00000000" w14:paraId="00000091">
            <w:pPr>
              <w:spacing w:after="0" w:lineRule="auto"/>
              <w:jc w:val="center"/>
              <w:rPr>
                <w:rFonts w:ascii="Times New Roman" w:cs="Times New Roman" w:eastAsia="Times New Roman" w:hAnsi="Times New Roman"/>
              </w:rPr>
            </w:pPr>
            <w:r w:rsidDel="00000000" w:rsidR="00000000" w:rsidRPr="00000000">
              <w:rPr>
                <w:rtl w:val="0"/>
              </w:rPr>
              <w:t xml:space="preserve">Disfigurement</w:t>
            </w:r>
            <w:r w:rsidDel="00000000" w:rsidR="00000000" w:rsidRPr="00000000">
              <w:rPr>
                <w:rtl w:val="0"/>
              </w:rPr>
            </w:r>
          </w:p>
          <w:p w:rsidR="00000000" w:rsidDel="00000000" w:rsidP="00000000" w:rsidRDefault="00000000" w:rsidRPr="00000000" w14:paraId="00000092">
            <w:pPr>
              <w:spacing w:after="0" w:lineRule="auto"/>
              <w:jc w:val="center"/>
              <w:rPr>
                <w:rFonts w:ascii="Times New Roman" w:cs="Times New Roman" w:eastAsia="Times New Roman" w:hAnsi="Times New Roman"/>
              </w:rPr>
            </w:pPr>
            <w:r w:rsidDel="00000000" w:rsidR="00000000" w:rsidRPr="00000000">
              <w:rPr>
                <w:rtl w:val="0"/>
              </w:rPr>
              <w:t xml:space="preserve">Eating Disorders</w:t>
            </w:r>
            <w:r w:rsidDel="00000000" w:rsidR="00000000" w:rsidRPr="00000000">
              <w:rPr>
                <w:rtl w:val="0"/>
              </w:rPr>
            </w:r>
          </w:p>
          <w:p w:rsidR="00000000" w:rsidDel="00000000" w:rsidP="00000000" w:rsidRDefault="00000000" w:rsidRPr="00000000" w14:paraId="00000093">
            <w:pPr>
              <w:spacing w:after="0" w:lineRule="auto"/>
              <w:jc w:val="center"/>
              <w:rPr>
                <w:rFonts w:ascii="Times New Roman" w:cs="Times New Roman" w:eastAsia="Times New Roman" w:hAnsi="Times New Roman"/>
              </w:rPr>
            </w:pPr>
            <w:r w:rsidDel="00000000" w:rsidR="00000000" w:rsidRPr="00000000">
              <w:rPr>
                <w:rtl w:val="0"/>
              </w:rPr>
              <w:t xml:space="preserve">Significant Disfigurement</w:t>
            </w:r>
            <w:r w:rsidDel="00000000" w:rsidR="00000000" w:rsidRPr="00000000">
              <w:rPr>
                <w:rtl w:val="0"/>
              </w:rPr>
            </w:r>
          </w:p>
          <w:p w:rsidR="00000000" w:rsidDel="00000000" w:rsidP="00000000" w:rsidRDefault="00000000" w:rsidRPr="00000000" w14:paraId="00000094">
            <w:pPr>
              <w:spacing w:after="0" w:lineRule="auto"/>
              <w:jc w:val="center"/>
              <w:rPr>
                <w:rFonts w:ascii="Times New Roman" w:cs="Times New Roman" w:eastAsia="Times New Roman" w:hAnsi="Times New Roman"/>
              </w:rPr>
            </w:pPr>
            <w:r w:rsidDel="00000000" w:rsidR="00000000" w:rsidRPr="00000000">
              <w:rPr>
                <w:rtl w:val="0"/>
              </w:rPr>
              <w:t xml:space="preserve">Sickle Cell Anaemia</w:t>
            </w:r>
            <w:r w:rsidDel="00000000" w:rsidR="00000000" w:rsidRPr="00000000">
              <w:rPr>
                <w:rtl w:val="0"/>
              </w:rPr>
            </w:r>
          </w:p>
          <w:p w:rsidR="00000000" w:rsidDel="00000000" w:rsidP="00000000" w:rsidRDefault="00000000" w:rsidRPr="00000000" w14:paraId="00000095">
            <w:pPr>
              <w:spacing w:after="0" w:lineRule="auto"/>
              <w:jc w:val="center"/>
              <w:rPr>
                <w:rFonts w:ascii="Times New Roman" w:cs="Times New Roman" w:eastAsia="Times New Roman" w:hAnsi="Times New Roman"/>
              </w:rPr>
            </w:pPr>
            <w:r w:rsidDel="00000000" w:rsidR="00000000" w:rsidRPr="00000000">
              <w:rPr>
                <w:rtl w:val="0"/>
              </w:rPr>
              <w:t xml:space="preserve">Gross Obesity</w:t>
            </w:r>
            <w:r w:rsidDel="00000000" w:rsidR="00000000" w:rsidRPr="00000000">
              <w:rPr>
                <w:rtl w:val="0"/>
              </w:rPr>
            </w:r>
          </w:p>
          <w:p w:rsidR="00000000" w:rsidDel="00000000" w:rsidP="00000000" w:rsidRDefault="00000000" w:rsidRPr="00000000" w14:paraId="00000096">
            <w:pPr>
              <w:spacing w:after="0" w:lineRule="auto"/>
              <w:jc w:val="center"/>
              <w:rPr>
                <w:rFonts w:ascii="Times New Roman" w:cs="Times New Roman" w:eastAsia="Times New Roman" w:hAnsi="Times New Roman"/>
              </w:rPr>
            </w:pPr>
            <w:r w:rsidDel="00000000" w:rsidR="00000000" w:rsidRPr="00000000">
              <w:rPr>
                <w:rtl w:val="0"/>
              </w:rPr>
              <w:t xml:space="preserve">Very Short Stature</w:t>
            </w:r>
            <w:r w:rsidDel="00000000" w:rsidR="00000000" w:rsidRPr="00000000">
              <w:rPr>
                <w:rtl w:val="0"/>
              </w:rPr>
            </w:r>
          </w:p>
          <w:p w:rsidR="00000000" w:rsidDel="00000000" w:rsidP="00000000" w:rsidRDefault="00000000" w:rsidRPr="00000000" w14:paraId="00000097">
            <w:pPr>
              <w:spacing w:after="0" w:lineRule="auto"/>
              <w:jc w:val="center"/>
              <w:rPr>
                <w:rFonts w:ascii="Times New Roman" w:cs="Times New Roman" w:eastAsia="Times New Roman" w:hAnsi="Times New Roman"/>
              </w:rPr>
            </w:pPr>
            <w:r w:rsidDel="00000000" w:rsidR="00000000" w:rsidRPr="00000000">
              <w:rPr>
                <w:rtl w:val="0"/>
              </w:rPr>
              <w:t xml:space="preserve">Stroke paralysis</w:t>
            </w:r>
            <w:r w:rsidDel="00000000" w:rsidR="00000000" w:rsidRPr="00000000">
              <w:rPr>
                <w:rtl w:val="0"/>
              </w:rPr>
            </w:r>
          </w:p>
          <w:p w:rsidR="00000000" w:rsidDel="00000000" w:rsidP="00000000" w:rsidRDefault="00000000" w:rsidRPr="00000000" w14:paraId="00000098">
            <w:pPr>
              <w:spacing w:after="0" w:lineRule="auto"/>
              <w:jc w:val="center"/>
              <w:rPr>
                <w:rFonts w:ascii="Times New Roman" w:cs="Times New Roman" w:eastAsia="Times New Roman" w:hAnsi="Times New Roman"/>
              </w:rPr>
            </w:pPr>
            <w:r w:rsidDel="00000000" w:rsidR="00000000" w:rsidRPr="00000000">
              <w:rPr>
                <w:rtl w:val="0"/>
              </w:rPr>
              <w:t xml:space="preserve">Incontinence due to a long term condition</w:t>
            </w:r>
            <w:r w:rsidDel="00000000" w:rsidR="00000000" w:rsidRPr="00000000">
              <w:rPr>
                <w:rtl w:val="0"/>
              </w:rPr>
            </w:r>
          </w:p>
          <w:p w:rsidR="00000000" w:rsidDel="00000000" w:rsidP="00000000" w:rsidRDefault="00000000" w:rsidRPr="00000000" w14:paraId="00000099">
            <w:pPr>
              <w:spacing w:after="0" w:lineRule="auto"/>
              <w:jc w:val="center"/>
              <w:rPr>
                <w:rFonts w:ascii="Times New Roman" w:cs="Times New Roman" w:eastAsia="Times New Roman" w:hAnsi="Times New Roman"/>
              </w:rPr>
            </w:pPr>
            <w:r w:rsidDel="00000000" w:rsidR="00000000" w:rsidRPr="00000000">
              <w:rPr>
                <w:rtl w:val="0"/>
              </w:rPr>
              <w:t xml:space="preserve">Paraplegia</w:t>
            </w:r>
            <w:r w:rsidDel="00000000" w:rsidR="00000000" w:rsidRPr="00000000">
              <w:rPr>
                <w:rtl w:val="0"/>
              </w:rPr>
            </w:r>
          </w:p>
        </w:tc>
      </w:tr>
    </w:tbl>
    <w:p w:rsidR="00000000" w:rsidDel="00000000" w:rsidP="00000000" w:rsidRDefault="00000000" w:rsidRPr="00000000" w14:paraId="0000009A">
      <w:pPr>
        <w:spacing w:after="200" w:line="276" w:lineRule="auto"/>
        <w:rPr>
          <w:b w:val="1"/>
          <w:u w:val="single"/>
        </w:rPr>
      </w:pPr>
      <w:r w:rsidDel="00000000" w:rsidR="00000000" w:rsidRPr="00000000">
        <w:rPr>
          <w:rtl w:val="0"/>
        </w:rPr>
      </w:r>
    </w:p>
    <w:p w:rsidR="00000000" w:rsidDel="00000000" w:rsidP="00000000" w:rsidRDefault="00000000" w:rsidRPr="00000000" w14:paraId="0000009B">
      <w:pPr>
        <w:spacing w:after="200" w:line="276" w:lineRule="auto"/>
        <w:rPr>
          <w:b w:val="1"/>
          <w:sz w:val="28"/>
          <w:szCs w:val="28"/>
        </w:rPr>
      </w:pPr>
      <w:r w:rsidDel="00000000" w:rsidR="00000000" w:rsidRPr="00000000">
        <w:rPr>
          <w:b w:val="1"/>
          <w:sz w:val="28"/>
          <w:szCs w:val="28"/>
          <w:rtl w:val="0"/>
        </w:rPr>
        <w:t xml:space="preserve">Cognition and Learning Needs</w:t>
      </w:r>
    </w:p>
    <w:p w:rsidR="00000000" w:rsidDel="00000000" w:rsidP="00000000" w:rsidRDefault="00000000" w:rsidRPr="00000000" w14:paraId="0000009C">
      <w:pPr>
        <w:spacing w:after="200" w:line="276" w:lineRule="auto"/>
        <w:jc w:val="both"/>
        <w:rPr>
          <w:b w:val="1"/>
          <w:sz w:val="22"/>
          <w:szCs w:val="22"/>
          <w:u w:val="single"/>
        </w:rPr>
      </w:pPr>
      <w:r w:rsidDel="00000000" w:rsidR="00000000" w:rsidRPr="00000000">
        <w:rPr>
          <w:sz w:val="22"/>
          <w:szCs w:val="22"/>
          <w:rtl w:val="0"/>
        </w:rPr>
        <w:t xml:space="preserve">Educational Diversity aims to positively support all pupils' learning needs and assist them in their personal, social, physical, emotional, moral, spiritual and cultural development through the delivery of a broad and balanced curriculum that: </w:t>
      </w:r>
      <w:r w:rsidDel="00000000" w:rsidR="00000000" w:rsidRPr="00000000">
        <w:rPr>
          <w:rtl w:val="0"/>
        </w:rPr>
      </w:r>
    </w:p>
    <w:p w:rsidR="00000000" w:rsidDel="00000000" w:rsidP="00000000" w:rsidRDefault="00000000" w:rsidRPr="00000000" w14:paraId="0000009D">
      <w:pPr>
        <w:numPr>
          <w:ilvl w:val="0"/>
          <w:numId w:val="8"/>
        </w:numPr>
        <w:spacing w:after="0" w:line="276" w:lineRule="auto"/>
        <w:ind w:left="283.46456692913375" w:hanging="360"/>
        <w:jc w:val="both"/>
        <w:rPr>
          <w:sz w:val="22"/>
          <w:szCs w:val="22"/>
        </w:rPr>
      </w:pPr>
      <w:r w:rsidDel="00000000" w:rsidR="00000000" w:rsidRPr="00000000">
        <w:rPr>
          <w:sz w:val="22"/>
          <w:szCs w:val="22"/>
          <w:rtl w:val="0"/>
        </w:rPr>
        <w:t xml:space="preserve">Provides a well-planned and structured high quality curriculum which includes academic and social experiences.</w:t>
      </w:r>
    </w:p>
    <w:p w:rsidR="00000000" w:rsidDel="00000000" w:rsidP="00000000" w:rsidRDefault="00000000" w:rsidRPr="00000000" w14:paraId="0000009E">
      <w:pPr>
        <w:numPr>
          <w:ilvl w:val="0"/>
          <w:numId w:val="8"/>
        </w:numPr>
        <w:spacing w:after="0" w:line="276" w:lineRule="auto"/>
        <w:ind w:left="283.46456692913375" w:hanging="360"/>
        <w:jc w:val="both"/>
        <w:rPr>
          <w:sz w:val="22"/>
          <w:szCs w:val="22"/>
        </w:rPr>
      </w:pPr>
      <w:r w:rsidDel="00000000" w:rsidR="00000000" w:rsidRPr="00000000">
        <w:rPr>
          <w:sz w:val="22"/>
          <w:szCs w:val="22"/>
          <w:rtl w:val="0"/>
        </w:rPr>
        <w:t xml:space="preserve">Demonstrates differentiation in resources and assessment opportunities (Functional skills, GCSE’s etc) </w:t>
      </w:r>
    </w:p>
    <w:p w:rsidR="00000000" w:rsidDel="00000000" w:rsidP="00000000" w:rsidRDefault="00000000" w:rsidRPr="00000000" w14:paraId="0000009F">
      <w:pPr>
        <w:numPr>
          <w:ilvl w:val="0"/>
          <w:numId w:val="13"/>
        </w:numPr>
        <w:spacing w:after="0" w:line="276" w:lineRule="auto"/>
        <w:ind w:left="283.46456692913375" w:hanging="360"/>
        <w:jc w:val="both"/>
        <w:rPr>
          <w:sz w:val="22"/>
          <w:szCs w:val="22"/>
        </w:rPr>
      </w:pPr>
      <w:r w:rsidDel="00000000" w:rsidR="00000000" w:rsidRPr="00000000">
        <w:rPr>
          <w:sz w:val="22"/>
          <w:szCs w:val="22"/>
          <w:rtl w:val="0"/>
        </w:rPr>
        <w:t xml:space="preserve">Bespoke progression plan, when required, that are regularly monitored and reviewed</w:t>
      </w:r>
    </w:p>
    <w:p w:rsidR="00000000" w:rsidDel="00000000" w:rsidP="00000000" w:rsidRDefault="00000000" w:rsidRPr="00000000" w14:paraId="000000A0">
      <w:pPr>
        <w:numPr>
          <w:ilvl w:val="0"/>
          <w:numId w:val="13"/>
        </w:numPr>
        <w:spacing w:after="0" w:line="276" w:lineRule="auto"/>
        <w:ind w:left="283.46456692913375" w:hanging="360"/>
        <w:jc w:val="both"/>
        <w:rPr>
          <w:sz w:val="22"/>
          <w:szCs w:val="22"/>
        </w:rPr>
      </w:pPr>
      <w:r w:rsidDel="00000000" w:rsidR="00000000" w:rsidRPr="00000000">
        <w:rPr>
          <w:sz w:val="22"/>
          <w:szCs w:val="22"/>
          <w:rtl w:val="0"/>
        </w:rPr>
        <w:t xml:space="preserve"> Ensuring the pupils' entitlement to National Curriculum subjects and encouraging the highest possible levels of attainment and achievement through: </w:t>
      </w:r>
    </w:p>
    <w:p w:rsidR="00000000" w:rsidDel="00000000" w:rsidP="00000000" w:rsidRDefault="00000000" w:rsidRPr="00000000" w14:paraId="000000A1">
      <w:pPr>
        <w:numPr>
          <w:ilvl w:val="0"/>
          <w:numId w:val="13"/>
        </w:numPr>
        <w:spacing w:after="200" w:line="276" w:lineRule="auto"/>
        <w:ind w:left="283.46456692913375" w:hanging="360"/>
        <w:jc w:val="both"/>
        <w:rPr>
          <w:sz w:val="22"/>
          <w:szCs w:val="22"/>
        </w:rPr>
      </w:pPr>
      <w:r w:rsidDel="00000000" w:rsidR="00000000" w:rsidRPr="00000000">
        <w:rPr>
          <w:sz w:val="22"/>
          <w:szCs w:val="22"/>
          <w:rtl w:val="0"/>
        </w:rPr>
        <w:t xml:space="preserve">The implementation of the Assessment, Recording and Reporting policy and practice which include statutory tasks/tests, external examinations, continuous teacher assessment and processes to monitor and challenge pupil progress and achievement.</w:t>
      </w:r>
    </w:p>
    <w:p w:rsidR="00000000" w:rsidDel="00000000" w:rsidP="00000000" w:rsidRDefault="00000000" w:rsidRPr="00000000" w14:paraId="000000A2">
      <w:pPr>
        <w:spacing w:after="200" w:line="276" w:lineRule="auto"/>
        <w:jc w:val="both"/>
        <w:rPr>
          <w:sz w:val="22"/>
          <w:szCs w:val="22"/>
        </w:rPr>
      </w:pPr>
      <w:r w:rsidDel="00000000" w:rsidR="00000000" w:rsidRPr="00000000">
        <w:rPr>
          <w:sz w:val="22"/>
          <w:szCs w:val="22"/>
          <w:rtl w:val="0"/>
        </w:rPr>
        <w:t xml:space="preserve">Educational Diversity develops independence and respect for others in preparation for a responsible adult life after leaving our provision through:</w:t>
      </w:r>
    </w:p>
    <w:p w:rsidR="00000000" w:rsidDel="00000000" w:rsidP="00000000" w:rsidRDefault="00000000" w:rsidRPr="00000000" w14:paraId="000000A3">
      <w:pPr>
        <w:numPr>
          <w:ilvl w:val="0"/>
          <w:numId w:val="11"/>
        </w:numPr>
        <w:spacing w:after="0" w:line="276" w:lineRule="auto"/>
        <w:ind w:left="425.19685039370086" w:hanging="360"/>
        <w:jc w:val="both"/>
        <w:rPr>
          <w:sz w:val="22"/>
          <w:szCs w:val="22"/>
        </w:rPr>
      </w:pPr>
      <w:r w:rsidDel="00000000" w:rsidR="00000000" w:rsidRPr="00000000">
        <w:rPr>
          <w:sz w:val="22"/>
          <w:szCs w:val="22"/>
          <w:rtl w:val="0"/>
        </w:rPr>
        <w:t xml:space="preserve">The delivery of a broad and balanced 14-19 curriculum which affords all pupils the opportunity to learn through work related contexts either through skills programme or work experience.</w:t>
      </w:r>
    </w:p>
    <w:p w:rsidR="00000000" w:rsidDel="00000000" w:rsidP="00000000" w:rsidRDefault="00000000" w:rsidRPr="00000000" w14:paraId="000000A4">
      <w:pPr>
        <w:numPr>
          <w:ilvl w:val="0"/>
          <w:numId w:val="11"/>
        </w:numPr>
        <w:spacing w:after="200" w:line="276" w:lineRule="auto"/>
        <w:ind w:left="425.19685039370086" w:hanging="360"/>
        <w:jc w:val="both"/>
        <w:rPr>
          <w:sz w:val="22"/>
          <w:szCs w:val="22"/>
        </w:rPr>
      </w:pPr>
      <w:r w:rsidDel="00000000" w:rsidR="00000000" w:rsidRPr="00000000">
        <w:rPr>
          <w:sz w:val="22"/>
          <w:szCs w:val="22"/>
          <w:rtl w:val="0"/>
        </w:rPr>
        <w:t xml:space="preserve">Opportunities to take part in relevant external examinations and assessment units.</w:t>
      </w:r>
    </w:p>
    <w:p w:rsidR="00000000" w:rsidDel="00000000" w:rsidP="00000000" w:rsidRDefault="00000000" w:rsidRPr="00000000" w14:paraId="000000A5">
      <w:pPr>
        <w:spacing w:after="0" w:line="276" w:lineRule="auto"/>
        <w:ind w:left="0" w:firstLine="0"/>
        <w:jc w:val="both"/>
        <w:rPr>
          <w:sz w:val="22"/>
          <w:szCs w:val="22"/>
        </w:rPr>
      </w:pPr>
      <w:r w:rsidDel="00000000" w:rsidR="00000000" w:rsidRPr="00000000">
        <w:rPr>
          <w:sz w:val="22"/>
          <w:szCs w:val="22"/>
          <w:rtl w:val="0"/>
        </w:rPr>
        <w:t xml:space="preserve">The SENDCo in conjunction with the Headteacher, operates in a strategic way:</w:t>
      </w:r>
    </w:p>
    <w:p w:rsidR="00000000" w:rsidDel="00000000" w:rsidP="00000000" w:rsidRDefault="00000000" w:rsidRPr="00000000" w14:paraId="000000A6">
      <w:pPr>
        <w:numPr>
          <w:ilvl w:val="0"/>
          <w:numId w:val="5"/>
        </w:numPr>
        <w:spacing w:after="0" w:afterAutospacing="0" w:before="240" w:line="276" w:lineRule="auto"/>
        <w:ind w:left="425.19685039370086" w:hanging="360"/>
        <w:jc w:val="both"/>
        <w:rPr>
          <w:sz w:val="22"/>
          <w:szCs w:val="22"/>
        </w:rPr>
      </w:pPr>
      <w:r w:rsidDel="00000000" w:rsidR="00000000" w:rsidRPr="00000000">
        <w:rPr>
          <w:sz w:val="22"/>
          <w:szCs w:val="22"/>
          <w:rtl w:val="0"/>
        </w:rPr>
        <w:t xml:space="preserve">Evaluating the effectiveness of interventions and relative effectiveness;</w:t>
      </w:r>
    </w:p>
    <w:p w:rsidR="00000000" w:rsidDel="00000000" w:rsidP="00000000" w:rsidRDefault="00000000" w:rsidRPr="00000000" w14:paraId="000000A7">
      <w:pPr>
        <w:numPr>
          <w:ilvl w:val="0"/>
          <w:numId w:val="5"/>
        </w:numPr>
        <w:spacing w:after="0" w:afterAutospacing="0" w:before="0" w:beforeAutospacing="0" w:line="276" w:lineRule="auto"/>
        <w:ind w:left="425.19685039370086" w:hanging="360"/>
        <w:jc w:val="both"/>
        <w:rPr>
          <w:sz w:val="22"/>
          <w:szCs w:val="22"/>
        </w:rPr>
      </w:pPr>
      <w:r w:rsidDel="00000000" w:rsidR="00000000" w:rsidRPr="00000000">
        <w:rPr>
          <w:sz w:val="22"/>
          <w:szCs w:val="22"/>
          <w:rtl w:val="0"/>
        </w:rPr>
        <w:t xml:space="preserve">Observing lessons and sampling lesson planning, looking specifically at target groups of pupils (including those with disabilities) and reviewing assessment of learning;</w:t>
      </w:r>
    </w:p>
    <w:p w:rsidR="00000000" w:rsidDel="00000000" w:rsidP="00000000" w:rsidRDefault="00000000" w:rsidRPr="00000000" w14:paraId="000000A8">
      <w:pPr>
        <w:numPr>
          <w:ilvl w:val="0"/>
          <w:numId w:val="5"/>
        </w:numPr>
        <w:spacing w:after="0" w:afterAutospacing="0" w:before="0" w:beforeAutospacing="0" w:line="276" w:lineRule="auto"/>
        <w:ind w:left="425.19685039370086" w:hanging="360"/>
        <w:jc w:val="both"/>
        <w:rPr>
          <w:sz w:val="22"/>
          <w:szCs w:val="22"/>
        </w:rPr>
      </w:pPr>
      <w:r w:rsidDel="00000000" w:rsidR="00000000" w:rsidRPr="00000000">
        <w:rPr>
          <w:sz w:val="22"/>
          <w:szCs w:val="22"/>
          <w:rtl w:val="0"/>
        </w:rPr>
        <w:t xml:space="preserve">Monitoring the appropriateness of pupil groupings;</w:t>
      </w:r>
    </w:p>
    <w:p w:rsidR="00000000" w:rsidDel="00000000" w:rsidP="00000000" w:rsidRDefault="00000000" w:rsidRPr="00000000" w14:paraId="000000A9">
      <w:pPr>
        <w:numPr>
          <w:ilvl w:val="0"/>
          <w:numId w:val="5"/>
        </w:numPr>
        <w:spacing w:after="240" w:before="0" w:beforeAutospacing="0" w:line="276" w:lineRule="auto"/>
        <w:ind w:left="425.19685039370086" w:hanging="360"/>
        <w:jc w:val="both"/>
        <w:rPr>
          <w:sz w:val="22"/>
          <w:szCs w:val="22"/>
        </w:rPr>
      </w:pPr>
      <w:r w:rsidDel="00000000" w:rsidR="00000000" w:rsidRPr="00000000">
        <w:rPr>
          <w:sz w:val="22"/>
          <w:szCs w:val="22"/>
          <w:rtl w:val="0"/>
        </w:rPr>
        <w:t xml:space="preserve">Monitoring the deployment of Special Support Assistants (SSAs).</w:t>
      </w:r>
    </w:p>
    <w:p w:rsidR="00000000" w:rsidDel="00000000" w:rsidP="00000000" w:rsidRDefault="00000000" w:rsidRPr="00000000" w14:paraId="000000AA">
      <w:pPr>
        <w:spacing w:after="200" w:line="276" w:lineRule="auto"/>
        <w:rPr>
          <w:b w:val="1"/>
          <w:sz w:val="28"/>
          <w:szCs w:val="28"/>
        </w:rPr>
      </w:pPr>
      <w:r w:rsidDel="00000000" w:rsidR="00000000" w:rsidRPr="00000000">
        <w:rPr>
          <w:rtl w:val="0"/>
        </w:rPr>
      </w:r>
    </w:p>
    <w:p w:rsidR="00000000" w:rsidDel="00000000" w:rsidP="00000000" w:rsidRDefault="00000000" w:rsidRPr="00000000" w14:paraId="000000AB">
      <w:pPr>
        <w:spacing w:after="200" w:line="276" w:lineRule="auto"/>
        <w:rPr>
          <w:b w:val="1"/>
          <w:sz w:val="28"/>
          <w:szCs w:val="28"/>
        </w:rPr>
      </w:pPr>
      <w:r w:rsidDel="00000000" w:rsidR="00000000" w:rsidRPr="00000000">
        <w:rPr>
          <w:rtl w:val="0"/>
        </w:rPr>
      </w:r>
    </w:p>
    <w:p w:rsidR="00000000" w:rsidDel="00000000" w:rsidP="00000000" w:rsidRDefault="00000000" w:rsidRPr="00000000" w14:paraId="000000AC">
      <w:pPr>
        <w:spacing w:after="200" w:line="276" w:lineRule="auto"/>
        <w:rPr>
          <w:b w:val="1"/>
          <w:sz w:val="28"/>
          <w:szCs w:val="28"/>
        </w:rPr>
      </w:pPr>
      <w:r w:rsidDel="00000000" w:rsidR="00000000" w:rsidRPr="00000000">
        <w:rPr>
          <w:b w:val="1"/>
          <w:sz w:val="28"/>
          <w:szCs w:val="28"/>
          <w:rtl w:val="0"/>
        </w:rPr>
        <w:t xml:space="preserve">Physical Difficulties </w:t>
      </w:r>
    </w:p>
    <w:p w:rsidR="00000000" w:rsidDel="00000000" w:rsidP="00000000" w:rsidRDefault="00000000" w:rsidRPr="00000000" w14:paraId="000000AD">
      <w:pPr>
        <w:spacing w:after="200" w:line="276" w:lineRule="auto"/>
        <w:rPr>
          <w:b w:val="1"/>
          <w:sz w:val="22"/>
          <w:szCs w:val="22"/>
          <w:u w:val="single"/>
        </w:rPr>
      </w:pPr>
      <w:r w:rsidDel="00000000" w:rsidR="00000000" w:rsidRPr="00000000">
        <w:rPr>
          <w:sz w:val="22"/>
          <w:szCs w:val="22"/>
          <w:rtl w:val="0"/>
        </w:rPr>
        <w:t xml:space="preserve">At Educational Diversity we ensure physical difficulties are not a barrier to pupils’ learning, social interaction, safety or health and wellbeing by; </w:t>
      </w:r>
      <w:r w:rsidDel="00000000" w:rsidR="00000000" w:rsidRPr="00000000">
        <w:rPr>
          <w:rtl w:val="0"/>
        </w:rPr>
      </w:r>
    </w:p>
    <w:p w:rsidR="00000000" w:rsidDel="00000000" w:rsidP="00000000" w:rsidRDefault="00000000" w:rsidRPr="00000000" w14:paraId="000000AE">
      <w:pPr>
        <w:numPr>
          <w:ilvl w:val="0"/>
          <w:numId w:val="4"/>
        </w:numPr>
        <w:spacing w:after="0" w:line="276" w:lineRule="auto"/>
        <w:ind w:left="425.19685039370086" w:hanging="360"/>
        <w:jc w:val="both"/>
        <w:rPr>
          <w:sz w:val="22"/>
          <w:szCs w:val="22"/>
        </w:rPr>
      </w:pPr>
      <w:r w:rsidDel="00000000" w:rsidR="00000000" w:rsidRPr="00000000">
        <w:rPr>
          <w:sz w:val="22"/>
          <w:szCs w:val="22"/>
          <w:rtl w:val="0"/>
        </w:rPr>
        <w:t xml:space="preserve">Adopting operational practices that support movement around school and essential daily routines for pupils with physical needs. </w:t>
      </w:r>
    </w:p>
    <w:p w:rsidR="00000000" w:rsidDel="00000000" w:rsidP="00000000" w:rsidRDefault="00000000" w:rsidRPr="00000000" w14:paraId="000000AF">
      <w:pPr>
        <w:numPr>
          <w:ilvl w:val="0"/>
          <w:numId w:val="4"/>
        </w:numPr>
        <w:spacing w:after="0" w:line="276" w:lineRule="auto"/>
        <w:ind w:left="425.19685039370086" w:hanging="360"/>
        <w:jc w:val="both"/>
        <w:rPr>
          <w:sz w:val="22"/>
          <w:szCs w:val="22"/>
        </w:rPr>
      </w:pPr>
      <w:r w:rsidDel="00000000" w:rsidR="00000000" w:rsidRPr="00000000">
        <w:rPr>
          <w:sz w:val="22"/>
          <w:szCs w:val="22"/>
          <w:rtl w:val="0"/>
        </w:rPr>
        <w:t xml:space="preserve">Adapting the timetable and curriculum, if necessary, to ensure pupils have full access to a personalised progression plan. This is highlighted on their individual one page pupil profile. </w:t>
      </w:r>
    </w:p>
    <w:p w:rsidR="00000000" w:rsidDel="00000000" w:rsidP="00000000" w:rsidRDefault="00000000" w:rsidRPr="00000000" w14:paraId="000000B0">
      <w:pPr>
        <w:numPr>
          <w:ilvl w:val="0"/>
          <w:numId w:val="4"/>
        </w:numPr>
        <w:spacing w:after="0" w:line="276" w:lineRule="auto"/>
        <w:ind w:left="425.19685039370086" w:hanging="360"/>
        <w:jc w:val="both"/>
        <w:rPr>
          <w:sz w:val="22"/>
          <w:szCs w:val="22"/>
        </w:rPr>
      </w:pPr>
      <w:r w:rsidDel="00000000" w:rsidR="00000000" w:rsidRPr="00000000">
        <w:rPr>
          <w:sz w:val="22"/>
          <w:szCs w:val="22"/>
          <w:rtl w:val="0"/>
        </w:rPr>
        <w:t xml:space="preserve">Ensure accurate records are kept to monitor progress, effect movement within the staged response set out in the Code of Practice and continually improve provision for pupils with physical disabilities. </w:t>
      </w:r>
    </w:p>
    <w:p w:rsidR="00000000" w:rsidDel="00000000" w:rsidP="00000000" w:rsidRDefault="00000000" w:rsidRPr="00000000" w14:paraId="000000B1">
      <w:pPr>
        <w:numPr>
          <w:ilvl w:val="0"/>
          <w:numId w:val="4"/>
        </w:numPr>
        <w:spacing w:after="0" w:line="276" w:lineRule="auto"/>
        <w:ind w:left="425.19685039370086" w:hanging="360"/>
        <w:jc w:val="both"/>
        <w:rPr>
          <w:sz w:val="22"/>
          <w:szCs w:val="22"/>
        </w:rPr>
      </w:pPr>
      <w:r w:rsidDel="00000000" w:rsidR="00000000" w:rsidRPr="00000000">
        <w:rPr>
          <w:sz w:val="22"/>
          <w:szCs w:val="22"/>
          <w:rtl w:val="0"/>
        </w:rPr>
        <w:t xml:space="preserve">Monitor Health Care Plans for statemented /IPRA pupils. Regularly review and communicate pupil progress to teachers, pupils, their parents and other involved parties as appropriate.</w:t>
      </w:r>
    </w:p>
    <w:p w:rsidR="00000000" w:rsidDel="00000000" w:rsidP="00000000" w:rsidRDefault="00000000" w:rsidRPr="00000000" w14:paraId="000000B2">
      <w:pPr>
        <w:numPr>
          <w:ilvl w:val="0"/>
          <w:numId w:val="4"/>
        </w:numPr>
        <w:spacing w:after="0" w:line="276" w:lineRule="auto"/>
        <w:ind w:left="425.19685039370086" w:hanging="360"/>
        <w:jc w:val="both"/>
        <w:rPr>
          <w:sz w:val="22"/>
          <w:szCs w:val="22"/>
        </w:rPr>
      </w:pPr>
      <w:r w:rsidDel="00000000" w:rsidR="00000000" w:rsidRPr="00000000">
        <w:rPr>
          <w:sz w:val="22"/>
          <w:szCs w:val="22"/>
          <w:rtl w:val="0"/>
        </w:rPr>
        <w:t xml:space="preserve">Liaise with outside agencies and disseminate information with relevant staff, parents and pupils. </w:t>
      </w:r>
    </w:p>
    <w:p w:rsidR="00000000" w:rsidDel="00000000" w:rsidP="00000000" w:rsidRDefault="00000000" w:rsidRPr="00000000" w14:paraId="000000B3">
      <w:pPr>
        <w:numPr>
          <w:ilvl w:val="0"/>
          <w:numId w:val="4"/>
        </w:numPr>
        <w:spacing w:after="0" w:line="276" w:lineRule="auto"/>
        <w:ind w:left="425.19685039370086" w:hanging="360"/>
        <w:jc w:val="both"/>
        <w:rPr>
          <w:sz w:val="22"/>
          <w:szCs w:val="22"/>
        </w:rPr>
      </w:pPr>
      <w:r w:rsidDel="00000000" w:rsidR="00000000" w:rsidRPr="00000000">
        <w:rPr>
          <w:sz w:val="22"/>
          <w:szCs w:val="22"/>
          <w:rtl w:val="0"/>
        </w:rPr>
        <w:t xml:space="preserve">Liaise with and advise fellow teachers; provide training on physical disability issues.</w:t>
      </w:r>
    </w:p>
    <w:p w:rsidR="00000000" w:rsidDel="00000000" w:rsidP="00000000" w:rsidRDefault="00000000" w:rsidRPr="00000000" w14:paraId="000000B4">
      <w:pPr>
        <w:numPr>
          <w:ilvl w:val="0"/>
          <w:numId w:val="4"/>
        </w:numPr>
        <w:spacing w:after="0" w:line="276" w:lineRule="auto"/>
        <w:ind w:left="425.19685039370086" w:hanging="360"/>
        <w:jc w:val="both"/>
        <w:rPr>
          <w:sz w:val="22"/>
          <w:szCs w:val="22"/>
        </w:rPr>
      </w:pPr>
      <w:r w:rsidDel="00000000" w:rsidR="00000000" w:rsidRPr="00000000">
        <w:rPr>
          <w:sz w:val="22"/>
          <w:szCs w:val="22"/>
          <w:rtl w:val="0"/>
        </w:rPr>
        <w:t xml:space="preserve">Utilise technologies to adapt resources or to remove barriers to learning.</w:t>
      </w:r>
    </w:p>
    <w:p w:rsidR="00000000" w:rsidDel="00000000" w:rsidP="00000000" w:rsidRDefault="00000000" w:rsidRPr="00000000" w14:paraId="000000B5">
      <w:pPr>
        <w:spacing w:after="200" w:line="276" w:lineRule="auto"/>
        <w:ind w:left="720" w:firstLine="0"/>
        <w:rPr/>
      </w:pPr>
      <w:bookmarkStart w:colFirst="0" w:colLast="0" w:name="_gjdgxs" w:id="2"/>
      <w:bookmarkEnd w:id="2"/>
      <w:r w:rsidDel="00000000" w:rsidR="00000000" w:rsidRPr="00000000">
        <w:rPr>
          <w:rtl w:val="0"/>
        </w:rPr>
      </w:r>
    </w:p>
    <w:p w:rsidR="00000000" w:rsidDel="00000000" w:rsidP="00000000" w:rsidRDefault="00000000" w:rsidRPr="00000000" w14:paraId="000000B6">
      <w:pPr>
        <w:spacing w:after="200" w:line="276" w:lineRule="auto"/>
        <w:rPr>
          <w:b w:val="1"/>
          <w:sz w:val="28"/>
          <w:szCs w:val="28"/>
        </w:rPr>
      </w:pPr>
      <w:r w:rsidDel="00000000" w:rsidR="00000000" w:rsidRPr="00000000">
        <w:rPr>
          <w:b w:val="1"/>
          <w:sz w:val="28"/>
          <w:szCs w:val="28"/>
          <w:rtl w:val="0"/>
        </w:rPr>
        <w:t xml:space="preserve">Social and Emotional Mental Health Needs</w:t>
      </w:r>
    </w:p>
    <w:p w:rsidR="00000000" w:rsidDel="00000000" w:rsidP="00000000" w:rsidRDefault="00000000" w:rsidRPr="00000000" w14:paraId="000000B7">
      <w:pPr>
        <w:spacing w:after="200" w:line="276" w:lineRule="auto"/>
        <w:jc w:val="both"/>
        <w:rPr>
          <w:b w:val="1"/>
          <w:sz w:val="22"/>
          <w:szCs w:val="22"/>
        </w:rPr>
      </w:pPr>
      <w:r w:rsidDel="00000000" w:rsidR="00000000" w:rsidRPr="00000000">
        <w:rPr>
          <w:sz w:val="22"/>
          <w:szCs w:val="22"/>
          <w:rtl w:val="0"/>
        </w:rPr>
        <w:t xml:space="preserve">At Educational Diversity we ensure social and emotional needs are not a barrier to pupils’ learning, social interaction, safety or health and wellbeing by; </w:t>
      </w:r>
      <w:r w:rsidDel="00000000" w:rsidR="00000000" w:rsidRPr="00000000">
        <w:rPr>
          <w:rtl w:val="0"/>
        </w:rPr>
      </w:r>
    </w:p>
    <w:p w:rsidR="00000000" w:rsidDel="00000000" w:rsidP="00000000" w:rsidRDefault="00000000" w:rsidRPr="00000000" w14:paraId="000000B8">
      <w:pPr>
        <w:numPr>
          <w:ilvl w:val="0"/>
          <w:numId w:val="9"/>
        </w:numPr>
        <w:spacing w:after="0" w:line="276" w:lineRule="auto"/>
        <w:ind w:left="425.19685039370086" w:hanging="360"/>
        <w:jc w:val="both"/>
        <w:rPr>
          <w:b w:val="1"/>
          <w:sz w:val="22"/>
          <w:szCs w:val="22"/>
        </w:rPr>
      </w:pPr>
      <w:r w:rsidDel="00000000" w:rsidR="00000000" w:rsidRPr="00000000">
        <w:rPr>
          <w:sz w:val="22"/>
          <w:szCs w:val="22"/>
          <w:rtl w:val="0"/>
        </w:rPr>
        <w:t xml:space="preserve">Providing opportunities for pupils to have access to appropriate guidance, advice and support on a diverse range of issues.</w:t>
      </w:r>
      <w:r w:rsidDel="00000000" w:rsidR="00000000" w:rsidRPr="00000000">
        <w:rPr>
          <w:rtl w:val="0"/>
        </w:rPr>
      </w:r>
    </w:p>
    <w:p w:rsidR="00000000" w:rsidDel="00000000" w:rsidP="00000000" w:rsidRDefault="00000000" w:rsidRPr="00000000" w14:paraId="000000B9">
      <w:pPr>
        <w:numPr>
          <w:ilvl w:val="0"/>
          <w:numId w:val="9"/>
        </w:numPr>
        <w:spacing w:after="0" w:line="276" w:lineRule="auto"/>
        <w:ind w:left="425.19685039370086" w:hanging="360"/>
        <w:jc w:val="both"/>
        <w:rPr>
          <w:b w:val="1"/>
          <w:sz w:val="22"/>
          <w:szCs w:val="22"/>
        </w:rPr>
      </w:pPr>
      <w:r w:rsidDel="00000000" w:rsidR="00000000" w:rsidRPr="00000000">
        <w:rPr>
          <w:sz w:val="22"/>
          <w:szCs w:val="22"/>
          <w:rtl w:val="0"/>
        </w:rPr>
        <w:t xml:space="preserve">All pupils have had access to Kooth training independently.</w:t>
      </w:r>
      <w:r w:rsidDel="00000000" w:rsidR="00000000" w:rsidRPr="00000000">
        <w:rPr>
          <w:rtl w:val="0"/>
        </w:rPr>
      </w:r>
    </w:p>
    <w:p w:rsidR="00000000" w:rsidDel="00000000" w:rsidP="00000000" w:rsidRDefault="00000000" w:rsidRPr="00000000" w14:paraId="000000BA">
      <w:pPr>
        <w:numPr>
          <w:ilvl w:val="0"/>
          <w:numId w:val="9"/>
        </w:numPr>
        <w:spacing w:after="0" w:line="276" w:lineRule="auto"/>
        <w:ind w:left="425.19685039370086" w:hanging="360"/>
        <w:jc w:val="both"/>
        <w:rPr>
          <w:b w:val="1"/>
          <w:sz w:val="22"/>
          <w:szCs w:val="22"/>
        </w:rPr>
      </w:pPr>
      <w:r w:rsidDel="00000000" w:rsidR="00000000" w:rsidRPr="00000000">
        <w:rPr>
          <w:sz w:val="22"/>
          <w:szCs w:val="22"/>
          <w:rtl w:val="0"/>
        </w:rPr>
        <w:t xml:space="preserve">Ensure pupils receive appropriate and timely advice and guidance relating to PSHE. </w:t>
      </w:r>
      <w:r w:rsidDel="00000000" w:rsidR="00000000" w:rsidRPr="00000000">
        <w:rPr>
          <w:rtl w:val="0"/>
        </w:rPr>
      </w:r>
    </w:p>
    <w:p w:rsidR="00000000" w:rsidDel="00000000" w:rsidP="00000000" w:rsidRDefault="00000000" w:rsidRPr="00000000" w14:paraId="000000BB">
      <w:pPr>
        <w:numPr>
          <w:ilvl w:val="0"/>
          <w:numId w:val="9"/>
        </w:numPr>
        <w:spacing w:after="0" w:line="276" w:lineRule="auto"/>
        <w:ind w:left="425.19685039370086" w:hanging="360"/>
        <w:jc w:val="both"/>
        <w:rPr>
          <w:b w:val="1"/>
          <w:sz w:val="22"/>
          <w:szCs w:val="22"/>
        </w:rPr>
      </w:pPr>
      <w:r w:rsidDel="00000000" w:rsidR="00000000" w:rsidRPr="00000000">
        <w:rPr>
          <w:sz w:val="22"/>
          <w:szCs w:val="22"/>
          <w:rtl w:val="0"/>
        </w:rPr>
        <w:t xml:space="preserve">Opportunities to attend coffee mornings with external charities and agencies of support for pupils and their families.</w:t>
      </w:r>
      <w:r w:rsidDel="00000000" w:rsidR="00000000" w:rsidRPr="00000000">
        <w:rPr>
          <w:rtl w:val="0"/>
        </w:rPr>
      </w:r>
    </w:p>
    <w:p w:rsidR="00000000" w:rsidDel="00000000" w:rsidP="00000000" w:rsidRDefault="00000000" w:rsidRPr="00000000" w14:paraId="000000BC">
      <w:pPr>
        <w:numPr>
          <w:ilvl w:val="0"/>
          <w:numId w:val="9"/>
        </w:numPr>
        <w:spacing w:after="0" w:line="276" w:lineRule="auto"/>
        <w:ind w:left="425.19685039370086" w:hanging="360"/>
        <w:jc w:val="both"/>
        <w:rPr>
          <w:b w:val="1"/>
          <w:sz w:val="22"/>
          <w:szCs w:val="22"/>
        </w:rPr>
      </w:pPr>
      <w:r w:rsidDel="00000000" w:rsidR="00000000" w:rsidRPr="00000000">
        <w:rPr>
          <w:sz w:val="22"/>
          <w:szCs w:val="22"/>
          <w:rtl w:val="0"/>
        </w:rPr>
        <w:t xml:space="preserve">Adaptations are made to interventions such as; Zones of Regulation to ensure Provide Learning Mentors for identified pupils.</w:t>
      </w:r>
      <w:r w:rsidDel="00000000" w:rsidR="00000000" w:rsidRPr="00000000">
        <w:rPr>
          <w:rtl w:val="0"/>
        </w:rPr>
      </w:r>
    </w:p>
    <w:p w:rsidR="00000000" w:rsidDel="00000000" w:rsidP="00000000" w:rsidRDefault="00000000" w:rsidRPr="00000000" w14:paraId="000000BD">
      <w:pPr>
        <w:numPr>
          <w:ilvl w:val="0"/>
          <w:numId w:val="9"/>
        </w:numPr>
        <w:spacing w:after="0" w:line="276" w:lineRule="auto"/>
        <w:ind w:left="425.19685039370086" w:hanging="360"/>
        <w:jc w:val="both"/>
        <w:rPr>
          <w:b w:val="1"/>
          <w:sz w:val="22"/>
          <w:szCs w:val="22"/>
        </w:rPr>
      </w:pPr>
      <w:r w:rsidDel="00000000" w:rsidR="00000000" w:rsidRPr="00000000">
        <w:rPr>
          <w:sz w:val="22"/>
          <w:szCs w:val="22"/>
          <w:rtl w:val="0"/>
        </w:rPr>
        <w:t xml:space="preserve">Monitor and regularly review the programmes and support given to pupils via the pastoral team.</w:t>
      </w:r>
      <w:r w:rsidDel="00000000" w:rsidR="00000000" w:rsidRPr="00000000">
        <w:rPr>
          <w:rtl w:val="0"/>
        </w:rPr>
      </w:r>
    </w:p>
    <w:p w:rsidR="00000000" w:rsidDel="00000000" w:rsidP="00000000" w:rsidRDefault="00000000" w:rsidRPr="00000000" w14:paraId="000000BE">
      <w:pPr>
        <w:numPr>
          <w:ilvl w:val="0"/>
          <w:numId w:val="9"/>
        </w:numPr>
        <w:spacing w:after="0" w:line="276" w:lineRule="auto"/>
        <w:ind w:left="425.19685039370086" w:hanging="360"/>
        <w:jc w:val="both"/>
        <w:rPr>
          <w:b w:val="1"/>
          <w:sz w:val="22"/>
          <w:szCs w:val="22"/>
        </w:rPr>
      </w:pPr>
      <w:r w:rsidDel="00000000" w:rsidR="00000000" w:rsidRPr="00000000">
        <w:rPr>
          <w:sz w:val="22"/>
          <w:szCs w:val="22"/>
          <w:rtl w:val="0"/>
        </w:rPr>
        <w:t xml:space="preserve">Provide careers advice for Year 11 pupils. </w:t>
      </w:r>
      <w:r w:rsidDel="00000000" w:rsidR="00000000" w:rsidRPr="00000000">
        <w:rPr>
          <w:rtl w:val="0"/>
        </w:rPr>
      </w:r>
    </w:p>
    <w:p w:rsidR="00000000" w:rsidDel="00000000" w:rsidP="00000000" w:rsidRDefault="00000000" w:rsidRPr="00000000" w14:paraId="000000BF">
      <w:pPr>
        <w:numPr>
          <w:ilvl w:val="0"/>
          <w:numId w:val="9"/>
        </w:numPr>
        <w:spacing w:after="0" w:line="276" w:lineRule="auto"/>
        <w:ind w:left="425.19685039370086" w:hanging="360"/>
        <w:jc w:val="both"/>
        <w:rPr>
          <w:b w:val="1"/>
          <w:sz w:val="22"/>
          <w:szCs w:val="22"/>
        </w:rPr>
      </w:pPr>
      <w:r w:rsidDel="00000000" w:rsidR="00000000" w:rsidRPr="00000000">
        <w:rPr>
          <w:sz w:val="22"/>
          <w:szCs w:val="22"/>
          <w:rtl w:val="0"/>
        </w:rPr>
        <w:t xml:space="preserve">Liaise with outside agencies ( advisory team/ educational psychologist) to provide guidance, advice and strategies to support staff and parents, making referrals where advised. </w:t>
      </w:r>
    </w:p>
    <w:p w:rsidR="00000000" w:rsidDel="00000000" w:rsidP="00000000" w:rsidRDefault="00000000" w:rsidRPr="00000000" w14:paraId="000000C0">
      <w:pPr>
        <w:spacing w:after="0" w:line="276" w:lineRule="auto"/>
        <w:jc w:val="both"/>
        <w:rPr>
          <w:sz w:val="22"/>
          <w:szCs w:val="22"/>
        </w:rPr>
      </w:pPr>
      <w:r w:rsidDel="00000000" w:rsidR="00000000" w:rsidRPr="00000000">
        <w:rPr>
          <w:rtl w:val="0"/>
        </w:rPr>
      </w:r>
    </w:p>
    <w:p w:rsidR="00000000" w:rsidDel="00000000" w:rsidP="00000000" w:rsidRDefault="00000000" w:rsidRPr="00000000" w14:paraId="000000C1">
      <w:pPr>
        <w:spacing w:after="200" w:line="276" w:lineRule="auto"/>
        <w:rPr>
          <w:sz w:val="28"/>
          <w:szCs w:val="28"/>
        </w:rPr>
      </w:pPr>
      <w:r w:rsidDel="00000000" w:rsidR="00000000" w:rsidRPr="00000000">
        <w:rPr>
          <w:b w:val="1"/>
          <w:sz w:val="28"/>
          <w:szCs w:val="28"/>
          <w:rtl w:val="0"/>
        </w:rPr>
        <w:t xml:space="preserve">Reasonable Adjustments</w:t>
      </w:r>
      <w:r w:rsidDel="00000000" w:rsidR="00000000" w:rsidRPr="00000000">
        <w:rPr>
          <w:rtl w:val="0"/>
        </w:rPr>
      </w:r>
    </w:p>
    <w:p w:rsidR="00000000" w:rsidDel="00000000" w:rsidP="00000000" w:rsidRDefault="00000000" w:rsidRPr="00000000" w14:paraId="000000C2">
      <w:pPr>
        <w:spacing w:after="0" w:line="276" w:lineRule="auto"/>
        <w:jc w:val="both"/>
        <w:rPr>
          <w:sz w:val="22"/>
          <w:szCs w:val="22"/>
        </w:rPr>
      </w:pPr>
      <w:r w:rsidDel="00000000" w:rsidR="00000000" w:rsidRPr="00000000">
        <w:rPr>
          <w:sz w:val="22"/>
          <w:szCs w:val="22"/>
          <w:rtl w:val="0"/>
        </w:rPr>
        <w:t xml:space="preserve">The DDA requires schools and local authorities to make reasonable adjustments to ensure that disabled pupils, staff and parents are not at a substantial disadvantage. Reasonable adjustments meet the statutory requirements when they:</w:t>
      </w:r>
    </w:p>
    <w:p w:rsidR="00000000" w:rsidDel="00000000" w:rsidP="00000000" w:rsidRDefault="00000000" w:rsidRPr="00000000" w14:paraId="000000C3">
      <w:pPr>
        <w:numPr>
          <w:ilvl w:val="0"/>
          <w:numId w:val="2"/>
        </w:numPr>
        <w:spacing w:after="0" w:afterAutospacing="0" w:before="240" w:line="276" w:lineRule="auto"/>
        <w:ind w:left="425.19685039370086" w:hanging="360"/>
        <w:jc w:val="both"/>
        <w:rPr>
          <w:sz w:val="22"/>
          <w:szCs w:val="22"/>
        </w:rPr>
      </w:pPr>
      <w:r w:rsidDel="00000000" w:rsidR="00000000" w:rsidRPr="00000000">
        <w:rPr>
          <w:sz w:val="22"/>
          <w:szCs w:val="22"/>
          <w:rtl w:val="0"/>
        </w:rPr>
        <w:t xml:space="preserve">Act to prevent disabled pupils, staff and parents being placed at a substantial disadvantage</w:t>
      </w:r>
    </w:p>
    <w:p w:rsidR="00000000" w:rsidDel="00000000" w:rsidP="00000000" w:rsidRDefault="00000000" w:rsidRPr="00000000" w14:paraId="000000C4">
      <w:pPr>
        <w:numPr>
          <w:ilvl w:val="0"/>
          <w:numId w:val="2"/>
        </w:numPr>
        <w:spacing w:after="0" w:afterAutospacing="0" w:before="0" w:beforeAutospacing="0" w:line="276" w:lineRule="auto"/>
        <w:ind w:left="425.19685039370086" w:hanging="360"/>
        <w:jc w:val="both"/>
        <w:rPr>
          <w:sz w:val="22"/>
          <w:szCs w:val="22"/>
        </w:rPr>
      </w:pPr>
      <w:r w:rsidDel="00000000" w:rsidR="00000000" w:rsidRPr="00000000">
        <w:rPr>
          <w:sz w:val="22"/>
          <w:szCs w:val="22"/>
          <w:rtl w:val="0"/>
        </w:rPr>
        <w:t xml:space="preserve">Are aimed at all disabled pupils, staff and parents</w:t>
      </w:r>
    </w:p>
    <w:p w:rsidR="00000000" w:rsidDel="00000000" w:rsidP="00000000" w:rsidRDefault="00000000" w:rsidRPr="00000000" w14:paraId="000000C5">
      <w:pPr>
        <w:numPr>
          <w:ilvl w:val="0"/>
          <w:numId w:val="2"/>
        </w:numPr>
        <w:spacing w:after="0" w:afterAutospacing="0" w:before="0" w:beforeAutospacing="0" w:line="276" w:lineRule="auto"/>
        <w:ind w:left="425.19685039370086" w:hanging="360"/>
        <w:jc w:val="both"/>
        <w:rPr>
          <w:sz w:val="22"/>
          <w:szCs w:val="22"/>
        </w:rPr>
      </w:pPr>
      <w:r w:rsidDel="00000000" w:rsidR="00000000" w:rsidRPr="00000000">
        <w:rPr>
          <w:sz w:val="22"/>
          <w:szCs w:val="22"/>
          <w:rtl w:val="0"/>
        </w:rPr>
        <w:t xml:space="preserve">Are anticipatory</w:t>
      </w:r>
    </w:p>
    <w:p w:rsidR="00000000" w:rsidDel="00000000" w:rsidP="00000000" w:rsidRDefault="00000000" w:rsidRPr="00000000" w14:paraId="000000C6">
      <w:pPr>
        <w:numPr>
          <w:ilvl w:val="0"/>
          <w:numId w:val="2"/>
        </w:numPr>
        <w:spacing w:after="240" w:before="0" w:beforeAutospacing="0" w:line="276" w:lineRule="auto"/>
        <w:ind w:left="425.19685039370086" w:hanging="360"/>
        <w:jc w:val="both"/>
        <w:rPr>
          <w:sz w:val="22"/>
          <w:szCs w:val="22"/>
        </w:rPr>
      </w:pPr>
      <w:r w:rsidDel="00000000" w:rsidR="00000000" w:rsidRPr="00000000">
        <w:rPr>
          <w:sz w:val="22"/>
          <w:szCs w:val="22"/>
          <w:rtl w:val="0"/>
        </w:rPr>
        <w:t xml:space="preserve">Enable pupils to participate in education and associated services</w:t>
      </w:r>
    </w:p>
    <w:p w:rsidR="00000000" w:rsidDel="00000000" w:rsidP="00000000" w:rsidRDefault="00000000" w:rsidRPr="00000000" w14:paraId="000000C7">
      <w:pPr>
        <w:spacing w:after="0" w:line="276" w:lineRule="auto"/>
        <w:jc w:val="both"/>
        <w:rPr>
          <w:sz w:val="22"/>
          <w:szCs w:val="22"/>
        </w:rPr>
      </w:pPr>
      <w:r w:rsidDel="00000000" w:rsidR="00000000" w:rsidRPr="00000000">
        <w:rPr>
          <w:sz w:val="22"/>
          <w:szCs w:val="22"/>
          <w:rtl w:val="0"/>
        </w:rPr>
        <w:t xml:space="preserve">When deciding if a reasonable adjustment is necessary to avoid placing disabled pupils at a substantial disadvantage, we need to consider the potential impact on disabled pupils in terms of:</w:t>
      </w:r>
    </w:p>
    <w:p w:rsidR="00000000" w:rsidDel="00000000" w:rsidP="00000000" w:rsidRDefault="00000000" w:rsidRPr="00000000" w14:paraId="000000C8">
      <w:pPr>
        <w:numPr>
          <w:ilvl w:val="0"/>
          <w:numId w:val="6"/>
        </w:numPr>
        <w:spacing w:after="0" w:afterAutospacing="0" w:before="240" w:line="276" w:lineRule="auto"/>
        <w:ind w:left="425.19685039370086" w:hanging="360"/>
        <w:jc w:val="both"/>
        <w:rPr>
          <w:sz w:val="22"/>
          <w:szCs w:val="22"/>
        </w:rPr>
      </w:pPr>
      <w:r w:rsidDel="00000000" w:rsidR="00000000" w:rsidRPr="00000000">
        <w:rPr>
          <w:sz w:val="22"/>
          <w:szCs w:val="22"/>
          <w:rtl w:val="0"/>
        </w:rPr>
        <w:t xml:space="preserve">Time and effort</w:t>
      </w:r>
    </w:p>
    <w:p w:rsidR="00000000" w:rsidDel="00000000" w:rsidP="00000000" w:rsidRDefault="00000000" w:rsidRPr="00000000" w14:paraId="000000C9">
      <w:pPr>
        <w:numPr>
          <w:ilvl w:val="0"/>
          <w:numId w:val="6"/>
        </w:numPr>
        <w:spacing w:after="0" w:afterAutospacing="0" w:before="0" w:beforeAutospacing="0" w:line="276" w:lineRule="auto"/>
        <w:ind w:left="425.19685039370086" w:hanging="360"/>
        <w:jc w:val="both"/>
        <w:rPr>
          <w:sz w:val="22"/>
          <w:szCs w:val="22"/>
        </w:rPr>
      </w:pPr>
      <w:r w:rsidDel="00000000" w:rsidR="00000000" w:rsidRPr="00000000">
        <w:rPr>
          <w:sz w:val="22"/>
          <w:szCs w:val="22"/>
          <w:rtl w:val="0"/>
        </w:rPr>
        <w:t xml:space="preserve">Inconvenience</w:t>
      </w:r>
    </w:p>
    <w:p w:rsidR="00000000" w:rsidDel="00000000" w:rsidP="00000000" w:rsidRDefault="00000000" w:rsidRPr="00000000" w14:paraId="000000CA">
      <w:pPr>
        <w:numPr>
          <w:ilvl w:val="0"/>
          <w:numId w:val="6"/>
        </w:numPr>
        <w:spacing w:after="0" w:afterAutospacing="0" w:before="0" w:beforeAutospacing="0" w:line="276" w:lineRule="auto"/>
        <w:ind w:left="425.19685039370086" w:hanging="360"/>
        <w:jc w:val="both"/>
        <w:rPr>
          <w:sz w:val="22"/>
          <w:szCs w:val="22"/>
        </w:rPr>
      </w:pPr>
      <w:r w:rsidDel="00000000" w:rsidR="00000000" w:rsidRPr="00000000">
        <w:rPr>
          <w:sz w:val="22"/>
          <w:szCs w:val="22"/>
          <w:rtl w:val="0"/>
        </w:rPr>
        <w:t xml:space="preserve">Indignity or discomfort</w:t>
      </w:r>
    </w:p>
    <w:p w:rsidR="00000000" w:rsidDel="00000000" w:rsidP="00000000" w:rsidRDefault="00000000" w:rsidRPr="00000000" w14:paraId="000000CB">
      <w:pPr>
        <w:numPr>
          <w:ilvl w:val="0"/>
          <w:numId w:val="6"/>
        </w:numPr>
        <w:spacing w:after="0" w:afterAutospacing="0" w:before="0" w:beforeAutospacing="0" w:line="276" w:lineRule="auto"/>
        <w:ind w:left="425.19685039370086" w:hanging="360"/>
        <w:jc w:val="both"/>
        <w:rPr>
          <w:sz w:val="22"/>
          <w:szCs w:val="22"/>
        </w:rPr>
      </w:pPr>
      <w:r w:rsidDel="00000000" w:rsidR="00000000" w:rsidRPr="00000000">
        <w:rPr>
          <w:sz w:val="22"/>
          <w:szCs w:val="22"/>
          <w:rtl w:val="0"/>
        </w:rPr>
        <w:t xml:space="preserve">Loss of opportunity</w:t>
      </w:r>
    </w:p>
    <w:p w:rsidR="00000000" w:rsidDel="00000000" w:rsidP="00000000" w:rsidRDefault="00000000" w:rsidRPr="00000000" w14:paraId="000000CC">
      <w:pPr>
        <w:numPr>
          <w:ilvl w:val="0"/>
          <w:numId w:val="6"/>
        </w:numPr>
        <w:spacing w:after="240" w:before="0" w:beforeAutospacing="0" w:line="276" w:lineRule="auto"/>
        <w:ind w:left="425.19685039370086" w:hanging="360"/>
        <w:jc w:val="both"/>
        <w:rPr>
          <w:sz w:val="22"/>
          <w:szCs w:val="22"/>
        </w:rPr>
      </w:pPr>
      <w:r w:rsidDel="00000000" w:rsidR="00000000" w:rsidRPr="00000000">
        <w:rPr>
          <w:sz w:val="22"/>
          <w:szCs w:val="22"/>
          <w:rtl w:val="0"/>
        </w:rPr>
        <w:t xml:space="preserve">Diminished progress</w:t>
      </w:r>
    </w:p>
    <w:p w:rsidR="00000000" w:rsidDel="00000000" w:rsidP="00000000" w:rsidRDefault="00000000" w:rsidRPr="00000000" w14:paraId="000000CD">
      <w:pPr>
        <w:spacing w:after="200" w:line="276" w:lineRule="auto"/>
        <w:jc w:val="both"/>
        <w:rPr>
          <w:sz w:val="22"/>
          <w:szCs w:val="22"/>
        </w:rPr>
      </w:pPr>
      <w:r w:rsidDel="00000000" w:rsidR="00000000" w:rsidRPr="00000000">
        <w:rPr>
          <w:sz w:val="22"/>
          <w:szCs w:val="22"/>
          <w:rtl w:val="0"/>
        </w:rPr>
        <w:t xml:space="preserve">Where appropriate, we endeavour to provide facilities to support parents with language barriers (interpretation), sight (larger print) and hearing difficulties (sign language interpreter).</w:t>
      </w:r>
    </w:p>
    <w:p w:rsidR="00000000" w:rsidDel="00000000" w:rsidP="00000000" w:rsidRDefault="00000000" w:rsidRPr="00000000" w14:paraId="000000CE">
      <w:pPr>
        <w:spacing w:after="0" w:line="276" w:lineRule="auto"/>
        <w:jc w:val="both"/>
        <w:rPr>
          <w:sz w:val="22"/>
          <w:szCs w:val="22"/>
        </w:rPr>
      </w:pPr>
      <w:r w:rsidDel="00000000" w:rsidR="00000000" w:rsidRPr="00000000">
        <w:rPr>
          <w:sz w:val="22"/>
          <w:szCs w:val="22"/>
          <w:rtl w:val="0"/>
        </w:rPr>
        <w:t xml:space="preserve">School trips are planned on the basis that all pupils are included. SEND children have access to the same activities, clubs, trips and residential trips as the rest of the school. Pre-emptive planning and risk assessments are in place to ensure that children with SEND are able to access their full entitlement.</w:t>
      </w:r>
    </w:p>
    <w:p w:rsidR="00000000" w:rsidDel="00000000" w:rsidP="00000000" w:rsidRDefault="00000000" w:rsidRPr="00000000" w14:paraId="000000CF">
      <w:pPr>
        <w:spacing w:after="200" w:line="276" w:lineRule="auto"/>
        <w:jc w:val="both"/>
        <w:rPr>
          <w:sz w:val="22"/>
          <w:szCs w:val="22"/>
        </w:rPr>
      </w:pPr>
      <w:r w:rsidDel="00000000" w:rsidR="00000000" w:rsidRPr="00000000">
        <w:rPr>
          <w:sz w:val="22"/>
          <w:szCs w:val="22"/>
          <w:rtl w:val="0"/>
        </w:rPr>
        <w:t xml:space="preserve">Under the Equality Act (2010), the school will ensure that they make reasonable adjustments to ensure disabled pupils are not placed at a substantial disadvantage to their peers. This may include providing additional staff and accessible transport or ensuring the venue is appropriate to the needs of the pupil concerned.</w:t>
      </w:r>
    </w:p>
    <w:p w:rsidR="00000000" w:rsidDel="00000000" w:rsidP="00000000" w:rsidRDefault="00000000" w:rsidRPr="00000000" w14:paraId="000000D0">
      <w:pPr>
        <w:spacing w:after="200" w:line="276" w:lineRule="auto"/>
        <w:rPr>
          <w:b w:val="1"/>
        </w:rPr>
      </w:pPr>
      <w:r w:rsidDel="00000000" w:rsidR="00000000" w:rsidRPr="00000000">
        <w:rPr>
          <w:b w:val="1"/>
          <w:rtl w:val="0"/>
        </w:rPr>
        <w:t xml:space="preserve">Monitoring and Reviewing</w:t>
      </w:r>
    </w:p>
    <w:p w:rsidR="00000000" w:rsidDel="00000000" w:rsidP="00000000" w:rsidRDefault="00000000" w:rsidRPr="00000000" w14:paraId="000000D1">
      <w:pPr>
        <w:spacing w:after="200" w:line="276" w:lineRule="auto"/>
        <w:rPr>
          <w:sz w:val="22"/>
          <w:szCs w:val="22"/>
        </w:rPr>
      </w:pPr>
      <w:r w:rsidDel="00000000" w:rsidR="00000000" w:rsidRPr="00000000">
        <w:rPr>
          <w:sz w:val="22"/>
          <w:szCs w:val="22"/>
          <w:rtl w:val="0"/>
        </w:rPr>
        <w:t xml:space="preserve">The responsibility for monitoring this policy lies with: The Senior Leadership Team in charge of Curriculum (Learning) and Relationships and Behaviour as well as the SENDCO, for issues relating to pupil identification, support and monitoring. This is achieved by:  </w:t>
      </w:r>
    </w:p>
    <w:p w:rsidR="00000000" w:rsidDel="00000000" w:rsidP="00000000" w:rsidRDefault="00000000" w:rsidRPr="00000000" w14:paraId="000000D2">
      <w:pPr>
        <w:numPr>
          <w:ilvl w:val="0"/>
          <w:numId w:val="1"/>
        </w:numPr>
        <w:spacing w:after="0" w:afterAutospacing="0" w:line="276" w:lineRule="auto"/>
        <w:ind w:left="425.19685039370086" w:hanging="360"/>
        <w:rPr>
          <w:sz w:val="22"/>
          <w:szCs w:val="22"/>
        </w:rPr>
      </w:pPr>
      <w:r w:rsidDel="00000000" w:rsidR="00000000" w:rsidRPr="00000000">
        <w:rPr>
          <w:sz w:val="22"/>
          <w:szCs w:val="22"/>
          <w:rtl w:val="0"/>
        </w:rPr>
        <w:t xml:space="preserve">Monitoring the curriculum offers and courses for students.  </w:t>
      </w:r>
    </w:p>
    <w:p w:rsidR="00000000" w:rsidDel="00000000" w:rsidP="00000000" w:rsidRDefault="00000000" w:rsidRPr="00000000" w14:paraId="000000D3">
      <w:pPr>
        <w:numPr>
          <w:ilvl w:val="0"/>
          <w:numId w:val="1"/>
        </w:numPr>
        <w:spacing w:after="0" w:afterAutospacing="0" w:line="276" w:lineRule="auto"/>
        <w:ind w:left="425.19685039370086" w:hanging="360"/>
        <w:rPr>
          <w:sz w:val="22"/>
          <w:szCs w:val="22"/>
        </w:rPr>
      </w:pPr>
      <w:r w:rsidDel="00000000" w:rsidR="00000000" w:rsidRPr="00000000">
        <w:rPr>
          <w:sz w:val="22"/>
          <w:szCs w:val="22"/>
          <w:rtl w:val="0"/>
        </w:rPr>
        <w:t xml:space="preserve">Monitoring and reviewing individual pupil timetables for identified pupils as necessary. </w:t>
      </w:r>
    </w:p>
    <w:p w:rsidR="00000000" w:rsidDel="00000000" w:rsidP="00000000" w:rsidRDefault="00000000" w:rsidRPr="00000000" w14:paraId="000000D4">
      <w:pPr>
        <w:numPr>
          <w:ilvl w:val="0"/>
          <w:numId w:val="1"/>
        </w:numPr>
        <w:spacing w:after="0" w:afterAutospacing="0" w:line="276" w:lineRule="auto"/>
        <w:ind w:left="425.19685039370086" w:hanging="360"/>
        <w:rPr>
          <w:sz w:val="22"/>
          <w:szCs w:val="22"/>
        </w:rPr>
      </w:pPr>
      <w:r w:rsidDel="00000000" w:rsidR="00000000" w:rsidRPr="00000000">
        <w:rPr>
          <w:sz w:val="22"/>
          <w:szCs w:val="22"/>
          <w:rtl w:val="0"/>
        </w:rPr>
        <w:t xml:space="preserve"> Issuing the Special Needs Register lists to all staff and updating these termly.  </w:t>
      </w:r>
    </w:p>
    <w:p w:rsidR="00000000" w:rsidDel="00000000" w:rsidP="00000000" w:rsidRDefault="00000000" w:rsidRPr="00000000" w14:paraId="000000D5">
      <w:pPr>
        <w:numPr>
          <w:ilvl w:val="0"/>
          <w:numId w:val="1"/>
        </w:numPr>
        <w:spacing w:after="0" w:afterAutospacing="0" w:line="276" w:lineRule="auto"/>
        <w:ind w:left="425.19685039370086" w:hanging="360"/>
        <w:rPr>
          <w:sz w:val="22"/>
          <w:szCs w:val="22"/>
        </w:rPr>
      </w:pPr>
      <w:r w:rsidDel="00000000" w:rsidR="00000000" w:rsidRPr="00000000">
        <w:rPr>
          <w:sz w:val="22"/>
          <w:szCs w:val="22"/>
          <w:rtl w:val="0"/>
        </w:rPr>
        <w:t xml:space="preserve">Conducting statutory annual reviews for pupils with EHCPs and those with progression plans.  </w:t>
      </w:r>
    </w:p>
    <w:p w:rsidR="00000000" w:rsidDel="00000000" w:rsidP="00000000" w:rsidRDefault="00000000" w:rsidRPr="00000000" w14:paraId="000000D6">
      <w:pPr>
        <w:numPr>
          <w:ilvl w:val="0"/>
          <w:numId w:val="1"/>
        </w:numPr>
        <w:spacing w:after="0" w:afterAutospacing="0" w:line="276" w:lineRule="auto"/>
        <w:ind w:left="425.19685039370086" w:hanging="360"/>
        <w:rPr>
          <w:sz w:val="22"/>
          <w:szCs w:val="22"/>
        </w:rPr>
      </w:pPr>
      <w:r w:rsidDel="00000000" w:rsidR="00000000" w:rsidRPr="00000000">
        <w:rPr>
          <w:sz w:val="22"/>
          <w:szCs w:val="22"/>
          <w:rtl w:val="0"/>
        </w:rPr>
        <w:t xml:space="preserve">Acting upon causes for concern and targeted support referrals from teaching and pastoral staff.  </w:t>
      </w:r>
    </w:p>
    <w:p w:rsidR="00000000" w:rsidDel="00000000" w:rsidP="00000000" w:rsidRDefault="00000000" w:rsidRPr="00000000" w14:paraId="000000D7">
      <w:pPr>
        <w:numPr>
          <w:ilvl w:val="0"/>
          <w:numId w:val="1"/>
        </w:numPr>
        <w:spacing w:after="0" w:afterAutospacing="0" w:line="276" w:lineRule="auto"/>
        <w:ind w:left="425.19685039370086" w:hanging="360"/>
        <w:rPr>
          <w:sz w:val="22"/>
          <w:szCs w:val="22"/>
        </w:rPr>
      </w:pPr>
      <w:r w:rsidDel="00000000" w:rsidR="00000000" w:rsidRPr="00000000">
        <w:rPr>
          <w:sz w:val="22"/>
          <w:szCs w:val="22"/>
          <w:rtl w:val="0"/>
        </w:rPr>
        <w:t xml:space="preserve">The drawing up, implementing and evaluating of Health Care Plans for pupils with EHCPs and progression plans.  </w:t>
      </w:r>
    </w:p>
    <w:p w:rsidR="00000000" w:rsidDel="00000000" w:rsidP="00000000" w:rsidRDefault="00000000" w:rsidRPr="00000000" w14:paraId="000000D8">
      <w:pPr>
        <w:numPr>
          <w:ilvl w:val="0"/>
          <w:numId w:val="1"/>
        </w:numPr>
        <w:spacing w:after="0" w:afterAutospacing="0" w:line="276" w:lineRule="auto"/>
        <w:ind w:left="425.19685039370086" w:hanging="360"/>
        <w:rPr>
          <w:sz w:val="22"/>
          <w:szCs w:val="22"/>
        </w:rPr>
      </w:pPr>
      <w:r w:rsidDel="00000000" w:rsidR="00000000" w:rsidRPr="00000000">
        <w:rPr>
          <w:sz w:val="22"/>
          <w:szCs w:val="22"/>
          <w:rtl w:val="0"/>
        </w:rPr>
        <w:t xml:space="preserve">Allocating support to particular lessons and evaluating its effectiveness through teacher feedback, observations and pupil progress. </w:t>
      </w:r>
    </w:p>
    <w:p w:rsidR="00000000" w:rsidDel="00000000" w:rsidP="00000000" w:rsidRDefault="00000000" w:rsidRPr="00000000" w14:paraId="000000D9">
      <w:pPr>
        <w:numPr>
          <w:ilvl w:val="0"/>
          <w:numId w:val="1"/>
        </w:numPr>
        <w:spacing w:after="0" w:afterAutospacing="0" w:line="276" w:lineRule="auto"/>
        <w:ind w:left="425.19685039370086" w:hanging="360"/>
        <w:rPr>
          <w:sz w:val="22"/>
          <w:szCs w:val="22"/>
        </w:rPr>
      </w:pPr>
      <w:r w:rsidDel="00000000" w:rsidR="00000000" w:rsidRPr="00000000">
        <w:rPr>
          <w:sz w:val="22"/>
          <w:szCs w:val="22"/>
          <w:rtl w:val="0"/>
        </w:rPr>
        <w:t xml:space="preserve">Information gathering on pupil monitoring and progress in preparation for reviews.  </w:t>
      </w:r>
    </w:p>
    <w:p w:rsidR="00000000" w:rsidDel="00000000" w:rsidP="00000000" w:rsidRDefault="00000000" w:rsidRPr="00000000" w14:paraId="000000DA">
      <w:pPr>
        <w:numPr>
          <w:ilvl w:val="0"/>
          <w:numId w:val="1"/>
        </w:numPr>
        <w:spacing w:after="0" w:afterAutospacing="0" w:line="276" w:lineRule="auto"/>
        <w:ind w:left="425.19685039370086" w:hanging="360"/>
        <w:rPr>
          <w:sz w:val="22"/>
          <w:szCs w:val="22"/>
        </w:rPr>
      </w:pPr>
      <w:r w:rsidDel="00000000" w:rsidR="00000000" w:rsidRPr="00000000">
        <w:rPr>
          <w:sz w:val="22"/>
          <w:szCs w:val="22"/>
          <w:rtl w:val="0"/>
        </w:rPr>
        <w:t xml:space="preserve">Monitoring progress in interventions by observations, oversight of assessments and analysis of pupil results.</w:t>
      </w:r>
    </w:p>
    <w:p w:rsidR="00000000" w:rsidDel="00000000" w:rsidP="00000000" w:rsidRDefault="00000000" w:rsidRPr="00000000" w14:paraId="000000DB">
      <w:pPr>
        <w:numPr>
          <w:ilvl w:val="0"/>
          <w:numId w:val="1"/>
        </w:numPr>
        <w:spacing w:after="0" w:afterAutospacing="0" w:line="276" w:lineRule="auto"/>
        <w:ind w:left="425.19685039370086" w:hanging="360"/>
        <w:rPr>
          <w:sz w:val="22"/>
          <w:szCs w:val="22"/>
        </w:rPr>
      </w:pPr>
      <w:r w:rsidDel="00000000" w:rsidR="00000000" w:rsidRPr="00000000">
        <w:rPr>
          <w:sz w:val="22"/>
          <w:szCs w:val="22"/>
          <w:rtl w:val="0"/>
        </w:rPr>
        <w:t xml:space="preserve">Monitoring the impact of the pastoral team through data, pupil voice and case studies.  </w:t>
      </w:r>
    </w:p>
    <w:p w:rsidR="00000000" w:rsidDel="00000000" w:rsidP="00000000" w:rsidRDefault="00000000" w:rsidRPr="00000000" w14:paraId="000000DC">
      <w:pPr>
        <w:numPr>
          <w:ilvl w:val="0"/>
          <w:numId w:val="1"/>
        </w:numPr>
        <w:spacing w:after="0" w:afterAutospacing="0" w:line="276" w:lineRule="auto"/>
        <w:ind w:left="425.19685039370086" w:hanging="360"/>
        <w:rPr>
          <w:sz w:val="22"/>
          <w:szCs w:val="22"/>
        </w:rPr>
      </w:pPr>
      <w:r w:rsidDel="00000000" w:rsidR="00000000" w:rsidRPr="00000000">
        <w:rPr>
          <w:sz w:val="22"/>
          <w:szCs w:val="22"/>
          <w:rtl w:val="0"/>
        </w:rPr>
        <w:t xml:space="preserve">Monitoring and reviewing the enjoyment and impact of the PSHE curriculum through pupil voice and pupil response to issues. </w:t>
      </w:r>
    </w:p>
    <w:p w:rsidR="00000000" w:rsidDel="00000000" w:rsidP="00000000" w:rsidRDefault="00000000" w:rsidRPr="00000000" w14:paraId="000000DD">
      <w:pPr>
        <w:numPr>
          <w:ilvl w:val="0"/>
          <w:numId w:val="1"/>
        </w:numPr>
        <w:spacing w:after="200" w:line="276" w:lineRule="auto"/>
        <w:ind w:left="425.19685039370086" w:hanging="360"/>
        <w:rPr>
          <w:sz w:val="22"/>
          <w:szCs w:val="22"/>
        </w:rPr>
      </w:pPr>
      <w:r w:rsidDel="00000000" w:rsidR="00000000" w:rsidRPr="00000000">
        <w:rPr>
          <w:sz w:val="22"/>
          <w:szCs w:val="22"/>
          <w:rtl w:val="0"/>
        </w:rPr>
        <w:t xml:space="preserve">Regular liaison with the SENCO regarding whole school issues such as teaching and learning, staffing needs and putting the policy into practice.</w:t>
      </w:r>
    </w:p>
    <w:p w:rsidR="00000000" w:rsidDel="00000000" w:rsidP="00000000" w:rsidRDefault="00000000" w:rsidRPr="00000000" w14:paraId="000000DE">
      <w:pPr>
        <w:spacing w:after="200" w:line="276" w:lineRule="auto"/>
        <w:rPr>
          <w:b w:val="1"/>
          <w:sz w:val="28"/>
          <w:szCs w:val="28"/>
        </w:rPr>
      </w:pPr>
      <w:r w:rsidDel="00000000" w:rsidR="00000000" w:rsidRPr="00000000">
        <w:rPr>
          <w:b w:val="1"/>
          <w:sz w:val="28"/>
          <w:szCs w:val="28"/>
          <w:rtl w:val="0"/>
        </w:rPr>
        <w:t xml:space="preserve">Accessibility Development Plan</w:t>
      </w:r>
    </w:p>
    <w:p w:rsidR="00000000" w:rsidDel="00000000" w:rsidP="00000000" w:rsidRDefault="00000000" w:rsidRPr="00000000" w14:paraId="000000DF">
      <w:pPr>
        <w:spacing w:after="200" w:line="276" w:lineRule="auto"/>
        <w:rPr>
          <w:b w:val="1"/>
          <w:sz w:val="22"/>
          <w:szCs w:val="22"/>
        </w:rPr>
      </w:pPr>
      <w:r w:rsidDel="00000000" w:rsidR="00000000" w:rsidRPr="00000000">
        <w:rPr>
          <w:b w:val="1"/>
          <w:sz w:val="22"/>
          <w:szCs w:val="22"/>
          <w:rtl w:val="0"/>
        </w:rPr>
        <w:t xml:space="preserve">Aims </w:t>
      </w:r>
    </w:p>
    <w:p w:rsidR="00000000" w:rsidDel="00000000" w:rsidP="00000000" w:rsidRDefault="00000000" w:rsidRPr="00000000" w14:paraId="000000E0">
      <w:pPr>
        <w:spacing w:after="200" w:line="240" w:lineRule="auto"/>
        <w:rPr>
          <w:sz w:val="22"/>
          <w:szCs w:val="22"/>
        </w:rPr>
      </w:pPr>
      <w:r w:rsidDel="00000000" w:rsidR="00000000" w:rsidRPr="00000000">
        <w:rPr>
          <w:sz w:val="22"/>
          <w:szCs w:val="22"/>
          <w:rtl w:val="0"/>
        </w:rPr>
        <w:t xml:space="preserve">1.Increasing the extent to which disabled pupils can participate in the school curriculum;</w:t>
      </w:r>
    </w:p>
    <w:p w:rsidR="00000000" w:rsidDel="00000000" w:rsidP="00000000" w:rsidRDefault="00000000" w:rsidRPr="00000000" w14:paraId="000000E1">
      <w:pPr>
        <w:spacing w:after="200" w:line="240" w:lineRule="auto"/>
        <w:rPr>
          <w:sz w:val="22"/>
          <w:szCs w:val="22"/>
        </w:rPr>
      </w:pPr>
      <w:r w:rsidDel="00000000" w:rsidR="00000000" w:rsidRPr="00000000">
        <w:rPr>
          <w:sz w:val="22"/>
          <w:szCs w:val="22"/>
          <w:rtl w:val="0"/>
        </w:rPr>
        <w:t xml:space="preserve">2.Improving the environment of the school to increase the extent to which disabled pupils can take advantage of education and associated services</w:t>
      </w:r>
    </w:p>
    <w:p w:rsidR="00000000" w:rsidDel="00000000" w:rsidP="00000000" w:rsidRDefault="00000000" w:rsidRPr="00000000" w14:paraId="000000E2">
      <w:pPr>
        <w:spacing w:after="200" w:line="240" w:lineRule="auto"/>
        <w:rPr>
          <w:sz w:val="22"/>
          <w:szCs w:val="22"/>
        </w:rPr>
      </w:pPr>
      <w:r w:rsidDel="00000000" w:rsidR="00000000" w:rsidRPr="00000000">
        <w:rPr>
          <w:sz w:val="22"/>
          <w:szCs w:val="22"/>
          <w:rtl w:val="0"/>
        </w:rPr>
        <w:t xml:space="preserve">3. Improving the availability of accessible information</w:t>
      </w:r>
    </w:p>
    <w:p w:rsidR="00000000" w:rsidDel="00000000" w:rsidP="00000000" w:rsidRDefault="00000000" w:rsidRPr="00000000" w14:paraId="000000E3">
      <w:pPr>
        <w:spacing w:after="200" w:line="240" w:lineRule="auto"/>
        <w:rPr>
          <w:sz w:val="22"/>
          <w:szCs w:val="22"/>
        </w:rPr>
      </w:pPr>
      <w:r w:rsidDel="00000000" w:rsidR="00000000" w:rsidRPr="00000000">
        <w:rPr>
          <w:rtl w:val="0"/>
        </w:rPr>
      </w:r>
    </w:p>
    <w:p w:rsidR="00000000" w:rsidDel="00000000" w:rsidP="00000000" w:rsidRDefault="00000000" w:rsidRPr="00000000" w14:paraId="000000E4">
      <w:pPr>
        <w:spacing w:after="200" w:line="240" w:lineRule="auto"/>
        <w:rPr>
          <w:sz w:val="22"/>
          <w:szCs w:val="22"/>
        </w:rPr>
      </w:pPr>
      <w:r w:rsidDel="00000000" w:rsidR="00000000" w:rsidRPr="00000000">
        <w:rPr>
          <w:rtl w:val="0"/>
        </w:rPr>
      </w:r>
    </w:p>
    <w:p w:rsidR="00000000" w:rsidDel="00000000" w:rsidP="00000000" w:rsidRDefault="00000000" w:rsidRPr="00000000" w14:paraId="000000E5">
      <w:pPr>
        <w:spacing w:after="200" w:line="240" w:lineRule="auto"/>
        <w:rPr>
          <w:sz w:val="22"/>
          <w:szCs w:val="22"/>
        </w:rPr>
      </w:pPr>
      <w:r w:rsidDel="00000000" w:rsidR="00000000" w:rsidRPr="00000000">
        <w:rPr>
          <w:rtl w:val="0"/>
        </w:rPr>
      </w:r>
    </w:p>
    <w:tbl>
      <w:tblPr>
        <w:tblStyle w:val="Table3"/>
        <w:tblW w:w="102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45"/>
        <w:gridCol w:w="2880"/>
        <w:gridCol w:w="3720"/>
        <w:gridCol w:w="2685"/>
        <w:tblGridChange w:id="0">
          <w:tblGrid>
            <w:gridCol w:w="945"/>
            <w:gridCol w:w="2880"/>
            <w:gridCol w:w="3720"/>
            <w:gridCol w:w="2685"/>
          </w:tblGrid>
        </w:tblGridChange>
      </w:tblGrid>
      <w:tr>
        <w:trPr>
          <w:cantSplit w:val="0"/>
          <w:trHeight w:val="585" w:hRule="atLeast"/>
          <w:tblHeader w:val="0"/>
        </w:trPr>
        <w:tc>
          <w:tcPr>
            <w:tcBorders>
              <w:top w:color="000000" w:space="0" w:sz="7" w:val="single"/>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E6">
            <w:pPr>
              <w:spacing w:after="0" w:before="240" w:line="276" w:lineRule="auto"/>
              <w:jc w:val="center"/>
              <w:rPr>
                <w:b w:val="1"/>
                <w:sz w:val="22"/>
                <w:szCs w:val="22"/>
              </w:rPr>
            </w:pPr>
            <w:r w:rsidDel="00000000" w:rsidR="00000000" w:rsidRPr="00000000">
              <w:rPr>
                <w:b w:val="1"/>
                <w:sz w:val="22"/>
                <w:szCs w:val="22"/>
                <w:rtl w:val="0"/>
              </w:rPr>
              <w:t xml:space="preserve">Link to Aim</w:t>
            </w:r>
          </w:p>
        </w:tc>
        <w:tc>
          <w:tcPr>
            <w:tcBorders>
              <w:top w:color="000000" w:space="0" w:sz="7" w:val="single"/>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E7">
            <w:pPr>
              <w:spacing w:after="0" w:before="240" w:line="276" w:lineRule="auto"/>
              <w:jc w:val="center"/>
              <w:rPr>
                <w:b w:val="1"/>
                <w:sz w:val="22"/>
                <w:szCs w:val="22"/>
              </w:rPr>
            </w:pPr>
            <w:r w:rsidDel="00000000" w:rsidR="00000000" w:rsidRPr="00000000">
              <w:rPr>
                <w:b w:val="1"/>
                <w:sz w:val="22"/>
                <w:szCs w:val="22"/>
                <w:rtl w:val="0"/>
              </w:rPr>
              <w:t xml:space="preserve">Target</w:t>
            </w:r>
          </w:p>
        </w:tc>
        <w:tc>
          <w:tcPr>
            <w:tcBorders>
              <w:top w:color="000000" w:space="0" w:sz="7" w:val="single"/>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E8">
            <w:pPr>
              <w:spacing w:after="0" w:before="240" w:line="276" w:lineRule="auto"/>
              <w:jc w:val="center"/>
              <w:rPr>
                <w:b w:val="1"/>
                <w:sz w:val="22"/>
                <w:szCs w:val="22"/>
              </w:rPr>
            </w:pPr>
            <w:r w:rsidDel="00000000" w:rsidR="00000000" w:rsidRPr="00000000">
              <w:rPr>
                <w:b w:val="1"/>
                <w:sz w:val="22"/>
                <w:szCs w:val="22"/>
                <w:rtl w:val="0"/>
              </w:rPr>
              <w:t xml:space="preserve">Actions</w:t>
            </w:r>
          </w:p>
        </w:tc>
        <w:tc>
          <w:tcPr>
            <w:tcBorders>
              <w:top w:color="000000" w:space="0" w:sz="7" w:val="single"/>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E9">
            <w:pPr>
              <w:spacing w:after="0" w:before="240" w:line="276" w:lineRule="auto"/>
              <w:jc w:val="center"/>
              <w:rPr>
                <w:b w:val="1"/>
                <w:sz w:val="22"/>
                <w:szCs w:val="22"/>
              </w:rPr>
            </w:pPr>
            <w:r w:rsidDel="00000000" w:rsidR="00000000" w:rsidRPr="00000000">
              <w:rPr>
                <w:b w:val="1"/>
                <w:sz w:val="22"/>
                <w:szCs w:val="22"/>
                <w:rtl w:val="0"/>
              </w:rPr>
              <w:t xml:space="preserve">Impact</w:t>
            </w:r>
          </w:p>
        </w:tc>
      </w:tr>
      <w:tr>
        <w:trPr>
          <w:cantSplit w:val="0"/>
          <w:trHeight w:val="2820.8203125"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EA">
            <w:pPr>
              <w:spacing w:after="0" w:before="240" w:line="276" w:lineRule="auto"/>
              <w:jc w:val="center"/>
              <w:rPr>
                <w:sz w:val="22"/>
                <w:szCs w:val="22"/>
              </w:rPr>
            </w:pPr>
            <w:r w:rsidDel="00000000" w:rsidR="00000000" w:rsidRPr="00000000">
              <w:rPr>
                <w:sz w:val="22"/>
                <w:szCs w:val="22"/>
                <w:rtl w:val="0"/>
              </w:rPr>
              <w:t xml:space="preserve"> 1</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EB">
            <w:pPr>
              <w:spacing w:after="0" w:before="240" w:line="276" w:lineRule="auto"/>
              <w:rPr>
                <w:sz w:val="22"/>
                <w:szCs w:val="22"/>
              </w:rPr>
            </w:pPr>
            <w:r w:rsidDel="00000000" w:rsidR="00000000" w:rsidRPr="00000000">
              <w:rPr>
                <w:sz w:val="22"/>
                <w:szCs w:val="22"/>
                <w:rtl w:val="0"/>
              </w:rPr>
              <w:t xml:space="preserve">To effectively enhance provision for pupils to reintegrate into the most appropriate provision. </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EC">
            <w:pPr>
              <w:spacing w:after="0" w:before="240" w:line="276" w:lineRule="auto"/>
              <w:rPr>
                <w:sz w:val="22"/>
                <w:szCs w:val="22"/>
              </w:rPr>
            </w:pPr>
            <w:r w:rsidDel="00000000" w:rsidR="00000000" w:rsidRPr="00000000">
              <w:rPr>
                <w:sz w:val="22"/>
                <w:szCs w:val="22"/>
                <w:rtl w:val="0"/>
              </w:rPr>
              <w:t xml:space="preserve">Reintegration coach to be employed</w:t>
            </w:r>
          </w:p>
          <w:p w:rsidR="00000000" w:rsidDel="00000000" w:rsidP="00000000" w:rsidRDefault="00000000" w:rsidRPr="00000000" w14:paraId="000000ED">
            <w:pPr>
              <w:spacing w:after="0" w:before="240" w:line="276" w:lineRule="auto"/>
              <w:rPr>
                <w:sz w:val="22"/>
                <w:szCs w:val="22"/>
              </w:rPr>
            </w:pPr>
            <w:r w:rsidDel="00000000" w:rsidR="00000000" w:rsidRPr="00000000">
              <w:rPr>
                <w:sz w:val="22"/>
                <w:szCs w:val="22"/>
                <w:rtl w:val="0"/>
              </w:rPr>
              <w:t xml:space="preserve">Engagement coach to support with post 16 links</w:t>
            </w:r>
          </w:p>
          <w:p w:rsidR="00000000" w:rsidDel="00000000" w:rsidP="00000000" w:rsidRDefault="00000000" w:rsidRPr="00000000" w14:paraId="000000EE">
            <w:pPr>
              <w:spacing w:after="0" w:before="240" w:line="276" w:lineRule="auto"/>
              <w:rPr>
                <w:sz w:val="22"/>
                <w:szCs w:val="22"/>
              </w:rPr>
            </w:pPr>
            <w:r w:rsidDel="00000000" w:rsidR="00000000" w:rsidRPr="00000000">
              <w:rPr>
                <w:sz w:val="22"/>
                <w:szCs w:val="22"/>
                <w:rtl w:val="0"/>
              </w:rPr>
              <w:t xml:space="preserve">Teachers on LINK to coordinate and conduct follow up visits</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EF">
            <w:pPr>
              <w:spacing w:after="0" w:before="240" w:line="276" w:lineRule="auto"/>
              <w:rPr>
                <w:sz w:val="22"/>
                <w:szCs w:val="22"/>
                <w:u w:val="single"/>
              </w:rPr>
            </w:pPr>
            <w:r w:rsidDel="00000000" w:rsidR="00000000" w:rsidRPr="00000000">
              <w:rPr>
                <w:sz w:val="22"/>
                <w:szCs w:val="22"/>
                <w:u w:val="single"/>
                <w:rtl w:val="0"/>
              </w:rPr>
              <w:t xml:space="preserve"> </w:t>
            </w:r>
          </w:p>
        </w:tc>
      </w:tr>
      <w:tr>
        <w:trPr>
          <w:cantSplit w:val="0"/>
          <w:trHeight w:val="2944.775390625"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F0">
            <w:pPr>
              <w:spacing w:after="0" w:before="240" w:line="276" w:lineRule="auto"/>
              <w:jc w:val="center"/>
              <w:rPr>
                <w:sz w:val="22"/>
                <w:szCs w:val="22"/>
              </w:rPr>
            </w:pPr>
            <w:r w:rsidDel="00000000" w:rsidR="00000000" w:rsidRPr="00000000">
              <w:rPr>
                <w:sz w:val="22"/>
                <w:szCs w:val="22"/>
                <w:rtl w:val="0"/>
              </w:rPr>
              <w:t xml:space="preserve"> 2</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F1">
            <w:pPr>
              <w:spacing w:after="0" w:before="240" w:line="276" w:lineRule="auto"/>
              <w:rPr>
                <w:sz w:val="22"/>
                <w:szCs w:val="22"/>
              </w:rPr>
            </w:pPr>
            <w:r w:rsidDel="00000000" w:rsidR="00000000" w:rsidRPr="00000000">
              <w:rPr>
                <w:sz w:val="22"/>
                <w:szCs w:val="22"/>
                <w:rtl w:val="0"/>
              </w:rPr>
              <w:t xml:space="preserve">To ensure all staff have an understanding of the SEND code of practise and procedures in place to support pupils with an EHCP</w:t>
            </w:r>
          </w:p>
          <w:p w:rsidR="00000000" w:rsidDel="00000000" w:rsidP="00000000" w:rsidRDefault="00000000" w:rsidRPr="00000000" w14:paraId="000000F2">
            <w:pPr>
              <w:spacing w:after="0" w:before="240" w:line="276" w:lineRule="auto"/>
              <w:rPr>
                <w:sz w:val="22"/>
                <w:szCs w:val="22"/>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F3">
            <w:pPr>
              <w:spacing w:after="0" w:before="240" w:line="276" w:lineRule="auto"/>
              <w:rPr>
                <w:sz w:val="22"/>
                <w:szCs w:val="22"/>
              </w:rPr>
            </w:pPr>
            <w:r w:rsidDel="00000000" w:rsidR="00000000" w:rsidRPr="00000000">
              <w:rPr>
                <w:sz w:val="22"/>
                <w:szCs w:val="22"/>
                <w:rtl w:val="0"/>
              </w:rPr>
              <w:t xml:space="preserve">Training provided by the SENDCO; Referrals, APDR, AReas of Need and universal/ targeted and specialist support offer.</w:t>
            </w:r>
          </w:p>
          <w:p w:rsidR="00000000" w:rsidDel="00000000" w:rsidP="00000000" w:rsidRDefault="00000000" w:rsidRPr="00000000" w14:paraId="000000F4">
            <w:pPr>
              <w:spacing w:after="0" w:before="240" w:line="276" w:lineRule="auto"/>
              <w:rPr>
                <w:sz w:val="22"/>
                <w:szCs w:val="22"/>
              </w:rPr>
            </w:pPr>
            <w:r w:rsidDel="00000000" w:rsidR="00000000" w:rsidRPr="00000000">
              <w:rPr>
                <w:sz w:val="22"/>
                <w:szCs w:val="22"/>
                <w:rtl w:val="0"/>
              </w:rPr>
              <w:t xml:space="preserve">Graduated approach processes devised, rolled out and training provided</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F5">
            <w:pPr>
              <w:spacing w:after="0" w:before="240" w:line="276" w:lineRule="auto"/>
              <w:rPr>
                <w:sz w:val="22"/>
                <w:szCs w:val="22"/>
                <w:u w:val="single"/>
              </w:rPr>
            </w:pPr>
            <w:r w:rsidDel="00000000" w:rsidR="00000000" w:rsidRPr="00000000">
              <w:rPr>
                <w:sz w:val="22"/>
                <w:szCs w:val="22"/>
                <w:u w:val="single"/>
                <w:rtl w:val="0"/>
              </w:rPr>
              <w:t xml:space="preserve"> </w:t>
            </w:r>
          </w:p>
        </w:tc>
      </w:tr>
      <w:tr>
        <w:trPr>
          <w:cantSplit w:val="0"/>
          <w:trHeight w:val="585"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F6">
            <w:pPr>
              <w:spacing w:after="0" w:before="240" w:line="276" w:lineRule="auto"/>
              <w:jc w:val="center"/>
              <w:rPr>
                <w:sz w:val="22"/>
                <w:szCs w:val="22"/>
              </w:rPr>
            </w:pPr>
            <w:r w:rsidDel="00000000" w:rsidR="00000000" w:rsidRPr="00000000">
              <w:rPr>
                <w:sz w:val="22"/>
                <w:szCs w:val="22"/>
                <w:rtl w:val="0"/>
              </w:rPr>
              <w:t xml:space="preserve"> 3</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F7">
            <w:pPr>
              <w:spacing w:after="0" w:before="240" w:line="276" w:lineRule="auto"/>
              <w:rPr>
                <w:sz w:val="22"/>
                <w:szCs w:val="22"/>
              </w:rPr>
            </w:pPr>
            <w:r w:rsidDel="00000000" w:rsidR="00000000" w:rsidRPr="00000000">
              <w:rPr>
                <w:sz w:val="22"/>
                <w:szCs w:val="22"/>
                <w:rtl w:val="0"/>
              </w:rPr>
              <w:t xml:space="preserve"> To enhance accessibility for parents and parents in contributing to the annual review process</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F8">
            <w:pPr>
              <w:spacing w:after="0" w:before="240" w:line="276" w:lineRule="auto"/>
              <w:rPr>
                <w:sz w:val="22"/>
                <w:szCs w:val="22"/>
              </w:rPr>
            </w:pPr>
            <w:r w:rsidDel="00000000" w:rsidR="00000000" w:rsidRPr="00000000">
              <w:rPr>
                <w:sz w:val="22"/>
                <w:szCs w:val="22"/>
                <w:rtl w:val="0"/>
              </w:rPr>
              <w:t xml:space="preserve"> Lead teachers of DEV, PEGASUS and ATHENA to support SENDCo in gathering of views</w:t>
            </w:r>
          </w:p>
          <w:p w:rsidR="00000000" w:rsidDel="00000000" w:rsidP="00000000" w:rsidRDefault="00000000" w:rsidRPr="00000000" w14:paraId="000000F9">
            <w:pPr>
              <w:spacing w:after="0" w:before="240" w:line="276" w:lineRule="auto"/>
              <w:rPr>
                <w:sz w:val="22"/>
                <w:szCs w:val="22"/>
              </w:rPr>
            </w:pPr>
            <w:r w:rsidDel="00000000" w:rsidR="00000000" w:rsidRPr="00000000">
              <w:rPr>
                <w:sz w:val="22"/>
                <w:szCs w:val="22"/>
                <w:rtl w:val="0"/>
              </w:rPr>
              <w:t xml:space="preserve">SENDCO to support parents in pupils in using the HUB</w:t>
            </w:r>
          </w:p>
          <w:p w:rsidR="00000000" w:rsidDel="00000000" w:rsidP="00000000" w:rsidRDefault="00000000" w:rsidRPr="00000000" w14:paraId="000000FA">
            <w:pPr>
              <w:spacing w:after="0" w:before="240" w:line="276" w:lineRule="auto"/>
              <w:rPr>
                <w:sz w:val="22"/>
                <w:szCs w:val="22"/>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FB">
            <w:pPr>
              <w:spacing w:after="0" w:before="240" w:line="276" w:lineRule="auto"/>
              <w:rPr>
                <w:sz w:val="22"/>
                <w:szCs w:val="22"/>
                <w:u w:val="single"/>
              </w:rPr>
            </w:pPr>
            <w:r w:rsidDel="00000000" w:rsidR="00000000" w:rsidRPr="00000000">
              <w:rPr>
                <w:sz w:val="22"/>
                <w:szCs w:val="22"/>
                <w:u w:val="single"/>
                <w:rtl w:val="0"/>
              </w:rPr>
              <w:t xml:space="preserve"> </w:t>
            </w:r>
          </w:p>
        </w:tc>
      </w:tr>
      <w:tr>
        <w:trPr>
          <w:cantSplit w:val="0"/>
          <w:trHeight w:val="4040.17822265625"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FC">
            <w:pPr>
              <w:spacing w:after="0" w:before="240" w:line="276" w:lineRule="auto"/>
              <w:jc w:val="center"/>
              <w:rPr>
                <w:sz w:val="22"/>
                <w:szCs w:val="22"/>
              </w:rPr>
            </w:pPr>
            <w:r w:rsidDel="00000000" w:rsidR="00000000" w:rsidRPr="00000000">
              <w:rPr>
                <w:sz w:val="22"/>
                <w:szCs w:val="22"/>
                <w:rtl w:val="0"/>
              </w:rPr>
              <w:t xml:space="preserve"> 3</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FD">
            <w:pPr>
              <w:spacing w:after="0" w:before="240" w:line="276" w:lineRule="auto"/>
              <w:rPr>
                <w:sz w:val="22"/>
                <w:szCs w:val="22"/>
              </w:rPr>
            </w:pPr>
            <w:r w:rsidDel="00000000" w:rsidR="00000000" w:rsidRPr="00000000">
              <w:rPr>
                <w:sz w:val="22"/>
                <w:szCs w:val="22"/>
                <w:rtl w:val="0"/>
              </w:rPr>
              <w:t xml:space="preserve">To further develop the One Page Pupil Profile to ensure pupil/parent voice is evident whilst information sharing with other professionals </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FE">
            <w:pPr>
              <w:spacing w:after="0" w:before="240" w:line="276" w:lineRule="auto"/>
              <w:rPr>
                <w:sz w:val="22"/>
                <w:szCs w:val="22"/>
              </w:rPr>
            </w:pPr>
            <w:r w:rsidDel="00000000" w:rsidR="00000000" w:rsidRPr="00000000">
              <w:rPr>
                <w:sz w:val="22"/>
                <w:szCs w:val="22"/>
                <w:rtl w:val="0"/>
              </w:rPr>
              <w:t xml:space="preserve"> SLT to gather feedback from staff</w:t>
            </w:r>
          </w:p>
          <w:p w:rsidR="00000000" w:rsidDel="00000000" w:rsidP="00000000" w:rsidRDefault="00000000" w:rsidRPr="00000000" w14:paraId="000000FF">
            <w:pPr>
              <w:spacing w:after="0" w:before="240" w:line="276" w:lineRule="auto"/>
              <w:rPr>
                <w:sz w:val="22"/>
                <w:szCs w:val="22"/>
              </w:rPr>
            </w:pPr>
            <w:r w:rsidDel="00000000" w:rsidR="00000000" w:rsidRPr="00000000">
              <w:rPr>
                <w:sz w:val="22"/>
                <w:szCs w:val="22"/>
                <w:rtl w:val="0"/>
              </w:rPr>
              <w:t xml:space="preserve">SLT to generate a proforma</w:t>
            </w:r>
          </w:p>
          <w:p w:rsidR="00000000" w:rsidDel="00000000" w:rsidP="00000000" w:rsidRDefault="00000000" w:rsidRPr="00000000" w14:paraId="00000100">
            <w:pPr>
              <w:spacing w:after="0" w:before="240" w:line="276" w:lineRule="auto"/>
              <w:rPr>
                <w:sz w:val="22"/>
                <w:szCs w:val="22"/>
              </w:rPr>
            </w:pPr>
            <w:r w:rsidDel="00000000" w:rsidR="00000000" w:rsidRPr="00000000">
              <w:rPr>
                <w:sz w:val="22"/>
                <w:szCs w:val="22"/>
                <w:rtl w:val="0"/>
              </w:rPr>
              <w:t xml:space="preserve">Teachings staff and SSAs to attend training</w:t>
            </w:r>
          </w:p>
          <w:p w:rsidR="00000000" w:rsidDel="00000000" w:rsidP="00000000" w:rsidRDefault="00000000" w:rsidRPr="00000000" w14:paraId="00000101">
            <w:pPr>
              <w:spacing w:after="0" w:before="240" w:line="276" w:lineRule="auto"/>
              <w:rPr>
                <w:sz w:val="22"/>
                <w:szCs w:val="22"/>
              </w:rPr>
            </w:pPr>
            <w:r w:rsidDel="00000000" w:rsidR="00000000" w:rsidRPr="00000000">
              <w:rPr>
                <w:sz w:val="22"/>
                <w:szCs w:val="22"/>
                <w:rtl w:val="0"/>
              </w:rPr>
              <w:t xml:space="preserve">Each pupil to have a detailed and accurate OPP that can be shared at Parent consultations</w:t>
            </w:r>
          </w:p>
          <w:p w:rsidR="00000000" w:rsidDel="00000000" w:rsidP="00000000" w:rsidRDefault="00000000" w:rsidRPr="00000000" w14:paraId="00000102">
            <w:pPr>
              <w:spacing w:after="0" w:before="240" w:line="276" w:lineRule="auto"/>
              <w:rPr>
                <w:sz w:val="22"/>
                <w:szCs w:val="22"/>
                <w:u w:val="single"/>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03">
            <w:pPr>
              <w:spacing w:after="0" w:before="240" w:line="276" w:lineRule="auto"/>
              <w:rPr>
                <w:sz w:val="22"/>
                <w:szCs w:val="22"/>
                <w:u w:val="single"/>
              </w:rPr>
            </w:pPr>
            <w:r w:rsidDel="00000000" w:rsidR="00000000" w:rsidRPr="00000000">
              <w:rPr>
                <w:sz w:val="22"/>
                <w:szCs w:val="22"/>
                <w:u w:val="single"/>
                <w:rtl w:val="0"/>
              </w:rPr>
              <w:t xml:space="preserve"> </w:t>
            </w:r>
          </w:p>
        </w:tc>
      </w:tr>
      <w:tr>
        <w:trPr>
          <w:cantSplit w:val="0"/>
          <w:trHeight w:val="1048.4326171875"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04">
            <w:pPr>
              <w:spacing w:after="0" w:before="240" w:line="276" w:lineRule="auto"/>
              <w:jc w:val="center"/>
              <w:rPr>
                <w:sz w:val="22"/>
                <w:szCs w:val="22"/>
              </w:rPr>
            </w:pPr>
            <w:r w:rsidDel="00000000" w:rsidR="00000000" w:rsidRPr="00000000">
              <w:rPr>
                <w:sz w:val="22"/>
                <w:szCs w:val="22"/>
                <w:rtl w:val="0"/>
              </w:rPr>
              <w:t xml:space="preserve"> 1</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05">
            <w:pPr>
              <w:spacing w:after="0" w:before="240" w:line="276" w:lineRule="auto"/>
              <w:rPr>
                <w:sz w:val="22"/>
                <w:szCs w:val="22"/>
              </w:rPr>
            </w:pPr>
            <w:r w:rsidDel="00000000" w:rsidR="00000000" w:rsidRPr="00000000">
              <w:rPr>
                <w:sz w:val="22"/>
                <w:szCs w:val="22"/>
                <w:rtl w:val="0"/>
              </w:rPr>
              <w:t xml:space="preserve">To ensure staff continued to be trained to support pupils  in  range of different needs; ASC, ADHD, Dyslexia/ Dyscalulia, Trauma informed practice, sensory needs, speech and language needs </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06">
            <w:pPr>
              <w:spacing w:after="0" w:before="240" w:line="276" w:lineRule="auto"/>
              <w:rPr>
                <w:sz w:val="22"/>
                <w:szCs w:val="22"/>
              </w:rPr>
            </w:pPr>
            <w:r w:rsidDel="00000000" w:rsidR="00000000" w:rsidRPr="00000000">
              <w:rPr>
                <w:sz w:val="22"/>
                <w:szCs w:val="22"/>
                <w:rtl w:val="0"/>
              </w:rPr>
              <w:t xml:space="preserve"> Staff to use appraisal cycle to identify training requirements </w:t>
            </w:r>
          </w:p>
          <w:p w:rsidR="00000000" w:rsidDel="00000000" w:rsidP="00000000" w:rsidRDefault="00000000" w:rsidRPr="00000000" w14:paraId="00000107">
            <w:pPr>
              <w:spacing w:after="0" w:before="240" w:line="276" w:lineRule="auto"/>
              <w:rPr>
                <w:sz w:val="22"/>
                <w:szCs w:val="22"/>
              </w:rPr>
            </w:pPr>
            <w:r w:rsidDel="00000000" w:rsidR="00000000" w:rsidRPr="00000000">
              <w:rPr>
                <w:sz w:val="22"/>
                <w:szCs w:val="22"/>
                <w:rtl w:val="0"/>
              </w:rPr>
              <w:t xml:space="preserve">SENDCo to audit staff training and intervention needs </w:t>
            </w:r>
          </w:p>
          <w:p w:rsidR="00000000" w:rsidDel="00000000" w:rsidP="00000000" w:rsidRDefault="00000000" w:rsidRPr="00000000" w14:paraId="00000108">
            <w:pPr>
              <w:spacing w:after="0" w:before="240" w:line="276" w:lineRule="auto"/>
              <w:rPr>
                <w:sz w:val="22"/>
                <w:szCs w:val="22"/>
              </w:rPr>
            </w:pPr>
            <w:r w:rsidDel="00000000" w:rsidR="00000000" w:rsidRPr="00000000">
              <w:rPr>
                <w:sz w:val="22"/>
                <w:szCs w:val="22"/>
                <w:rtl w:val="0"/>
              </w:rPr>
              <w:t xml:space="preserve">Advisory team to support with training all staff </w:t>
            </w:r>
          </w:p>
          <w:p w:rsidR="00000000" w:rsidDel="00000000" w:rsidP="00000000" w:rsidRDefault="00000000" w:rsidRPr="00000000" w14:paraId="00000109">
            <w:pPr>
              <w:spacing w:after="0" w:before="240" w:line="276" w:lineRule="auto"/>
              <w:rPr>
                <w:sz w:val="22"/>
                <w:szCs w:val="22"/>
              </w:rPr>
            </w:pPr>
            <w:r w:rsidDel="00000000" w:rsidR="00000000" w:rsidRPr="00000000">
              <w:rPr>
                <w:sz w:val="22"/>
                <w:szCs w:val="22"/>
                <w:rtl w:val="0"/>
              </w:rPr>
              <w:t xml:space="preserve">SENDCo to build a  team of SEND champions that lead training in their areas of expertise</w:t>
            </w:r>
          </w:p>
          <w:p w:rsidR="00000000" w:rsidDel="00000000" w:rsidP="00000000" w:rsidRDefault="00000000" w:rsidRPr="00000000" w14:paraId="0000010A">
            <w:pPr>
              <w:spacing w:after="0" w:before="240" w:line="276" w:lineRule="auto"/>
              <w:rPr>
                <w:sz w:val="22"/>
                <w:szCs w:val="22"/>
              </w:rPr>
            </w:pPr>
            <w:r w:rsidDel="00000000" w:rsidR="00000000" w:rsidRPr="00000000">
              <w:rPr>
                <w:sz w:val="22"/>
                <w:szCs w:val="22"/>
                <w:rtl w:val="0"/>
              </w:rPr>
              <w:t xml:space="preserve">Utilise SALT to provide training in speech and language needs.</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0B">
            <w:pPr>
              <w:spacing w:after="0" w:before="240" w:line="276" w:lineRule="auto"/>
              <w:rPr>
                <w:sz w:val="22"/>
                <w:szCs w:val="22"/>
                <w:u w:val="single"/>
              </w:rPr>
            </w:pPr>
            <w:r w:rsidDel="00000000" w:rsidR="00000000" w:rsidRPr="00000000">
              <w:rPr>
                <w:sz w:val="22"/>
                <w:szCs w:val="22"/>
                <w:u w:val="single"/>
                <w:rtl w:val="0"/>
              </w:rPr>
              <w:t xml:space="preserve"> </w:t>
            </w:r>
          </w:p>
        </w:tc>
      </w:tr>
      <w:tr>
        <w:trPr>
          <w:cantSplit w:val="0"/>
          <w:trHeight w:val="1048.4326171875"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0C">
            <w:pPr>
              <w:spacing w:after="0" w:before="240" w:line="276" w:lineRule="auto"/>
              <w:jc w:val="center"/>
              <w:rPr>
                <w:sz w:val="22"/>
                <w:szCs w:val="22"/>
              </w:rPr>
            </w:pPr>
            <w:r w:rsidDel="00000000" w:rsidR="00000000" w:rsidRPr="00000000">
              <w:rPr>
                <w:sz w:val="22"/>
                <w:szCs w:val="22"/>
                <w:rtl w:val="0"/>
              </w:rPr>
              <w:t xml:space="preserve">1</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0D">
            <w:pPr>
              <w:spacing w:after="0" w:before="240" w:line="276" w:lineRule="auto"/>
              <w:rPr>
                <w:sz w:val="22"/>
                <w:szCs w:val="22"/>
              </w:rPr>
            </w:pPr>
            <w:r w:rsidDel="00000000" w:rsidR="00000000" w:rsidRPr="00000000">
              <w:rPr>
                <w:sz w:val="22"/>
                <w:szCs w:val="22"/>
                <w:rtl w:val="0"/>
              </w:rPr>
              <w:t xml:space="preserve">To further develop interventions to support pupils who are not reaching expected attainment levels </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0E">
            <w:pPr>
              <w:spacing w:after="0" w:before="240" w:line="276" w:lineRule="auto"/>
              <w:rPr>
                <w:sz w:val="22"/>
                <w:szCs w:val="22"/>
              </w:rPr>
            </w:pPr>
            <w:r w:rsidDel="00000000" w:rsidR="00000000" w:rsidRPr="00000000">
              <w:rPr>
                <w:sz w:val="22"/>
                <w:szCs w:val="22"/>
                <w:rtl w:val="0"/>
              </w:rPr>
              <w:t xml:space="preserve">Induction staff to conduct baseline assessments</w:t>
            </w:r>
          </w:p>
          <w:p w:rsidR="00000000" w:rsidDel="00000000" w:rsidP="00000000" w:rsidRDefault="00000000" w:rsidRPr="00000000" w14:paraId="0000010F">
            <w:pPr>
              <w:spacing w:after="0" w:before="240" w:line="276" w:lineRule="auto"/>
              <w:rPr>
                <w:sz w:val="22"/>
                <w:szCs w:val="22"/>
              </w:rPr>
            </w:pPr>
            <w:r w:rsidDel="00000000" w:rsidR="00000000" w:rsidRPr="00000000">
              <w:rPr>
                <w:sz w:val="22"/>
                <w:szCs w:val="22"/>
                <w:rtl w:val="0"/>
              </w:rPr>
              <w:t xml:space="preserve">Boxall assessments to be conducted with individual target generated for pupils</w:t>
            </w:r>
          </w:p>
          <w:p w:rsidR="00000000" w:rsidDel="00000000" w:rsidP="00000000" w:rsidRDefault="00000000" w:rsidRPr="00000000" w14:paraId="00000110">
            <w:pPr>
              <w:spacing w:after="0" w:before="240" w:line="276" w:lineRule="auto"/>
              <w:rPr>
                <w:sz w:val="22"/>
                <w:szCs w:val="22"/>
              </w:rPr>
            </w:pPr>
            <w:r w:rsidDel="00000000" w:rsidR="00000000" w:rsidRPr="00000000">
              <w:rPr>
                <w:sz w:val="22"/>
                <w:szCs w:val="22"/>
                <w:rtl w:val="0"/>
              </w:rPr>
              <w:t xml:space="preserve">SLT curriculum leads to audit assessment in their subjects and review qualification offer</w:t>
            </w:r>
          </w:p>
          <w:p w:rsidR="00000000" w:rsidDel="00000000" w:rsidP="00000000" w:rsidRDefault="00000000" w:rsidRPr="00000000" w14:paraId="00000111">
            <w:pPr>
              <w:spacing w:after="0" w:before="240" w:line="276" w:lineRule="auto"/>
              <w:rPr>
                <w:sz w:val="22"/>
                <w:szCs w:val="22"/>
              </w:rPr>
            </w:pPr>
            <w:r w:rsidDel="00000000" w:rsidR="00000000" w:rsidRPr="00000000">
              <w:rPr>
                <w:sz w:val="22"/>
                <w:szCs w:val="22"/>
                <w:rtl w:val="0"/>
              </w:rPr>
              <w:t xml:space="preserve">SENDCO to conduct a training audit to establish skills set within the team</w:t>
            </w:r>
          </w:p>
          <w:p w:rsidR="00000000" w:rsidDel="00000000" w:rsidP="00000000" w:rsidRDefault="00000000" w:rsidRPr="00000000" w14:paraId="00000112">
            <w:pPr>
              <w:spacing w:after="0" w:before="240" w:line="276" w:lineRule="auto"/>
              <w:rPr>
                <w:sz w:val="22"/>
                <w:szCs w:val="22"/>
              </w:rPr>
            </w:pPr>
            <w:r w:rsidDel="00000000" w:rsidR="00000000" w:rsidRPr="00000000">
              <w:rPr>
                <w:sz w:val="22"/>
                <w:szCs w:val="22"/>
                <w:rtl w:val="0"/>
              </w:rPr>
              <w:t xml:space="preserve">Contract speech and language therapists with a universal, targeted and specialist approach who can advise on and provide intervention input.</w:t>
            </w:r>
          </w:p>
          <w:p w:rsidR="00000000" w:rsidDel="00000000" w:rsidP="00000000" w:rsidRDefault="00000000" w:rsidRPr="00000000" w14:paraId="00000113">
            <w:pPr>
              <w:spacing w:after="0" w:before="240" w:line="276" w:lineRule="auto"/>
              <w:rPr>
                <w:sz w:val="22"/>
                <w:szCs w:val="22"/>
              </w:rPr>
            </w:pPr>
            <w:r w:rsidDel="00000000" w:rsidR="00000000" w:rsidRPr="00000000">
              <w:rPr>
                <w:sz w:val="22"/>
                <w:szCs w:val="22"/>
                <w:rtl w:val="0"/>
              </w:rPr>
              <w:t xml:space="preserve">SEND advisory team to conduct observations and provide feedback on interventions for specific groups of pupils or individuals where needed.</w:t>
            </w:r>
          </w:p>
          <w:p w:rsidR="00000000" w:rsidDel="00000000" w:rsidP="00000000" w:rsidRDefault="00000000" w:rsidRPr="00000000" w14:paraId="00000114">
            <w:pPr>
              <w:spacing w:after="0" w:before="240" w:line="276" w:lineRule="auto"/>
              <w:rPr>
                <w:sz w:val="22"/>
                <w:szCs w:val="22"/>
              </w:rPr>
            </w:pPr>
            <w:r w:rsidDel="00000000" w:rsidR="00000000" w:rsidRPr="00000000">
              <w:rPr>
                <w:sz w:val="22"/>
                <w:szCs w:val="22"/>
                <w:rtl w:val="0"/>
              </w:rPr>
              <w:t xml:space="preserve">Zones of Regulation to be developed further in a  consistent way across both sites </w:t>
            </w:r>
          </w:p>
          <w:p w:rsidR="00000000" w:rsidDel="00000000" w:rsidP="00000000" w:rsidRDefault="00000000" w:rsidRPr="00000000" w14:paraId="00000115">
            <w:pPr>
              <w:spacing w:after="0" w:before="240" w:line="276" w:lineRule="auto"/>
              <w:rPr>
                <w:sz w:val="22"/>
                <w:szCs w:val="22"/>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16">
            <w:pPr>
              <w:spacing w:after="0" w:before="240" w:line="276" w:lineRule="auto"/>
              <w:rPr>
                <w:sz w:val="22"/>
                <w:szCs w:val="22"/>
                <w:u w:val="single"/>
              </w:rPr>
            </w:pPr>
            <w:r w:rsidDel="00000000" w:rsidR="00000000" w:rsidRPr="00000000">
              <w:rPr>
                <w:rtl w:val="0"/>
              </w:rPr>
            </w:r>
          </w:p>
        </w:tc>
      </w:tr>
      <w:tr>
        <w:trPr>
          <w:cantSplit w:val="0"/>
          <w:trHeight w:val="1048.4326171875"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17">
            <w:pPr>
              <w:spacing w:after="0" w:before="240" w:line="276" w:lineRule="auto"/>
              <w:jc w:val="center"/>
              <w:rPr>
                <w:sz w:val="22"/>
                <w:szCs w:val="22"/>
              </w:rPr>
            </w:pPr>
            <w:r w:rsidDel="00000000" w:rsidR="00000000" w:rsidRPr="00000000">
              <w:rPr>
                <w:sz w:val="22"/>
                <w:szCs w:val="22"/>
                <w:rtl w:val="0"/>
              </w:rPr>
              <w:t xml:space="preserve">2</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18">
            <w:pPr>
              <w:spacing w:after="0" w:before="240" w:line="276" w:lineRule="auto"/>
              <w:rPr>
                <w:sz w:val="22"/>
                <w:szCs w:val="22"/>
              </w:rPr>
            </w:pPr>
            <w:r w:rsidDel="00000000" w:rsidR="00000000" w:rsidRPr="00000000">
              <w:rPr>
                <w:sz w:val="22"/>
                <w:szCs w:val="22"/>
                <w:rtl w:val="0"/>
              </w:rPr>
              <w:t xml:space="preserve">To enhance visibility of Educational Diversity within the community </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19">
            <w:pPr>
              <w:spacing w:after="0" w:before="240" w:line="276" w:lineRule="auto"/>
              <w:rPr>
                <w:sz w:val="22"/>
                <w:szCs w:val="22"/>
              </w:rPr>
            </w:pPr>
            <w:r w:rsidDel="00000000" w:rsidR="00000000" w:rsidRPr="00000000">
              <w:rPr>
                <w:sz w:val="22"/>
                <w:szCs w:val="22"/>
                <w:rtl w:val="0"/>
              </w:rPr>
              <w:t xml:space="preserve">To create a logo that is brandable across sites</w:t>
            </w:r>
          </w:p>
          <w:p w:rsidR="00000000" w:rsidDel="00000000" w:rsidP="00000000" w:rsidRDefault="00000000" w:rsidRPr="00000000" w14:paraId="0000011A">
            <w:pPr>
              <w:spacing w:after="0" w:before="240" w:line="276" w:lineRule="auto"/>
              <w:rPr>
                <w:sz w:val="22"/>
                <w:szCs w:val="22"/>
              </w:rPr>
            </w:pPr>
            <w:r w:rsidDel="00000000" w:rsidR="00000000" w:rsidRPr="00000000">
              <w:rPr>
                <w:sz w:val="22"/>
                <w:szCs w:val="22"/>
                <w:rtl w:val="0"/>
              </w:rPr>
              <w:t xml:space="preserve">To develop and create new signage externally</w:t>
            </w:r>
          </w:p>
          <w:p w:rsidR="00000000" w:rsidDel="00000000" w:rsidP="00000000" w:rsidRDefault="00000000" w:rsidRPr="00000000" w14:paraId="0000011B">
            <w:pPr>
              <w:spacing w:after="0" w:before="240" w:line="276" w:lineRule="auto"/>
              <w:rPr>
                <w:sz w:val="22"/>
                <w:szCs w:val="22"/>
              </w:rPr>
            </w:pPr>
            <w:r w:rsidDel="00000000" w:rsidR="00000000" w:rsidRPr="00000000">
              <w:rPr>
                <w:sz w:val="22"/>
                <w:szCs w:val="22"/>
                <w:rtl w:val="0"/>
              </w:rPr>
              <w:t xml:space="preserve">To develop bespoke artwork in areas of the school buildings that support pupils' wellbeing.</w:t>
            </w:r>
          </w:p>
          <w:p w:rsidR="00000000" w:rsidDel="00000000" w:rsidP="00000000" w:rsidRDefault="00000000" w:rsidRPr="00000000" w14:paraId="0000011C">
            <w:pPr>
              <w:spacing w:after="0" w:before="240" w:line="276" w:lineRule="auto"/>
              <w:rPr>
                <w:sz w:val="22"/>
                <w:szCs w:val="22"/>
              </w:rPr>
            </w:pPr>
            <w:r w:rsidDel="00000000" w:rsidR="00000000" w:rsidRPr="00000000">
              <w:rPr>
                <w:sz w:val="22"/>
                <w:szCs w:val="22"/>
                <w:rtl w:val="0"/>
              </w:rPr>
              <w:t xml:space="preserve">SEND Newsletter</w:t>
            </w:r>
          </w:p>
          <w:p w:rsidR="00000000" w:rsidDel="00000000" w:rsidP="00000000" w:rsidRDefault="00000000" w:rsidRPr="00000000" w14:paraId="0000011D">
            <w:pPr>
              <w:spacing w:after="0" w:before="240" w:line="276" w:lineRule="auto"/>
              <w:rPr>
                <w:sz w:val="22"/>
                <w:szCs w:val="22"/>
              </w:rPr>
            </w:pPr>
            <w:r w:rsidDel="00000000" w:rsidR="00000000" w:rsidRPr="00000000">
              <w:rPr>
                <w:sz w:val="22"/>
                <w:szCs w:val="22"/>
                <w:rtl w:val="0"/>
              </w:rPr>
              <w:t xml:space="preserve">SEND Coffee mornings with external services, parents and pupils</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1E">
            <w:pPr>
              <w:spacing w:after="0" w:before="240" w:line="276" w:lineRule="auto"/>
              <w:rPr>
                <w:sz w:val="22"/>
                <w:szCs w:val="22"/>
                <w:u w:val="single"/>
              </w:rPr>
            </w:pPr>
            <w:r w:rsidDel="00000000" w:rsidR="00000000" w:rsidRPr="00000000">
              <w:rPr>
                <w:rtl w:val="0"/>
              </w:rPr>
            </w:r>
          </w:p>
        </w:tc>
      </w:tr>
      <w:tr>
        <w:trPr>
          <w:cantSplit w:val="0"/>
          <w:trHeight w:val="1048.4326171875"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1F">
            <w:pPr>
              <w:spacing w:after="0" w:before="240" w:line="276" w:lineRule="auto"/>
              <w:jc w:val="center"/>
              <w:rPr>
                <w:sz w:val="22"/>
                <w:szCs w:val="22"/>
              </w:rPr>
            </w:pPr>
            <w:r w:rsidDel="00000000" w:rsidR="00000000" w:rsidRPr="00000000">
              <w:rPr>
                <w:sz w:val="22"/>
                <w:szCs w:val="22"/>
                <w:rtl w:val="0"/>
              </w:rPr>
              <w:t xml:space="preserve">2</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20">
            <w:pPr>
              <w:spacing w:after="0" w:before="240" w:line="276" w:lineRule="auto"/>
              <w:rPr>
                <w:sz w:val="22"/>
                <w:szCs w:val="22"/>
              </w:rPr>
            </w:pPr>
            <w:r w:rsidDel="00000000" w:rsidR="00000000" w:rsidRPr="00000000">
              <w:rPr>
                <w:sz w:val="22"/>
                <w:szCs w:val="22"/>
                <w:rtl w:val="0"/>
              </w:rPr>
              <w:t xml:space="preserve">To develop areas of the school building </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21">
            <w:pPr>
              <w:spacing w:after="0" w:before="240" w:line="276" w:lineRule="auto"/>
              <w:rPr>
                <w:sz w:val="22"/>
                <w:szCs w:val="22"/>
              </w:rPr>
            </w:pPr>
            <w:r w:rsidDel="00000000" w:rsidR="00000000" w:rsidRPr="00000000">
              <w:rPr>
                <w:sz w:val="22"/>
                <w:szCs w:val="22"/>
                <w:rtl w:val="0"/>
              </w:rPr>
              <w:t xml:space="preserve">SENDCO to conduct audit of spaces </w:t>
            </w:r>
          </w:p>
          <w:p w:rsidR="00000000" w:rsidDel="00000000" w:rsidP="00000000" w:rsidRDefault="00000000" w:rsidRPr="00000000" w14:paraId="00000122">
            <w:pPr>
              <w:spacing w:after="0" w:before="240" w:line="276" w:lineRule="auto"/>
              <w:rPr>
                <w:sz w:val="22"/>
                <w:szCs w:val="22"/>
              </w:rPr>
            </w:pPr>
            <w:r w:rsidDel="00000000" w:rsidR="00000000" w:rsidRPr="00000000">
              <w:rPr>
                <w:sz w:val="22"/>
                <w:szCs w:val="22"/>
                <w:rtl w:val="0"/>
              </w:rPr>
              <w:t xml:space="preserve">SENDCO to develop sensory circuit spaces </w:t>
            </w:r>
          </w:p>
          <w:p w:rsidR="00000000" w:rsidDel="00000000" w:rsidP="00000000" w:rsidRDefault="00000000" w:rsidRPr="00000000" w14:paraId="00000123">
            <w:pPr>
              <w:spacing w:after="0" w:before="240" w:line="276" w:lineRule="auto"/>
              <w:rPr>
                <w:sz w:val="22"/>
                <w:szCs w:val="22"/>
              </w:rPr>
            </w:pPr>
            <w:r w:rsidDel="00000000" w:rsidR="00000000" w:rsidRPr="00000000">
              <w:rPr>
                <w:sz w:val="22"/>
                <w:szCs w:val="22"/>
                <w:rtl w:val="0"/>
              </w:rPr>
              <w:t xml:space="preserve">SALT to audit communication friendly classroom and advise</w:t>
            </w:r>
          </w:p>
          <w:p w:rsidR="00000000" w:rsidDel="00000000" w:rsidP="00000000" w:rsidRDefault="00000000" w:rsidRPr="00000000" w14:paraId="00000124">
            <w:pPr>
              <w:spacing w:after="0" w:before="240" w:line="276" w:lineRule="auto"/>
              <w:rPr>
                <w:sz w:val="22"/>
                <w:szCs w:val="22"/>
              </w:rPr>
            </w:pPr>
            <w:r w:rsidDel="00000000" w:rsidR="00000000" w:rsidRPr="00000000">
              <w:rPr>
                <w:sz w:val="22"/>
                <w:szCs w:val="22"/>
                <w:rtl w:val="0"/>
              </w:rPr>
              <w:t xml:space="preserve">Pastoral to develop their own hub with more accessible entrance and meeting spaces for work with families </w:t>
            </w:r>
          </w:p>
          <w:p w:rsidR="00000000" w:rsidDel="00000000" w:rsidP="00000000" w:rsidRDefault="00000000" w:rsidRPr="00000000" w14:paraId="00000125">
            <w:pPr>
              <w:spacing w:after="0" w:before="240" w:line="276" w:lineRule="auto"/>
              <w:rPr>
                <w:sz w:val="22"/>
                <w:szCs w:val="22"/>
              </w:rPr>
            </w:pPr>
            <w:r w:rsidDel="00000000" w:rsidR="00000000" w:rsidRPr="00000000">
              <w:rPr>
                <w:sz w:val="22"/>
                <w:szCs w:val="22"/>
                <w:rtl w:val="0"/>
              </w:rPr>
              <w:t xml:space="preserve">YOUtherapy to develop therapy rooms for sessions with pupils</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26">
            <w:pPr>
              <w:spacing w:after="0" w:before="240" w:line="276" w:lineRule="auto"/>
              <w:rPr>
                <w:sz w:val="22"/>
                <w:szCs w:val="22"/>
                <w:u w:val="single"/>
              </w:rPr>
            </w:pPr>
            <w:r w:rsidDel="00000000" w:rsidR="00000000" w:rsidRPr="00000000">
              <w:rPr>
                <w:rtl w:val="0"/>
              </w:rPr>
            </w:r>
          </w:p>
        </w:tc>
      </w:tr>
    </w:tbl>
    <w:p w:rsidR="00000000" w:rsidDel="00000000" w:rsidP="00000000" w:rsidRDefault="00000000" w:rsidRPr="00000000" w14:paraId="00000127">
      <w:pPr>
        <w:spacing w:after="200" w:line="276" w:lineRule="auto"/>
        <w:rPr>
          <w:sz w:val="22"/>
          <w:szCs w:val="22"/>
        </w:rPr>
      </w:pPr>
      <w:r w:rsidDel="00000000" w:rsidR="00000000" w:rsidRPr="00000000">
        <w:rPr>
          <w:rtl w:val="0"/>
        </w:rPr>
      </w:r>
    </w:p>
    <w:p w:rsidR="00000000" w:rsidDel="00000000" w:rsidP="00000000" w:rsidRDefault="00000000" w:rsidRPr="00000000" w14:paraId="00000128">
      <w:pPr>
        <w:ind w:left="720" w:firstLine="0"/>
        <w:jc w:val="both"/>
        <w:rPr>
          <w:b w:val="1"/>
          <w:sz w:val="72"/>
          <w:szCs w:val="72"/>
        </w:rPr>
      </w:pPr>
      <w:r w:rsidDel="00000000" w:rsidR="00000000" w:rsidRPr="00000000">
        <w:rPr>
          <w:rtl w:val="0"/>
        </w:rPr>
      </w:r>
    </w:p>
    <w:sectPr>
      <w:headerReference r:id="rId12" w:type="default"/>
      <w:headerReference r:id="rId13" w:type="first"/>
      <w:headerReference r:id="rId14" w:type="even"/>
      <w:footerReference r:id="rId15" w:type="first"/>
      <w:footerReference r:id="rId16" w:type="even"/>
      <w:pgSz w:h="16840" w:w="11900" w:orient="portrait"/>
      <w:pgMar w:bottom="850.3937007874016" w:top="850.3937007874016" w:left="850.3937007874016" w:right="850.3937007874016" w:header="226.7716535433071" w:footer="226.7716535433071"/>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righ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-733424</wp:posOffset>
          </wp:positionH>
          <wp:positionV relativeFrom="paragraph">
            <wp:posOffset>281940</wp:posOffset>
          </wp:positionV>
          <wp:extent cx="7253792" cy="833992"/>
          <wp:effectExtent b="0" l="0" r="0" t="0"/>
          <wp:wrapNone/>
          <wp:docPr id="6" name="image5.png"/>
          <a:graphic>
            <a:graphicData uri="http://schemas.openxmlformats.org/drawingml/2006/picture">
              <pic:pic>
                <pic:nvPicPr>
                  <pic:cNvPr id="0" name="image5.png"/>
                  <pic:cNvPicPr preferRelativeResize="0"/>
                </pic:nvPicPr>
                <pic:blipFill>
                  <a:blip r:embed="rId1"/>
                  <a:srcRect b="0" l="0" r="0" t="0"/>
                  <a:stretch>
                    <a:fillRect/>
                  </a:stretch>
                </pic:blipFill>
                <pic:spPr>
                  <a:xfrm>
                    <a:off x="0" y="0"/>
                    <a:ext cx="7253792" cy="833992"/>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9">
    <w:pPr>
      <w:rPr>
        <w:vertAlign w:val="baseline"/>
      </w:rPr>
    </w:pPr>
    <w:r w:rsidDel="00000000" w:rsidR="00000000" w:rsidRPr="00000000">
      <w:rPr/>
      <w:drawing>
        <wp:anchor allowOverlap="1" behindDoc="1" distB="0" distT="0" distL="0" distR="0" hidden="0" layoutInCell="1" locked="0" relativeHeight="0" simplePos="0">
          <wp:simplePos x="0" y="0"/>
          <wp:positionH relativeFrom="leftMargin">
            <wp:align>center</wp:align>
          </wp:positionH>
          <wp:positionV relativeFrom="topMargin">
            <wp:align>center</wp:align>
          </wp:positionV>
          <wp:extent cx="7558405" cy="10695940"/>
          <wp:effectExtent b="0" l="0" r="0" t="0"/>
          <wp:wrapNone/>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558405" cy="10695940"/>
                  </a:xfrm>
                  <a:prstGeom prst="rect"/>
                  <a:ln/>
                </pic:spPr>
              </pic:pic>
            </a:graphicData>
          </a:graphic>
        </wp:anchor>
      </w:drawing>
    </w:r>
    <w:r w:rsidDel="00000000" w:rsidR="00000000" w:rsidRPr="00000000">
      <w:rPr/>
      <w:pict>
        <v:shape id="WordPictureWatermark1" style="position:absolute;width:595.0pt;height:842.0pt;rotation:0;z-index:-503316481;mso-position-horizontal-relative:left-margin-area;mso-position-horizontal:center;mso-position-vertical-relative:top-margin-area;mso-position-vertical:center;" alt="keydocs-background" type="#_x0000_t75">
          <v:imagedata cropbottom="0f" cropleft="0f" cropright="0f" croptop="0f" r:id="rId2" o:title="image3.pn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A">
    <w:pPr>
      <w:rPr>
        <w:vertAlign w:val="baseline"/>
      </w:rPr>
    </w:pPr>
    <w:r w:rsidDel="00000000" w:rsidR="00000000" w:rsidRPr="00000000">
      <w:rPr>
        <w:rtl w:val="0"/>
      </w:rPr>
    </w:r>
  </w:p>
  <w:p w:rsidR="00000000" w:rsidDel="00000000" w:rsidP="00000000" w:rsidRDefault="00000000" w:rsidRPr="00000000" w14:paraId="0000012B">
    <w:pPr>
      <w:rP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425.19685039370086"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425.19685039370086"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283.46456692913375"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425.19685039370086"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425.19685039370086"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425.19685039370086"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283.46456692913375"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283.46456692913375"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425.19685039370086"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425.19685039370086" w:hanging="360"/>
      </w:pPr>
      <w:rPr>
        <w:u w:val="none"/>
      </w:rPr>
    </w:lvl>
    <w:lvl w:ilvl="1">
      <w:start w:val="1"/>
      <w:numFmt w:val="bullet"/>
      <w:lvlText w:val="o"/>
      <w:lvlJc w:val="left"/>
      <w:pPr>
        <w:ind w:left="1500" w:hanging="360"/>
      </w:pPr>
      <w:rPr>
        <w:u w:val="none"/>
      </w:rPr>
    </w:lvl>
    <w:lvl w:ilvl="2">
      <w:start w:val="1"/>
      <w:numFmt w:val="bullet"/>
      <w:lvlText w:val="▪"/>
      <w:lvlJc w:val="left"/>
      <w:pPr>
        <w:ind w:left="2220" w:hanging="360"/>
      </w:pPr>
      <w:rPr>
        <w:u w:val="none"/>
      </w:rPr>
    </w:lvl>
    <w:lvl w:ilvl="3">
      <w:start w:val="1"/>
      <w:numFmt w:val="bullet"/>
      <w:lvlText w:val="●"/>
      <w:lvlJc w:val="left"/>
      <w:pPr>
        <w:ind w:left="2940" w:hanging="360"/>
      </w:pPr>
      <w:rPr>
        <w:u w:val="none"/>
      </w:rPr>
    </w:lvl>
    <w:lvl w:ilvl="4">
      <w:start w:val="1"/>
      <w:numFmt w:val="bullet"/>
      <w:lvlText w:val="o"/>
      <w:lvlJc w:val="left"/>
      <w:pPr>
        <w:ind w:left="3660" w:hanging="360"/>
      </w:pPr>
      <w:rPr>
        <w:u w:val="none"/>
      </w:rPr>
    </w:lvl>
    <w:lvl w:ilvl="5">
      <w:start w:val="1"/>
      <w:numFmt w:val="bullet"/>
      <w:lvlText w:val="▪"/>
      <w:lvlJc w:val="left"/>
      <w:pPr>
        <w:ind w:left="4380" w:hanging="360"/>
      </w:pPr>
      <w:rPr>
        <w:u w:val="none"/>
      </w:rPr>
    </w:lvl>
    <w:lvl w:ilvl="6">
      <w:start w:val="1"/>
      <w:numFmt w:val="bullet"/>
      <w:lvlText w:val="●"/>
      <w:lvlJc w:val="left"/>
      <w:pPr>
        <w:ind w:left="5100" w:hanging="360"/>
      </w:pPr>
      <w:rPr>
        <w:u w:val="none"/>
      </w:rPr>
    </w:lvl>
    <w:lvl w:ilvl="7">
      <w:start w:val="1"/>
      <w:numFmt w:val="bullet"/>
      <w:lvlText w:val="o"/>
      <w:lvlJc w:val="left"/>
      <w:pPr>
        <w:ind w:left="5820" w:hanging="360"/>
      </w:pPr>
      <w:rPr>
        <w:u w:val="none"/>
      </w:rPr>
    </w:lvl>
    <w:lvl w:ilvl="8">
      <w:start w:val="1"/>
      <w:numFmt w:val="bullet"/>
      <w:lvlText w:val="▪"/>
      <w:lvlJc w:val="left"/>
      <w:pPr>
        <w:ind w:left="6540" w:hanging="360"/>
      </w:pPr>
      <w:rPr>
        <w:u w:val="none"/>
      </w:rPr>
    </w:lvl>
  </w:abstractNum>
  <w:abstractNum w:abstractNumId="11">
    <w:lvl w:ilvl="0">
      <w:start w:val="1"/>
      <w:numFmt w:val="bullet"/>
      <w:lvlText w:val="●"/>
      <w:lvlJc w:val="left"/>
      <w:pPr>
        <w:ind w:left="425.19685039370086"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13">
    <w:lvl w:ilvl="0">
      <w:start w:val="1"/>
      <w:numFmt w:val="bullet"/>
      <w:lvlText w:val="●"/>
      <w:lvlJc w:val="left"/>
      <w:pPr>
        <w:ind w:left="283.46456692913375"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US"/>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20" w:before="120" w:lineRule="auto"/>
    </w:pPr>
    <w:rPr>
      <w:b w:val="1"/>
      <w:color w:val="ff1f64"/>
      <w:sz w:val="28"/>
      <w:szCs w:val="28"/>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0" w:right="0" w:firstLine="0"/>
      <w:jc w:val="left"/>
    </w:pPr>
    <w:rPr>
      <w:rFonts w:ascii="Arial" w:cs="Arial" w:eastAsia="Arial" w:hAnsi="Arial"/>
      <w:b w:val="1"/>
      <w:i w:val="0"/>
      <w:smallCaps w:val="0"/>
      <w:strike w:val="0"/>
      <w:color w:val="0d1c2f"/>
      <w:sz w:val="24"/>
      <w:szCs w:val="2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0" w:right="0" w:firstLine="0"/>
      <w:jc w:val="left"/>
    </w:pPr>
    <w:rPr>
      <w:rFonts w:ascii="Arial" w:cs="Arial" w:eastAsia="Arial" w:hAnsi="Arial"/>
      <w:b w:val="1"/>
      <w:i w:val="0"/>
      <w:smallCaps w:val="0"/>
      <w:strike w:val="0"/>
      <w:color w:val="7f7f7f"/>
      <w:sz w:val="24"/>
      <w:szCs w:val="24"/>
      <w:u w:val="non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7.0" w:type="dxa"/>
        <w:left w:w="108.0" w:type="dxa"/>
        <w:bottom w:w="57.0" w:type="dxa"/>
        <w:right w:w="108.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6.png"/><Relationship Id="rId13" Type="http://schemas.openxmlformats.org/officeDocument/2006/relationships/header" Target="header2.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5" Type="http://schemas.openxmlformats.org/officeDocument/2006/relationships/footer" Target="footer1.xml"/><Relationship Id="rId14" Type="http://schemas.openxmlformats.org/officeDocument/2006/relationships/header" Target="header1.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7.png"/><Relationship Id="rId7" Type="http://schemas.openxmlformats.org/officeDocument/2006/relationships/image" Target="media/image5.png"/><Relationship Id="rId8" Type="http://schemas.openxmlformats.org/officeDocument/2006/relationships/hyperlink" Target="https://www.gov.uk/government/publications/mental-health-and-behaviour-in-schools--2"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