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Request for a hospital school placement or out of school medical tuition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Pupil Details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5"/>
        <w:gridCol w:w="3510"/>
        <w:gridCol w:w="990"/>
        <w:gridCol w:w="2775"/>
        <w:tblGridChange w:id="0">
          <w:tblGrid>
            <w:gridCol w:w="2595"/>
            <w:gridCol w:w="3510"/>
            <w:gridCol w:w="990"/>
            <w:gridCol w:w="277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First Name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12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540"/>
        <w:tblGridChange w:id="0">
          <w:tblGrid>
            <w:gridCol w:w="2580"/>
            <w:gridCol w:w="354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12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540"/>
        <w:tblGridChange w:id="0">
          <w:tblGrid>
            <w:gridCol w:w="2580"/>
            <w:gridCol w:w="354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13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555"/>
        <w:tblGridChange w:id="0">
          <w:tblGrid>
            <w:gridCol w:w="2580"/>
            <w:gridCol w:w="355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Year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16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585"/>
        <w:tblGridChange w:id="0">
          <w:tblGrid>
            <w:gridCol w:w="2580"/>
            <w:gridCol w:w="358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Home Address and postcode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618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600"/>
        <w:tblGridChange w:id="0">
          <w:tblGrid>
            <w:gridCol w:w="258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Ethnic origin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618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600"/>
        <w:tblGridChange w:id="0">
          <w:tblGrid>
            <w:gridCol w:w="258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UPN 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619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615"/>
        <w:tblGridChange w:id="0">
          <w:tblGrid>
            <w:gridCol w:w="2580"/>
            <w:gridCol w:w="361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Is the pupil Looked After?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619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615"/>
        <w:tblGridChange w:id="0">
          <w:tblGrid>
            <w:gridCol w:w="2580"/>
            <w:gridCol w:w="361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Is the pupil a Young Carer?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618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600"/>
        <w:tblGridChange w:id="0">
          <w:tblGrid>
            <w:gridCol w:w="258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Is the pupil on an EHCP?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618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600"/>
        <w:tblGridChange w:id="0">
          <w:tblGrid>
            <w:gridCol w:w="258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CAMHS Caseworker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(if app)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618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600"/>
        <w:tblGridChange w:id="0">
          <w:tblGrid>
            <w:gridCol w:w="258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Pupil Welfare Officer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(if app)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618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600"/>
        <w:tblGridChange w:id="0">
          <w:tblGrid>
            <w:gridCol w:w="258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Educational Psychologist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(if app)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612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540"/>
        <w:tblGridChange w:id="0">
          <w:tblGrid>
            <w:gridCol w:w="2580"/>
            <w:gridCol w:w="354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Other Services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(if app)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616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585"/>
        <w:tblGridChange w:id="0">
          <w:tblGrid>
            <w:gridCol w:w="2580"/>
            <w:gridCol w:w="358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Parent/carer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615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570"/>
        <w:tblGridChange w:id="0">
          <w:tblGrid>
            <w:gridCol w:w="2580"/>
            <w:gridCol w:w="357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Parent/carer contact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ind w:right="-33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right="-33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Referring School Details 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556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985"/>
        <w:tblGridChange w:id="0">
          <w:tblGrid>
            <w:gridCol w:w="2580"/>
            <w:gridCol w:w="298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Current School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ind w:right="-33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4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235"/>
        <w:gridCol w:w="2235"/>
        <w:gridCol w:w="2535"/>
        <w:tblGridChange w:id="0">
          <w:tblGrid>
            <w:gridCol w:w="2340"/>
            <w:gridCol w:w="2235"/>
            <w:gridCol w:w="2235"/>
            <w:gridCol w:w="253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 Last attended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 Attendance this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ind w:right="-334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2235"/>
        <w:gridCol w:w="2235"/>
        <w:gridCol w:w="2535"/>
        <w:tblGridChange w:id="0">
          <w:tblGrid>
            <w:gridCol w:w="2355"/>
            <w:gridCol w:w="2235"/>
            <w:gridCol w:w="2235"/>
            <w:gridCol w:w="25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Science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Last KS SAT’s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right="-33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40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800"/>
        <w:gridCol w:w="1800"/>
        <w:gridCol w:w="1800"/>
        <w:gridCol w:w="2085"/>
        <w:tblGridChange w:id="0">
          <w:tblGrid>
            <w:gridCol w:w="1920"/>
            <w:gridCol w:w="1800"/>
            <w:gridCol w:w="1800"/>
            <w:gridCol w:w="1800"/>
            <w:gridCol w:w="20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Verbal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Non Verbal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Quantitative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Average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Cat Scores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43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ind w:right="-3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Reason(s) for request (Please give as much relevant information as possible - if necessary use a separate sheet)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43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ind w:right="-3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 considerations e.g Housebound, Wheelchair, Frame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43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ind w:right="-3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 you requesting a placement out of school or remote access to the curriculum?  Please give reasons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right="-3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 the specific request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43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ind w:right="-3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explain why provision cannot be made in school (even if on a temporary reduced timetable). 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right="-3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 Blackpool Council’s policy – The Education of Children with Medical Needs (page 2) about The Children and Families Act 2014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43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181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ind w:right="-3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This request cannot be processed without the following –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Medical evidence to support: Referral from CAMHS, Medical Consultant, Senior Medical Practitioner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Completed EHA form (Pre Social Care), if open to Social Care please ensure all relevant information is provided on the referral form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Details of action already taken and impact to address the child’s difficulties within school and the impact of these strategies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copy of the child’s medical support plan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Print out of attendance for current academic year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right="-3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 will consider referrals received with the required supporting information within 7 school days of an Athena meeting. We may defer late referrals or those without full information.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42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815"/>
        <w:tblGridChange w:id="0">
          <w:tblGrid>
            <w:gridCol w:w="4605"/>
            <w:gridCol w:w="481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Parent/Carer Consent (for referral and data sharing)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Signed: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Date: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Name: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Contact: </w:t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42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815"/>
        <w:tblGridChange w:id="0">
          <w:tblGrid>
            <w:gridCol w:w="4605"/>
            <w:gridCol w:w="481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School, Academy or other referrer details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Signed: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Date: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Name: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Contact: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Telephone: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Email: </w:t>
            </w:r>
          </w:p>
        </w:tc>
      </w:tr>
    </w:tbl>
    <w:p w:rsidR="00000000" w:rsidDel="00000000" w:rsidP="00000000" w:rsidRDefault="00000000" w:rsidRPr="00000000" w14:paraId="0000008D">
      <w:pPr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right="-334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email this form to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Karen.turner@eddiversity.blackpool.sch.uk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right="-334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Council will fund the initial 6 weeks of agreed short-term support for medical reasons. Educational Diversity advice is that an additional 6 weeks is usually required to ensure that the agreed professional support is effective.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Schools, Academies and other referrers should be aware of their requirement to consider ongoing funding after the initial 6 weeks of each placement.   </w:t>
      </w:r>
    </w:p>
    <w:p w:rsidR="00000000" w:rsidDel="00000000" w:rsidP="00000000" w:rsidRDefault="00000000" w:rsidRPr="00000000" w14:paraId="0000009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right="-334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60" w:line="256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Blackpool Council will be processing the information provided in accordance with the General Data Protection Regulation (GDPR) and Data Protection Act 2018.</w:t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 more information on how we process your data, please refer to our privacy notice -</w:t>
      </w:r>
      <w:hyperlink r:id="rId8">
        <w:r w:rsidDel="00000000" w:rsidR="00000000" w:rsidRPr="00000000">
          <w:rPr>
            <w:rFonts w:ascii="Calibri" w:cs="Calibri" w:eastAsia="Calibri" w:hAnsi="Calibri"/>
            <w:color w:val="000000"/>
            <w:u w:val="single"/>
            <w:rtl w:val="0"/>
          </w:rPr>
          <w:t xml:space="preserve">www.blackpool.gov.uk/privacy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Ver 1.3 May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4248150</wp:posOffset>
          </wp:positionH>
          <wp:positionV relativeFrom="paragraph">
            <wp:posOffset>381000</wp:posOffset>
          </wp:positionV>
          <wp:extent cx="2009775" cy="258445"/>
          <wp:effectExtent b="0" l="0" r="0" t="0"/>
          <wp:wrapNone/>
          <wp:docPr descr="BLACKPOOL COUNCIL TYPE LOGO - RGB" id="2" name="image1.jpg"/>
          <a:graphic>
            <a:graphicData uri="http://schemas.openxmlformats.org/drawingml/2006/picture">
              <pic:pic>
                <pic:nvPicPr>
                  <pic:cNvPr descr="BLACKPOOL COUNCIL TYPE LOGO - RG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9775" cy="2584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100E4C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56DF5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56DF5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990404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0404"/>
  </w:style>
  <w:style w:type="paragraph" w:styleId="Footer">
    <w:name w:val="footer"/>
    <w:basedOn w:val="Normal"/>
    <w:link w:val="FooterChar"/>
    <w:uiPriority w:val="99"/>
    <w:unhideWhenUsed w:val="1"/>
    <w:rsid w:val="00990404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0404"/>
  </w:style>
  <w:style w:type="paragraph" w:styleId="ListParagraph">
    <w:name w:val="List Paragraph"/>
    <w:basedOn w:val="Normal"/>
    <w:uiPriority w:val="34"/>
    <w:qFormat w:val="1"/>
    <w:rsid w:val="00990404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D2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F0E8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ren.turner@eddiversity.blackpool.sch.uk" TargetMode="External"/><Relationship Id="rId8" Type="http://schemas.openxmlformats.org/officeDocument/2006/relationships/hyperlink" Target="http://www.blackpool.gov.uk/privac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TtjTwLzhwjnAUyFbQ/6GLQeFw==">AMUW2mU8bZs/resD+v/tPjB7I6S+WtXkdLdKboa9tdAB4A0rDtNe+DLjkmCZfS4+ry6W0uDU5Dych8M1yBTGKDjj7cQmE7L3QnuS7ux+/fMLoFXbBxDIUUQwuvm9RPp0sufqkbZq/XCM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2022-05-18T09:21:00Z</dcterms:created>
  <dc:creator>Vicky Leah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0x010100A975371739F53A43BF39D2F8CFE9D0D6</vt:lpwstr>
  </property>
</Properties>
</file>