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8"/>
        <w:gridCol w:w="3827"/>
      </w:tblGrid>
      <w:tr w:rsidR="005F29F8" w:rsidRPr="00A01BBA" w14:paraId="75387A0C" w14:textId="77777777" w:rsidTr="00330315">
        <w:tc>
          <w:tcPr>
            <w:tcW w:w="15735" w:type="dxa"/>
            <w:gridSpan w:val="2"/>
            <w:shd w:val="clear" w:color="auto" w:fill="BDD6EE" w:themeFill="accent5" w:themeFillTint="66"/>
          </w:tcPr>
          <w:p w14:paraId="168486EA" w14:textId="5495058B" w:rsidR="005F29F8" w:rsidRPr="00280DCE" w:rsidRDefault="0090782B" w:rsidP="0090782B">
            <w:pPr>
              <w:tabs>
                <w:tab w:val="left" w:pos="1845"/>
              </w:tabs>
              <w:jc w:val="center"/>
              <w:rPr>
                <w:rFonts w:asciiTheme="majorHAnsi" w:hAnsiTheme="majorHAnsi" w:cstheme="majorHAnsi"/>
                <w:sz w:val="32"/>
                <w:szCs w:val="32"/>
              </w:rPr>
            </w:pPr>
            <w:r>
              <w:rPr>
                <w:rFonts w:asciiTheme="majorHAnsi" w:hAnsiTheme="majorHAnsi" w:cstheme="majorHAnsi"/>
                <w:sz w:val="32"/>
                <w:szCs w:val="32"/>
              </w:rPr>
              <w:t xml:space="preserve">IMPACT </w:t>
            </w:r>
            <w:r w:rsidR="00330315">
              <w:rPr>
                <w:rFonts w:asciiTheme="majorHAnsi" w:hAnsiTheme="majorHAnsi" w:cstheme="majorHAnsi"/>
                <w:sz w:val="32"/>
                <w:szCs w:val="32"/>
              </w:rPr>
              <w:t xml:space="preserve">REPORT </w:t>
            </w:r>
            <w:r w:rsidR="00BD6136">
              <w:rPr>
                <w:rFonts w:asciiTheme="majorHAnsi" w:hAnsiTheme="majorHAnsi" w:cstheme="majorHAnsi"/>
                <w:sz w:val="32"/>
                <w:szCs w:val="32"/>
              </w:rPr>
              <w:t xml:space="preserve">PERSONAL DEVELOPMENT </w:t>
            </w:r>
            <w:r>
              <w:rPr>
                <w:rFonts w:asciiTheme="majorHAnsi" w:hAnsiTheme="majorHAnsi" w:cstheme="majorHAnsi"/>
                <w:sz w:val="32"/>
                <w:szCs w:val="32"/>
              </w:rPr>
              <w:t>20</w:t>
            </w:r>
            <w:r w:rsidR="008F37A7">
              <w:rPr>
                <w:rFonts w:asciiTheme="majorHAnsi" w:hAnsiTheme="majorHAnsi" w:cstheme="majorHAnsi"/>
                <w:sz w:val="32"/>
                <w:szCs w:val="32"/>
              </w:rPr>
              <w:t>24/25</w:t>
            </w:r>
          </w:p>
        </w:tc>
      </w:tr>
      <w:tr w:rsidR="006763AA" w:rsidRPr="00A01BBA" w14:paraId="59B8D792" w14:textId="77777777" w:rsidTr="00330315">
        <w:tc>
          <w:tcPr>
            <w:tcW w:w="15735" w:type="dxa"/>
            <w:gridSpan w:val="2"/>
            <w:shd w:val="clear" w:color="auto" w:fill="BDD6EE" w:themeFill="accent5" w:themeFillTint="66"/>
          </w:tcPr>
          <w:p w14:paraId="6C61D5D1" w14:textId="77777777" w:rsidR="00BD6136" w:rsidRDefault="00931E8A" w:rsidP="006763AA">
            <w:pPr>
              <w:jc w:val="center"/>
              <w:rPr>
                <w:rFonts w:asciiTheme="majorHAnsi" w:hAnsiTheme="majorHAnsi" w:cstheme="majorHAnsi"/>
                <w:b/>
                <w:bCs/>
              </w:rPr>
            </w:pPr>
            <w:r w:rsidRPr="00931E8A">
              <w:rPr>
                <w:rFonts w:asciiTheme="majorHAnsi" w:hAnsiTheme="majorHAnsi" w:cstheme="majorHAnsi"/>
                <w:b/>
                <w:bCs/>
              </w:rPr>
              <w:t>Executive Summary</w:t>
            </w:r>
          </w:p>
          <w:p w14:paraId="499E51E7" w14:textId="2A438FDF" w:rsidR="006763AA" w:rsidRPr="00931E8A" w:rsidRDefault="00BD6136" w:rsidP="006763AA">
            <w:pPr>
              <w:jc w:val="center"/>
              <w:rPr>
                <w:rFonts w:asciiTheme="majorHAnsi" w:hAnsiTheme="majorHAnsi" w:cstheme="majorHAnsi"/>
              </w:rPr>
            </w:pPr>
            <w:r w:rsidRPr="00BD6136">
              <w:rPr>
                <w:rFonts w:asciiTheme="majorHAnsi" w:hAnsiTheme="majorHAnsi" w:cstheme="majorHAnsi"/>
              </w:rPr>
              <w:t>The 2024/25 Personal Development Impact Report highlights significant strides in embedding character education, inclusion, emotional wellbeing, and sustainability across Egerton Primary. Through a well-sequenced long-term plan and high-quality assemblies, events, and curriculum links, pupils are increasingly demonstrating the school’s values and life skills in their daily behaviour, attitudes, and aspirations. Staff confidence in delivering Personal Development themes has improved, and pupil voice has played a central role in shaping priorities. Enrichment opportunities, leadership roles, and targeted teaching have contributed to a more inclusive, empathetic, and forward-looking school culture. A clear structure is now in place to continue developing PD provision in line with national expectations and the needs of our pupils.</w:t>
            </w:r>
          </w:p>
        </w:tc>
      </w:tr>
      <w:tr w:rsidR="0090782B" w:rsidRPr="00A01BBA" w14:paraId="653AD930" w14:textId="77777777" w:rsidTr="00330315">
        <w:tc>
          <w:tcPr>
            <w:tcW w:w="15735" w:type="dxa"/>
            <w:gridSpan w:val="2"/>
            <w:shd w:val="clear" w:color="auto" w:fill="BDD6EE" w:themeFill="accent5" w:themeFillTint="66"/>
          </w:tcPr>
          <w:p w14:paraId="5C4F31EB" w14:textId="394995CA" w:rsidR="0090782B" w:rsidRPr="00931E8A" w:rsidRDefault="0090782B" w:rsidP="005F29F8">
            <w:pPr>
              <w:tabs>
                <w:tab w:val="left" w:pos="1845"/>
              </w:tabs>
              <w:rPr>
                <w:rFonts w:asciiTheme="majorHAnsi" w:hAnsiTheme="majorHAnsi" w:cstheme="majorHAnsi"/>
                <w:b/>
                <w:sz w:val="32"/>
                <w:szCs w:val="32"/>
              </w:rPr>
            </w:pPr>
            <w:r w:rsidRPr="00931E8A">
              <w:rPr>
                <w:rFonts w:asciiTheme="majorHAnsi" w:hAnsiTheme="majorHAnsi" w:cstheme="majorHAnsi"/>
                <w:b/>
                <w:sz w:val="32"/>
                <w:szCs w:val="32"/>
              </w:rPr>
              <w:t xml:space="preserve">ACTION PLAN </w:t>
            </w:r>
            <w:r w:rsidR="00330315">
              <w:rPr>
                <w:rFonts w:asciiTheme="majorHAnsi" w:hAnsiTheme="majorHAnsi" w:cstheme="majorHAnsi"/>
                <w:b/>
                <w:sz w:val="32"/>
                <w:szCs w:val="32"/>
              </w:rPr>
              <w:t xml:space="preserve">for </w:t>
            </w:r>
            <w:r w:rsidR="00BD6136">
              <w:rPr>
                <w:rFonts w:asciiTheme="majorHAnsi" w:hAnsiTheme="majorHAnsi" w:cstheme="majorHAnsi"/>
                <w:b/>
                <w:sz w:val="32"/>
                <w:szCs w:val="32"/>
              </w:rPr>
              <w:t xml:space="preserve">Personal Development </w:t>
            </w:r>
          </w:p>
        </w:tc>
      </w:tr>
      <w:tr w:rsidR="005F29F8" w:rsidRPr="00A01BBA" w14:paraId="369DB78E" w14:textId="77777777" w:rsidTr="00295C99">
        <w:trPr>
          <w:trHeight w:val="2113"/>
        </w:trPr>
        <w:tc>
          <w:tcPr>
            <w:tcW w:w="11908" w:type="dxa"/>
            <w:shd w:val="clear" w:color="auto" w:fill="auto"/>
          </w:tcPr>
          <w:p w14:paraId="7DC84BFF" w14:textId="77777777" w:rsidR="00853921" w:rsidRPr="00BD6136" w:rsidRDefault="00853921" w:rsidP="00853921">
            <w:pPr>
              <w:autoSpaceDE w:val="0"/>
              <w:autoSpaceDN w:val="0"/>
              <w:adjustRightInd w:val="0"/>
              <w:rPr>
                <w:rFonts w:asciiTheme="majorHAnsi" w:hAnsiTheme="majorHAnsi" w:cstheme="majorHAnsi"/>
                <w:sz w:val="22"/>
                <w:szCs w:val="22"/>
              </w:rPr>
            </w:pPr>
            <w:r w:rsidRPr="00BD6136">
              <w:rPr>
                <w:rFonts w:asciiTheme="majorHAnsi" w:hAnsiTheme="majorHAnsi" w:cstheme="majorHAnsi"/>
                <w:b/>
                <w:sz w:val="22"/>
                <w:szCs w:val="22"/>
              </w:rPr>
              <w:t xml:space="preserve">Key Improvement Priority Outcomes for Children </w:t>
            </w:r>
          </w:p>
          <w:p w14:paraId="349A8AEC" w14:textId="77777777" w:rsidR="00BD6136" w:rsidRPr="00DF5BAC" w:rsidRDefault="00BD6136" w:rsidP="00BD6136">
            <w:pPr>
              <w:pStyle w:val="NoSpacing"/>
              <w:numPr>
                <w:ilvl w:val="0"/>
                <w:numId w:val="2"/>
              </w:numPr>
              <w:jc w:val="both"/>
              <w:rPr>
                <w:rFonts w:asciiTheme="majorHAnsi" w:hAnsiTheme="majorHAnsi" w:cstheme="majorHAnsi"/>
              </w:rPr>
            </w:pPr>
            <w:r w:rsidRPr="00DF5BAC">
              <w:rPr>
                <w:rFonts w:asciiTheme="majorHAnsi" w:hAnsiTheme="majorHAnsi" w:cstheme="majorHAnsi"/>
              </w:rPr>
              <w:t>Pupils develop strong character, emotional resilience, and social awareness to prepare them for life in modern Britain.</w:t>
            </w:r>
          </w:p>
          <w:p w14:paraId="27D053CE" w14:textId="77777777" w:rsidR="00BD6136" w:rsidRPr="00DF5BAC" w:rsidRDefault="00BD6136" w:rsidP="00BD6136">
            <w:pPr>
              <w:pStyle w:val="NoSpacing"/>
              <w:numPr>
                <w:ilvl w:val="0"/>
                <w:numId w:val="2"/>
              </w:numPr>
              <w:jc w:val="both"/>
              <w:rPr>
                <w:rFonts w:asciiTheme="majorHAnsi" w:hAnsiTheme="majorHAnsi" w:cstheme="majorHAnsi"/>
              </w:rPr>
            </w:pPr>
            <w:r w:rsidRPr="00DF5BAC">
              <w:rPr>
                <w:rFonts w:asciiTheme="majorHAnsi" w:hAnsiTheme="majorHAnsi" w:cstheme="majorHAnsi"/>
              </w:rPr>
              <w:t>Children have a clear understanding of British Values, protected characteristics, and diversity in local and global contexts.</w:t>
            </w:r>
          </w:p>
          <w:p w14:paraId="7E2BD807" w14:textId="77777777" w:rsidR="00BD6136" w:rsidRPr="00DF5BAC" w:rsidRDefault="00BD6136" w:rsidP="00BD6136">
            <w:pPr>
              <w:pStyle w:val="NoSpacing"/>
              <w:numPr>
                <w:ilvl w:val="0"/>
                <w:numId w:val="2"/>
              </w:numPr>
              <w:jc w:val="both"/>
              <w:rPr>
                <w:rFonts w:asciiTheme="majorHAnsi" w:hAnsiTheme="majorHAnsi" w:cstheme="majorHAnsi"/>
              </w:rPr>
            </w:pPr>
            <w:r w:rsidRPr="00DF5BAC">
              <w:rPr>
                <w:rFonts w:asciiTheme="majorHAnsi" w:hAnsiTheme="majorHAnsi" w:cstheme="majorHAnsi"/>
              </w:rPr>
              <w:t>SMSC development is embedded across the curriculum and wider life of the school.</w:t>
            </w:r>
          </w:p>
          <w:p w14:paraId="730B8EB5" w14:textId="77777777" w:rsidR="00BD6136" w:rsidRPr="00DF5BAC" w:rsidRDefault="00BD6136" w:rsidP="00BD6136">
            <w:pPr>
              <w:pStyle w:val="NoSpacing"/>
              <w:numPr>
                <w:ilvl w:val="0"/>
                <w:numId w:val="2"/>
              </w:numPr>
              <w:jc w:val="both"/>
              <w:rPr>
                <w:rFonts w:asciiTheme="majorHAnsi" w:hAnsiTheme="majorHAnsi" w:cstheme="majorHAnsi"/>
              </w:rPr>
            </w:pPr>
            <w:r w:rsidRPr="00DF5BAC">
              <w:rPr>
                <w:rFonts w:asciiTheme="majorHAnsi" w:hAnsiTheme="majorHAnsi" w:cstheme="majorHAnsi"/>
              </w:rPr>
              <w:t>Pupils demonstrate empathy, cooperation, and respect through daily interactions and structured PD opportunities.</w:t>
            </w:r>
          </w:p>
          <w:p w14:paraId="1D6EB3DC" w14:textId="77777777" w:rsidR="00BD6136" w:rsidRPr="00DF5BAC" w:rsidRDefault="00BD6136" w:rsidP="00BD6136">
            <w:pPr>
              <w:pStyle w:val="NoSpacing"/>
              <w:numPr>
                <w:ilvl w:val="0"/>
                <w:numId w:val="2"/>
              </w:numPr>
              <w:jc w:val="both"/>
              <w:rPr>
                <w:rFonts w:asciiTheme="majorHAnsi" w:hAnsiTheme="majorHAnsi" w:cstheme="majorHAnsi"/>
              </w:rPr>
            </w:pPr>
            <w:r w:rsidRPr="00DF5BAC">
              <w:rPr>
                <w:rFonts w:asciiTheme="majorHAnsi" w:hAnsiTheme="majorHAnsi" w:cstheme="majorHAnsi"/>
              </w:rPr>
              <w:t>Children are equipped with life skills and aspirations through enrichment experiences and targeted teaching.</w:t>
            </w:r>
          </w:p>
          <w:p w14:paraId="3AF6CD5F" w14:textId="77777777" w:rsidR="00BD6136" w:rsidRPr="00BD6136" w:rsidRDefault="00BD6136" w:rsidP="00BD6136">
            <w:pPr>
              <w:pStyle w:val="NoSpacing"/>
              <w:numPr>
                <w:ilvl w:val="0"/>
                <w:numId w:val="2"/>
              </w:numPr>
              <w:jc w:val="both"/>
              <w:rPr>
                <w:rFonts w:asciiTheme="majorHAnsi" w:hAnsiTheme="majorHAnsi" w:cstheme="majorHAnsi"/>
              </w:rPr>
            </w:pPr>
            <w:r w:rsidRPr="00DF5BAC">
              <w:rPr>
                <w:rFonts w:asciiTheme="majorHAnsi" w:hAnsiTheme="majorHAnsi" w:cstheme="majorHAnsi"/>
              </w:rPr>
              <w:t>Staff have clear understanding of PD and its strands and how to embed them through subject areas and routines.</w:t>
            </w:r>
          </w:p>
          <w:p w14:paraId="330ADC60" w14:textId="2931962C" w:rsidR="005F29F8" w:rsidRPr="004C7BD9" w:rsidRDefault="00BD6136" w:rsidP="00BD6136">
            <w:pPr>
              <w:pStyle w:val="ListParagraph"/>
              <w:numPr>
                <w:ilvl w:val="0"/>
                <w:numId w:val="2"/>
              </w:numPr>
              <w:autoSpaceDE w:val="0"/>
              <w:autoSpaceDN w:val="0"/>
              <w:adjustRightInd w:val="0"/>
              <w:rPr>
                <w:rFonts w:asciiTheme="majorHAnsi" w:hAnsiTheme="majorHAnsi" w:cstheme="majorHAnsi"/>
              </w:rPr>
            </w:pPr>
            <w:r w:rsidRPr="00BD6136">
              <w:rPr>
                <w:rFonts w:asciiTheme="majorHAnsi" w:hAnsiTheme="majorHAnsi" w:cstheme="majorHAnsi"/>
                <w:sz w:val="22"/>
                <w:szCs w:val="22"/>
              </w:rPr>
              <w:t>Sustainability is a shared whole-school priority, enabling pupils to develop environmental responsibility and leadership.</w:t>
            </w:r>
          </w:p>
        </w:tc>
        <w:tc>
          <w:tcPr>
            <w:tcW w:w="3827" w:type="dxa"/>
            <w:shd w:val="clear" w:color="auto" w:fill="auto"/>
          </w:tcPr>
          <w:p w14:paraId="1D3F3EBA" w14:textId="77777777" w:rsidR="005F29F8" w:rsidRPr="00931E8A" w:rsidRDefault="005F29F8" w:rsidP="0044348D">
            <w:pPr>
              <w:pStyle w:val="Title"/>
              <w:rPr>
                <w:rFonts w:asciiTheme="majorHAnsi" w:hAnsiTheme="majorHAnsi" w:cstheme="majorHAnsi"/>
                <w:b/>
                <w:bCs/>
                <w:sz w:val="32"/>
                <w:szCs w:val="32"/>
              </w:rPr>
            </w:pPr>
            <w:r w:rsidRPr="00931E8A">
              <w:rPr>
                <w:rFonts w:asciiTheme="majorHAnsi" w:hAnsiTheme="majorHAnsi" w:cstheme="majorHAnsi"/>
                <w:b/>
                <w:bCs/>
                <w:sz w:val="32"/>
                <w:szCs w:val="32"/>
              </w:rPr>
              <w:t>Finance Plan:</w:t>
            </w:r>
          </w:p>
          <w:p w14:paraId="2217EA74" w14:textId="76686DD6" w:rsidR="00295C99" w:rsidRPr="00295C99" w:rsidRDefault="00295C99" w:rsidP="00295C99">
            <w:pPr>
              <w:rPr>
                <w:rFonts w:asciiTheme="majorHAnsi" w:hAnsiTheme="majorHAnsi" w:cstheme="majorHAnsi"/>
              </w:rPr>
            </w:pPr>
            <w:r w:rsidRPr="00295C99">
              <w:rPr>
                <w:rFonts w:asciiTheme="majorHAnsi" w:hAnsiTheme="majorHAnsi" w:cstheme="majorHAnsi"/>
              </w:rPr>
              <w:t>Subject leadership time allocated to PD development.</w:t>
            </w:r>
          </w:p>
          <w:p w14:paraId="0A8A191E" w14:textId="35DC671F" w:rsidR="00295C99" w:rsidRDefault="00295C99" w:rsidP="00295C99">
            <w:pPr>
              <w:rPr>
                <w:rFonts w:asciiTheme="majorHAnsi" w:hAnsiTheme="majorHAnsi" w:cstheme="majorHAnsi"/>
              </w:rPr>
            </w:pPr>
            <w:r w:rsidRPr="00295C99">
              <w:rPr>
                <w:rFonts w:asciiTheme="majorHAnsi" w:hAnsiTheme="majorHAnsi" w:cstheme="majorHAnsi"/>
              </w:rPr>
              <w:t>Staff training for transition to KAPOW PSHE scheme scheduled for September 2025</w:t>
            </w:r>
          </w:p>
          <w:p w14:paraId="42B50C17" w14:textId="06F2C386" w:rsidR="00295C99" w:rsidRPr="00295C99" w:rsidRDefault="00295C99" w:rsidP="00295C99">
            <w:pPr>
              <w:rPr>
                <w:rFonts w:asciiTheme="majorHAnsi" w:hAnsiTheme="majorHAnsi" w:cstheme="majorHAnsi"/>
              </w:rPr>
            </w:pPr>
            <w:r>
              <w:rPr>
                <w:rFonts w:asciiTheme="majorHAnsi" w:hAnsiTheme="majorHAnsi" w:cstheme="majorHAnsi"/>
              </w:rPr>
              <w:t>Purchase of  KAPOW Scheme £300</w:t>
            </w:r>
          </w:p>
        </w:tc>
      </w:tr>
    </w:tbl>
    <w:p w14:paraId="1371002D" w14:textId="77777777" w:rsidR="00BD6136" w:rsidRPr="00A72163" w:rsidRDefault="00BD6136">
      <w:pPr>
        <w:rPr>
          <w:rFonts w:asciiTheme="majorHAnsi" w:hAnsiTheme="majorHAnsi" w:cstheme="majorHAnsi"/>
          <w:sz w:val="22"/>
          <w:szCs w:val="22"/>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2701"/>
        <w:gridCol w:w="8221"/>
      </w:tblGrid>
      <w:tr w:rsidR="0090782B" w:rsidRPr="00961C34" w14:paraId="53C9B39E" w14:textId="77777777" w:rsidTr="00295C99">
        <w:tc>
          <w:tcPr>
            <w:tcW w:w="7656" w:type="dxa"/>
            <w:gridSpan w:val="2"/>
            <w:shd w:val="clear" w:color="auto" w:fill="auto"/>
          </w:tcPr>
          <w:p w14:paraId="078C4C0D" w14:textId="543EB853" w:rsidR="0090782B" w:rsidRPr="00BD6136" w:rsidRDefault="0090782B" w:rsidP="0044348D">
            <w:pPr>
              <w:tabs>
                <w:tab w:val="left" w:pos="1845"/>
              </w:tabs>
              <w:rPr>
                <w:rFonts w:asciiTheme="majorHAnsi" w:hAnsiTheme="majorHAnsi" w:cstheme="majorHAnsi"/>
                <w:b/>
                <w:bCs/>
                <w:sz w:val="22"/>
                <w:szCs w:val="22"/>
                <w:u w:val="single"/>
              </w:rPr>
            </w:pPr>
            <w:r w:rsidRPr="00BD6136">
              <w:rPr>
                <w:rFonts w:asciiTheme="majorHAnsi" w:hAnsiTheme="majorHAnsi" w:cstheme="majorHAnsi"/>
                <w:b/>
                <w:bCs/>
                <w:sz w:val="22"/>
                <w:szCs w:val="22"/>
                <w:u w:val="single"/>
              </w:rPr>
              <w:t xml:space="preserve">Success Criteria </w:t>
            </w:r>
          </w:p>
          <w:p w14:paraId="6DDDF726" w14:textId="77777777" w:rsidR="00811977" w:rsidRPr="00BD6136" w:rsidRDefault="00811977" w:rsidP="0044348D">
            <w:pPr>
              <w:tabs>
                <w:tab w:val="left" w:pos="1845"/>
              </w:tabs>
              <w:rPr>
                <w:rFonts w:asciiTheme="majorHAnsi" w:hAnsiTheme="majorHAnsi" w:cstheme="majorHAnsi"/>
                <w:b/>
                <w:bCs/>
                <w:sz w:val="22"/>
                <w:szCs w:val="22"/>
                <w:u w:val="single"/>
              </w:rPr>
            </w:pPr>
          </w:p>
          <w:p w14:paraId="10960851" w14:textId="029E75AF"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A comprehensive and progressive PD long-term plan in place.</w:t>
            </w:r>
          </w:p>
          <w:p w14:paraId="66C9BFF3" w14:textId="0DF00D44"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Clear curriculum links to SMSC, British Values, and protected characteristics.</w:t>
            </w:r>
          </w:p>
          <w:p w14:paraId="64D5B3C7" w14:textId="74E230FE"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Weekly assemblies delivered around PD themes and pupil voice input.</w:t>
            </w:r>
          </w:p>
          <w:p w14:paraId="755EC5B6" w14:textId="7D3BB9CA"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Diversity Days and enrichment events engage pupils in real-world issues.</w:t>
            </w:r>
          </w:p>
          <w:p w14:paraId="4FD3D0F3" w14:textId="0928A3EB"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Positive behaviour and respectful relationships seen across school.</w:t>
            </w:r>
          </w:p>
          <w:p w14:paraId="0C03E19B" w14:textId="5DF2B2AB"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Life skills and career education integrated into curriculum experiences.</w:t>
            </w:r>
          </w:p>
          <w:p w14:paraId="0BF2BD4C" w14:textId="44F219A0"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Staff articulate how PD is embedded across the school.</w:t>
            </w:r>
          </w:p>
          <w:p w14:paraId="7A54B2BF" w14:textId="7B04FB32"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Pupils participate in sustainability projects and demonstrate eco-awareness.</w:t>
            </w:r>
          </w:p>
          <w:p w14:paraId="1E5A34B0" w14:textId="74EB9678" w:rsidR="00BD6136" w:rsidRPr="00BD6136" w:rsidRDefault="00BD6136" w:rsidP="00BD6136">
            <w:pPr>
              <w:pStyle w:val="ListParagraph"/>
              <w:numPr>
                <w:ilvl w:val="0"/>
                <w:numId w:val="29"/>
              </w:numPr>
              <w:rPr>
                <w:rFonts w:asciiTheme="majorHAnsi" w:hAnsiTheme="majorHAnsi" w:cstheme="majorHAnsi"/>
                <w:bCs/>
                <w:sz w:val="22"/>
                <w:szCs w:val="22"/>
              </w:rPr>
            </w:pPr>
            <w:r w:rsidRPr="00BD6136">
              <w:rPr>
                <w:rFonts w:asciiTheme="majorHAnsi" w:hAnsiTheme="majorHAnsi" w:cstheme="majorHAnsi"/>
                <w:bCs/>
                <w:sz w:val="22"/>
                <w:szCs w:val="22"/>
              </w:rPr>
              <w:t>Trips and enrichment activities evaluated for their impact on PD.</w:t>
            </w:r>
          </w:p>
          <w:p w14:paraId="104D0A28" w14:textId="2EA6E8D3" w:rsidR="0090782B" w:rsidRPr="00BD6136" w:rsidRDefault="0090782B" w:rsidP="00BD6136">
            <w:pPr>
              <w:rPr>
                <w:rFonts w:asciiTheme="majorHAnsi" w:hAnsiTheme="majorHAnsi" w:cstheme="majorHAnsi"/>
                <w:bCs/>
                <w:sz w:val="22"/>
                <w:szCs w:val="22"/>
              </w:rPr>
            </w:pPr>
          </w:p>
        </w:tc>
        <w:tc>
          <w:tcPr>
            <w:tcW w:w="8221" w:type="dxa"/>
            <w:shd w:val="clear" w:color="auto" w:fill="auto"/>
          </w:tcPr>
          <w:p w14:paraId="68C839E8" w14:textId="77777777" w:rsidR="0090782B" w:rsidRPr="00BD6136" w:rsidRDefault="0090782B" w:rsidP="0090782B">
            <w:pPr>
              <w:spacing w:line="276" w:lineRule="auto"/>
              <w:rPr>
                <w:rFonts w:asciiTheme="majorHAnsi" w:hAnsiTheme="majorHAnsi" w:cstheme="majorHAnsi"/>
                <w:b/>
                <w:sz w:val="22"/>
                <w:szCs w:val="22"/>
              </w:rPr>
            </w:pPr>
            <w:r w:rsidRPr="00BD6136">
              <w:rPr>
                <w:rFonts w:asciiTheme="majorHAnsi" w:hAnsiTheme="majorHAnsi" w:cstheme="majorHAnsi"/>
                <w:b/>
                <w:sz w:val="22"/>
                <w:szCs w:val="22"/>
              </w:rPr>
              <w:t>Focus on outcomes. Specific, measurable impact on pupil</w:t>
            </w:r>
          </w:p>
          <w:p w14:paraId="74EDAA04" w14:textId="77777777" w:rsidR="00BD6136" w:rsidRPr="00DF5BAC" w:rsidRDefault="00BD6136" w:rsidP="00BD6136">
            <w:pPr>
              <w:numPr>
                <w:ilvl w:val="0"/>
                <w:numId w:val="24"/>
              </w:numPr>
              <w:spacing w:before="100" w:beforeAutospacing="1" w:after="100" w:afterAutospacing="1"/>
              <w:rPr>
                <w:rFonts w:asciiTheme="majorHAnsi" w:hAnsiTheme="majorHAnsi" w:cstheme="majorHAnsi"/>
                <w:bCs/>
                <w:sz w:val="22"/>
                <w:szCs w:val="22"/>
              </w:rPr>
            </w:pPr>
            <w:r w:rsidRPr="00DF5BAC">
              <w:rPr>
                <w:rFonts w:asciiTheme="majorHAnsi" w:hAnsiTheme="majorHAnsi" w:cstheme="majorHAnsi"/>
                <w:bCs/>
                <w:sz w:val="22"/>
                <w:szCs w:val="22"/>
              </w:rPr>
              <w:t>Pupil voice shows an increased understanding of diversity, values, and wellbeing strategies.</w:t>
            </w:r>
          </w:p>
          <w:p w14:paraId="5CA04A45" w14:textId="77777777" w:rsidR="00BD6136" w:rsidRPr="00DF5BAC" w:rsidRDefault="00BD6136" w:rsidP="00BD6136">
            <w:pPr>
              <w:numPr>
                <w:ilvl w:val="0"/>
                <w:numId w:val="24"/>
              </w:numPr>
              <w:spacing w:before="100" w:beforeAutospacing="1" w:after="100" w:afterAutospacing="1"/>
              <w:rPr>
                <w:rFonts w:asciiTheme="majorHAnsi" w:hAnsiTheme="majorHAnsi" w:cstheme="majorHAnsi"/>
                <w:bCs/>
                <w:sz w:val="22"/>
                <w:szCs w:val="22"/>
              </w:rPr>
            </w:pPr>
            <w:r w:rsidRPr="00DF5BAC">
              <w:rPr>
                <w:rFonts w:asciiTheme="majorHAnsi" w:hAnsiTheme="majorHAnsi" w:cstheme="majorHAnsi"/>
                <w:bCs/>
                <w:sz w:val="22"/>
                <w:szCs w:val="22"/>
              </w:rPr>
              <w:t>Lesson observations, assemblies, and book looks show consistent embedding of SMSC and PD themes.</w:t>
            </w:r>
          </w:p>
          <w:p w14:paraId="0C4E2BC9" w14:textId="77777777" w:rsidR="00BD6136" w:rsidRPr="00DF5BAC" w:rsidRDefault="00BD6136" w:rsidP="00BD6136">
            <w:pPr>
              <w:numPr>
                <w:ilvl w:val="0"/>
                <w:numId w:val="24"/>
              </w:numPr>
              <w:spacing w:before="100" w:beforeAutospacing="1" w:after="100" w:afterAutospacing="1"/>
              <w:rPr>
                <w:rFonts w:asciiTheme="majorHAnsi" w:hAnsiTheme="majorHAnsi" w:cstheme="majorHAnsi"/>
                <w:bCs/>
                <w:sz w:val="22"/>
                <w:szCs w:val="22"/>
              </w:rPr>
            </w:pPr>
            <w:r w:rsidRPr="00DF5BAC">
              <w:rPr>
                <w:rFonts w:asciiTheme="majorHAnsi" w:hAnsiTheme="majorHAnsi" w:cstheme="majorHAnsi"/>
                <w:bCs/>
                <w:sz w:val="22"/>
                <w:szCs w:val="22"/>
              </w:rPr>
              <w:t>Behaviour logs and wellbeing surveys show improvement in emotional regulation and resilience.</w:t>
            </w:r>
          </w:p>
          <w:p w14:paraId="2DF27505" w14:textId="77777777" w:rsidR="00BD6136" w:rsidRPr="00DF5BAC" w:rsidRDefault="00BD6136" w:rsidP="00BD6136">
            <w:pPr>
              <w:numPr>
                <w:ilvl w:val="0"/>
                <w:numId w:val="24"/>
              </w:numPr>
              <w:spacing w:before="100" w:beforeAutospacing="1" w:after="100" w:afterAutospacing="1"/>
              <w:rPr>
                <w:rFonts w:asciiTheme="majorHAnsi" w:hAnsiTheme="majorHAnsi" w:cstheme="majorHAnsi"/>
                <w:bCs/>
                <w:sz w:val="22"/>
                <w:szCs w:val="22"/>
              </w:rPr>
            </w:pPr>
            <w:r w:rsidRPr="00DF5BAC">
              <w:rPr>
                <w:rFonts w:asciiTheme="majorHAnsi" w:hAnsiTheme="majorHAnsi" w:cstheme="majorHAnsi"/>
                <w:bCs/>
                <w:sz w:val="22"/>
                <w:szCs w:val="22"/>
              </w:rPr>
              <w:t>Pupils demonstrate growing aspirations and awareness of career possibilities and life beyond school.</w:t>
            </w:r>
          </w:p>
          <w:p w14:paraId="498000BB" w14:textId="77777777" w:rsidR="00BD6136" w:rsidRPr="00BD6136" w:rsidRDefault="00BD6136" w:rsidP="00BD6136">
            <w:pPr>
              <w:numPr>
                <w:ilvl w:val="0"/>
                <w:numId w:val="24"/>
              </w:numPr>
              <w:spacing w:before="100" w:beforeAutospacing="1" w:after="100" w:afterAutospacing="1"/>
              <w:rPr>
                <w:rFonts w:asciiTheme="majorHAnsi" w:hAnsiTheme="majorHAnsi" w:cstheme="majorHAnsi"/>
                <w:bCs/>
                <w:sz w:val="22"/>
                <w:szCs w:val="22"/>
              </w:rPr>
            </w:pPr>
            <w:r w:rsidRPr="00DF5BAC">
              <w:rPr>
                <w:rFonts w:asciiTheme="majorHAnsi" w:hAnsiTheme="majorHAnsi" w:cstheme="majorHAnsi"/>
                <w:bCs/>
                <w:sz w:val="22"/>
                <w:szCs w:val="22"/>
              </w:rPr>
              <w:t>Children participate in a range of clubs, leadership roles and initiatives to develop confidence and responsibility.</w:t>
            </w:r>
          </w:p>
          <w:p w14:paraId="07359796" w14:textId="77777777" w:rsidR="00BD6136" w:rsidRPr="00BD6136" w:rsidRDefault="00BD6136" w:rsidP="00BD6136">
            <w:pPr>
              <w:numPr>
                <w:ilvl w:val="0"/>
                <w:numId w:val="24"/>
              </w:numPr>
              <w:spacing w:before="100" w:beforeAutospacing="1" w:after="100" w:afterAutospacing="1"/>
              <w:rPr>
                <w:rFonts w:asciiTheme="majorHAnsi" w:hAnsiTheme="majorHAnsi" w:cstheme="majorHAnsi"/>
                <w:bCs/>
                <w:sz w:val="22"/>
                <w:szCs w:val="22"/>
              </w:rPr>
            </w:pPr>
            <w:r w:rsidRPr="00DF5BAC">
              <w:rPr>
                <w:rFonts w:asciiTheme="majorHAnsi" w:hAnsiTheme="majorHAnsi" w:cstheme="majorHAnsi"/>
                <w:bCs/>
                <w:sz w:val="22"/>
                <w:szCs w:val="22"/>
              </w:rPr>
              <w:t>All pupils take part in a class-led sustainability action; pupil voice shows increased eco-awareness.</w:t>
            </w:r>
          </w:p>
          <w:p w14:paraId="2C4E52C2" w14:textId="0B56422E" w:rsidR="0090782B" w:rsidRPr="00BD6136" w:rsidRDefault="00BD6136" w:rsidP="00BD6136">
            <w:pPr>
              <w:numPr>
                <w:ilvl w:val="0"/>
                <w:numId w:val="24"/>
              </w:numPr>
              <w:spacing w:before="100" w:beforeAutospacing="1" w:after="100" w:afterAutospacing="1"/>
              <w:rPr>
                <w:rFonts w:asciiTheme="majorHAnsi" w:hAnsiTheme="majorHAnsi" w:cstheme="majorHAnsi"/>
                <w:bCs/>
                <w:sz w:val="22"/>
                <w:szCs w:val="22"/>
              </w:rPr>
            </w:pPr>
            <w:r w:rsidRPr="00DF5BAC">
              <w:rPr>
                <w:rFonts w:asciiTheme="majorHAnsi" w:hAnsiTheme="majorHAnsi" w:cstheme="majorHAnsi"/>
                <w:bCs/>
                <w:sz w:val="22"/>
                <w:szCs w:val="22"/>
              </w:rPr>
              <w:t>Trips, workshops and special events show positive impact through pupil feedback and teacher assessment.</w:t>
            </w:r>
          </w:p>
        </w:tc>
      </w:tr>
      <w:tr w:rsidR="008F4525" w:rsidRPr="00961C34" w14:paraId="4CF03B40" w14:textId="77777777" w:rsidTr="00295C99">
        <w:trPr>
          <w:trHeight w:val="480"/>
        </w:trPr>
        <w:tc>
          <w:tcPr>
            <w:tcW w:w="4955" w:type="dxa"/>
            <w:shd w:val="clear" w:color="auto" w:fill="BDD6EE" w:themeFill="accent5" w:themeFillTint="66"/>
          </w:tcPr>
          <w:p w14:paraId="7BFC97C0" w14:textId="77777777" w:rsidR="008F4525" w:rsidRPr="005B3078" w:rsidRDefault="008F4525" w:rsidP="0044348D">
            <w:pPr>
              <w:rPr>
                <w:rFonts w:asciiTheme="majorHAnsi" w:hAnsiTheme="majorHAnsi" w:cstheme="majorHAnsi"/>
                <w:sz w:val="28"/>
                <w:szCs w:val="28"/>
              </w:rPr>
            </w:pPr>
            <w:r w:rsidRPr="005B3078">
              <w:rPr>
                <w:rFonts w:asciiTheme="majorHAnsi" w:hAnsiTheme="majorHAnsi" w:cstheme="majorHAnsi"/>
                <w:b/>
                <w:sz w:val="28"/>
                <w:szCs w:val="28"/>
              </w:rPr>
              <w:lastRenderedPageBreak/>
              <w:t>Impact:</w:t>
            </w:r>
            <w:r w:rsidRPr="005B3078">
              <w:rPr>
                <w:rFonts w:asciiTheme="majorHAnsi" w:hAnsiTheme="majorHAnsi" w:cstheme="majorHAnsi"/>
                <w:sz w:val="28"/>
                <w:szCs w:val="28"/>
              </w:rPr>
              <w:t xml:space="preserve"> </w:t>
            </w:r>
            <w:r w:rsidRPr="005B3078">
              <w:rPr>
                <w:rFonts w:asciiTheme="majorHAnsi" w:hAnsiTheme="majorHAnsi" w:cstheme="majorHAnsi"/>
                <w:i/>
                <w:sz w:val="28"/>
                <w:szCs w:val="28"/>
              </w:rPr>
              <w:t>What will the outcomes be?</w:t>
            </w:r>
          </w:p>
        </w:tc>
        <w:tc>
          <w:tcPr>
            <w:tcW w:w="2701" w:type="dxa"/>
            <w:shd w:val="clear" w:color="auto" w:fill="BDD6EE" w:themeFill="accent5" w:themeFillTint="66"/>
          </w:tcPr>
          <w:p w14:paraId="2994CBF6" w14:textId="2F8BF99C" w:rsidR="008F4525" w:rsidRPr="005B3078" w:rsidRDefault="008F4525" w:rsidP="006763AA">
            <w:pPr>
              <w:pStyle w:val="BodyText3"/>
              <w:jc w:val="center"/>
              <w:rPr>
                <w:rFonts w:asciiTheme="majorHAnsi" w:hAnsiTheme="majorHAnsi" w:cstheme="majorHAnsi"/>
                <w:b/>
                <w:sz w:val="28"/>
                <w:szCs w:val="28"/>
              </w:rPr>
            </w:pPr>
            <w:r w:rsidRPr="005B3078">
              <w:rPr>
                <w:rFonts w:asciiTheme="majorHAnsi" w:hAnsiTheme="majorHAnsi" w:cstheme="majorHAnsi"/>
                <w:b/>
                <w:sz w:val="28"/>
                <w:szCs w:val="28"/>
              </w:rPr>
              <w:t>Evidenced</w:t>
            </w:r>
          </w:p>
        </w:tc>
        <w:tc>
          <w:tcPr>
            <w:tcW w:w="8221" w:type="dxa"/>
            <w:shd w:val="clear" w:color="auto" w:fill="BDD6EE" w:themeFill="accent5" w:themeFillTint="66"/>
          </w:tcPr>
          <w:p w14:paraId="4C61546A" w14:textId="77777777" w:rsidR="008F4525" w:rsidRPr="005B3078" w:rsidRDefault="008F4525" w:rsidP="0044348D">
            <w:pPr>
              <w:rPr>
                <w:rFonts w:asciiTheme="majorHAnsi" w:hAnsiTheme="majorHAnsi" w:cstheme="majorHAnsi"/>
                <w:sz w:val="28"/>
                <w:szCs w:val="28"/>
              </w:rPr>
            </w:pPr>
            <w:r w:rsidRPr="005B3078">
              <w:rPr>
                <w:rFonts w:asciiTheme="majorHAnsi" w:hAnsiTheme="majorHAnsi" w:cstheme="majorHAnsi"/>
                <w:b/>
                <w:sz w:val="28"/>
                <w:szCs w:val="28"/>
              </w:rPr>
              <w:t xml:space="preserve">Evaluation </w:t>
            </w:r>
            <w:r w:rsidRPr="005B3078">
              <w:rPr>
                <w:rFonts w:asciiTheme="majorHAnsi" w:hAnsiTheme="majorHAnsi" w:cstheme="majorHAnsi"/>
                <w:i/>
                <w:sz w:val="28"/>
                <w:szCs w:val="28"/>
              </w:rPr>
              <w:t>Have the intended outcomes been achieved?</w:t>
            </w:r>
          </w:p>
        </w:tc>
      </w:tr>
      <w:tr w:rsidR="00330315" w:rsidRPr="00961C34" w14:paraId="1F3B4D72" w14:textId="77777777" w:rsidTr="00295C99">
        <w:trPr>
          <w:trHeight w:val="480"/>
        </w:trPr>
        <w:tc>
          <w:tcPr>
            <w:tcW w:w="4955" w:type="dxa"/>
            <w:shd w:val="clear" w:color="auto" w:fill="BDD6EE" w:themeFill="accent5" w:themeFillTint="66"/>
          </w:tcPr>
          <w:p w14:paraId="6B65A1B7" w14:textId="48BAF984"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Character Development</w:t>
            </w:r>
          </w:p>
        </w:tc>
        <w:tc>
          <w:tcPr>
            <w:tcW w:w="2701" w:type="dxa"/>
            <w:shd w:val="clear" w:color="auto" w:fill="BDD6EE" w:themeFill="accent5" w:themeFillTint="66"/>
          </w:tcPr>
          <w:p w14:paraId="34F9CC03" w14:textId="5CCCC8A7" w:rsidR="00330315" w:rsidRPr="00C536D8" w:rsidRDefault="00BD6136" w:rsidP="00BD6136">
            <w:pPr>
              <w:pStyle w:val="BodyText3"/>
              <w:rPr>
                <w:rFonts w:asciiTheme="majorHAnsi" w:hAnsiTheme="majorHAnsi" w:cstheme="majorHAnsi"/>
                <w:sz w:val="20"/>
                <w:szCs w:val="20"/>
              </w:rPr>
            </w:pPr>
            <w:r w:rsidRPr="00BD6136">
              <w:rPr>
                <w:rFonts w:asciiTheme="majorHAnsi" w:hAnsiTheme="majorHAnsi" w:cstheme="majorHAnsi"/>
                <w:sz w:val="20"/>
                <w:szCs w:val="20"/>
              </w:rPr>
              <w:t>Pupil voice, reward logs (Dojo/certificates), staff observations, incident logs</w:t>
            </w:r>
          </w:p>
        </w:tc>
        <w:tc>
          <w:tcPr>
            <w:tcW w:w="8221" w:type="dxa"/>
            <w:shd w:val="clear" w:color="auto" w:fill="BDD6EE" w:themeFill="accent5" w:themeFillTint="66"/>
          </w:tcPr>
          <w:p w14:paraId="6E146388" w14:textId="5C6343C7"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Pupils increasingly display respect, kindness, and responsibility. Emotional regulation has improved, with fewer behaviour incidents linked to dysregulation. Peer and group work shows stronger cooperation and reflection.</w:t>
            </w:r>
          </w:p>
        </w:tc>
      </w:tr>
      <w:tr w:rsidR="00330315" w:rsidRPr="00961C34" w14:paraId="10B897AF" w14:textId="77777777" w:rsidTr="00295C99">
        <w:trPr>
          <w:trHeight w:val="480"/>
        </w:trPr>
        <w:tc>
          <w:tcPr>
            <w:tcW w:w="4955" w:type="dxa"/>
            <w:shd w:val="clear" w:color="auto" w:fill="BDD6EE" w:themeFill="accent5" w:themeFillTint="66"/>
          </w:tcPr>
          <w:p w14:paraId="0789C610" w14:textId="3B13226E"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Diversity &amp; Inclusion</w:t>
            </w:r>
          </w:p>
        </w:tc>
        <w:tc>
          <w:tcPr>
            <w:tcW w:w="2701" w:type="dxa"/>
            <w:shd w:val="clear" w:color="auto" w:fill="BDD6EE" w:themeFill="accent5" w:themeFillTint="66"/>
          </w:tcPr>
          <w:p w14:paraId="4B8008DD" w14:textId="67DE1B9E" w:rsidR="00330315" w:rsidRPr="00C536D8" w:rsidRDefault="00BD6136" w:rsidP="00BD6136">
            <w:pPr>
              <w:pStyle w:val="BodyText3"/>
              <w:rPr>
                <w:rFonts w:asciiTheme="majorHAnsi" w:hAnsiTheme="majorHAnsi" w:cstheme="majorHAnsi"/>
                <w:sz w:val="20"/>
                <w:szCs w:val="20"/>
              </w:rPr>
            </w:pPr>
            <w:r w:rsidRPr="00BD6136">
              <w:rPr>
                <w:rFonts w:asciiTheme="majorHAnsi" w:hAnsiTheme="majorHAnsi" w:cstheme="majorHAnsi"/>
                <w:sz w:val="20"/>
                <w:szCs w:val="20"/>
              </w:rPr>
              <w:t>Feedback from Diversity Days, Anti-Bullying Week, assemblies, displays</w:t>
            </w:r>
          </w:p>
        </w:tc>
        <w:tc>
          <w:tcPr>
            <w:tcW w:w="8221" w:type="dxa"/>
            <w:shd w:val="clear" w:color="auto" w:fill="BDD6EE" w:themeFill="accent5" w:themeFillTint="66"/>
          </w:tcPr>
          <w:p w14:paraId="09E0D0D8" w14:textId="203D811B"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Pupils articulate a clearer understanding of protected characteristics, fairness, and equality. Curriculum more inclusive, with diverse role models visible. Children actively challenge stereotypes and demonstrate empathy.</w:t>
            </w:r>
          </w:p>
        </w:tc>
      </w:tr>
      <w:tr w:rsidR="00330315" w:rsidRPr="00961C34" w14:paraId="3D7C4A47" w14:textId="77777777" w:rsidTr="00295C99">
        <w:trPr>
          <w:trHeight w:val="480"/>
        </w:trPr>
        <w:tc>
          <w:tcPr>
            <w:tcW w:w="4955" w:type="dxa"/>
            <w:shd w:val="clear" w:color="auto" w:fill="BDD6EE" w:themeFill="accent5" w:themeFillTint="66"/>
          </w:tcPr>
          <w:p w14:paraId="32259948" w14:textId="1B3E244E"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Wellbeing</w:t>
            </w:r>
          </w:p>
        </w:tc>
        <w:tc>
          <w:tcPr>
            <w:tcW w:w="2701" w:type="dxa"/>
            <w:shd w:val="clear" w:color="auto" w:fill="BDD6EE" w:themeFill="accent5" w:themeFillTint="66"/>
          </w:tcPr>
          <w:p w14:paraId="6776377F" w14:textId="527FFA87" w:rsidR="00330315" w:rsidRPr="00C536D8" w:rsidRDefault="00BD6136" w:rsidP="00BD6136">
            <w:pPr>
              <w:pStyle w:val="BodyText3"/>
              <w:spacing w:after="0"/>
              <w:rPr>
                <w:rFonts w:asciiTheme="majorHAnsi" w:hAnsiTheme="majorHAnsi" w:cstheme="majorHAnsi"/>
                <w:sz w:val="20"/>
                <w:szCs w:val="20"/>
              </w:rPr>
            </w:pPr>
            <w:r w:rsidRPr="00BD6136">
              <w:rPr>
                <w:rFonts w:asciiTheme="majorHAnsi" w:hAnsiTheme="majorHAnsi" w:cstheme="majorHAnsi"/>
                <w:sz w:val="20"/>
                <w:szCs w:val="20"/>
              </w:rPr>
              <w:t>Wellbeing surveys, mental health logs, PSHE books, assembly reflections</w:t>
            </w:r>
          </w:p>
        </w:tc>
        <w:tc>
          <w:tcPr>
            <w:tcW w:w="8221" w:type="dxa"/>
            <w:shd w:val="clear" w:color="auto" w:fill="BDD6EE" w:themeFill="accent5" w:themeFillTint="66"/>
          </w:tcPr>
          <w:p w14:paraId="3D3BE2E5" w14:textId="2D6018B5"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Pupils use taught strategies to manage emotions and stress. Calm spaces and classroom routines support regulation. Assemblies and PSHE sessions deepen children’s awareness of healthy relationships and personal boundaries.</w:t>
            </w:r>
          </w:p>
        </w:tc>
      </w:tr>
      <w:tr w:rsidR="00330315" w:rsidRPr="00961C34" w14:paraId="598C9272" w14:textId="77777777" w:rsidTr="00295C99">
        <w:trPr>
          <w:trHeight w:val="480"/>
        </w:trPr>
        <w:tc>
          <w:tcPr>
            <w:tcW w:w="4955" w:type="dxa"/>
            <w:shd w:val="clear" w:color="auto" w:fill="BDD6EE" w:themeFill="accent5" w:themeFillTint="66"/>
          </w:tcPr>
          <w:p w14:paraId="774FDF52" w14:textId="1A97939D"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Careers &amp; Life Skills</w:t>
            </w:r>
          </w:p>
        </w:tc>
        <w:tc>
          <w:tcPr>
            <w:tcW w:w="2701" w:type="dxa"/>
            <w:shd w:val="clear" w:color="auto" w:fill="BDD6EE" w:themeFill="accent5" w:themeFillTint="66"/>
          </w:tcPr>
          <w:p w14:paraId="4E373C5B" w14:textId="1A443AB7" w:rsidR="00330315" w:rsidRPr="00C536D8" w:rsidRDefault="00BD6136" w:rsidP="00BD6136">
            <w:pPr>
              <w:pStyle w:val="BodyText3"/>
              <w:rPr>
                <w:rFonts w:asciiTheme="majorHAnsi" w:hAnsiTheme="majorHAnsi" w:cstheme="majorHAnsi"/>
                <w:sz w:val="20"/>
                <w:szCs w:val="20"/>
              </w:rPr>
            </w:pPr>
            <w:r w:rsidRPr="00BD6136">
              <w:rPr>
                <w:rFonts w:asciiTheme="majorHAnsi" w:hAnsiTheme="majorHAnsi" w:cstheme="majorHAnsi"/>
                <w:sz w:val="20"/>
                <w:szCs w:val="20"/>
              </w:rPr>
              <w:t>Career Afternoon feedback, financial literacy tasks, pupil projects</w:t>
            </w:r>
          </w:p>
        </w:tc>
        <w:tc>
          <w:tcPr>
            <w:tcW w:w="8221" w:type="dxa"/>
            <w:shd w:val="clear" w:color="auto" w:fill="BDD6EE" w:themeFill="accent5" w:themeFillTint="66"/>
          </w:tcPr>
          <w:p w14:paraId="38135ABB" w14:textId="2AB27BC5" w:rsidR="00330315" w:rsidRPr="00C536D8" w:rsidRDefault="00BD6136" w:rsidP="00330315">
            <w:pPr>
              <w:rPr>
                <w:rFonts w:asciiTheme="majorHAnsi" w:hAnsiTheme="majorHAnsi" w:cstheme="majorHAnsi"/>
                <w:sz w:val="20"/>
                <w:szCs w:val="20"/>
              </w:rPr>
            </w:pPr>
            <w:r w:rsidRPr="00BD6136">
              <w:rPr>
                <w:rFonts w:asciiTheme="majorHAnsi" w:hAnsiTheme="majorHAnsi" w:cstheme="majorHAnsi"/>
                <w:sz w:val="20"/>
                <w:szCs w:val="20"/>
              </w:rPr>
              <w:t>Pupils show increased awareness of career pathways and life beyond school. They can describe different job roles and the skills they need. Financial education raised awareness of money management in Y2 and Y4.</w:t>
            </w:r>
          </w:p>
        </w:tc>
      </w:tr>
      <w:tr w:rsidR="00330315" w:rsidRPr="00961C34" w14:paraId="62369141" w14:textId="77777777" w:rsidTr="00295C99">
        <w:trPr>
          <w:trHeight w:val="480"/>
        </w:trPr>
        <w:tc>
          <w:tcPr>
            <w:tcW w:w="4955" w:type="dxa"/>
            <w:shd w:val="clear" w:color="auto" w:fill="BDD6EE" w:themeFill="accent5" w:themeFillTint="66"/>
          </w:tcPr>
          <w:p w14:paraId="70A9AAD2" w14:textId="16C4600A" w:rsidR="00330315" w:rsidRPr="00BD6136" w:rsidRDefault="00BD6136" w:rsidP="00330315">
            <w:pPr>
              <w:rPr>
                <w:rFonts w:asciiTheme="majorHAnsi" w:hAnsiTheme="majorHAnsi" w:cstheme="majorHAnsi"/>
                <w:bCs/>
                <w:sz w:val="20"/>
                <w:szCs w:val="20"/>
              </w:rPr>
            </w:pPr>
            <w:r w:rsidRPr="00BD6136">
              <w:rPr>
                <w:rFonts w:asciiTheme="majorHAnsi" w:hAnsiTheme="majorHAnsi" w:cstheme="majorHAnsi"/>
                <w:bCs/>
                <w:sz w:val="20"/>
                <w:szCs w:val="20"/>
              </w:rPr>
              <w:t>Sustainability</w:t>
            </w:r>
          </w:p>
        </w:tc>
        <w:tc>
          <w:tcPr>
            <w:tcW w:w="2701" w:type="dxa"/>
            <w:shd w:val="clear" w:color="auto" w:fill="BDD6EE" w:themeFill="accent5" w:themeFillTint="66"/>
          </w:tcPr>
          <w:p w14:paraId="380B3ADE" w14:textId="35DD70F4" w:rsidR="00330315" w:rsidRPr="00BD6136" w:rsidRDefault="00BD6136" w:rsidP="00BD6136">
            <w:pPr>
              <w:pStyle w:val="BodyText3"/>
              <w:rPr>
                <w:rFonts w:asciiTheme="majorHAnsi" w:hAnsiTheme="majorHAnsi" w:cstheme="majorHAnsi"/>
                <w:bCs/>
                <w:sz w:val="20"/>
                <w:szCs w:val="20"/>
              </w:rPr>
            </w:pPr>
            <w:r w:rsidRPr="00BD6136">
              <w:rPr>
                <w:rFonts w:asciiTheme="majorHAnsi" w:hAnsiTheme="majorHAnsi" w:cstheme="majorHAnsi"/>
                <w:bCs/>
                <w:sz w:val="20"/>
                <w:szCs w:val="20"/>
              </w:rPr>
              <w:t>Class projects, pupil voice, Eco Champion actions, monitoring data</w:t>
            </w:r>
          </w:p>
        </w:tc>
        <w:tc>
          <w:tcPr>
            <w:tcW w:w="8221" w:type="dxa"/>
            <w:shd w:val="clear" w:color="auto" w:fill="BDD6EE" w:themeFill="accent5" w:themeFillTint="66"/>
          </w:tcPr>
          <w:p w14:paraId="21DE24CD" w14:textId="4833C9FD" w:rsidR="00330315" w:rsidRPr="00BD6136" w:rsidRDefault="00BD6136" w:rsidP="00330315">
            <w:pPr>
              <w:rPr>
                <w:rFonts w:asciiTheme="majorHAnsi" w:hAnsiTheme="majorHAnsi" w:cstheme="majorHAnsi"/>
                <w:bCs/>
                <w:sz w:val="20"/>
                <w:szCs w:val="20"/>
              </w:rPr>
            </w:pPr>
            <w:r w:rsidRPr="00BD6136">
              <w:rPr>
                <w:rFonts w:asciiTheme="majorHAnsi" w:hAnsiTheme="majorHAnsi" w:cstheme="majorHAnsi"/>
                <w:bCs/>
                <w:sz w:val="20"/>
                <w:szCs w:val="20"/>
              </w:rPr>
              <w:t>All classes contributed to a sustainability action. Pupils demonstrated increased eco-awareness and responsibility. Climate Champion roles and Eco School activities built leadership and local-global understanding.</w:t>
            </w:r>
          </w:p>
        </w:tc>
      </w:tr>
      <w:tr w:rsidR="00BD6136" w:rsidRPr="00961C34" w14:paraId="0051553E" w14:textId="77777777" w:rsidTr="00295C99">
        <w:trPr>
          <w:trHeight w:val="480"/>
        </w:trPr>
        <w:tc>
          <w:tcPr>
            <w:tcW w:w="4955" w:type="dxa"/>
            <w:shd w:val="clear" w:color="auto" w:fill="BDD6EE" w:themeFill="accent5" w:themeFillTint="66"/>
          </w:tcPr>
          <w:p w14:paraId="23678573" w14:textId="455AFA4D" w:rsidR="00BD6136" w:rsidRPr="00BD6136" w:rsidRDefault="00BD6136" w:rsidP="00330315">
            <w:pPr>
              <w:rPr>
                <w:rFonts w:asciiTheme="majorHAnsi" w:hAnsiTheme="majorHAnsi" w:cstheme="majorHAnsi"/>
                <w:bCs/>
                <w:sz w:val="20"/>
                <w:szCs w:val="20"/>
              </w:rPr>
            </w:pPr>
            <w:r w:rsidRPr="00BD6136">
              <w:rPr>
                <w:rFonts w:asciiTheme="majorHAnsi" w:hAnsiTheme="majorHAnsi" w:cstheme="majorHAnsi"/>
                <w:bCs/>
                <w:sz w:val="20"/>
                <w:szCs w:val="20"/>
              </w:rPr>
              <w:t>Staff Confidence</w:t>
            </w:r>
          </w:p>
        </w:tc>
        <w:tc>
          <w:tcPr>
            <w:tcW w:w="2701" w:type="dxa"/>
            <w:shd w:val="clear" w:color="auto" w:fill="BDD6EE" w:themeFill="accent5" w:themeFillTint="66"/>
          </w:tcPr>
          <w:p w14:paraId="557760EC" w14:textId="533A952F" w:rsidR="00BD6136" w:rsidRPr="00BD6136" w:rsidRDefault="00BD6136" w:rsidP="00BD6136">
            <w:pPr>
              <w:pStyle w:val="BodyText3"/>
              <w:rPr>
                <w:rFonts w:asciiTheme="majorHAnsi" w:hAnsiTheme="majorHAnsi" w:cstheme="majorHAnsi"/>
                <w:bCs/>
                <w:sz w:val="20"/>
                <w:szCs w:val="20"/>
              </w:rPr>
            </w:pPr>
            <w:r w:rsidRPr="00BD6136">
              <w:rPr>
                <w:rFonts w:asciiTheme="majorHAnsi" w:hAnsiTheme="majorHAnsi" w:cstheme="majorHAnsi"/>
                <w:bCs/>
                <w:sz w:val="20"/>
                <w:szCs w:val="20"/>
              </w:rPr>
              <w:t>CPD feedback, planning reviews, subject monitoring, PD curriculum audit</w:t>
            </w:r>
          </w:p>
        </w:tc>
        <w:tc>
          <w:tcPr>
            <w:tcW w:w="8221" w:type="dxa"/>
            <w:shd w:val="clear" w:color="auto" w:fill="BDD6EE" w:themeFill="accent5" w:themeFillTint="66"/>
          </w:tcPr>
          <w:p w14:paraId="5FCE16E6" w14:textId="6B1DCDD9" w:rsidR="00BD6136" w:rsidRPr="00BD6136" w:rsidRDefault="00BD6136" w:rsidP="00330315">
            <w:pPr>
              <w:rPr>
                <w:rFonts w:asciiTheme="majorHAnsi" w:hAnsiTheme="majorHAnsi" w:cstheme="majorHAnsi"/>
                <w:bCs/>
                <w:sz w:val="20"/>
                <w:szCs w:val="20"/>
              </w:rPr>
            </w:pPr>
            <w:r w:rsidRPr="00BD6136">
              <w:rPr>
                <w:rFonts w:asciiTheme="majorHAnsi" w:hAnsiTheme="majorHAnsi" w:cstheme="majorHAnsi"/>
                <w:bCs/>
                <w:sz w:val="20"/>
                <w:szCs w:val="20"/>
              </w:rPr>
              <w:t>Staff are more confident embedding PD strands into their subjects. Assemblies and class discussions are more focused and consistent. Revised PSHE overview ensures coverage of key PD priorities, including SMSC, careers, and wellbeing.</w:t>
            </w:r>
          </w:p>
        </w:tc>
      </w:tr>
    </w:tbl>
    <w:p w14:paraId="123E337E" w14:textId="77777777" w:rsidR="00BD6136" w:rsidRDefault="00BD6136" w:rsidP="00A72163">
      <w:pPr>
        <w:jc w:val="both"/>
      </w:pPr>
    </w:p>
    <w:p w14:paraId="02D2B986" w14:textId="4305C18D" w:rsidR="00A72163" w:rsidRDefault="00A72163" w:rsidP="00A72163">
      <w:pPr>
        <w:jc w:val="both"/>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7"/>
      </w:tblGrid>
      <w:tr w:rsidR="00960EEF" w:rsidRPr="00A01BBA" w14:paraId="5EC9E7CE" w14:textId="77777777" w:rsidTr="00A72163">
        <w:trPr>
          <w:trHeight w:val="385"/>
        </w:trPr>
        <w:tc>
          <w:tcPr>
            <w:tcW w:w="15877" w:type="dxa"/>
            <w:shd w:val="clear" w:color="auto" w:fill="DEEAF6" w:themeFill="accent5" w:themeFillTint="33"/>
          </w:tcPr>
          <w:p w14:paraId="312E784D" w14:textId="3FE17BFC" w:rsidR="00960EEF" w:rsidRPr="00BD6136" w:rsidRDefault="00853921" w:rsidP="00A72163">
            <w:pPr>
              <w:jc w:val="both"/>
              <w:rPr>
                <w:rFonts w:asciiTheme="majorHAnsi" w:hAnsiTheme="majorHAnsi" w:cstheme="majorHAnsi"/>
                <w:b/>
                <w:bCs/>
                <w:sz w:val="28"/>
                <w:szCs w:val="28"/>
              </w:rPr>
            </w:pPr>
            <w:r w:rsidRPr="00BD6136">
              <w:rPr>
                <w:rFonts w:asciiTheme="majorHAnsi" w:hAnsiTheme="majorHAnsi" w:cstheme="majorHAnsi"/>
                <w:b/>
                <w:bCs/>
                <w:sz w:val="28"/>
                <w:szCs w:val="28"/>
              </w:rPr>
              <w:t xml:space="preserve">Key Strengths: </w:t>
            </w:r>
          </w:p>
        </w:tc>
      </w:tr>
      <w:tr w:rsidR="00960EEF" w:rsidRPr="00A01BBA" w14:paraId="58B20086" w14:textId="77777777" w:rsidTr="00A72163">
        <w:trPr>
          <w:trHeight w:val="385"/>
        </w:trPr>
        <w:tc>
          <w:tcPr>
            <w:tcW w:w="15877" w:type="dxa"/>
            <w:shd w:val="clear" w:color="auto" w:fill="auto"/>
          </w:tcPr>
          <w:p w14:paraId="0905B702" w14:textId="34966AEE"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Strong alignment between PD themes, assemblies, curriculum, and enrichment.</w:t>
            </w:r>
          </w:p>
          <w:p w14:paraId="3B4A8398" w14:textId="79CF8EA1"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Staff increasingly confident in embedding PD, SMSC, and inclusion.</w:t>
            </w:r>
          </w:p>
          <w:p w14:paraId="34A73D14" w14:textId="3F173B88"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Children show clear growth in emotional literacy and global awareness.</w:t>
            </w:r>
          </w:p>
          <w:p w14:paraId="0EDF0076" w14:textId="7E913529"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Pupil voice used meaningfully to shape PD priorities and events.</w:t>
            </w:r>
          </w:p>
          <w:p w14:paraId="4E136261" w14:textId="1A818AC0" w:rsidR="008A0FBD"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Sustainability now a visible, active strand in curriculum and school culture.</w:t>
            </w:r>
          </w:p>
        </w:tc>
      </w:tr>
      <w:tr w:rsidR="00853921" w:rsidRPr="00A01BBA" w14:paraId="6C979C7C" w14:textId="77777777" w:rsidTr="00853921">
        <w:trPr>
          <w:trHeight w:val="385"/>
        </w:trPr>
        <w:tc>
          <w:tcPr>
            <w:tcW w:w="15877" w:type="dxa"/>
            <w:shd w:val="clear" w:color="auto" w:fill="D9E2F3" w:themeFill="accent1" w:themeFillTint="33"/>
          </w:tcPr>
          <w:p w14:paraId="62803C56" w14:textId="1D5CDC97" w:rsidR="00853921" w:rsidRPr="00C536D8" w:rsidRDefault="00853921" w:rsidP="00853921">
            <w:pPr>
              <w:rPr>
                <w:rFonts w:asciiTheme="majorHAnsi" w:hAnsiTheme="majorHAnsi" w:cstheme="majorHAnsi"/>
                <w:b/>
                <w:bCs/>
                <w:sz w:val="28"/>
                <w:szCs w:val="28"/>
              </w:rPr>
            </w:pPr>
            <w:r w:rsidRPr="00C536D8">
              <w:rPr>
                <w:rFonts w:asciiTheme="majorHAnsi" w:hAnsiTheme="majorHAnsi" w:cstheme="majorHAnsi"/>
                <w:b/>
                <w:bCs/>
                <w:sz w:val="28"/>
                <w:szCs w:val="28"/>
              </w:rPr>
              <w:t xml:space="preserve">Challenges: </w:t>
            </w:r>
          </w:p>
        </w:tc>
      </w:tr>
      <w:tr w:rsidR="00853921" w:rsidRPr="00A01BBA" w14:paraId="26C25566" w14:textId="77777777" w:rsidTr="00A72163">
        <w:trPr>
          <w:trHeight w:val="385"/>
        </w:trPr>
        <w:tc>
          <w:tcPr>
            <w:tcW w:w="15877" w:type="dxa"/>
            <w:shd w:val="clear" w:color="auto" w:fill="auto"/>
          </w:tcPr>
          <w:p w14:paraId="6A2BF4D5" w14:textId="11556122"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Embedding consistent practice in lower KS1 around protected characteristics.</w:t>
            </w:r>
          </w:p>
          <w:p w14:paraId="335C7B0D" w14:textId="18192C7A"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Balancing PD time within curriculum pressures.</w:t>
            </w:r>
          </w:p>
          <w:p w14:paraId="7DE97C3C" w14:textId="49B31EBD"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Further work needed to deepen careers education beyond themed weeks.</w:t>
            </w:r>
          </w:p>
          <w:p w14:paraId="014FF3D3" w14:textId="22434FD1" w:rsidR="00295C99" w:rsidRP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Ensuring full integration of SMSC and PD within all curriculum planning documents.</w:t>
            </w:r>
          </w:p>
          <w:p w14:paraId="73499A06" w14:textId="1D1CB5A1" w:rsidR="00295C99" w:rsidRDefault="00295C99" w:rsidP="00295C99">
            <w:pPr>
              <w:pStyle w:val="ListParagraph"/>
              <w:numPr>
                <w:ilvl w:val="0"/>
                <w:numId w:val="29"/>
              </w:numPr>
              <w:rPr>
                <w:rFonts w:asciiTheme="majorHAnsi" w:hAnsiTheme="majorHAnsi" w:cstheme="majorHAnsi"/>
                <w:sz w:val="22"/>
                <w:szCs w:val="22"/>
              </w:rPr>
            </w:pPr>
            <w:r w:rsidRPr="00295C99">
              <w:rPr>
                <w:rFonts w:asciiTheme="majorHAnsi" w:hAnsiTheme="majorHAnsi" w:cstheme="majorHAnsi"/>
                <w:sz w:val="22"/>
                <w:szCs w:val="22"/>
              </w:rPr>
              <w:t>Increasing parental engagement with PD and sustainability messaging.</w:t>
            </w:r>
          </w:p>
          <w:p w14:paraId="65306B26" w14:textId="6283BD83" w:rsidR="00295C99" w:rsidRPr="00295C99" w:rsidRDefault="00295C99" w:rsidP="00295C99">
            <w:pPr>
              <w:pStyle w:val="ListParagraph"/>
              <w:numPr>
                <w:ilvl w:val="0"/>
                <w:numId w:val="29"/>
              </w:numPr>
              <w:rPr>
                <w:rFonts w:asciiTheme="majorHAnsi" w:hAnsiTheme="majorHAnsi" w:cstheme="majorHAnsi"/>
                <w:sz w:val="22"/>
                <w:szCs w:val="22"/>
              </w:rPr>
            </w:pPr>
            <w:r>
              <w:rPr>
                <w:rFonts w:asciiTheme="majorHAnsi" w:hAnsiTheme="majorHAnsi" w:cstheme="majorHAnsi"/>
                <w:sz w:val="22"/>
                <w:szCs w:val="22"/>
              </w:rPr>
              <w:t>Budget – change of schemes from jigsaw to KAPOW as it is cheaper – staff training for September 2025</w:t>
            </w:r>
          </w:p>
          <w:p w14:paraId="39EBD11F" w14:textId="52C2B843" w:rsidR="00295C99" w:rsidRPr="00295C99" w:rsidRDefault="00295C99" w:rsidP="00295C99">
            <w:pPr>
              <w:rPr>
                <w:rFonts w:asciiTheme="majorHAnsi" w:hAnsiTheme="majorHAnsi" w:cstheme="majorHAnsi"/>
                <w:sz w:val="22"/>
                <w:szCs w:val="22"/>
              </w:rPr>
            </w:pPr>
          </w:p>
        </w:tc>
      </w:tr>
      <w:tr w:rsidR="00960EEF" w:rsidRPr="00A01BBA" w14:paraId="6B7184D8" w14:textId="77777777" w:rsidTr="00A72163">
        <w:trPr>
          <w:trHeight w:val="385"/>
        </w:trPr>
        <w:tc>
          <w:tcPr>
            <w:tcW w:w="15877" w:type="dxa"/>
            <w:shd w:val="clear" w:color="auto" w:fill="DEEAF6" w:themeFill="accent5" w:themeFillTint="33"/>
          </w:tcPr>
          <w:p w14:paraId="3FCB0AFE" w14:textId="47C92E5C" w:rsidR="00960EEF" w:rsidRPr="002D4951" w:rsidRDefault="00960EEF" w:rsidP="0044348D">
            <w:pPr>
              <w:rPr>
                <w:rFonts w:asciiTheme="majorHAnsi" w:hAnsiTheme="majorHAnsi" w:cstheme="majorHAnsi"/>
              </w:rPr>
            </w:pPr>
            <w:r w:rsidRPr="002D4951">
              <w:rPr>
                <w:rFonts w:asciiTheme="majorHAnsi" w:hAnsiTheme="majorHAnsi" w:cstheme="majorHAnsi"/>
                <w:b/>
                <w:sz w:val="28"/>
                <w:szCs w:val="28"/>
              </w:rPr>
              <w:lastRenderedPageBreak/>
              <w:t>Priority for next year</w:t>
            </w:r>
            <w:r w:rsidRPr="002D4951">
              <w:rPr>
                <w:rFonts w:ascii="Times" w:hAnsi="Times"/>
                <w:color w:val="000000"/>
                <w:sz w:val="27"/>
                <w:szCs w:val="27"/>
              </w:rPr>
              <w:t xml:space="preserve"> </w:t>
            </w:r>
            <w:r w:rsidR="00673188">
              <w:rPr>
                <w:rFonts w:ascii="Times" w:hAnsi="Times"/>
                <w:color w:val="000000"/>
                <w:sz w:val="27"/>
                <w:szCs w:val="27"/>
              </w:rPr>
              <w:t>2025-26</w:t>
            </w:r>
          </w:p>
        </w:tc>
      </w:tr>
      <w:tr w:rsidR="00853921" w:rsidRPr="00A01BBA" w14:paraId="0F055E1F" w14:textId="77777777" w:rsidTr="00853921">
        <w:trPr>
          <w:trHeight w:val="385"/>
        </w:trPr>
        <w:tc>
          <w:tcPr>
            <w:tcW w:w="15877" w:type="dxa"/>
            <w:shd w:val="clear" w:color="auto" w:fill="auto"/>
          </w:tcPr>
          <w:p w14:paraId="08D186B0" w14:textId="44BF9759" w:rsidR="00295C99" w:rsidRPr="00295C99" w:rsidRDefault="00295C99" w:rsidP="00295C99">
            <w:pPr>
              <w:pStyle w:val="paragraph"/>
              <w:numPr>
                <w:ilvl w:val="0"/>
                <w:numId w:val="20"/>
              </w:numPr>
              <w:spacing w:before="0" w:beforeAutospacing="0" w:after="0" w:afterAutospacing="0"/>
              <w:textAlignment w:val="baseline"/>
              <w:rPr>
                <w:rFonts w:asciiTheme="majorHAnsi" w:hAnsiTheme="majorHAnsi" w:cstheme="majorHAnsi"/>
                <w:bCs/>
                <w:sz w:val="22"/>
                <w:szCs w:val="22"/>
              </w:rPr>
            </w:pPr>
            <w:r w:rsidRPr="00295C99">
              <w:rPr>
                <w:rFonts w:asciiTheme="majorHAnsi" w:hAnsiTheme="majorHAnsi" w:cstheme="majorHAnsi"/>
                <w:b/>
                <w:bCs/>
                <w:sz w:val="22"/>
                <w:szCs w:val="22"/>
              </w:rPr>
              <w:t>Strengthen Curriculum Integration</w:t>
            </w:r>
            <w:r w:rsidRPr="00295C99">
              <w:rPr>
                <w:rFonts w:asciiTheme="majorHAnsi" w:hAnsiTheme="majorHAnsi" w:cstheme="majorHAnsi"/>
                <w:bCs/>
                <w:sz w:val="22"/>
                <w:szCs w:val="22"/>
              </w:rPr>
              <w:br/>
              <w:t>Finalise and publish a whole-school Personal Development overview that clearly maps SMSC, British Values, sustainability, and careers across all year groups and subjects.</w:t>
            </w:r>
            <w:r>
              <w:rPr>
                <w:rFonts w:asciiTheme="majorHAnsi" w:hAnsiTheme="majorHAnsi" w:cstheme="majorHAnsi"/>
                <w:bCs/>
                <w:sz w:val="22"/>
                <w:szCs w:val="22"/>
              </w:rPr>
              <w:t xml:space="preserve"> Introduce new scheme KAPOW PSHE </w:t>
            </w:r>
          </w:p>
          <w:p w14:paraId="6928C2AF" w14:textId="3CA4DAF2" w:rsidR="00295C99" w:rsidRPr="00295C99" w:rsidRDefault="00295C99" w:rsidP="00295C99">
            <w:pPr>
              <w:pStyle w:val="paragraph"/>
              <w:numPr>
                <w:ilvl w:val="0"/>
                <w:numId w:val="20"/>
              </w:numPr>
              <w:spacing w:before="0" w:beforeAutospacing="0" w:after="0" w:afterAutospacing="0"/>
              <w:textAlignment w:val="baseline"/>
              <w:rPr>
                <w:rFonts w:asciiTheme="majorHAnsi" w:hAnsiTheme="majorHAnsi" w:cstheme="majorHAnsi"/>
                <w:bCs/>
                <w:sz w:val="22"/>
                <w:szCs w:val="22"/>
              </w:rPr>
            </w:pPr>
            <w:r w:rsidRPr="00295C99">
              <w:rPr>
                <w:rFonts w:asciiTheme="majorHAnsi" w:hAnsiTheme="majorHAnsi" w:cstheme="majorHAnsi"/>
                <w:b/>
                <w:bCs/>
                <w:sz w:val="22"/>
                <w:szCs w:val="22"/>
              </w:rPr>
              <w:t>Enrich Through Assemblies and Events</w:t>
            </w:r>
            <w:r w:rsidRPr="00295C99">
              <w:rPr>
                <w:rFonts w:asciiTheme="majorHAnsi" w:hAnsiTheme="majorHAnsi" w:cstheme="majorHAnsi"/>
                <w:bCs/>
                <w:sz w:val="22"/>
                <w:szCs w:val="22"/>
              </w:rPr>
              <w:br/>
              <w:t>Deliver weekly themed assemblies and high-profile events (e.g. Anti-Bullying Week, Diversity Days, world faith celebrations) to promote inclusion, empathy, and cultural understanding.</w:t>
            </w:r>
          </w:p>
          <w:p w14:paraId="5BC1AEFB" w14:textId="572156FF" w:rsidR="00295C99" w:rsidRPr="00295C99" w:rsidRDefault="00295C99" w:rsidP="00295C99">
            <w:pPr>
              <w:pStyle w:val="paragraph"/>
              <w:numPr>
                <w:ilvl w:val="0"/>
                <w:numId w:val="20"/>
              </w:numPr>
              <w:spacing w:before="0" w:beforeAutospacing="0" w:after="0" w:afterAutospacing="0"/>
              <w:textAlignment w:val="baseline"/>
              <w:rPr>
                <w:rFonts w:asciiTheme="majorHAnsi" w:hAnsiTheme="majorHAnsi" w:cstheme="majorHAnsi"/>
                <w:bCs/>
                <w:sz w:val="22"/>
                <w:szCs w:val="22"/>
              </w:rPr>
            </w:pPr>
            <w:r w:rsidRPr="00295C99">
              <w:rPr>
                <w:rFonts w:asciiTheme="majorHAnsi" w:hAnsiTheme="majorHAnsi" w:cstheme="majorHAnsi"/>
                <w:b/>
                <w:bCs/>
                <w:sz w:val="22"/>
                <w:szCs w:val="22"/>
              </w:rPr>
              <w:t>Develop Pupil Leadership and Life Skills</w:t>
            </w:r>
            <w:r w:rsidRPr="00295C99">
              <w:rPr>
                <w:rFonts w:asciiTheme="majorHAnsi" w:hAnsiTheme="majorHAnsi" w:cstheme="majorHAnsi"/>
                <w:bCs/>
                <w:sz w:val="22"/>
                <w:szCs w:val="22"/>
              </w:rPr>
              <w:br/>
              <w:t>Expand leadership roles (e.g. School Council, Eco, Wellbeing Ambassadors) and deliver financial education and Careers Afternoons to build aspiration, confidence, and responsibility.</w:t>
            </w:r>
          </w:p>
          <w:p w14:paraId="3062B33E" w14:textId="4D8CE613" w:rsidR="00295C99" w:rsidRPr="00295C99" w:rsidRDefault="00295C99" w:rsidP="00295C99">
            <w:pPr>
              <w:pStyle w:val="paragraph"/>
              <w:numPr>
                <w:ilvl w:val="0"/>
                <w:numId w:val="20"/>
              </w:numPr>
              <w:spacing w:before="0" w:beforeAutospacing="0" w:after="0" w:afterAutospacing="0"/>
              <w:textAlignment w:val="baseline"/>
              <w:rPr>
                <w:rFonts w:asciiTheme="majorHAnsi" w:hAnsiTheme="majorHAnsi" w:cstheme="majorHAnsi"/>
                <w:bCs/>
                <w:sz w:val="22"/>
                <w:szCs w:val="22"/>
              </w:rPr>
            </w:pPr>
            <w:r w:rsidRPr="00295C99">
              <w:rPr>
                <w:rFonts w:asciiTheme="majorHAnsi" w:hAnsiTheme="majorHAnsi" w:cstheme="majorHAnsi"/>
                <w:b/>
                <w:bCs/>
                <w:sz w:val="22"/>
                <w:szCs w:val="22"/>
              </w:rPr>
              <w:t>Embed Wellbeing and Behaviour Strategies</w:t>
            </w:r>
            <w:r w:rsidRPr="00295C99">
              <w:rPr>
                <w:rFonts w:asciiTheme="majorHAnsi" w:hAnsiTheme="majorHAnsi" w:cstheme="majorHAnsi"/>
                <w:bCs/>
                <w:sz w:val="22"/>
                <w:szCs w:val="22"/>
              </w:rPr>
              <w:br/>
              <w:t xml:space="preserve">Maintain calm spaces, use wellbeing content from </w:t>
            </w:r>
            <w:r>
              <w:rPr>
                <w:rFonts w:asciiTheme="majorHAnsi" w:hAnsiTheme="majorHAnsi" w:cstheme="majorHAnsi"/>
                <w:bCs/>
                <w:sz w:val="22"/>
                <w:szCs w:val="22"/>
              </w:rPr>
              <w:t>KAPOW</w:t>
            </w:r>
            <w:r w:rsidRPr="00295C99">
              <w:rPr>
                <w:rFonts w:asciiTheme="majorHAnsi" w:hAnsiTheme="majorHAnsi" w:cstheme="majorHAnsi"/>
                <w:bCs/>
                <w:sz w:val="22"/>
                <w:szCs w:val="22"/>
              </w:rPr>
              <w:t xml:space="preserve"> PSHE and recognise positive behaviour through consistent reward systems.</w:t>
            </w:r>
          </w:p>
          <w:p w14:paraId="5583261E" w14:textId="5E602B2C" w:rsidR="00295C99" w:rsidRPr="00295C99" w:rsidRDefault="00295C99" w:rsidP="00295C99">
            <w:pPr>
              <w:pStyle w:val="paragraph"/>
              <w:numPr>
                <w:ilvl w:val="0"/>
                <w:numId w:val="20"/>
              </w:numPr>
              <w:spacing w:before="0" w:beforeAutospacing="0" w:after="0" w:afterAutospacing="0"/>
              <w:textAlignment w:val="baseline"/>
              <w:rPr>
                <w:rFonts w:asciiTheme="majorHAnsi" w:hAnsiTheme="majorHAnsi" w:cstheme="majorHAnsi"/>
                <w:bCs/>
                <w:sz w:val="22"/>
                <w:szCs w:val="22"/>
              </w:rPr>
            </w:pPr>
            <w:r w:rsidRPr="00295C99">
              <w:rPr>
                <w:rFonts w:asciiTheme="majorHAnsi" w:hAnsiTheme="majorHAnsi" w:cstheme="majorHAnsi"/>
                <w:b/>
                <w:bCs/>
                <w:sz w:val="22"/>
                <w:szCs w:val="22"/>
              </w:rPr>
              <w:t>Promote Sustainability and Environmental Responsibility</w:t>
            </w:r>
            <w:r w:rsidRPr="00295C99">
              <w:rPr>
                <w:rFonts w:asciiTheme="majorHAnsi" w:hAnsiTheme="majorHAnsi" w:cstheme="majorHAnsi"/>
                <w:bCs/>
                <w:sz w:val="22"/>
                <w:szCs w:val="22"/>
              </w:rPr>
              <w:br/>
              <w:t>Assign class sustainability projects and launch a termly PD &amp; Sustainability Newsletter to increase pupil-led environmental action and community engagement.</w:t>
            </w:r>
          </w:p>
          <w:p w14:paraId="45920CE4" w14:textId="2EB4E96A" w:rsidR="00811977" w:rsidRPr="00295C99" w:rsidRDefault="00295C99" w:rsidP="00295C99">
            <w:pPr>
              <w:pStyle w:val="paragraph"/>
              <w:numPr>
                <w:ilvl w:val="0"/>
                <w:numId w:val="20"/>
              </w:numPr>
              <w:spacing w:before="0" w:beforeAutospacing="0" w:after="0" w:afterAutospacing="0"/>
              <w:textAlignment w:val="baseline"/>
              <w:rPr>
                <w:rFonts w:asciiTheme="majorHAnsi" w:hAnsiTheme="majorHAnsi" w:cstheme="majorHAnsi"/>
                <w:bCs/>
                <w:sz w:val="22"/>
                <w:szCs w:val="22"/>
              </w:rPr>
            </w:pPr>
            <w:r w:rsidRPr="00295C99">
              <w:rPr>
                <w:rFonts w:asciiTheme="majorHAnsi" w:hAnsiTheme="majorHAnsi" w:cstheme="majorHAnsi"/>
                <w:b/>
                <w:bCs/>
                <w:sz w:val="22"/>
                <w:szCs w:val="22"/>
              </w:rPr>
              <w:t>Evaluate and Enhance Impact</w:t>
            </w:r>
            <w:r w:rsidRPr="00295C99">
              <w:rPr>
                <w:rFonts w:asciiTheme="majorHAnsi" w:hAnsiTheme="majorHAnsi" w:cstheme="majorHAnsi"/>
                <w:bCs/>
                <w:sz w:val="22"/>
                <w:szCs w:val="22"/>
              </w:rPr>
              <w:br/>
              <w:t xml:space="preserve">Monitor and evaluate all enrichment activities, the </w:t>
            </w:r>
            <w:r>
              <w:rPr>
                <w:rFonts w:asciiTheme="majorHAnsi" w:hAnsiTheme="majorHAnsi" w:cstheme="majorHAnsi"/>
                <w:bCs/>
                <w:sz w:val="22"/>
                <w:szCs w:val="22"/>
              </w:rPr>
              <w:t xml:space="preserve">KAPOW </w:t>
            </w:r>
            <w:r w:rsidRPr="00295C99">
              <w:rPr>
                <w:rFonts w:asciiTheme="majorHAnsi" w:hAnsiTheme="majorHAnsi" w:cstheme="majorHAnsi"/>
                <w:bCs/>
                <w:sz w:val="22"/>
                <w:szCs w:val="22"/>
              </w:rPr>
              <w:t>PSHE scheme, and progress against Ofsted’s PD framework to ensure high-quality provision and continuous improvement.</w:t>
            </w:r>
          </w:p>
        </w:tc>
      </w:tr>
    </w:tbl>
    <w:tbl>
      <w:tblPr>
        <w:tblStyle w:val="TableGrid"/>
        <w:tblW w:w="15735"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02"/>
        <w:gridCol w:w="3815"/>
        <w:gridCol w:w="1005"/>
        <w:gridCol w:w="9213"/>
      </w:tblGrid>
      <w:tr w:rsidR="008F4525" w:rsidRPr="00961C34" w14:paraId="50FC7A04" w14:textId="77777777" w:rsidTr="00A72163">
        <w:tc>
          <w:tcPr>
            <w:tcW w:w="1702" w:type="dxa"/>
            <w:shd w:val="clear" w:color="auto" w:fill="BDD6EE" w:themeFill="accent5" w:themeFillTint="66"/>
            <w:vAlign w:val="center"/>
          </w:tcPr>
          <w:p w14:paraId="39BEE783" w14:textId="1738EEE2" w:rsidR="008F4525" w:rsidRPr="00961C34" w:rsidRDefault="008F4525" w:rsidP="0044348D">
            <w:pPr>
              <w:spacing w:line="276" w:lineRule="auto"/>
              <w:jc w:val="both"/>
              <w:rPr>
                <w:rFonts w:asciiTheme="majorHAnsi" w:hAnsiTheme="majorHAnsi" w:cstheme="majorHAnsi"/>
                <w:b/>
                <w:bCs/>
                <w:sz w:val="32"/>
                <w:szCs w:val="32"/>
              </w:rPr>
            </w:pPr>
            <w:r w:rsidRPr="00961C34">
              <w:rPr>
                <w:rFonts w:asciiTheme="majorHAnsi" w:hAnsiTheme="majorHAnsi" w:cstheme="majorHAnsi"/>
                <w:b/>
                <w:bCs/>
                <w:sz w:val="32"/>
                <w:szCs w:val="32"/>
              </w:rPr>
              <w:t>Subject</w:t>
            </w:r>
          </w:p>
        </w:tc>
        <w:tc>
          <w:tcPr>
            <w:tcW w:w="3815" w:type="dxa"/>
            <w:shd w:val="clear" w:color="auto" w:fill="BDD6EE" w:themeFill="accent5" w:themeFillTint="66"/>
            <w:vAlign w:val="center"/>
          </w:tcPr>
          <w:p w14:paraId="6BC45425" w14:textId="6BD268EA" w:rsidR="008F4525" w:rsidRPr="00961C34" w:rsidRDefault="00295C99" w:rsidP="005F29F8">
            <w:pPr>
              <w:spacing w:line="276" w:lineRule="auto"/>
              <w:jc w:val="both"/>
              <w:rPr>
                <w:rFonts w:asciiTheme="majorHAnsi" w:hAnsiTheme="majorHAnsi" w:cstheme="majorHAnsi"/>
                <w:b/>
                <w:bCs/>
                <w:sz w:val="32"/>
                <w:szCs w:val="32"/>
              </w:rPr>
            </w:pPr>
            <w:r>
              <w:rPr>
                <w:rFonts w:asciiTheme="majorHAnsi" w:hAnsiTheme="majorHAnsi" w:cstheme="majorHAnsi"/>
                <w:b/>
                <w:bCs/>
                <w:sz w:val="32"/>
                <w:szCs w:val="32"/>
              </w:rPr>
              <w:t xml:space="preserve">Personal Development </w:t>
            </w:r>
          </w:p>
        </w:tc>
        <w:tc>
          <w:tcPr>
            <w:tcW w:w="1005" w:type="dxa"/>
            <w:shd w:val="clear" w:color="auto" w:fill="BDD6EE" w:themeFill="accent5" w:themeFillTint="66"/>
            <w:vAlign w:val="center"/>
          </w:tcPr>
          <w:p w14:paraId="65DCFB30" w14:textId="77777777" w:rsidR="008F4525" w:rsidRPr="00961C34" w:rsidRDefault="008F4525" w:rsidP="0044348D">
            <w:pPr>
              <w:spacing w:line="276" w:lineRule="auto"/>
              <w:jc w:val="both"/>
              <w:rPr>
                <w:rFonts w:asciiTheme="majorHAnsi" w:hAnsiTheme="majorHAnsi" w:cstheme="majorHAnsi"/>
                <w:b/>
                <w:bCs/>
                <w:sz w:val="32"/>
                <w:szCs w:val="32"/>
              </w:rPr>
            </w:pPr>
            <w:r w:rsidRPr="00961C34">
              <w:rPr>
                <w:rFonts w:asciiTheme="majorHAnsi" w:hAnsiTheme="majorHAnsi" w:cstheme="majorHAnsi"/>
                <w:b/>
                <w:bCs/>
                <w:sz w:val="32"/>
                <w:szCs w:val="32"/>
              </w:rPr>
              <w:t xml:space="preserve">Date </w:t>
            </w:r>
          </w:p>
        </w:tc>
        <w:tc>
          <w:tcPr>
            <w:tcW w:w="9213" w:type="dxa"/>
            <w:shd w:val="clear" w:color="auto" w:fill="BDD6EE" w:themeFill="accent5" w:themeFillTint="66"/>
            <w:vAlign w:val="center"/>
          </w:tcPr>
          <w:p w14:paraId="699D4211" w14:textId="39671AD5" w:rsidR="008F4525" w:rsidRPr="00961C34" w:rsidRDefault="00961C34" w:rsidP="005F29F8">
            <w:pPr>
              <w:spacing w:line="276" w:lineRule="auto"/>
              <w:jc w:val="both"/>
              <w:rPr>
                <w:rFonts w:asciiTheme="majorHAnsi" w:hAnsiTheme="majorHAnsi" w:cstheme="majorHAnsi"/>
                <w:b/>
                <w:bCs/>
                <w:sz w:val="32"/>
                <w:szCs w:val="32"/>
              </w:rPr>
            </w:pPr>
            <w:r w:rsidRPr="00961C34">
              <w:rPr>
                <w:rFonts w:asciiTheme="majorHAnsi" w:hAnsiTheme="majorHAnsi" w:cstheme="majorHAnsi"/>
                <w:b/>
                <w:bCs/>
                <w:sz w:val="32"/>
                <w:szCs w:val="32"/>
              </w:rPr>
              <w:t>J</w:t>
            </w:r>
            <w:r w:rsidR="005F29F8">
              <w:rPr>
                <w:rFonts w:asciiTheme="majorHAnsi" w:hAnsiTheme="majorHAnsi" w:cstheme="majorHAnsi"/>
                <w:b/>
                <w:bCs/>
                <w:sz w:val="32"/>
                <w:szCs w:val="32"/>
              </w:rPr>
              <w:t>u</w:t>
            </w:r>
            <w:r w:rsidR="00853921">
              <w:rPr>
                <w:rFonts w:asciiTheme="majorHAnsi" w:hAnsiTheme="majorHAnsi" w:cstheme="majorHAnsi"/>
                <w:b/>
                <w:bCs/>
                <w:sz w:val="32"/>
                <w:szCs w:val="32"/>
              </w:rPr>
              <w:t>ly 2025</w:t>
            </w:r>
          </w:p>
        </w:tc>
      </w:tr>
      <w:tr w:rsidR="008F4525" w:rsidRPr="00961C34" w14:paraId="61DAF20A" w14:textId="77777777" w:rsidTr="00A72163">
        <w:tc>
          <w:tcPr>
            <w:tcW w:w="5517" w:type="dxa"/>
            <w:gridSpan w:val="2"/>
            <w:shd w:val="clear" w:color="auto" w:fill="2E74B5" w:themeFill="accent5" w:themeFillShade="BF"/>
            <w:vAlign w:val="center"/>
          </w:tcPr>
          <w:p w14:paraId="00E1BE41" w14:textId="77777777" w:rsidR="008F4525" w:rsidRPr="00961C34" w:rsidRDefault="008F4525" w:rsidP="0044348D">
            <w:pPr>
              <w:spacing w:line="276" w:lineRule="auto"/>
              <w:jc w:val="both"/>
              <w:rPr>
                <w:rFonts w:asciiTheme="majorHAnsi" w:hAnsiTheme="majorHAnsi" w:cstheme="majorHAnsi"/>
                <w:color w:val="FFFFFF" w:themeColor="background1"/>
                <w:sz w:val="24"/>
                <w:szCs w:val="24"/>
              </w:rPr>
            </w:pPr>
            <w:r w:rsidRPr="00961C34">
              <w:rPr>
                <w:rFonts w:asciiTheme="majorHAnsi" w:hAnsiTheme="majorHAnsi" w:cstheme="majorHAnsi"/>
                <w:color w:val="FFFFFF" w:themeColor="background1"/>
                <w:sz w:val="24"/>
                <w:szCs w:val="24"/>
              </w:rPr>
              <w:t xml:space="preserve">Subject leader </w:t>
            </w:r>
          </w:p>
        </w:tc>
        <w:tc>
          <w:tcPr>
            <w:tcW w:w="10218" w:type="dxa"/>
            <w:gridSpan w:val="2"/>
            <w:shd w:val="clear" w:color="auto" w:fill="2E74B5" w:themeFill="accent5" w:themeFillShade="BF"/>
            <w:vAlign w:val="center"/>
          </w:tcPr>
          <w:p w14:paraId="6F4C6C12" w14:textId="0DF73CC8" w:rsidR="008F4525" w:rsidRPr="00961C34" w:rsidRDefault="00C536D8" w:rsidP="0044348D">
            <w:pPr>
              <w:spacing w:line="276" w:lineRule="auto"/>
              <w:jc w:val="both"/>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Monika Sedgwick</w:t>
            </w:r>
          </w:p>
        </w:tc>
      </w:tr>
      <w:tr w:rsidR="008F4525" w:rsidRPr="00961C34" w14:paraId="6F4B331B" w14:textId="77777777" w:rsidTr="00A72163">
        <w:trPr>
          <w:trHeight w:val="208"/>
        </w:trPr>
        <w:tc>
          <w:tcPr>
            <w:tcW w:w="15735" w:type="dxa"/>
            <w:gridSpan w:val="4"/>
            <w:shd w:val="clear" w:color="auto" w:fill="2E74B5" w:themeFill="accent5" w:themeFillShade="BF"/>
          </w:tcPr>
          <w:p w14:paraId="21C7210A" w14:textId="4900E7EC" w:rsidR="008F4525" w:rsidRPr="00961C34" w:rsidRDefault="00853921" w:rsidP="0044348D">
            <w:pPr>
              <w:spacing w:line="276" w:lineRule="auto"/>
              <w:jc w:val="both"/>
              <w:rPr>
                <w:rFonts w:asciiTheme="majorHAnsi" w:hAnsiTheme="majorHAnsi" w:cstheme="majorHAnsi"/>
                <w:b/>
                <w:sz w:val="24"/>
                <w:szCs w:val="24"/>
              </w:rPr>
            </w:pPr>
            <w:r w:rsidRPr="008F37A7">
              <w:rPr>
                <w:rFonts w:asciiTheme="majorHAnsi" w:hAnsiTheme="majorHAnsi" w:cstheme="majorHAnsi"/>
                <w:b/>
                <w:color w:val="FFFFFF" w:themeColor="background1"/>
                <w:sz w:val="24"/>
                <w:szCs w:val="24"/>
              </w:rPr>
              <w:t>INTENT</w:t>
            </w:r>
          </w:p>
        </w:tc>
      </w:tr>
      <w:tr w:rsidR="008F4525" w:rsidRPr="008D789B" w14:paraId="26535DD3" w14:textId="77777777" w:rsidTr="00A72163">
        <w:trPr>
          <w:trHeight w:val="955"/>
        </w:trPr>
        <w:tc>
          <w:tcPr>
            <w:tcW w:w="15735" w:type="dxa"/>
            <w:gridSpan w:val="4"/>
            <w:shd w:val="clear" w:color="auto" w:fill="DEEAF6" w:themeFill="accent5" w:themeFillTint="33"/>
          </w:tcPr>
          <w:p w14:paraId="1EA5BA71" w14:textId="77777777" w:rsidR="00295C99" w:rsidRPr="00295C99" w:rsidRDefault="00295C99" w:rsidP="00295C99">
            <w:pPr>
              <w:spacing w:before="100" w:beforeAutospacing="1" w:after="100" w:afterAutospacing="1"/>
              <w:rPr>
                <w:rFonts w:asciiTheme="majorHAnsi" w:hAnsiTheme="majorHAnsi" w:cstheme="majorHAnsi"/>
              </w:rPr>
            </w:pPr>
            <w:r w:rsidRPr="00295C99">
              <w:rPr>
                <w:rFonts w:asciiTheme="majorHAnsi" w:hAnsiTheme="majorHAnsi" w:cstheme="majorHAnsi"/>
              </w:rPr>
              <w:t xml:space="preserve">At Egerton Primary School, our </w:t>
            </w:r>
            <w:r w:rsidRPr="00295C99">
              <w:rPr>
                <w:rFonts w:asciiTheme="majorHAnsi" w:hAnsiTheme="majorHAnsi" w:cstheme="majorHAnsi"/>
                <w:b/>
                <w:bCs/>
              </w:rPr>
              <w:t>Personal Development (PD) curriculum</w:t>
            </w:r>
            <w:r w:rsidRPr="00295C99">
              <w:rPr>
                <w:rFonts w:asciiTheme="majorHAnsi" w:hAnsiTheme="majorHAnsi" w:cstheme="majorHAnsi"/>
              </w:rPr>
              <w:t xml:space="preserve"> is designed to ensure that all pupils are supported to become respectful, resilient, and reflective citizens who are ready for life in modern Britain. We aim to promote the personal growth and wellbeing of every child, equipping them with the knowledge, character, and values they need to thrive socially, emotionally, and morally—both now and in the future.</w:t>
            </w:r>
          </w:p>
          <w:p w14:paraId="742764CF" w14:textId="2C8DAC66" w:rsidR="00961C34" w:rsidRPr="00E5610F" w:rsidRDefault="00295C99" w:rsidP="00E5610F">
            <w:pPr>
              <w:spacing w:before="100" w:beforeAutospacing="1" w:after="100" w:afterAutospacing="1"/>
              <w:rPr>
                <w:rFonts w:asciiTheme="majorHAnsi" w:hAnsiTheme="majorHAnsi" w:cstheme="majorHAnsi"/>
              </w:rPr>
            </w:pPr>
            <w:r w:rsidRPr="00295C99">
              <w:rPr>
                <w:rFonts w:asciiTheme="majorHAnsi" w:hAnsiTheme="majorHAnsi" w:cstheme="majorHAnsi"/>
              </w:rPr>
              <w:t xml:space="preserve">Our Personal Development provision is carefully woven across the </w:t>
            </w:r>
            <w:r w:rsidRPr="00295C99">
              <w:rPr>
                <w:rFonts w:asciiTheme="majorHAnsi" w:hAnsiTheme="majorHAnsi" w:cstheme="majorHAnsi"/>
                <w:b/>
                <w:bCs/>
              </w:rPr>
              <w:t>curriculum, school culture, and wider opportunities</w:t>
            </w:r>
            <w:r w:rsidRPr="00295C99">
              <w:rPr>
                <w:rFonts w:asciiTheme="majorHAnsi" w:hAnsiTheme="majorHAnsi" w:cstheme="majorHAnsi"/>
              </w:rPr>
              <w:t>, with a clear focus on developing the whole child. Through a rich programme of PSHE, SMSC (Spiritual, Moral, Social, Cultural) education, British Values, diversity, sustainability, and life skills, we nurture pupils’ sense of identity, empathy, responsibility, and self-belief.</w:t>
            </w:r>
          </w:p>
        </w:tc>
      </w:tr>
    </w:tbl>
    <w:p w14:paraId="17429726" w14:textId="77777777" w:rsidR="00F06FF9" w:rsidRDefault="00F06FF9" w:rsidP="008F37A7"/>
    <w:tbl>
      <w:tblPr>
        <w:tblStyle w:val="TableGrid"/>
        <w:tblW w:w="15735"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735"/>
      </w:tblGrid>
      <w:tr w:rsidR="00F06FF9" w:rsidRPr="00961C34" w14:paraId="41B5D9C2" w14:textId="77777777" w:rsidTr="00A72163">
        <w:trPr>
          <w:trHeight w:val="248"/>
        </w:trPr>
        <w:tc>
          <w:tcPr>
            <w:tcW w:w="15735" w:type="dxa"/>
            <w:shd w:val="clear" w:color="auto" w:fill="2E74B5" w:themeFill="accent5" w:themeFillShade="BF"/>
          </w:tcPr>
          <w:p w14:paraId="70AD417A" w14:textId="285C4AEC" w:rsidR="00F06FF9" w:rsidRPr="00961C34" w:rsidRDefault="008F37A7" w:rsidP="008F37A7">
            <w:pPr>
              <w:spacing w:line="276" w:lineRule="auto"/>
              <w:rPr>
                <w:rFonts w:asciiTheme="majorHAnsi" w:hAnsiTheme="majorHAnsi" w:cstheme="majorHAnsi"/>
                <w:b/>
                <w:sz w:val="24"/>
                <w:szCs w:val="24"/>
              </w:rPr>
            </w:pPr>
            <w:r w:rsidRPr="008F37A7">
              <w:rPr>
                <w:rFonts w:asciiTheme="majorHAnsi" w:hAnsiTheme="majorHAnsi" w:cstheme="majorHAnsi"/>
                <w:b/>
                <w:color w:val="FFFFFF" w:themeColor="background1"/>
                <w:sz w:val="24"/>
                <w:szCs w:val="24"/>
              </w:rPr>
              <w:t>Subject Aims – INTENT</w:t>
            </w:r>
          </w:p>
        </w:tc>
      </w:tr>
      <w:tr w:rsidR="00F06FF9" w:rsidRPr="008D789B" w14:paraId="014F86B9" w14:textId="77777777" w:rsidTr="00A72163">
        <w:trPr>
          <w:trHeight w:val="80"/>
        </w:trPr>
        <w:tc>
          <w:tcPr>
            <w:tcW w:w="15735" w:type="dxa"/>
            <w:shd w:val="clear" w:color="auto" w:fill="DEEAF6" w:themeFill="accent5" w:themeFillTint="33"/>
          </w:tcPr>
          <w:p w14:paraId="33D2E230" w14:textId="77777777" w:rsidR="00295C99" w:rsidRPr="00295C99" w:rsidRDefault="00295C99" w:rsidP="00295C99">
            <w:pPr>
              <w:spacing w:line="276" w:lineRule="auto"/>
              <w:rPr>
                <w:rFonts w:asciiTheme="majorHAnsi" w:hAnsiTheme="majorHAnsi" w:cstheme="majorBidi"/>
                <w:b/>
                <w:bCs/>
                <w:color w:val="000000" w:themeColor="text1"/>
              </w:rPr>
            </w:pPr>
            <w:r w:rsidRPr="00295C99">
              <w:rPr>
                <w:rFonts w:asciiTheme="majorHAnsi" w:hAnsiTheme="majorHAnsi" w:cstheme="majorBidi"/>
                <w:b/>
                <w:bCs/>
                <w:color w:val="000000" w:themeColor="text1"/>
              </w:rPr>
              <w:t>Our Intent is to:</w:t>
            </w:r>
          </w:p>
          <w:p w14:paraId="3C3C1A7D"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Deliver a cohesive and progressive PD curriculum that supports pupils’ spiritual, moral, social and cultural development from Early Years to Year 6.</w:t>
            </w:r>
          </w:p>
          <w:p w14:paraId="68D0F916"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Promote British Values and an understanding of protected characteristics, ensuring that children can recognise and celebrate diversity, inclusion, and fairness.</w:t>
            </w:r>
          </w:p>
          <w:p w14:paraId="33F0AC5E"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Foster emotional wellbeing and resilience, equipping pupils with strategies to manage emotions, relationships, and challenges through structured PSHE and class routines.</w:t>
            </w:r>
          </w:p>
          <w:p w14:paraId="331150CA"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lastRenderedPageBreak/>
              <w:t>Provide meaningful enrichment opportunities, including themed days, trips, workshops, assemblies, and pupil leadership roles that promote life skills and character education.</w:t>
            </w:r>
          </w:p>
          <w:p w14:paraId="3A552987"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Embed sustainability and environmental responsibility, enabling pupils to understand global challenges and take local action through class projects and the Eco Schools programme.</w:t>
            </w:r>
          </w:p>
          <w:p w14:paraId="7026F934"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Celebrate a wide range of cultures, religions, and identities, ensuring all pupils see themselves represented and respected within our school community.</w:t>
            </w:r>
          </w:p>
          <w:p w14:paraId="223345F1"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Equip children with the life skills, financial literacy and career awareness needed to make informed choices about their futures.</w:t>
            </w:r>
          </w:p>
          <w:p w14:paraId="240EE061" w14:textId="77777777" w:rsidR="00295C99" w:rsidRPr="00295C99" w:rsidRDefault="00295C99" w:rsidP="00295C99">
            <w:pPr>
              <w:numPr>
                <w:ilvl w:val="0"/>
                <w:numId w:val="32"/>
              </w:num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Develop confident, kind and active citizens, who make positive contributions to their communities and understand their rights and responsibilities.</w:t>
            </w:r>
          </w:p>
          <w:p w14:paraId="13E2DD46" w14:textId="53AC2552" w:rsidR="00E5610F" w:rsidRPr="00B10E87" w:rsidRDefault="00295C99" w:rsidP="00295C99">
            <w:pPr>
              <w:spacing w:line="276" w:lineRule="auto"/>
              <w:rPr>
                <w:rFonts w:asciiTheme="majorHAnsi" w:hAnsiTheme="majorHAnsi" w:cstheme="majorBidi"/>
                <w:color w:val="000000" w:themeColor="text1"/>
              </w:rPr>
            </w:pPr>
            <w:r w:rsidRPr="00295C99">
              <w:rPr>
                <w:rFonts w:asciiTheme="majorHAnsi" w:hAnsiTheme="majorHAnsi" w:cstheme="majorBidi"/>
                <w:color w:val="000000" w:themeColor="text1"/>
              </w:rPr>
              <w:t>By the time they leave Egerton Primary, our pupils will have developed a strong sense of self, respect for others, and the skills to lead safe, healthy, and fulfilling lives. They will be curious, confident and compassionate individuals, ready to embrace the opportunities and challenges of the world around them.</w:t>
            </w:r>
          </w:p>
        </w:tc>
      </w:tr>
    </w:tbl>
    <w:p w14:paraId="33EFA92D" w14:textId="7C92238F" w:rsidR="00F06FF9" w:rsidRDefault="00F06FF9"/>
    <w:p w14:paraId="0D6B3258" w14:textId="58A60CA4" w:rsidR="00613D1D" w:rsidRDefault="00613D1D"/>
    <w:tbl>
      <w:tblPr>
        <w:tblStyle w:val="TableGrid"/>
        <w:tblpPr w:leftFromText="180" w:rightFromText="180" w:vertAnchor="text" w:tblpX="-495" w:tblpY="-156"/>
        <w:tblW w:w="1585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853"/>
      </w:tblGrid>
      <w:tr w:rsidR="000B064A" w:rsidRPr="00F30F64" w14:paraId="5EA9AFE8" w14:textId="77777777" w:rsidTr="00673188">
        <w:trPr>
          <w:trHeight w:val="226"/>
        </w:trPr>
        <w:tc>
          <w:tcPr>
            <w:tcW w:w="15853" w:type="dxa"/>
            <w:shd w:val="clear" w:color="auto" w:fill="2E74B5" w:themeFill="accent5" w:themeFillShade="BF"/>
          </w:tcPr>
          <w:p w14:paraId="5ED9A55C" w14:textId="77777777" w:rsidR="000B064A" w:rsidRPr="00A72163" w:rsidRDefault="000B064A" w:rsidP="00673188">
            <w:pPr>
              <w:spacing w:line="276" w:lineRule="auto"/>
              <w:jc w:val="both"/>
              <w:rPr>
                <w:rFonts w:asciiTheme="majorHAnsi" w:hAnsiTheme="majorHAnsi" w:cstheme="majorHAnsi"/>
                <w:b/>
                <w:color w:val="2E74B5" w:themeColor="accent5" w:themeShade="BF"/>
              </w:rPr>
            </w:pPr>
            <w:r w:rsidRPr="00A72163">
              <w:rPr>
                <w:rFonts w:asciiTheme="majorHAnsi" w:hAnsiTheme="majorHAnsi" w:cstheme="majorHAnsi"/>
                <w:b/>
                <w:color w:val="FFFFFF" w:themeColor="background1"/>
              </w:rPr>
              <w:t>IMPACT</w:t>
            </w:r>
          </w:p>
        </w:tc>
      </w:tr>
      <w:tr w:rsidR="008F37A7" w:rsidRPr="00F30F64" w14:paraId="153293CF" w14:textId="77777777" w:rsidTr="00673188">
        <w:trPr>
          <w:trHeight w:val="226"/>
        </w:trPr>
        <w:tc>
          <w:tcPr>
            <w:tcW w:w="15853" w:type="dxa"/>
            <w:shd w:val="clear" w:color="auto" w:fill="D9E2F3" w:themeFill="accent1" w:themeFillTint="33"/>
          </w:tcPr>
          <w:p w14:paraId="79AC080F" w14:textId="77777777" w:rsidR="00295C99" w:rsidRPr="00295C99" w:rsidRDefault="00295C99" w:rsidP="00295C99">
            <w:pPr>
              <w:spacing w:line="276" w:lineRule="auto"/>
              <w:jc w:val="both"/>
              <w:rPr>
                <w:rFonts w:asciiTheme="majorHAnsi" w:hAnsiTheme="majorHAnsi" w:cstheme="majorHAnsi"/>
              </w:rPr>
            </w:pPr>
            <w:r w:rsidRPr="00295C99">
              <w:rPr>
                <w:rFonts w:asciiTheme="majorHAnsi" w:hAnsiTheme="majorHAnsi" w:cstheme="majorHAnsi"/>
              </w:rPr>
              <w:t>In 2024/25, Personal Development (PD) has been firmly embedded across the school, fostering strong character, emotional resilience, and social awareness in pupils. Through a clear and progressive whole-school PD overview, pupils demonstrate a deeper understanding of British Values, protected characteristics, and diversity within local and global contexts. The consistent integration of SMSC, sustainability, and life skills across the curriculum and assemblies has enriched pupil experiences and promoted empathy, cooperation, and respect in daily interactions.</w:t>
            </w:r>
          </w:p>
          <w:p w14:paraId="57BE1F09" w14:textId="77777777" w:rsidR="00295C99" w:rsidRPr="00295C99" w:rsidRDefault="00295C99" w:rsidP="00295C99">
            <w:pPr>
              <w:spacing w:line="276" w:lineRule="auto"/>
              <w:jc w:val="both"/>
              <w:rPr>
                <w:rFonts w:asciiTheme="majorHAnsi" w:hAnsiTheme="majorHAnsi" w:cstheme="majorHAnsi"/>
              </w:rPr>
            </w:pPr>
            <w:r w:rsidRPr="00295C99">
              <w:rPr>
                <w:rFonts w:asciiTheme="majorHAnsi" w:hAnsiTheme="majorHAnsi" w:cstheme="majorHAnsi"/>
              </w:rPr>
              <w:t>Targeted initiatives such as Diversity Days, Anti-Bullying Week, financial education workshops, and sustainability projects have enhanced pupils’ awareness of citizenship, environmental responsibility, and career possibilities. Pupils actively engage in leadership roles, contributing to a positive school culture marked by improved behaviour, wellbeing, and aspirations.</w:t>
            </w:r>
          </w:p>
          <w:p w14:paraId="33B97237" w14:textId="4F44256C" w:rsidR="00295C99" w:rsidRPr="00295C99" w:rsidRDefault="00295C99" w:rsidP="00295C99">
            <w:pPr>
              <w:spacing w:line="276" w:lineRule="auto"/>
              <w:jc w:val="both"/>
              <w:rPr>
                <w:rFonts w:asciiTheme="majorHAnsi" w:hAnsiTheme="majorHAnsi" w:cstheme="majorHAnsi"/>
              </w:rPr>
            </w:pPr>
            <w:r w:rsidRPr="00295C99">
              <w:rPr>
                <w:rFonts w:asciiTheme="majorHAnsi" w:hAnsiTheme="majorHAnsi" w:cstheme="majorHAnsi"/>
              </w:rPr>
              <w:t xml:space="preserve">Staff confidence in delivering PD has significantly increased through dedicated CPD, leadership support, and cross-curricular planning, enabling teachers to embed PD themes effectively in lessons and routines. </w:t>
            </w:r>
          </w:p>
          <w:p w14:paraId="6C5F6891" w14:textId="77777777" w:rsidR="00295C99" w:rsidRPr="00295C99" w:rsidRDefault="00295C99" w:rsidP="00295C99">
            <w:pPr>
              <w:spacing w:line="276" w:lineRule="auto"/>
              <w:jc w:val="both"/>
              <w:rPr>
                <w:rFonts w:asciiTheme="majorHAnsi" w:hAnsiTheme="majorHAnsi" w:cstheme="majorHAnsi"/>
              </w:rPr>
            </w:pPr>
            <w:r w:rsidRPr="00295C99">
              <w:rPr>
                <w:rFonts w:asciiTheme="majorHAnsi" w:hAnsiTheme="majorHAnsi" w:cstheme="majorHAnsi"/>
              </w:rPr>
              <w:t>Overall, the school has cultivated an environment where personal development thrives, equipping pupils with the skills, values, and awareness needed to succeed as responsible and resilient citizens, with a firm foundation for continued growth in PD provision.</w:t>
            </w:r>
          </w:p>
          <w:p w14:paraId="466B15DD" w14:textId="3D232EE0" w:rsidR="008F37A7" w:rsidRPr="00673188" w:rsidRDefault="008F37A7" w:rsidP="00673188">
            <w:pPr>
              <w:spacing w:line="276" w:lineRule="auto"/>
              <w:jc w:val="both"/>
              <w:rPr>
                <w:rFonts w:asciiTheme="majorHAnsi" w:hAnsiTheme="majorHAnsi" w:cstheme="majorHAnsi"/>
              </w:rPr>
            </w:pPr>
          </w:p>
        </w:tc>
      </w:tr>
    </w:tbl>
    <w:p w14:paraId="12E51678" w14:textId="77777777" w:rsidR="0074479E" w:rsidRPr="0074479E" w:rsidRDefault="0074479E" w:rsidP="0074479E"/>
    <w:p w14:paraId="1FA38C7E" w14:textId="50CAC2DA" w:rsidR="00B2565E" w:rsidRPr="00A72163" w:rsidRDefault="00B2565E" w:rsidP="00A72163">
      <w:pPr>
        <w:rPr>
          <w:rFonts w:asciiTheme="majorHAnsi" w:hAnsiTheme="majorHAnsi" w:cstheme="majorHAnsi"/>
          <w:sz w:val="20"/>
          <w:szCs w:val="20"/>
        </w:rPr>
      </w:pPr>
    </w:p>
    <w:p w14:paraId="3ECA6CC3" w14:textId="4C8919D7" w:rsidR="00F06FF9" w:rsidRDefault="00F06FF9" w:rsidP="00156189">
      <w:pPr>
        <w:tabs>
          <w:tab w:val="left" w:pos="1990"/>
        </w:tabs>
      </w:pPr>
    </w:p>
    <w:p w14:paraId="26E7E4BA" w14:textId="6D6B5787" w:rsidR="00940BDB" w:rsidRPr="0074479E" w:rsidRDefault="00940BDB" w:rsidP="00D61C5E">
      <w:pPr>
        <w:tabs>
          <w:tab w:val="left" w:pos="1990"/>
        </w:tabs>
        <w:jc w:val="both"/>
      </w:pPr>
    </w:p>
    <w:sectPr w:rsidR="00940BDB" w:rsidRPr="0074479E" w:rsidSect="001160D1">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EFF"/>
    <w:multiLevelType w:val="hybridMultilevel"/>
    <w:tmpl w:val="7AEE88A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D0D55C2"/>
    <w:multiLevelType w:val="hybridMultilevel"/>
    <w:tmpl w:val="633EDF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E91BE9"/>
    <w:multiLevelType w:val="hybridMultilevel"/>
    <w:tmpl w:val="14324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A42A2"/>
    <w:multiLevelType w:val="hybridMultilevel"/>
    <w:tmpl w:val="720EECB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6216B3"/>
    <w:multiLevelType w:val="multilevel"/>
    <w:tmpl w:val="057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3556F"/>
    <w:multiLevelType w:val="hybridMultilevel"/>
    <w:tmpl w:val="9084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6A4E"/>
    <w:multiLevelType w:val="multilevel"/>
    <w:tmpl w:val="E536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15003"/>
    <w:multiLevelType w:val="hybridMultilevel"/>
    <w:tmpl w:val="9FD8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C6226"/>
    <w:multiLevelType w:val="hybridMultilevel"/>
    <w:tmpl w:val="A336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3671F"/>
    <w:multiLevelType w:val="hybridMultilevel"/>
    <w:tmpl w:val="9D845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72062F"/>
    <w:multiLevelType w:val="multilevel"/>
    <w:tmpl w:val="C1DEEB26"/>
    <w:lvl w:ilvl="0">
      <w:start w:val="1"/>
      <w:numFmt w:val="decimal"/>
      <w:lvlText w:val="%1."/>
      <w:lvlJc w:val="left"/>
      <w:pPr>
        <w:tabs>
          <w:tab w:val="num" w:pos="720"/>
        </w:tabs>
        <w:ind w:left="720" w:hanging="360"/>
      </w:pPr>
    </w:lvl>
    <w:lvl w:ilvl="1">
      <w:start w:val="1"/>
      <w:numFmt w:val="bullet"/>
      <w:lvlText w:val="o"/>
      <w:lvlJc w:val="left"/>
      <w:pPr>
        <w:tabs>
          <w:tab w:val="num" w:pos="1494"/>
        </w:tabs>
        <w:ind w:left="149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F569E"/>
    <w:multiLevelType w:val="hybridMultilevel"/>
    <w:tmpl w:val="CCF67C2E"/>
    <w:lvl w:ilvl="0" w:tplc="0809000F">
      <w:start w:val="1"/>
      <w:numFmt w:val="decimal"/>
      <w:lvlText w:val="%1."/>
      <w:lvlJc w:val="left"/>
      <w:pPr>
        <w:ind w:left="720" w:hanging="360"/>
      </w:pPr>
    </w:lvl>
    <w:lvl w:ilvl="1" w:tplc="9646A902">
      <w:start w:val="1"/>
      <w:numFmt w:val="bullet"/>
      <w:lvlText w:val=""/>
      <w:lvlJc w:val="left"/>
      <w:pPr>
        <w:ind w:left="1440" w:hanging="360"/>
      </w:pPr>
      <w:rPr>
        <w:rFonts w:ascii="Calibri Light" w:eastAsia="Times New Roman" w:hAnsi="Calibri Light" w:cs="Calibri Ligh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33209"/>
    <w:multiLevelType w:val="multilevel"/>
    <w:tmpl w:val="8C80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CE459B"/>
    <w:multiLevelType w:val="hybridMultilevel"/>
    <w:tmpl w:val="63148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4C1E3E"/>
    <w:multiLevelType w:val="multilevel"/>
    <w:tmpl w:val="EA20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F07FC3"/>
    <w:multiLevelType w:val="multilevel"/>
    <w:tmpl w:val="73EE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D2B28"/>
    <w:multiLevelType w:val="multilevel"/>
    <w:tmpl w:val="9DEC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463DCF"/>
    <w:multiLevelType w:val="multilevel"/>
    <w:tmpl w:val="C2A61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74BCE"/>
    <w:multiLevelType w:val="hybridMultilevel"/>
    <w:tmpl w:val="BDAC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01720"/>
    <w:multiLevelType w:val="hybridMultilevel"/>
    <w:tmpl w:val="80D01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03609"/>
    <w:multiLevelType w:val="hybridMultilevel"/>
    <w:tmpl w:val="06A2E392"/>
    <w:lvl w:ilvl="0" w:tplc="E0B04F4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E705D"/>
    <w:multiLevelType w:val="multilevel"/>
    <w:tmpl w:val="DD6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33B40"/>
    <w:multiLevelType w:val="hybridMultilevel"/>
    <w:tmpl w:val="7AEE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D14C9"/>
    <w:multiLevelType w:val="hybridMultilevel"/>
    <w:tmpl w:val="21563108"/>
    <w:lvl w:ilvl="0" w:tplc="A67439F6">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F18C0"/>
    <w:multiLevelType w:val="hybridMultilevel"/>
    <w:tmpl w:val="52F02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6E14CE"/>
    <w:multiLevelType w:val="hybridMultilevel"/>
    <w:tmpl w:val="62D2A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E33E5D"/>
    <w:multiLevelType w:val="multilevel"/>
    <w:tmpl w:val="7B00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9210A"/>
    <w:multiLevelType w:val="hybridMultilevel"/>
    <w:tmpl w:val="4C2823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CB0B0A"/>
    <w:multiLevelType w:val="hybridMultilevel"/>
    <w:tmpl w:val="5304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9743A"/>
    <w:multiLevelType w:val="multilevel"/>
    <w:tmpl w:val="542E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64604"/>
    <w:multiLevelType w:val="multilevel"/>
    <w:tmpl w:val="B49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4D79AA"/>
    <w:multiLevelType w:val="hybridMultilevel"/>
    <w:tmpl w:val="74CC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885632">
    <w:abstractNumId w:val="27"/>
  </w:num>
  <w:num w:numId="2" w16cid:durableId="349375932">
    <w:abstractNumId w:val="3"/>
  </w:num>
  <w:num w:numId="3" w16cid:durableId="1353219141">
    <w:abstractNumId w:val="10"/>
  </w:num>
  <w:num w:numId="4" w16cid:durableId="1663779425">
    <w:abstractNumId w:val="6"/>
  </w:num>
  <w:num w:numId="5" w16cid:durableId="2081632061">
    <w:abstractNumId w:val="8"/>
  </w:num>
  <w:num w:numId="6" w16cid:durableId="1704862879">
    <w:abstractNumId w:val="22"/>
  </w:num>
  <w:num w:numId="7" w16cid:durableId="535315182">
    <w:abstractNumId w:val="2"/>
  </w:num>
  <w:num w:numId="8" w16cid:durableId="650796825">
    <w:abstractNumId w:val="0"/>
  </w:num>
  <w:num w:numId="9" w16cid:durableId="1250000078">
    <w:abstractNumId w:val="25"/>
  </w:num>
  <w:num w:numId="10" w16cid:durableId="2040934611">
    <w:abstractNumId w:val="19"/>
  </w:num>
  <w:num w:numId="11" w16cid:durableId="1321615941">
    <w:abstractNumId w:val="12"/>
  </w:num>
  <w:num w:numId="12" w16cid:durableId="1198735533">
    <w:abstractNumId w:val="18"/>
  </w:num>
  <w:num w:numId="13" w16cid:durableId="452754535">
    <w:abstractNumId w:val="4"/>
  </w:num>
  <w:num w:numId="14" w16cid:durableId="1801000213">
    <w:abstractNumId w:val="30"/>
  </w:num>
  <w:num w:numId="15" w16cid:durableId="306597203">
    <w:abstractNumId w:val="14"/>
  </w:num>
  <w:num w:numId="16" w16cid:durableId="1774741652">
    <w:abstractNumId w:val="21"/>
  </w:num>
  <w:num w:numId="17" w16cid:durableId="418019217">
    <w:abstractNumId w:val="17"/>
  </w:num>
  <w:num w:numId="18" w16cid:durableId="1805808488">
    <w:abstractNumId w:val="11"/>
  </w:num>
  <w:num w:numId="19" w16cid:durableId="32581175">
    <w:abstractNumId w:val="23"/>
  </w:num>
  <w:num w:numId="20" w16cid:durableId="957370417">
    <w:abstractNumId w:val="13"/>
  </w:num>
  <w:num w:numId="21" w16cid:durableId="619142994">
    <w:abstractNumId w:val="9"/>
  </w:num>
  <w:num w:numId="22" w16cid:durableId="808864755">
    <w:abstractNumId w:val="31"/>
  </w:num>
  <w:num w:numId="23" w16cid:durableId="1454710414">
    <w:abstractNumId w:val="15"/>
  </w:num>
  <w:num w:numId="24" w16cid:durableId="2002469191">
    <w:abstractNumId w:val="16"/>
  </w:num>
  <w:num w:numId="25" w16cid:durableId="2029284018">
    <w:abstractNumId w:val="29"/>
  </w:num>
  <w:num w:numId="26" w16cid:durableId="1592857778">
    <w:abstractNumId w:val="28"/>
  </w:num>
  <w:num w:numId="27" w16cid:durableId="1773932371">
    <w:abstractNumId w:val="7"/>
  </w:num>
  <w:num w:numId="28" w16cid:durableId="1085538509">
    <w:abstractNumId w:val="20"/>
  </w:num>
  <w:num w:numId="29" w16cid:durableId="1296520315">
    <w:abstractNumId w:val="1"/>
  </w:num>
  <w:num w:numId="30" w16cid:durableId="1087850536">
    <w:abstractNumId w:val="24"/>
  </w:num>
  <w:num w:numId="31" w16cid:durableId="1580863679">
    <w:abstractNumId w:val="5"/>
  </w:num>
  <w:num w:numId="32" w16cid:durableId="129984693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25"/>
    <w:rsid w:val="00003F5E"/>
    <w:rsid w:val="00052C2F"/>
    <w:rsid w:val="000746F4"/>
    <w:rsid w:val="000B064A"/>
    <w:rsid w:val="000B540D"/>
    <w:rsid w:val="000D501D"/>
    <w:rsid w:val="000E39E8"/>
    <w:rsid w:val="00113FA0"/>
    <w:rsid w:val="001160D1"/>
    <w:rsid w:val="00156189"/>
    <w:rsid w:val="00163D9E"/>
    <w:rsid w:val="00165ED7"/>
    <w:rsid w:val="00204834"/>
    <w:rsid w:val="00224450"/>
    <w:rsid w:val="00243BA8"/>
    <w:rsid w:val="00275CEA"/>
    <w:rsid w:val="00292AA7"/>
    <w:rsid w:val="00295C99"/>
    <w:rsid w:val="002A35A0"/>
    <w:rsid w:val="00304B99"/>
    <w:rsid w:val="00312ADF"/>
    <w:rsid w:val="00330315"/>
    <w:rsid w:val="00333FDD"/>
    <w:rsid w:val="00394B9C"/>
    <w:rsid w:val="003F336D"/>
    <w:rsid w:val="00404A0E"/>
    <w:rsid w:val="0044348D"/>
    <w:rsid w:val="004737BA"/>
    <w:rsid w:val="004A642B"/>
    <w:rsid w:val="004B0D4D"/>
    <w:rsid w:val="004C7BD9"/>
    <w:rsid w:val="005B3078"/>
    <w:rsid w:val="005E1D7B"/>
    <w:rsid w:val="005F29F8"/>
    <w:rsid w:val="00613D1D"/>
    <w:rsid w:val="00624C9D"/>
    <w:rsid w:val="006462AA"/>
    <w:rsid w:val="00673188"/>
    <w:rsid w:val="006763AA"/>
    <w:rsid w:val="00724D76"/>
    <w:rsid w:val="0074479E"/>
    <w:rsid w:val="0075702F"/>
    <w:rsid w:val="00780121"/>
    <w:rsid w:val="007C1858"/>
    <w:rsid w:val="007D70FB"/>
    <w:rsid w:val="007F2F4F"/>
    <w:rsid w:val="00811977"/>
    <w:rsid w:val="00853921"/>
    <w:rsid w:val="008A0FBD"/>
    <w:rsid w:val="008B03A9"/>
    <w:rsid w:val="008C1673"/>
    <w:rsid w:val="008F37A7"/>
    <w:rsid w:val="008F4525"/>
    <w:rsid w:val="008F581F"/>
    <w:rsid w:val="0090782B"/>
    <w:rsid w:val="00931E8A"/>
    <w:rsid w:val="00940BDB"/>
    <w:rsid w:val="0096080A"/>
    <w:rsid w:val="00960EEF"/>
    <w:rsid w:val="00961C34"/>
    <w:rsid w:val="009A2A0C"/>
    <w:rsid w:val="009D5BEC"/>
    <w:rsid w:val="00A04E5F"/>
    <w:rsid w:val="00A13BB2"/>
    <w:rsid w:val="00A566B6"/>
    <w:rsid w:val="00A617A8"/>
    <w:rsid w:val="00A6345A"/>
    <w:rsid w:val="00A72163"/>
    <w:rsid w:val="00A87A9C"/>
    <w:rsid w:val="00AD6CA5"/>
    <w:rsid w:val="00AE3E1B"/>
    <w:rsid w:val="00B10E87"/>
    <w:rsid w:val="00B2565E"/>
    <w:rsid w:val="00BD6136"/>
    <w:rsid w:val="00C07C95"/>
    <w:rsid w:val="00C536D8"/>
    <w:rsid w:val="00C72091"/>
    <w:rsid w:val="00CC59FA"/>
    <w:rsid w:val="00CC685E"/>
    <w:rsid w:val="00D05B9D"/>
    <w:rsid w:val="00D22A35"/>
    <w:rsid w:val="00D342BF"/>
    <w:rsid w:val="00D61C5E"/>
    <w:rsid w:val="00D9009A"/>
    <w:rsid w:val="00DB63AE"/>
    <w:rsid w:val="00E5610F"/>
    <w:rsid w:val="00EB6ABE"/>
    <w:rsid w:val="00ED5D6C"/>
    <w:rsid w:val="00F06FF9"/>
    <w:rsid w:val="00F601F7"/>
    <w:rsid w:val="00F97655"/>
    <w:rsid w:val="094A2242"/>
    <w:rsid w:val="0CFE4515"/>
    <w:rsid w:val="1B477479"/>
    <w:rsid w:val="21EDE83A"/>
    <w:rsid w:val="22379EBD"/>
    <w:rsid w:val="252588FC"/>
    <w:rsid w:val="285D29BE"/>
    <w:rsid w:val="2C0B9D2F"/>
    <w:rsid w:val="3784F643"/>
    <w:rsid w:val="387B3B0E"/>
    <w:rsid w:val="4564574C"/>
    <w:rsid w:val="47202E19"/>
    <w:rsid w:val="54AEAC15"/>
    <w:rsid w:val="55AA83C1"/>
    <w:rsid w:val="57CD247A"/>
    <w:rsid w:val="57E64CD7"/>
    <w:rsid w:val="5AD7565D"/>
    <w:rsid w:val="5E9EB2C0"/>
    <w:rsid w:val="71D8B086"/>
    <w:rsid w:val="7513B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E9D9"/>
  <w15:docId w15:val="{466663F0-4027-4249-9249-08FAE590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9E"/>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F4525"/>
    <w:pPr>
      <w:keepNext/>
      <w:keepLines/>
      <w:spacing w:after="60"/>
    </w:pPr>
    <w:rPr>
      <w:sz w:val="52"/>
      <w:szCs w:val="52"/>
    </w:rPr>
  </w:style>
  <w:style w:type="character" w:customStyle="1" w:styleId="TitleChar">
    <w:name w:val="Title Char"/>
    <w:basedOn w:val="DefaultParagraphFont"/>
    <w:link w:val="Title"/>
    <w:rsid w:val="008F4525"/>
    <w:rPr>
      <w:rFonts w:ascii="Arial" w:eastAsia="Arial" w:hAnsi="Arial" w:cs="Arial"/>
      <w:sz w:val="52"/>
      <w:szCs w:val="52"/>
      <w:lang w:val="en"/>
    </w:rPr>
  </w:style>
  <w:style w:type="paragraph" w:styleId="BodyText3">
    <w:name w:val="Body Text 3"/>
    <w:basedOn w:val="Normal"/>
    <w:link w:val="BodyText3Char"/>
    <w:uiPriority w:val="99"/>
    <w:unhideWhenUsed/>
    <w:rsid w:val="008F4525"/>
    <w:pPr>
      <w:spacing w:after="120"/>
    </w:pPr>
    <w:rPr>
      <w:sz w:val="16"/>
      <w:szCs w:val="16"/>
    </w:rPr>
  </w:style>
  <w:style w:type="character" w:customStyle="1" w:styleId="BodyText3Char">
    <w:name w:val="Body Text 3 Char"/>
    <w:basedOn w:val="DefaultParagraphFont"/>
    <w:link w:val="BodyText3"/>
    <w:uiPriority w:val="99"/>
    <w:rsid w:val="008F4525"/>
    <w:rPr>
      <w:rFonts w:ascii="Arial" w:eastAsia="Arial" w:hAnsi="Arial" w:cs="Arial"/>
      <w:sz w:val="16"/>
      <w:szCs w:val="16"/>
      <w:lang w:val="en"/>
    </w:rPr>
  </w:style>
  <w:style w:type="table" w:styleId="TableGrid">
    <w:name w:val="Table Grid"/>
    <w:basedOn w:val="TableNormal"/>
    <w:uiPriority w:val="39"/>
    <w:rsid w:val="008F45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C34"/>
    <w:pPr>
      <w:ind w:left="720"/>
      <w:contextualSpacing/>
    </w:pPr>
  </w:style>
  <w:style w:type="character" w:styleId="Strong">
    <w:name w:val="Strong"/>
    <w:basedOn w:val="DefaultParagraphFont"/>
    <w:uiPriority w:val="22"/>
    <w:qFormat/>
    <w:rsid w:val="00961C34"/>
    <w:rPr>
      <w:b/>
      <w:bCs/>
    </w:rPr>
  </w:style>
  <w:style w:type="character" w:styleId="Hyperlink">
    <w:name w:val="Hyperlink"/>
    <w:basedOn w:val="DefaultParagraphFont"/>
    <w:uiPriority w:val="99"/>
    <w:unhideWhenUsed/>
    <w:rsid w:val="00961C34"/>
    <w:rPr>
      <w:color w:val="0563C1" w:themeColor="hyperlink"/>
      <w:u w:val="single"/>
    </w:rPr>
  </w:style>
  <w:style w:type="character" w:customStyle="1" w:styleId="UnresolvedMention1">
    <w:name w:val="Unresolved Mention1"/>
    <w:basedOn w:val="DefaultParagraphFont"/>
    <w:uiPriority w:val="99"/>
    <w:rsid w:val="00961C34"/>
    <w:rPr>
      <w:color w:val="605E5C"/>
      <w:shd w:val="clear" w:color="auto" w:fill="E1DFDD"/>
    </w:rPr>
  </w:style>
  <w:style w:type="paragraph" w:styleId="BalloonText">
    <w:name w:val="Balloon Text"/>
    <w:basedOn w:val="Normal"/>
    <w:link w:val="BalloonTextChar"/>
    <w:uiPriority w:val="99"/>
    <w:semiHidden/>
    <w:unhideWhenUsed/>
    <w:rsid w:val="008F5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1F"/>
    <w:rPr>
      <w:rFonts w:ascii="Segoe UI" w:eastAsia="Times New Roman" w:hAnsi="Segoe UI" w:cs="Segoe UI"/>
      <w:sz w:val="18"/>
      <w:szCs w:val="18"/>
      <w:lang w:eastAsia="en-GB"/>
    </w:rPr>
  </w:style>
  <w:style w:type="paragraph" w:customStyle="1" w:styleId="Bulletskeyfindings">
    <w:name w:val="Bullets (key findings)"/>
    <w:basedOn w:val="Normal"/>
    <w:rsid w:val="005F29F8"/>
    <w:pPr>
      <w:tabs>
        <w:tab w:val="num" w:pos="360"/>
      </w:tabs>
      <w:spacing w:after="120"/>
      <w:ind w:left="360" w:hanging="360"/>
    </w:pPr>
    <w:rPr>
      <w:rFonts w:ascii="Tahoma" w:hAnsi="Tahoma"/>
      <w:color w:val="000000"/>
      <w:lang w:eastAsia="en-US"/>
    </w:rPr>
  </w:style>
  <w:style w:type="paragraph" w:styleId="NormalWeb">
    <w:name w:val="Normal (Web)"/>
    <w:basedOn w:val="Normal"/>
    <w:uiPriority w:val="99"/>
    <w:semiHidden/>
    <w:unhideWhenUsed/>
    <w:rsid w:val="000B064A"/>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6080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080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6345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345A"/>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A72163"/>
    <w:rPr>
      <w:color w:val="605E5C"/>
      <w:shd w:val="clear" w:color="auto" w:fill="E1DFDD"/>
    </w:rPr>
  </w:style>
  <w:style w:type="character" w:customStyle="1" w:styleId="a692f9deb06b7433baad332849b2de18b75">
    <w:name w:val="a692f9deb06b7433baad332849b2de18b75"/>
    <w:basedOn w:val="DefaultParagraphFont"/>
    <w:rsid w:val="00D9009A"/>
  </w:style>
  <w:style w:type="character" w:customStyle="1" w:styleId="a8e7472efb0d14082bc862e843fd4331075">
    <w:name w:val="a8e7472efb0d14082bc862e843fd4331075"/>
    <w:basedOn w:val="DefaultParagraphFont"/>
    <w:rsid w:val="00D9009A"/>
  </w:style>
  <w:style w:type="character" w:customStyle="1" w:styleId="a8db19b7a298d4702bf40d8e2c4e3a05675">
    <w:name w:val="a8db19b7a298d4702bf40d8e2c4e3a05675"/>
    <w:basedOn w:val="DefaultParagraphFont"/>
    <w:rsid w:val="00D9009A"/>
  </w:style>
  <w:style w:type="paragraph" w:styleId="NoSpacing">
    <w:name w:val="No Spacing"/>
    <w:link w:val="NoSpacingChar"/>
    <w:uiPriority w:val="1"/>
    <w:qFormat/>
    <w:rsid w:val="00853921"/>
    <w:rPr>
      <w:rFonts w:ascii="Calibri" w:eastAsia="Times New Roman" w:hAnsi="Calibri" w:cs="Times New Roman"/>
      <w:sz w:val="22"/>
      <w:szCs w:val="22"/>
      <w:lang w:val="en-US" w:eastAsia="ja-JP"/>
    </w:rPr>
  </w:style>
  <w:style w:type="character" w:customStyle="1" w:styleId="NoSpacingChar">
    <w:name w:val="No Spacing Char"/>
    <w:link w:val="NoSpacing"/>
    <w:uiPriority w:val="1"/>
    <w:rsid w:val="00853921"/>
    <w:rPr>
      <w:rFonts w:ascii="Calibri" w:eastAsia="Times New Roman" w:hAnsi="Calibri" w:cs="Times New Roman"/>
      <w:sz w:val="22"/>
      <w:szCs w:val="22"/>
      <w:lang w:val="en-US" w:eastAsia="ja-JP"/>
    </w:rPr>
  </w:style>
  <w:style w:type="paragraph" w:customStyle="1" w:styleId="paragraph">
    <w:name w:val="paragraph"/>
    <w:basedOn w:val="Normal"/>
    <w:rsid w:val="000D501D"/>
    <w:pPr>
      <w:spacing w:before="100" w:beforeAutospacing="1" w:after="100" w:afterAutospacing="1"/>
    </w:pPr>
  </w:style>
  <w:style w:type="character" w:customStyle="1" w:styleId="normaltextrun">
    <w:name w:val="normaltextrun"/>
    <w:basedOn w:val="DefaultParagraphFont"/>
    <w:rsid w:val="000D501D"/>
  </w:style>
  <w:style w:type="character" w:customStyle="1" w:styleId="eop">
    <w:name w:val="eop"/>
    <w:basedOn w:val="DefaultParagraphFont"/>
    <w:rsid w:val="000D501D"/>
  </w:style>
  <w:style w:type="character" w:customStyle="1" w:styleId="scxw43700739">
    <w:name w:val="scxw43700739"/>
    <w:basedOn w:val="DefaultParagraphFont"/>
    <w:rsid w:val="00E5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6990">
      <w:bodyDiv w:val="1"/>
      <w:marLeft w:val="0"/>
      <w:marRight w:val="0"/>
      <w:marTop w:val="0"/>
      <w:marBottom w:val="0"/>
      <w:divBdr>
        <w:top w:val="none" w:sz="0" w:space="0" w:color="auto"/>
        <w:left w:val="none" w:sz="0" w:space="0" w:color="auto"/>
        <w:bottom w:val="none" w:sz="0" w:space="0" w:color="auto"/>
        <w:right w:val="none" w:sz="0" w:space="0" w:color="auto"/>
      </w:divBdr>
      <w:divsChild>
        <w:div w:id="215705518">
          <w:marLeft w:val="0"/>
          <w:marRight w:val="0"/>
          <w:marTop w:val="0"/>
          <w:marBottom w:val="0"/>
          <w:divBdr>
            <w:top w:val="none" w:sz="0" w:space="0" w:color="auto"/>
            <w:left w:val="none" w:sz="0" w:space="0" w:color="auto"/>
            <w:bottom w:val="none" w:sz="0" w:space="0" w:color="auto"/>
            <w:right w:val="none" w:sz="0" w:space="0" w:color="auto"/>
          </w:divBdr>
          <w:divsChild>
            <w:div w:id="889918018">
              <w:marLeft w:val="0"/>
              <w:marRight w:val="0"/>
              <w:marTop w:val="0"/>
              <w:marBottom w:val="0"/>
              <w:divBdr>
                <w:top w:val="none" w:sz="0" w:space="0" w:color="auto"/>
                <w:left w:val="none" w:sz="0" w:space="0" w:color="auto"/>
                <w:bottom w:val="none" w:sz="0" w:space="0" w:color="auto"/>
                <w:right w:val="none" w:sz="0" w:space="0" w:color="auto"/>
              </w:divBdr>
              <w:divsChild>
                <w:div w:id="4695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79104">
          <w:marLeft w:val="0"/>
          <w:marRight w:val="0"/>
          <w:marTop w:val="0"/>
          <w:marBottom w:val="0"/>
          <w:divBdr>
            <w:top w:val="none" w:sz="0" w:space="0" w:color="auto"/>
            <w:left w:val="none" w:sz="0" w:space="0" w:color="auto"/>
            <w:bottom w:val="none" w:sz="0" w:space="0" w:color="auto"/>
            <w:right w:val="none" w:sz="0" w:space="0" w:color="auto"/>
          </w:divBdr>
          <w:divsChild>
            <w:div w:id="1216354173">
              <w:marLeft w:val="0"/>
              <w:marRight w:val="0"/>
              <w:marTop w:val="0"/>
              <w:marBottom w:val="0"/>
              <w:divBdr>
                <w:top w:val="none" w:sz="0" w:space="0" w:color="auto"/>
                <w:left w:val="none" w:sz="0" w:space="0" w:color="auto"/>
                <w:bottom w:val="none" w:sz="0" w:space="0" w:color="auto"/>
                <w:right w:val="none" w:sz="0" w:space="0" w:color="auto"/>
              </w:divBdr>
              <w:divsChild>
                <w:div w:id="11741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2765">
          <w:marLeft w:val="0"/>
          <w:marRight w:val="0"/>
          <w:marTop w:val="0"/>
          <w:marBottom w:val="0"/>
          <w:divBdr>
            <w:top w:val="none" w:sz="0" w:space="0" w:color="auto"/>
            <w:left w:val="none" w:sz="0" w:space="0" w:color="auto"/>
            <w:bottom w:val="none" w:sz="0" w:space="0" w:color="auto"/>
            <w:right w:val="none" w:sz="0" w:space="0" w:color="auto"/>
          </w:divBdr>
        </w:div>
        <w:div w:id="1030953250">
          <w:marLeft w:val="0"/>
          <w:marRight w:val="0"/>
          <w:marTop w:val="0"/>
          <w:marBottom w:val="0"/>
          <w:divBdr>
            <w:top w:val="none" w:sz="0" w:space="0" w:color="auto"/>
            <w:left w:val="none" w:sz="0" w:space="0" w:color="auto"/>
            <w:bottom w:val="none" w:sz="0" w:space="0" w:color="auto"/>
            <w:right w:val="none" w:sz="0" w:space="0" w:color="auto"/>
          </w:divBdr>
          <w:divsChild>
            <w:div w:id="2074573888">
              <w:marLeft w:val="0"/>
              <w:marRight w:val="0"/>
              <w:marTop w:val="0"/>
              <w:marBottom w:val="0"/>
              <w:divBdr>
                <w:top w:val="none" w:sz="0" w:space="0" w:color="auto"/>
                <w:left w:val="none" w:sz="0" w:space="0" w:color="auto"/>
                <w:bottom w:val="none" w:sz="0" w:space="0" w:color="auto"/>
                <w:right w:val="none" w:sz="0" w:space="0" w:color="auto"/>
              </w:divBdr>
              <w:divsChild>
                <w:div w:id="1628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161">
          <w:marLeft w:val="0"/>
          <w:marRight w:val="0"/>
          <w:marTop w:val="0"/>
          <w:marBottom w:val="0"/>
          <w:divBdr>
            <w:top w:val="none" w:sz="0" w:space="0" w:color="auto"/>
            <w:left w:val="none" w:sz="0" w:space="0" w:color="auto"/>
            <w:bottom w:val="none" w:sz="0" w:space="0" w:color="auto"/>
            <w:right w:val="none" w:sz="0" w:space="0" w:color="auto"/>
          </w:divBdr>
        </w:div>
        <w:div w:id="1432120907">
          <w:marLeft w:val="0"/>
          <w:marRight w:val="0"/>
          <w:marTop w:val="0"/>
          <w:marBottom w:val="0"/>
          <w:divBdr>
            <w:top w:val="none" w:sz="0" w:space="0" w:color="auto"/>
            <w:left w:val="none" w:sz="0" w:space="0" w:color="auto"/>
            <w:bottom w:val="none" w:sz="0" w:space="0" w:color="auto"/>
            <w:right w:val="none" w:sz="0" w:space="0" w:color="auto"/>
          </w:divBdr>
          <w:divsChild>
            <w:div w:id="1954752817">
              <w:marLeft w:val="0"/>
              <w:marRight w:val="0"/>
              <w:marTop w:val="0"/>
              <w:marBottom w:val="0"/>
              <w:divBdr>
                <w:top w:val="none" w:sz="0" w:space="0" w:color="auto"/>
                <w:left w:val="none" w:sz="0" w:space="0" w:color="auto"/>
                <w:bottom w:val="none" w:sz="0" w:space="0" w:color="auto"/>
                <w:right w:val="none" w:sz="0" w:space="0" w:color="auto"/>
              </w:divBdr>
              <w:divsChild>
                <w:div w:id="17220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3247">
          <w:marLeft w:val="0"/>
          <w:marRight w:val="0"/>
          <w:marTop w:val="0"/>
          <w:marBottom w:val="0"/>
          <w:divBdr>
            <w:top w:val="none" w:sz="0" w:space="0" w:color="auto"/>
            <w:left w:val="none" w:sz="0" w:space="0" w:color="auto"/>
            <w:bottom w:val="none" w:sz="0" w:space="0" w:color="auto"/>
            <w:right w:val="none" w:sz="0" w:space="0" w:color="auto"/>
          </w:divBdr>
        </w:div>
        <w:div w:id="1790539351">
          <w:marLeft w:val="0"/>
          <w:marRight w:val="0"/>
          <w:marTop w:val="0"/>
          <w:marBottom w:val="0"/>
          <w:divBdr>
            <w:top w:val="none" w:sz="0" w:space="0" w:color="auto"/>
            <w:left w:val="none" w:sz="0" w:space="0" w:color="auto"/>
            <w:bottom w:val="none" w:sz="0" w:space="0" w:color="auto"/>
            <w:right w:val="none" w:sz="0" w:space="0" w:color="auto"/>
          </w:divBdr>
        </w:div>
      </w:divsChild>
    </w:div>
    <w:div w:id="73211020">
      <w:bodyDiv w:val="1"/>
      <w:marLeft w:val="0"/>
      <w:marRight w:val="0"/>
      <w:marTop w:val="0"/>
      <w:marBottom w:val="0"/>
      <w:divBdr>
        <w:top w:val="none" w:sz="0" w:space="0" w:color="auto"/>
        <w:left w:val="none" w:sz="0" w:space="0" w:color="auto"/>
        <w:bottom w:val="none" w:sz="0" w:space="0" w:color="auto"/>
        <w:right w:val="none" w:sz="0" w:space="0" w:color="auto"/>
      </w:divBdr>
    </w:div>
    <w:div w:id="92288609">
      <w:bodyDiv w:val="1"/>
      <w:marLeft w:val="0"/>
      <w:marRight w:val="0"/>
      <w:marTop w:val="0"/>
      <w:marBottom w:val="0"/>
      <w:divBdr>
        <w:top w:val="none" w:sz="0" w:space="0" w:color="auto"/>
        <w:left w:val="none" w:sz="0" w:space="0" w:color="auto"/>
        <w:bottom w:val="none" w:sz="0" w:space="0" w:color="auto"/>
        <w:right w:val="none" w:sz="0" w:space="0" w:color="auto"/>
      </w:divBdr>
    </w:div>
    <w:div w:id="97456566">
      <w:bodyDiv w:val="1"/>
      <w:marLeft w:val="0"/>
      <w:marRight w:val="0"/>
      <w:marTop w:val="0"/>
      <w:marBottom w:val="0"/>
      <w:divBdr>
        <w:top w:val="none" w:sz="0" w:space="0" w:color="auto"/>
        <w:left w:val="none" w:sz="0" w:space="0" w:color="auto"/>
        <w:bottom w:val="none" w:sz="0" w:space="0" w:color="auto"/>
        <w:right w:val="none" w:sz="0" w:space="0" w:color="auto"/>
      </w:divBdr>
    </w:div>
    <w:div w:id="117378570">
      <w:bodyDiv w:val="1"/>
      <w:marLeft w:val="0"/>
      <w:marRight w:val="0"/>
      <w:marTop w:val="0"/>
      <w:marBottom w:val="0"/>
      <w:divBdr>
        <w:top w:val="none" w:sz="0" w:space="0" w:color="auto"/>
        <w:left w:val="none" w:sz="0" w:space="0" w:color="auto"/>
        <w:bottom w:val="none" w:sz="0" w:space="0" w:color="auto"/>
        <w:right w:val="none" w:sz="0" w:space="0" w:color="auto"/>
      </w:divBdr>
    </w:div>
    <w:div w:id="121583282">
      <w:bodyDiv w:val="1"/>
      <w:marLeft w:val="0"/>
      <w:marRight w:val="0"/>
      <w:marTop w:val="0"/>
      <w:marBottom w:val="0"/>
      <w:divBdr>
        <w:top w:val="none" w:sz="0" w:space="0" w:color="auto"/>
        <w:left w:val="none" w:sz="0" w:space="0" w:color="auto"/>
        <w:bottom w:val="none" w:sz="0" w:space="0" w:color="auto"/>
        <w:right w:val="none" w:sz="0" w:space="0" w:color="auto"/>
      </w:divBdr>
    </w:div>
    <w:div w:id="175586184">
      <w:bodyDiv w:val="1"/>
      <w:marLeft w:val="0"/>
      <w:marRight w:val="0"/>
      <w:marTop w:val="0"/>
      <w:marBottom w:val="0"/>
      <w:divBdr>
        <w:top w:val="none" w:sz="0" w:space="0" w:color="auto"/>
        <w:left w:val="none" w:sz="0" w:space="0" w:color="auto"/>
        <w:bottom w:val="none" w:sz="0" w:space="0" w:color="auto"/>
        <w:right w:val="none" w:sz="0" w:space="0" w:color="auto"/>
      </w:divBdr>
      <w:divsChild>
        <w:div w:id="15078463">
          <w:marLeft w:val="274"/>
          <w:marRight w:val="0"/>
          <w:marTop w:val="0"/>
          <w:marBottom w:val="0"/>
          <w:divBdr>
            <w:top w:val="none" w:sz="0" w:space="0" w:color="auto"/>
            <w:left w:val="none" w:sz="0" w:space="0" w:color="auto"/>
            <w:bottom w:val="none" w:sz="0" w:space="0" w:color="auto"/>
            <w:right w:val="none" w:sz="0" w:space="0" w:color="auto"/>
          </w:divBdr>
        </w:div>
        <w:div w:id="710615035">
          <w:marLeft w:val="274"/>
          <w:marRight w:val="0"/>
          <w:marTop w:val="0"/>
          <w:marBottom w:val="0"/>
          <w:divBdr>
            <w:top w:val="none" w:sz="0" w:space="0" w:color="auto"/>
            <w:left w:val="none" w:sz="0" w:space="0" w:color="auto"/>
            <w:bottom w:val="none" w:sz="0" w:space="0" w:color="auto"/>
            <w:right w:val="none" w:sz="0" w:space="0" w:color="auto"/>
          </w:divBdr>
        </w:div>
        <w:div w:id="810750067">
          <w:marLeft w:val="274"/>
          <w:marRight w:val="0"/>
          <w:marTop w:val="0"/>
          <w:marBottom w:val="0"/>
          <w:divBdr>
            <w:top w:val="none" w:sz="0" w:space="0" w:color="auto"/>
            <w:left w:val="none" w:sz="0" w:space="0" w:color="auto"/>
            <w:bottom w:val="none" w:sz="0" w:space="0" w:color="auto"/>
            <w:right w:val="none" w:sz="0" w:space="0" w:color="auto"/>
          </w:divBdr>
        </w:div>
        <w:div w:id="1242713024">
          <w:marLeft w:val="274"/>
          <w:marRight w:val="0"/>
          <w:marTop w:val="0"/>
          <w:marBottom w:val="0"/>
          <w:divBdr>
            <w:top w:val="none" w:sz="0" w:space="0" w:color="auto"/>
            <w:left w:val="none" w:sz="0" w:space="0" w:color="auto"/>
            <w:bottom w:val="none" w:sz="0" w:space="0" w:color="auto"/>
            <w:right w:val="none" w:sz="0" w:space="0" w:color="auto"/>
          </w:divBdr>
        </w:div>
        <w:div w:id="1569874580">
          <w:marLeft w:val="274"/>
          <w:marRight w:val="0"/>
          <w:marTop w:val="0"/>
          <w:marBottom w:val="0"/>
          <w:divBdr>
            <w:top w:val="none" w:sz="0" w:space="0" w:color="auto"/>
            <w:left w:val="none" w:sz="0" w:space="0" w:color="auto"/>
            <w:bottom w:val="none" w:sz="0" w:space="0" w:color="auto"/>
            <w:right w:val="none" w:sz="0" w:space="0" w:color="auto"/>
          </w:divBdr>
        </w:div>
        <w:div w:id="1902212598">
          <w:marLeft w:val="274"/>
          <w:marRight w:val="0"/>
          <w:marTop w:val="0"/>
          <w:marBottom w:val="0"/>
          <w:divBdr>
            <w:top w:val="none" w:sz="0" w:space="0" w:color="auto"/>
            <w:left w:val="none" w:sz="0" w:space="0" w:color="auto"/>
            <w:bottom w:val="none" w:sz="0" w:space="0" w:color="auto"/>
            <w:right w:val="none" w:sz="0" w:space="0" w:color="auto"/>
          </w:divBdr>
        </w:div>
      </w:divsChild>
    </w:div>
    <w:div w:id="179590772">
      <w:bodyDiv w:val="1"/>
      <w:marLeft w:val="0"/>
      <w:marRight w:val="0"/>
      <w:marTop w:val="0"/>
      <w:marBottom w:val="0"/>
      <w:divBdr>
        <w:top w:val="none" w:sz="0" w:space="0" w:color="auto"/>
        <w:left w:val="none" w:sz="0" w:space="0" w:color="auto"/>
        <w:bottom w:val="none" w:sz="0" w:space="0" w:color="auto"/>
        <w:right w:val="none" w:sz="0" w:space="0" w:color="auto"/>
      </w:divBdr>
      <w:divsChild>
        <w:div w:id="284578139">
          <w:marLeft w:val="0"/>
          <w:marRight w:val="0"/>
          <w:marTop w:val="0"/>
          <w:marBottom w:val="0"/>
          <w:divBdr>
            <w:top w:val="none" w:sz="0" w:space="0" w:color="auto"/>
            <w:left w:val="none" w:sz="0" w:space="0" w:color="auto"/>
            <w:bottom w:val="none" w:sz="0" w:space="0" w:color="auto"/>
            <w:right w:val="none" w:sz="0" w:space="0" w:color="auto"/>
          </w:divBdr>
          <w:divsChild>
            <w:div w:id="2139568169">
              <w:marLeft w:val="0"/>
              <w:marRight w:val="0"/>
              <w:marTop w:val="0"/>
              <w:marBottom w:val="0"/>
              <w:divBdr>
                <w:top w:val="none" w:sz="0" w:space="0" w:color="auto"/>
                <w:left w:val="none" w:sz="0" w:space="0" w:color="auto"/>
                <w:bottom w:val="none" w:sz="0" w:space="0" w:color="auto"/>
                <w:right w:val="none" w:sz="0" w:space="0" w:color="auto"/>
              </w:divBdr>
              <w:divsChild>
                <w:div w:id="8408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2857">
          <w:marLeft w:val="0"/>
          <w:marRight w:val="0"/>
          <w:marTop w:val="0"/>
          <w:marBottom w:val="0"/>
          <w:divBdr>
            <w:top w:val="none" w:sz="0" w:space="0" w:color="auto"/>
            <w:left w:val="none" w:sz="0" w:space="0" w:color="auto"/>
            <w:bottom w:val="none" w:sz="0" w:space="0" w:color="auto"/>
            <w:right w:val="none" w:sz="0" w:space="0" w:color="auto"/>
          </w:divBdr>
        </w:div>
        <w:div w:id="565453961">
          <w:marLeft w:val="0"/>
          <w:marRight w:val="0"/>
          <w:marTop w:val="0"/>
          <w:marBottom w:val="0"/>
          <w:divBdr>
            <w:top w:val="none" w:sz="0" w:space="0" w:color="auto"/>
            <w:left w:val="none" w:sz="0" w:space="0" w:color="auto"/>
            <w:bottom w:val="none" w:sz="0" w:space="0" w:color="auto"/>
            <w:right w:val="none" w:sz="0" w:space="0" w:color="auto"/>
          </w:divBdr>
          <w:divsChild>
            <w:div w:id="1240099591">
              <w:marLeft w:val="0"/>
              <w:marRight w:val="0"/>
              <w:marTop w:val="0"/>
              <w:marBottom w:val="0"/>
              <w:divBdr>
                <w:top w:val="none" w:sz="0" w:space="0" w:color="auto"/>
                <w:left w:val="none" w:sz="0" w:space="0" w:color="auto"/>
                <w:bottom w:val="none" w:sz="0" w:space="0" w:color="auto"/>
                <w:right w:val="none" w:sz="0" w:space="0" w:color="auto"/>
              </w:divBdr>
              <w:divsChild>
                <w:div w:id="11203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7558">
          <w:marLeft w:val="0"/>
          <w:marRight w:val="0"/>
          <w:marTop w:val="0"/>
          <w:marBottom w:val="0"/>
          <w:divBdr>
            <w:top w:val="none" w:sz="0" w:space="0" w:color="auto"/>
            <w:left w:val="none" w:sz="0" w:space="0" w:color="auto"/>
            <w:bottom w:val="none" w:sz="0" w:space="0" w:color="auto"/>
            <w:right w:val="none" w:sz="0" w:space="0" w:color="auto"/>
          </w:divBdr>
        </w:div>
        <w:div w:id="1175652432">
          <w:marLeft w:val="0"/>
          <w:marRight w:val="0"/>
          <w:marTop w:val="0"/>
          <w:marBottom w:val="0"/>
          <w:divBdr>
            <w:top w:val="none" w:sz="0" w:space="0" w:color="auto"/>
            <w:left w:val="none" w:sz="0" w:space="0" w:color="auto"/>
            <w:bottom w:val="none" w:sz="0" w:space="0" w:color="auto"/>
            <w:right w:val="none" w:sz="0" w:space="0" w:color="auto"/>
          </w:divBdr>
          <w:divsChild>
            <w:div w:id="2141610179">
              <w:marLeft w:val="0"/>
              <w:marRight w:val="0"/>
              <w:marTop w:val="0"/>
              <w:marBottom w:val="0"/>
              <w:divBdr>
                <w:top w:val="none" w:sz="0" w:space="0" w:color="auto"/>
                <w:left w:val="none" w:sz="0" w:space="0" w:color="auto"/>
                <w:bottom w:val="none" w:sz="0" w:space="0" w:color="auto"/>
                <w:right w:val="none" w:sz="0" w:space="0" w:color="auto"/>
              </w:divBdr>
              <w:divsChild>
                <w:div w:id="910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6158">
          <w:marLeft w:val="0"/>
          <w:marRight w:val="0"/>
          <w:marTop w:val="0"/>
          <w:marBottom w:val="0"/>
          <w:divBdr>
            <w:top w:val="none" w:sz="0" w:space="0" w:color="auto"/>
            <w:left w:val="none" w:sz="0" w:space="0" w:color="auto"/>
            <w:bottom w:val="none" w:sz="0" w:space="0" w:color="auto"/>
            <w:right w:val="none" w:sz="0" w:space="0" w:color="auto"/>
          </w:divBdr>
        </w:div>
        <w:div w:id="1772241492">
          <w:marLeft w:val="0"/>
          <w:marRight w:val="0"/>
          <w:marTop w:val="0"/>
          <w:marBottom w:val="0"/>
          <w:divBdr>
            <w:top w:val="none" w:sz="0" w:space="0" w:color="auto"/>
            <w:left w:val="none" w:sz="0" w:space="0" w:color="auto"/>
            <w:bottom w:val="none" w:sz="0" w:space="0" w:color="auto"/>
            <w:right w:val="none" w:sz="0" w:space="0" w:color="auto"/>
          </w:divBdr>
          <w:divsChild>
            <w:div w:id="774400594">
              <w:marLeft w:val="0"/>
              <w:marRight w:val="0"/>
              <w:marTop w:val="0"/>
              <w:marBottom w:val="0"/>
              <w:divBdr>
                <w:top w:val="none" w:sz="0" w:space="0" w:color="auto"/>
                <w:left w:val="none" w:sz="0" w:space="0" w:color="auto"/>
                <w:bottom w:val="none" w:sz="0" w:space="0" w:color="auto"/>
                <w:right w:val="none" w:sz="0" w:space="0" w:color="auto"/>
              </w:divBdr>
              <w:divsChild>
                <w:div w:id="4414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6340">
      <w:bodyDiv w:val="1"/>
      <w:marLeft w:val="0"/>
      <w:marRight w:val="0"/>
      <w:marTop w:val="0"/>
      <w:marBottom w:val="0"/>
      <w:divBdr>
        <w:top w:val="none" w:sz="0" w:space="0" w:color="auto"/>
        <w:left w:val="none" w:sz="0" w:space="0" w:color="auto"/>
        <w:bottom w:val="none" w:sz="0" w:space="0" w:color="auto"/>
        <w:right w:val="none" w:sz="0" w:space="0" w:color="auto"/>
      </w:divBdr>
      <w:divsChild>
        <w:div w:id="1167359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264592">
      <w:bodyDiv w:val="1"/>
      <w:marLeft w:val="0"/>
      <w:marRight w:val="0"/>
      <w:marTop w:val="0"/>
      <w:marBottom w:val="0"/>
      <w:divBdr>
        <w:top w:val="none" w:sz="0" w:space="0" w:color="auto"/>
        <w:left w:val="none" w:sz="0" w:space="0" w:color="auto"/>
        <w:bottom w:val="none" w:sz="0" w:space="0" w:color="auto"/>
        <w:right w:val="none" w:sz="0" w:space="0" w:color="auto"/>
      </w:divBdr>
    </w:div>
    <w:div w:id="318659113">
      <w:bodyDiv w:val="1"/>
      <w:marLeft w:val="0"/>
      <w:marRight w:val="0"/>
      <w:marTop w:val="0"/>
      <w:marBottom w:val="0"/>
      <w:divBdr>
        <w:top w:val="none" w:sz="0" w:space="0" w:color="auto"/>
        <w:left w:val="none" w:sz="0" w:space="0" w:color="auto"/>
        <w:bottom w:val="none" w:sz="0" w:space="0" w:color="auto"/>
        <w:right w:val="none" w:sz="0" w:space="0" w:color="auto"/>
      </w:divBdr>
      <w:divsChild>
        <w:div w:id="252980921">
          <w:marLeft w:val="0"/>
          <w:marRight w:val="0"/>
          <w:marTop w:val="0"/>
          <w:marBottom w:val="0"/>
          <w:divBdr>
            <w:top w:val="none" w:sz="0" w:space="0" w:color="auto"/>
            <w:left w:val="none" w:sz="0" w:space="0" w:color="auto"/>
            <w:bottom w:val="none" w:sz="0" w:space="0" w:color="auto"/>
            <w:right w:val="none" w:sz="0" w:space="0" w:color="auto"/>
          </w:divBdr>
        </w:div>
        <w:div w:id="459803328">
          <w:marLeft w:val="0"/>
          <w:marRight w:val="0"/>
          <w:marTop w:val="0"/>
          <w:marBottom w:val="0"/>
          <w:divBdr>
            <w:top w:val="none" w:sz="0" w:space="0" w:color="auto"/>
            <w:left w:val="none" w:sz="0" w:space="0" w:color="auto"/>
            <w:bottom w:val="none" w:sz="0" w:space="0" w:color="auto"/>
            <w:right w:val="none" w:sz="0" w:space="0" w:color="auto"/>
          </w:divBdr>
        </w:div>
        <w:div w:id="527790787">
          <w:marLeft w:val="0"/>
          <w:marRight w:val="0"/>
          <w:marTop w:val="0"/>
          <w:marBottom w:val="0"/>
          <w:divBdr>
            <w:top w:val="none" w:sz="0" w:space="0" w:color="auto"/>
            <w:left w:val="none" w:sz="0" w:space="0" w:color="auto"/>
            <w:bottom w:val="none" w:sz="0" w:space="0" w:color="auto"/>
            <w:right w:val="none" w:sz="0" w:space="0" w:color="auto"/>
          </w:divBdr>
        </w:div>
        <w:div w:id="916940608">
          <w:marLeft w:val="0"/>
          <w:marRight w:val="0"/>
          <w:marTop w:val="0"/>
          <w:marBottom w:val="0"/>
          <w:divBdr>
            <w:top w:val="none" w:sz="0" w:space="0" w:color="auto"/>
            <w:left w:val="none" w:sz="0" w:space="0" w:color="auto"/>
            <w:bottom w:val="none" w:sz="0" w:space="0" w:color="auto"/>
            <w:right w:val="none" w:sz="0" w:space="0" w:color="auto"/>
          </w:divBdr>
          <w:divsChild>
            <w:div w:id="1060908200">
              <w:marLeft w:val="0"/>
              <w:marRight w:val="0"/>
              <w:marTop w:val="0"/>
              <w:marBottom w:val="0"/>
              <w:divBdr>
                <w:top w:val="none" w:sz="0" w:space="0" w:color="auto"/>
                <w:left w:val="none" w:sz="0" w:space="0" w:color="auto"/>
                <w:bottom w:val="none" w:sz="0" w:space="0" w:color="auto"/>
                <w:right w:val="none" w:sz="0" w:space="0" w:color="auto"/>
              </w:divBdr>
              <w:divsChild>
                <w:div w:id="19914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6405">
          <w:marLeft w:val="0"/>
          <w:marRight w:val="0"/>
          <w:marTop w:val="0"/>
          <w:marBottom w:val="0"/>
          <w:divBdr>
            <w:top w:val="none" w:sz="0" w:space="0" w:color="auto"/>
            <w:left w:val="none" w:sz="0" w:space="0" w:color="auto"/>
            <w:bottom w:val="none" w:sz="0" w:space="0" w:color="auto"/>
            <w:right w:val="none" w:sz="0" w:space="0" w:color="auto"/>
          </w:divBdr>
          <w:divsChild>
            <w:div w:id="2116097180">
              <w:marLeft w:val="0"/>
              <w:marRight w:val="0"/>
              <w:marTop w:val="0"/>
              <w:marBottom w:val="0"/>
              <w:divBdr>
                <w:top w:val="none" w:sz="0" w:space="0" w:color="auto"/>
                <w:left w:val="none" w:sz="0" w:space="0" w:color="auto"/>
                <w:bottom w:val="none" w:sz="0" w:space="0" w:color="auto"/>
                <w:right w:val="none" w:sz="0" w:space="0" w:color="auto"/>
              </w:divBdr>
              <w:divsChild>
                <w:div w:id="12405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1571">
          <w:marLeft w:val="0"/>
          <w:marRight w:val="0"/>
          <w:marTop w:val="0"/>
          <w:marBottom w:val="0"/>
          <w:divBdr>
            <w:top w:val="none" w:sz="0" w:space="0" w:color="auto"/>
            <w:left w:val="none" w:sz="0" w:space="0" w:color="auto"/>
            <w:bottom w:val="none" w:sz="0" w:space="0" w:color="auto"/>
            <w:right w:val="none" w:sz="0" w:space="0" w:color="auto"/>
          </w:divBdr>
          <w:divsChild>
            <w:div w:id="1119758971">
              <w:marLeft w:val="0"/>
              <w:marRight w:val="0"/>
              <w:marTop w:val="0"/>
              <w:marBottom w:val="0"/>
              <w:divBdr>
                <w:top w:val="none" w:sz="0" w:space="0" w:color="auto"/>
                <w:left w:val="none" w:sz="0" w:space="0" w:color="auto"/>
                <w:bottom w:val="none" w:sz="0" w:space="0" w:color="auto"/>
                <w:right w:val="none" w:sz="0" w:space="0" w:color="auto"/>
              </w:divBdr>
              <w:divsChild>
                <w:div w:id="2546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00241">
          <w:marLeft w:val="0"/>
          <w:marRight w:val="0"/>
          <w:marTop w:val="0"/>
          <w:marBottom w:val="0"/>
          <w:divBdr>
            <w:top w:val="none" w:sz="0" w:space="0" w:color="auto"/>
            <w:left w:val="none" w:sz="0" w:space="0" w:color="auto"/>
            <w:bottom w:val="none" w:sz="0" w:space="0" w:color="auto"/>
            <w:right w:val="none" w:sz="0" w:space="0" w:color="auto"/>
          </w:divBdr>
          <w:divsChild>
            <w:div w:id="1801917033">
              <w:marLeft w:val="0"/>
              <w:marRight w:val="0"/>
              <w:marTop w:val="0"/>
              <w:marBottom w:val="0"/>
              <w:divBdr>
                <w:top w:val="none" w:sz="0" w:space="0" w:color="auto"/>
                <w:left w:val="none" w:sz="0" w:space="0" w:color="auto"/>
                <w:bottom w:val="none" w:sz="0" w:space="0" w:color="auto"/>
                <w:right w:val="none" w:sz="0" w:space="0" w:color="auto"/>
              </w:divBdr>
              <w:divsChild>
                <w:div w:id="1818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587">
          <w:marLeft w:val="0"/>
          <w:marRight w:val="0"/>
          <w:marTop w:val="0"/>
          <w:marBottom w:val="0"/>
          <w:divBdr>
            <w:top w:val="none" w:sz="0" w:space="0" w:color="auto"/>
            <w:left w:val="none" w:sz="0" w:space="0" w:color="auto"/>
            <w:bottom w:val="none" w:sz="0" w:space="0" w:color="auto"/>
            <w:right w:val="none" w:sz="0" w:space="0" w:color="auto"/>
          </w:divBdr>
        </w:div>
      </w:divsChild>
    </w:div>
    <w:div w:id="348487287">
      <w:bodyDiv w:val="1"/>
      <w:marLeft w:val="0"/>
      <w:marRight w:val="0"/>
      <w:marTop w:val="0"/>
      <w:marBottom w:val="0"/>
      <w:divBdr>
        <w:top w:val="none" w:sz="0" w:space="0" w:color="auto"/>
        <w:left w:val="none" w:sz="0" w:space="0" w:color="auto"/>
        <w:bottom w:val="none" w:sz="0" w:space="0" w:color="auto"/>
        <w:right w:val="none" w:sz="0" w:space="0" w:color="auto"/>
      </w:divBdr>
      <w:divsChild>
        <w:div w:id="769743970">
          <w:marLeft w:val="0"/>
          <w:marRight w:val="0"/>
          <w:marTop w:val="0"/>
          <w:marBottom w:val="0"/>
          <w:divBdr>
            <w:top w:val="single" w:sz="2" w:space="0" w:color="D9D9E3"/>
            <w:left w:val="single" w:sz="2" w:space="0" w:color="D9D9E3"/>
            <w:bottom w:val="single" w:sz="2" w:space="0" w:color="D9D9E3"/>
            <w:right w:val="single" w:sz="2" w:space="0" w:color="D9D9E3"/>
          </w:divBdr>
          <w:divsChild>
            <w:div w:id="518543354">
              <w:marLeft w:val="0"/>
              <w:marRight w:val="0"/>
              <w:marTop w:val="0"/>
              <w:marBottom w:val="0"/>
              <w:divBdr>
                <w:top w:val="single" w:sz="2" w:space="0" w:color="D9D9E3"/>
                <w:left w:val="single" w:sz="2" w:space="0" w:color="D9D9E3"/>
                <w:bottom w:val="single" w:sz="2" w:space="0" w:color="D9D9E3"/>
                <w:right w:val="single" w:sz="2" w:space="0" w:color="D9D9E3"/>
              </w:divBdr>
              <w:divsChild>
                <w:div w:id="628702483">
                  <w:marLeft w:val="0"/>
                  <w:marRight w:val="0"/>
                  <w:marTop w:val="0"/>
                  <w:marBottom w:val="0"/>
                  <w:divBdr>
                    <w:top w:val="single" w:sz="2" w:space="0" w:color="D9D9E3"/>
                    <w:left w:val="single" w:sz="2" w:space="0" w:color="D9D9E3"/>
                    <w:bottom w:val="single" w:sz="2" w:space="0" w:color="D9D9E3"/>
                    <w:right w:val="single" w:sz="2" w:space="0" w:color="D9D9E3"/>
                  </w:divBdr>
                  <w:divsChild>
                    <w:div w:id="1408962332">
                      <w:marLeft w:val="0"/>
                      <w:marRight w:val="0"/>
                      <w:marTop w:val="0"/>
                      <w:marBottom w:val="0"/>
                      <w:divBdr>
                        <w:top w:val="single" w:sz="2" w:space="0" w:color="D9D9E3"/>
                        <w:left w:val="single" w:sz="2" w:space="0" w:color="D9D9E3"/>
                        <w:bottom w:val="single" w:sz="2" w:space="0" w:color="D9D9E3"/>
                        <w:right w:val="single" w:sz="2" w:space="0" w:color="D9D9E3"/>
                      </w:divBdr>
                      <w:divsChild>
                        <w:div w:id="1445929835">
                          <w:marLeft w:val="0"/>
                          <w:marRight w:val="0"/>
                          <w:marTop w:val="0"/>
                          <w:marBottom w:val="0"/>
                          <w:divBdr>
                            <w:top w:val="single" w:sz="2" w:space="0" w:color="auto"/>
                            <w:left w:val="single" w:sz="2" w:space="0" w:color="auto"/>
                            <w:bottom w:val="single" w:sz="6" w:space="0" w:color="auto"/>
                            <w:right w:val="single" w:sz="2" w:space="0" w:color="auto"/>
                          </w:divBdr>
                          <w:divsChild>
                            <w:div w:id="1876428185">
                              <w:marLeft w:val="0"/>
                              <w:marRight w:val="0"/>
                              <w:marTop w:val="100"/>
                              <w:marBottom w:val="100"/>
                              <w:divBdr>
                                <w:top w:val="single" w:sz="2" w:space="0" w:color="D9D9E3"/>
                                <w:left w:val="single" w:sz="2" w:space="0" w:color="D9D9E3"/>
                                <w:bottom w:val="single" w:sz="2" w:space="0" w:color="D9D9E3"/>
                                <w:right w:val="single" w:sz="2" w:space="0" w:color="D9D9E3"/>
                              </w:divBdr>
                              <w:divsChild>
                                <w:div w:id="881861944">
                                  <w:marLeft w:val="0"/>
                                  <w:marRight w:val="0"/>
                                  <w:marTop w:val="0"/>
                                  <w:marBottom w:val="0"/>
                                  <w:divBdr>
                                    <w:top w:val="single" w:sz="2" w:space="0" w:color="D9D9E3"/>
                                    <w:left w:val="single" w:sz="2" w:space="0" w:color="D9D9E3"/>
                                    <w:bottom w:val="single" w:sz="2" w:space="0" w:color="D9D9E3"/>
                                    <w:right w:val="single" w:sz="2" w:space="0" w:color="D9D9E3"/>
                                  </w:divBdr>
                                  <w:divsChild>
                                    <w:div w:id="1258249861">
                                      <w:marLeft w:val="0"/>
                                      <w:marRight w:val="0"/>
                                      <w:marTop w:val="0"/>
                                      <w:marBottom w:val="0"/>
                                      <w:divBdr>
                                        <w:top w:val="single" w:sz="2" w:space="0" w:color="D9D9E3"/>
                                        <w:left w:val="single" w:sz="2" w:space="0" w:color="D9D9E3"/>
                                        <w:bottom w:val="single" w:sz="2" w:space="0" w:color="D9D9E3"/>
                                        <w:right w:val="single" w:sz="2" w:space="0" w:color="D9D9E3"/>
                                      </w:divBdr>
                                      <w:divsChild>
                                        <w:div w:id="2118593644">
                                          <w:marLeft w:val="0"/>
                                          <w:marRight w:val="0"/>
                                          <w:marTop w:val="0"/>
                                          <w:marBottom w:val="0"/>
                                          <w:divBdr>
                                            <w:top w:val="single" w:sz="2" w:space="0" w:color="D9D9E3"/>
                                            <w:left w:val="single" w:sz="2" w:space="0" w:color="D9D9E3"/>
                                            <w:bottom w:val="single" w:sz="2" w:space="0" w:color="D9D9E3"/>
                                            <w:right w:val="single" w:sz="2" w:space="0" w:color="D9D9E3"/>
                                          </w:divBdr>
                                          <w:divsChild>
                                            <w:div w:id="1109081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9043120">
          <w:marLeft w:val="0"/>
          <w:marRight w:val="0"/>
          <w:marTop w:val="0"/>
          <w:marBottom w:val="0"/>
          <w:divBdr>
            <w:top w:val="none" w:sz="0" w:space="0" w:color="auto"/>
            <w:left w:val="none" w:sz="0" w:space="0" w:color="auto"/>
            <w:bottom w:val="none" w:sz="0" w:space="0" w:color="auto"/>
            <w:right w:val="none" w:sz="0" w:space="0" w:color="auto"/>
          </w:divBdr>
        </w:div>
      </w:divsChild>
    </w:div>
    <w:div w:id="349337136">
      <w:bodyDiv w:val="1"/>
      <w:marLeft w:val="0"/>
      <w:marRight w:val="0"/>
      <w:marTop w:val="0"/>
      <w:marBottom w:val="0"/>
      <w:divBdr>
        <w:top w:val="none" w:sz="0" w:space="0" w:color="auto"/>
        <w:left w:val="none" w:sz="0" w:space="0" w:color="auto"/>
        <w:bottom w:val="none" w:sz="0" w:space="0" w:color="auto"/>
        <w:right w:val="none" w:sz="0" w:space="0" w:color="auto"/>
      </w:divBdr>
    </w:div>
    <w:div w:id="395981120">
      <w:bodyDiv w:val="1"/>
      <w:marLeft w:val="0"/>
      <w:marRight w:val="0"/>
      <w:marTop w:val="0"/>
      <w:marBottom w:val="0"/>
      <w:divBdr>
        <w:top w:val="none" w:sz="0" w:space="0" w:color="auto"/>
        <w:left w:val="none" w:sz="0" w:space="0" w:color="auto"/>
        <w:bottom w:val="none" w:sz="0" w:space="0" w:color="auto"/>
        <w:right w:val="none" w:sz="0" w:space="0" w:color="auto"/>
      </w:divBdr>
    </w:div>
    <w:div w:id="412895198">
      <w:bodyDiv w:val="1"/>
      <w:marLeft w:val="0"/>
      <w:marRight w:val="0"/>
      <w:marTop w:val="0"/>
      <w:marBottom w:val="0"/>
      <w:divBdr>
        <w:top w:val="none" w:sz="0" w:space="0" w:color="auto"/>
        <w:left w:val="none" w:sz="0" w:space="0" w:color="auto"/>
        <w:bottom w:val="none" w:sz="0" w:space="0" w:color="auto"/>
        <w:right w:val="none" w:sz="0" w:space="0" w:color="auto"/>
      </w:divBdr>
    </w:div>
    <w:div w:id="419450936">
      <w:bodyDiv w:val="1"/>
      <w:marLeft w:val="0"/>
      <w:marRight w:val="0"/>
      <w:marTop w:val="0"/>
      <w:marBottom w:val="0"/>
      <w:divBdr>
        <w:top w:val="none" w:sz="0" w:space="0" w:color="auto"/>
        <w:left w:val="none" w:sz="0" w:space="0" w:color="auto"/>
        <w:bottom w:val="none" w:sz="0" w:space="0" w:color="auto"/>
        <w:right w:val="none" w:sz="0" w:space="0" w:color="auto"/>
      </w:divBdr>
    </w:div>
    <w:div w:id="435710928">
      <w:bodyDiv w:val="1"/>
      <w:marLeft w:val="0"/>
      <w:marRight w:val="0"/>
      <w:marTop w:val="0"/>
      <w:marBottom w:val="0"/>
      <w:divBdr>
        <w:top w:val="none" w:sz="0" w:space="0" w:color="auto"/>
        <w:left w:val="none" w:sz="0" w:space="0" w:color="auto"/>
        <w:bottom w:val="none" w:sz="0" w:space="0" w:color="auto"/>
        <w:right w:val="none" w:sz="0" w:space="0" w:color="auto"/>
      </w:divBdr>
    </w:div>
    <w:div w:id="498274303">
      <w:bodyDiv w:val="1"/>
      <w:marLeft w:val="0"/>
      <w:marRight w:val="0"/>
      <w:marTop w:val="0"/>
      <w:marBottom w:val="0"/>
      <w:divBdr>
        <w:top w:val="none" w:sz="0" w:space="0" w:color="auto"/>
        <w:left w:val="none" w:sz="0" w:space="0" w:color="auto"/>
        <w:bottom w:val="none" w:sz="0" w:space="0" w:color="auto"/>
        <w:right w:val="none" w:sz="0" w:space="0" w:color="auto"/>
      </w:divBdr>
    </w:div>
    <w:div w:id="561872680">
      <w:bodyDiv w:val="1"/>
      <w:marLeft w:val="0"/>
      <w:marRight w:val="0"/>
      <w:marTop w:val="0"/>
      <w:marBottom w:val="0"/>
      <w:divBdr>
        <w:top w:val="none" w:sz="0" w:space="0" w:color="auto"/>
        <w:left w:val="none" w:sz="0" w:space="0" w:color="auto"/>
        <w:bottom w:val="none" w:sz="0" w:space="0" w:color="auto"/>
        <w:right w:val="none" w:sz="0" w:space="0" w:color="auto"/>
      </w:divBdr>
    </w:div>
    <w:div w:id="569969072">
      <w:bodyDiv w:val="1"/>
      <w:marLeft w:val="0"/>
      <w:marRight w:val="0"/>
      <w:marTop w:val="0"/>
      <w:marBottom w:val="0"/>
      <w:divBdr>
        <w:top w:val="none" w:sz="0" w:space="0" w:color="auto"/>
        <w:left w:val="none" w:sz="0" w:space="0" w:color="auto"/>
        <w:bottom w:val="none" w:sz="0" w:space="0" w:color="auto"/>
        <w:right w:val="none" w:sz="0" w:space="0" w:color="auto"/>
      </w:divBdr>
    </w:div>
    <w:div w:id="692071730">
      <w:bodyDiv w:val="1"/>
      <w:marLeft w:val="0"/>
      <w:marRight w:val="0"/>
      <w:marTop w:val="0"/>
      <w:marBottom w:val="0"/>
      <w:divBdr>
        <w:top w:val="none" w:sz="0" w:space="0" w:color="auto"/>
        <w:left w:val="none" w:sz="0" w:space="0" w:color="auto"/>
        <w:bottom w:val="none" w:sz="0" w:space="0" w:color="auto"/>
        <w:right w:val="none" w:sz="0" w:space="0" w:color="auto"/>
      </w:divBdr>
    </w:div>
    <w:div w:id="749421963">
      <w:bodyDiv w:val="1"/>
      <w:marLeft w:val="0"/>
      <w:marRight w:val="0"/>
      <w:marTop w:val="0"/>
      <w:marBottom w:val="0"/>
      <w:divBdr>
        <w:top w:val="none" w:sz="0" w:space="0" w:color="auto"/>
        <w:left w:val="none" w:sz="0" w:space="0" w:color="auto"/>
        <w:bottom w:val="none" w:sz="0" w:space="0" w:color="auto"/>
        <w:right w:val="none" w:sz="0" w:space="0" w:color="auto"/>
      </w:divBdr>
    </w:div>
    <w:div w:id="757291527">
      <w:bodyDiv w:val="1"/>
      <w:marLeft w:val="0"/>
      <w:marRight w:val="0"/>
      <w:marTop w:val="0"/>
      <w:marBottom w:val="0"/>
      <w:divBdr>
        <w:top w:val="none" w:sz="0" w:space="0" w:color="auto"/>
        <w:left w:val="none" w:sz="0" w:space="0" w:color="auto"/>
        <w:bottom w:val="none" w:sz="0" w:space="0" w:color="auto"/>
        <w:right w:val="none" w:sz="0" w:space="0" w:color="auto"/>
      </w:divBdr>
    </w:div>
    <w:div w:id="819465074">
      <w:bodyDiv w:val="1"/>
      <w:marLeft w:val="0"/>
      <w:marRight w:val="0"/>
      <w:marTop w:val="0"/>
      <w:marBottom w:val="0"/>
      <w:divBdr>
        <w:top w:val="none" w:sz="0" w:space="0" w:color="auto"/>
        <w:left w:val="none" w:sz="0" w:space="0" w:color="auto"/>
        <w:bottom w:val="none" w:sz="0" w:space="0" w:color="auto"/>
        <w:right w:val="none" w:sz="0" w:space="0" w:color="auto"/>
      </w:divBdr>
    </w:div>
    <w:div w:id="842284777">
      <w:bodyDiv w:val="1"/>
      <w:marLeft w:val="0"/>
      <w:marRight w:val="0"/>
      <w:marTop w:val="0"/>
      <w:marBottom w:val="0"/>
      <w:divBdr>
        <w:top w:val="none" w:sz="0" w:space="0" w:color="auto"/>
        <w:left w:val="none" w:sz="0" w:space="0" w:color="auto"/>
        <w:bottom w:val="none" w:sz="0" w:space="0" w:color="auto"/>
        <w:right w:val="none" w:sz="0" w:space="0" w:color="auto"/>
      </w:divBdr>
    </w:div>
    <w:div w:id="849486423">
      <w:bodyDiv w:val="1"/>
      <w:marLeft w:val="0"/>
      <w:marRight w:val="0"/>
      <w:marTop w:val="0"/>
      <w:marBottom w:val="0"/>
      <w:divBdr>
        <w:top w:val="none" w:sz="0" w:space="0" w:color="auto"/>
        <w:left w:val="none" w:sz="0" w:space="0" w:color="auto"/>
        <w:bottom w:val="none" w:sz="0" w:space="0" w:color="auto"/>
        <w:right w:val="none" w:sz="0" w:space="0" w:color="auto"/>
      </w:divBdr>
    </w:div>
    <w:div w:id="861163587">
      <w:bodyDiv w:val="1"/>
      <w:marLeft w:val="0"/>
      <w:marRight w:val="0"/>
      <w:marTop w:val="0"/>
      <w:marBottom w:val="0"/>
      <w:divBdr>
        <w:top w:val="none" w:sz="0" w:space="0" w:color="auto"/>
        <w:left w:val="none" w:sz="0" w:space="0" w:color="auto"/>
        <w:bottom w:val="none" w:sz="0" w:space="0" w:color="auto"/>
        <w:right w:val="none" w:sz="0" w:space="0" w:color="auto"/>
      </w:divBdr>
    </w:div>
    <w:div w:id="873687153">
      <w:bodyDiv w:val="1"/>
      <w:marLeft w:val="0"/>
      <w:marRight w:val="0"/>
      <w:marTop w:val="0"/>
      <w:marBottom w:val="0"/>
      <w:divBdr>
        <w:top w:val="none" w:sz="0" w:space="0" w:color="auto"/>
        <w:left w:val="none" w:sz="0" w:space="0" w:color="auto"/>
        <w:bottom w:val="none" w:sz="0" w:space="0" w:color="auto"/>
        <w:right w:val="none" w:sz="0" w:space="0" w:color="auto"/>
      </w:divBdr>
    </w:div>
    <w:div w:id="877820204">
      <w:bodyDiv w:val="1"/>
      <w:marLeft w:val="0"/>
      <w:marRight w:val="0"/>
      <w:marTop w:val="0"/>
      <w:marBottom w:val="0"/>
      <w:divBdr>
        <w:top w:val="none" w:sz="0" w:space="0" w:color="auto"/>
        <w:left w:val="none" w:sz="0" w:space="0" w:color="auto"/>
        <w:bottom w:val="none" w:sz="0" w:space="0" w:color="auto"/>
        <w:right w:val="none" w:sz="0" w:space="0" w:color="auto"/>
      </w:divBdr>
    </w:div>
    <w:div w:id="878199689">
      <w:bodyDiv w:val="1"/>
      <w:marLeft w:val="0"/>
      <w:marRight w:val="0"/>
      <w:marTop w:val="0"/>
      <w:marBottom w:val="0"/>
      <w:divBdr>
        <w:top w:val="none" w:sz="0" w:space="0" w:color="auto"/>
        <w:left w:val="none" w:sz="0" w:space="0" w:color="auto"/>
        <w:bottom w:val="none" w:sz="0" w:space="0" w:color="auto"/>
        <w:right w:val="none" w:sz="0" w:space="0" w:color="auto"/>
      </w:divBdr>
    </w:div>
    <w:div w:id="879898342">
      <w:bodyDiv w:val="1"/>
      <w:marLeft w:val="0"/>
      <w:marRight w:val="0"/>
      <w:marTop w:val="0"/>
      <w:marBottom w:val="0"/>
      <w:divBdr>
        <w:top w:val="none" w:sz="0" w:space="0" w:color="auto"/>
        <w:left w:val="none" w:sz="0" w:space="0" w:color="auto"/>
        <w:bottom w:val="none" w:sz="0" w:space="0" w:color="auto"/>
        <w:right w:val="none" w:sz="0" w:space="0" w:color="auto"/>
      </w:divBdr>
    </w:div>
    <w:div w:id="921647077">
      <w:bodyDiv w:val="1"/>
      <w:marLeft w:val="0"/>
      <w:marRight w:val="0"/>
      <w:marTop w:val="0"/>
      <w:marBottom w:val="0"/>
      <w:divBdr>
        <w:top w:val="none" w:sz="0" w:space="0" w:color="auto"/>
        <w:left w:val="none" w:sz="0" w:space="0" w:color="auto"/>
        <w:bottom w:val="none" w:sz="0" w:space="0" w:color="auto"/>
        <w:right w:val="none" w:sz="0" w:space="0" w:color="auto"/>
      </w:divBdr>
      <w:divsChild>
        <w:div w:id="65479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582729">
      <w:bodyDiv w:val="1"/>
      <w:marLeft w:val="0"/>
      <w:marRight w:val="0"/>
      <w:marTop w:val="0"/>
      <w:marBottom w:val="0"/>
      <w:divBdr>
        <w:top w:val="none" w:sz="0" w:space="0" w:color="auto"/>
        <w:left w:val="none" w:sz="0" w:space="0" w:color="auto"/>
        <w:bottom w:val="none" w:sz="0" w:space="0" w:color="auto"/>
        <w:right w:val="none" w:sz="0" w:space="0" w:color="auto"/>
      </w:divBdr>
      <w:divsChild>
        <w:div w:id="167795166">
          <w:marLeft w:val="0"/>
          <w:marRight w:val="0"/>
          <w:marTop w:val="0"/>
          <w:marBottom w:val="0"/>
          <w:divBdr>
            <w:top w:val="none" w:sz="0" w:space="0" w:color="auto"/>
            <w:left w:val="none" w:sz="0" w:space="0" w:color="auto"/>
            <w:bottom w:val="none" w:sz="0" w:space="0" w:color="auto"/>
            <w:right w:val="none" w:sz="0" w:space="0" w:color="auto"/>
          </w:divBdr>
          <w:divsChild>
            <w:div w:id="476803227">
              <w:marLeft w:val="0"/>
              <w:marRight w:val="0"/>
              <w:marTop w:val="0"/>
              <w:marBottom w:val="0"/>
              <w:divBdr>
                <w:top w:val="single" w:sz="2" w:space="0" w:color="D9D9E3"/>
                <w:left w:val="single" w:sz="2" w:space="0" w:color="D9D9E3"/>
                <w:bottom w:val="single" w:sz="2" w:space="0" w:color="D9D9E3"/>
                <w:right w:val="single" w:sz="2" w:space="0" w:color="D9D9E3"/>
              </w:divBdr>
              <w:divsChild>
                <w:div w:id="672532948">
                  <w:marLeft w:val="0"/>
                  <w:marRight w:val="0"/>
                  <w:marTop w:val="0"/>
                  <w:marBottom w:val="0"/>
                  <w:divBdr>
                    <w:top w:val="single" w:sz="2" w:space="0" w:color="D9D9E3"/>
                    <w:left w:val="single" w:sz="2" w:space="0" w:color="D9D9E3"/>
                    <w:bottom w:val="single" w:sz="2" w:space="0" w:color="D9D9E3"/>
                    <w:right w:val="single" w:sz="2" w:space="0" w:color="D9D9E3"/>
                  </w:divBdr>
                  <w:divsChild>
                    <w:div w:id="803503177">
                      <w:marLeft w:val="0"/>
                      <w:marRight w:val="0"/>
                      <w:marTop w:val="0"/>
                      <w:marBottom w:val="0"/>
                      <w:divBdr>
                        <w:top w:val="single" w:sz="2" w:space="0" w:color="D9D9E3"/>
                        <w:left w:val="single" w:sz="2" w:space="0" w:color="D9D9E3"/>
                        <w:bottom w:val="single" w:sz="2" w:space="0" w:color="D9D9E3"/>
                        <w:right w:val="single" w:sz="2" w:space="0" w:color="D9D9E3"/>
                      </w:divBdr>
                      <w:divsChild>
                        <w:div w:id="275408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075752">
          <w:marLeft w:val="0"/>
          <w:marRight w:val="0"/>
          <w:marTop w:val="0"/>
          <w:marBottom w:val="0"/>
          <w:divBdr>
            <w:top w:val="single" w:sz="2" w:space="0" w:color="D9D9E3"/>
            <w:left w:val="single" w:sz="2" w:space="0" w:color="D9D9E3"/>
            <w:bottom w:val="single" w:sz="2" w:space="0" w:color="D9D9E3"/>
            <w:right w:val="single" w:sz="2" w:space="0" w:color="D9D9E3"/>
          </w:divBdr>
          <w:divsChild>
            <w:div w:id="594947816">
              <w:marLeft w:val="0"/>
              <w:marRight w:val="0"/>
              <w:marTop w:val="0"/>
              <w:marBottom w:val="0"/>
              <w:divBdr>
                <w:top w:val="single" w:sz="2" w:space="0" w:color="D9D9E3"/>
                <w:left w:val="single" w:sz="2" w:space="0" w:color="D9D9E3"/>
                <w:bottom w:val="single" w:sz="2" w:space="0" w:color="D9D9E3"/>
                <w:right w:val="single" w:sz="2" w:space="0" w:color="D9D9E3"/>
              </w:divBdr>
              <w:divsChild>
                <w:div w:id="560092857">
                  <w:marLeft w:val="0"/>
                  <w:marRight w:val="0"/>
                  <w:marTop w:val="0"/>
                  <w:marBottom w:val="0"/>
                  <w:divBdr>
                    <w:top w:val="single" w:sz="2" w:space="0" w:color="D9D9E3"/>
                    <w:left w:val="single" w:sz="2" w:space="0" w:color="D9D9E3"/>
                    <w:bottom w:val="single" w:sz="2" w:space="0" w:color="D9D9E3"/>
                    <w:right w:val="single" w:sz="2" w:space="0" w:color="D9D9E3"/>
                  </w:divBdr>
                  <w:divsChild>
                    <w:div w:id="436219237">
                      <w:marLeft w:val="0"/>
                      <w:marRight w:val="0"/>
                      <w:marTop w:val="0"/>
                      <w:marBottom w:val="0"/>
                      <w:divBdr>
                        <w:top w:val="single" w:sz="2" w:space="0" w:color="D9D9E3"/>
                        <w:left w:val="single" w:sz="2" w:space="0" w:color="D9D9E3"/>
                        <w:bottom w:val="single" w:sz="2" w:space="0" w:color="D9D9E3"/>
                        <w:right w:val="single" w:sz="2" w:space="0" w:color="D9D9E3"/>
                      </w:divBdr>
                      <w:divsChild>
                        <w:div w:id="398140839">
                          <w:marLeft w:val="0"/>
                          <w:marRight w:val="0"/>
                          <w:marTop w:val="0"/>
                          <w:marBottom w:val="0"/>
                          <w:divBdr>
                            <w:top w:val="single" w:sz="2" w:space="0" w:color="auto"/>
                            <w:left w:val="single" w:sz="2" w:space="0" w:color="auto"/>
                            <w:bottom w:val="single" w:sz="6" w:space="0" w:color="auto"/>
                            <w:right w:val="single" w:sz="2" w:space="0" w:color="auto"/>
                          </w:divBdr>
                          <w:divsChild>
                            <w:div w:id="140776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65653625">
                                  <w:marLeft w:val="0"/>
                                  <w:marRight w:val="0"/>
                                  <w:marTop w:val="0"/>
                                  <w:marBottom w:val="0"/>
                                  <w:divBdr>
                                    <w:top w:val="single" w:sz="2" w:space="0" w:color="D9D9E3"/>
                                    <w:left w:val="single" w:sz="2" w:space="0" w:color="D9D9E3"/>
                                    <w:bottom w:val="single" w:sz="2" w:space="0" w:color="D9D9E3"/>
                                    <w:right w:val="single" w:sz="2" w:space="0" w:color="D9D9E3"/>
                                  </w:divBdr>
                                  <w:divsChild>
                                    <w:div w:id="211038054">
                                      <w:marLeft w:val="0"/>
                                      <w:marRight w:val="0"/>
                                      <w:marTop w:val="0"/>
                                      <w:marBottom w:val="0"/>
                                      <w:divBdr>
                                        <w:top w:val="single" w:sz="2" w:space="0" w:color="D9D9E3"/>
                                        <w:left w:val="single" w:sz="2" w:space="0" w:color="D9D9E3"/>
                                        <w:bottom w:val="single" w:sz="2" w:space="0" w:color="D9D9E3"/>
                                        <w:right w:val="single" w:sz="2" w:space="0" w:color="D9D9E3"/>
                                      </w:divBdr>
                                      <w:divsChild>
                                        <w:div w:id="807742597">
                                          <w:marLeft w:val="0"/>
                                          <w:marRight w:val="0"/>
                                          <w:marTop w:val="0"/>
                                          <w:marBottom w:val="0"/>
                                          <w:divBdr>
                                            <w:top w:val="single" w:sz="2" w:space="0" w:color="D9D9E3"/>
                                            <w:left w:val="single" w:sz="2" w:space="0" w:color="D9D9E3"/>
                                            <w:bottom w:val="single" w:sz="2" w:space="0" w:color="D9D9E3"/>
                                            <w:right w:val="single" w:sz="2" w:space="0" w:color="D9D9E3"/>
                                          </w:divBdr>
                                          <w:divsChild>
                                            <w:div w:id="1723819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2776128">
      <w:bodyDiv w:val="1"/>
      <w:marLeft w:val="0"/>
      <w:marRight w:val="0"/>
      <w:marTop w:val="0"/>
      <w:marBottom w:val="0"/>
      <w:divBdr>
        <w:top w:val="none" w:sz="0" w:space="0" w:color="auto"/>
        <w:left w:val="none" w:sz="0" w:space="0" w:color="auto"/>
        <w:bottom w:val="none" w:sz="0" w:space="0" w:color="auto"/>
        <w:right w:val="none" w:sz="0" w:space="0" w:color="auto"/>
      </w:divBdr>
    </w:div>
    <w:div w:id="1067269307">
      <w:bodyDiv w:val="1"/>
      <w:marLeft w:val="0"/>
      <w:marRight w:val="0"/>
      <w:marTop w:val="0"/>
      <w:marBottom w:val="0"/>
      <w:divBdr>
        <w:top w:val="none" w:sz="0" w:space="0" w:color="auto"/>
        <w:left w:val="none" w:sz="0" w:space="0" w:color="auto"/>
        <w:bottom w:val="none" w:sz="0" w:space="0" w:color="auto"/>
        <w:right w:val="none" w:sz="0" w:space="0" w:color="auto"/>
      </w:divBdr>
    </w:div>
    <w:div w:id="1080249266">
      <w:bodyDiv w:val="1"/>
      <w:marLeft w:val="0"/>
      <w:marRight w:val="0"/>
      <w:marTop w:val="0"/>
      <w:marBottom w:val="0"/>
      <w:divBdr>
        <w:top w:val="none" w:sz="0" w:space="0" w:color="auto"/>
        <w:left w:val="none" w:sz="0" w:space="0" w:color="auto"/>
        <w:bottom w:val="none" w:sz="0" w:space="0" w:color="auto"/>
        <w:right w:val="none" w:sz="0" w:space="0" w:color="auto"/>
      </w:divBdr>
    </w:div>
    <w:div w:id="1120148369">
      <w:bodyDiv w:val="1"/>
      <w:marLeft w:val="0"/>
      <w:marRight w:val="0"/>
      <w:marTop w:val="0"/>
      <w:marBottom w:val="0"/>
      <w:divBdr>
        <w:top w:val="none" w:sz="0" w:space="0" w:color="auto"/>
        <w:left w:val="none" w:sz="0" w:space="0" w:color="auto"/>
        <w:bottom w:val="none" w:sz="0" w:space="0" w:color="auto"/>
        <w:right w:val="none" w:sz="0" w:space="0" w:color="auto"/>
      </w:divBdr>
    </w:div>
    <w:div w:id="1155300476">
      <w:bodyDiv w:val="1"/>
      <w:marLeft w:val="0"/>
      <w:marRight w:val="0"/>
      <w:marTop w:val="0"/>
      <w:marBottom w:val="0"/>
      <w:divBdr>
        <w:top w:val="none" w:sz="0" w:space="0" w:color="auto"/>
        <w:left w:val="none" w:sz="0" w:space="0" w:color="auto"/>
        <w:bottom w:val="none" w:sz="0" w:space="0" w:color="auto"/>
        <w:right w:val="none" w:sz="0" w:space="0" w:color="auto"/>
      </w:divBdr>
    </w:div>
    <w:div w:id="1180124753">
      <w:bodyDiv w:val="1"/>
      <w:marLeft w:val="0"/>
      <w:marRight w:val="0"/>
      <w:marTop w:val="0"/>
      <w:marBottom w:val="0"/>
      <w:divBdr>
        <w:top w:val="none" w:sz="0" w:space="0" w:color="auto"/>
        <w:left w:val="none" w:sz="0" w:space="0" w:color="auto"/>
        <w:bottom w:val="none" w:sz="0" w:space="0" w:color="auto"/>
        <w:right w:val="none" w:sz="0" w:space="0" w:color="auto"/>
      </w:divBdr>
    </w:div>
    <w:div w:id="1186098748">
      <w:bodyDiv w:val="1"/>
      <w:marLeft w:val="0"/>
      <w:marRight w:val="0"/>
      <w:marTop w:val="0"/>
      <w:marBottom w:val="0"/>
      <w:divBdr>
        <w:top w:val="none" w:sz="0" w:space="0" w:color="auto"/>
        <w:left w:val="none" w:sz="0" w:space="0" w:color="auto"/>
        <w:bottom w:val="none" w:sz="0" w:space="0" w:color="auto"/>
        <w:right w:val="none" w:sz="0" w:space="0" w:color="auto"/>
      </w:divBdr>
    </w:div>
    <w:div w:id="1200779068">
      <w:bodyDiv w:val="1"/>
      <w:marLeft w:val="0"/>
      <w:marRight w:val="0"/>
      <w:marTop w:val="0"/>
      <w:marBottom w:val="0"/>
      <w:divBdr>
        <w:top w:val="none" w:sz="0" w:space="0" w:color="auto"/>
        <w:left w:val="none" w:sz="0" w:space="0" w:color="auto"/>
        <w:bottom w:val="none" w:sz="0" w:space="0" w:color="auto"/>
        <w:right w:val="none" w:sz="0" w:space="0" w:color="auto"/>
      </w:divBdr>
    </w:div>
    <w:div w:id="1228540435">
      <w:bodyDiv w:val="1"/>
      <w:marLeft w:val="0"/>
      <w:marRight w:val="0"/>
      <w:marTop w:val="0"/>
      <w:marBottom w:val="0"/>
      <w:divBdr>
        <w:top w:val="none" w:sz="0" w:space="0" w:color="auto"/>
        <w:left w:val="none" w:sz="0" w:space="0" w:color="auto"/>
        <w:bottom w:val="none" w:sz="0" w:space="0" w:color="auto"/>
        <w:right w:val="none" w:sz="0" w:space="0" w:color="auto"/>
      </w:divBdr>
    </w:div>
    <w:div w:id="1323895049">
      <w:bodyDiv w:val="1"/>
      <w:marLeft w:val="0"/>
      <w:marRight w:val="0"/>
      <w:marTop w:val="0"/>
      <w:marBottom w:val="0"/>
      <w:divBdr>
        <w:top w:val="none" w:sz="0" w:space="0" w:color="auto"/>
        <w:left w:val="none" w:sz="0" w:space="0" w:color="auto"/>
        <w:bottom w:val="none" w:sz="0" w:space="0" w:color="auto"/>
        <w:right w:val="none" w:sz="0" w:space="0" w:color="auto"/>
      </w:divBdr>
    </w:div>
    <w:div w:id="1333794755">
      <w:bodyDiv w:val="1"/>
      <w:marLeft w:val="0"/>
      <w:marRight w:val="0"/>
      <w:marTop w:val="0"/>
      <w:marBottom w:val="0"/>
      <w:divBdr>
        <w:top w:val="none" w:sz="0" w:space="0" w:color="auto"/>
        <w:left w:val="none" w:sz="0" w:space="0" w:color="auto"/>
        <w:bottom w:val="none" w:sz="0" w:space="0" w:color="auto"/>
        <w:right w:val="none" w:sz="0" w:space="0" w:color="auto"/>
      </w:divBdr>
    </w:div>
    <w:div w:id="1335761095">
      <w:bodyDiv w:val="1"/>
      <w:marLeft w:val="0"/>
      <w:marRight w:val="0"/>
      <w:marTop w:val="0"/>
      <w:marBottom w:val="0"/>
      <w:divBdr>
        <w:top w:val="none" w:sz="0" w:space="0" w:color="auto"/>
        <w:left w:val="none" w:sz="0" w:space="0" w:color="auto"/>
        <w:bottom w:val="none" w:sz="0" w:space="0" w:color="auto"/>
        <w:right w:val="none" w:sz="0" w:space="0" w:color="auto"/>
      </w:divBdr>
    </w:div>
    <w:div w:id="1362779203">
      <w:bodyDiv w:val="1"/>
      <w:marLeft w:val="0"/>
      <w:marRight w:val="0"/>
      <w:marTop w:val="0"/>
      <w:marBottom w:val="0"/>
      <w:divBdr>
        <w:top w:val="none" w:sz="0" w:space="0" w:color="auto"/>
        <w:left w:val="none" w:sz="0" w:space="0" w:color="auto"/>
        <w:bottom w:val="none" w:sz="0" w:space="0" w:color="auto"/>
        <w:right w:val="none" w:sz="0" w:space="0" w:color="auto"/>
      </w:divBdr>
      <w:divsChild>
        <w:div w:id="1891763957">
          <w:marLeft w:val="0"/>
          <w:marRight w:val="0"/>
          <w:marTop w:val="0"/>
          <w:marBottom w:val="0"/>
          <w:divBdr>
            <w:top w:val="none" w:sz="0" w:space="0" w:color="auto"/>
            <w:left w:val="none" w:sz="0" w:space="0" w:color="auto"/>
            <w:bottom w:val="none" w:sz="0" w:space="0" w:color="auto"/>
            <w:right w:val="none" w:sz="0" w:space="0" w:color="auto"/>
          </w:divBdr>
          <w:divsChild>
            <w:div w:id="2129154277">
              <w:marLeft w:val="0"/>
              <w:marRight w:val="0"/>
              <w:marTop w:val="0"/>
              <w:marBottom w:val="0"/>
              <w:divBdr>
                <w:top w:val="none" w:sz="0" w:space="0" w:color="auto"/>
                <w:left w:val="none" w:sz="0" w:space="0" w:color="auto"/>
                <w:bottom w:val="none" w:sz="0" w:space="0" w:color="auto"/>
                <w:right w:val="none" w:sz="0" w:space="0" w:color="auto"/>
              </w:divBdr>
              <w:divsChild>
                <w:div w:id="11465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598">
          <w:marLeft w:val="0"/>
          <w:marRight w:val="0"/>
          <w:marTop w:val="0"/>
          <w:marBottom w:val="0"/>
          <w:divBdr>
            <w:top w:val="none" w:sz="0" w:space="0" w:color="auto"/>
            <w:left w:val="none" w:sz="0" w:space="0" w:color="auto"/>
            <w:bottom w:val="none" w:sz="0" w:space="0" w:color="auto"/>
            <w:right w:val="none" w:sz="0" w:space="0" w:color="auto"/>
          </w:divBdr>
        </w:div>
      </w:divsChild>
    </w:div>
    <w:div w:id="1381396436">
      <w:bodyDiv w:val="1"/>
      <w:marLeft w:val="0"/>
      <w:marRight w:val="0"/>
      <w:marTop w:val="0"/>
      <w:marBottom w:val="0"/>
      <w:divBdr>
        <w:top w:val="none" w:sz="0" w:space="0" w:color="auto"/>
        <w:left w:val="none" w:sz="0" w:space="0" w:color="auto"/>
        <w:bottom w:val="none" w:sz="0" w:space="0" w:color="auto"/>
        <w:right w:val="none" w:sz="0" w:space="0" w:color="auto"/>
      </w:divBdr>
    </w:div>
    <w:div w:id="1382947048">
      <w:bodyDiv w:val="1"/>
      <w:marLeft w:val="0"/>
      <w:marRight w:val="0"/>
      <w:marTop w:val="0"/>
      <w:marBottom w:val="0"/>
      <w:divBdr>
        <w:top w:val="none" w:sz="0" w:space="0" w:color="auto"/>
        <w:left w:val="none" w:sz="0" w:space="0" w:color="auto"/>
        <w:bottom w:val="none" w:sz="0" w:space="0" w:color="auto"/>
        <w:right w:val="none" w:sz="0" w:space="0" w:color="auto"/>
      </w:divBdr>
    </w:div>
    <w:div w:id="1383824172">
      <w:bodyDiv w:val="1"/>
      <w:marLeft w:val="0"/>
      <w:marRight w:val="0"/>
      <w:marTop w:val="0"/>
      <w:marBottom w:val="0"/>
      <w:divBdr>
        <w:top w:val="none" w:sz="0" w:space="0" w:color="auto"/>
        <w:left w:val="none" w:sz="0" w:space="0" w:color="auto"/>
        <w:bottom w:val="none" w:sz="0" w:space="0" w:color="auto"/>
        <w:right w:val="none" w:sz="0" w:space="0" w:color="auto"/>
      </w:divBdr>
    </w:div>
    <w:div w:id="1398699948">
      <w:bodyDiv w:val="1"/>
      <w:marLeft w:val="0"/>
      <w:marRight w:val="0"/>
      <w:marTop w:val="0"/>
      <w:marBottom w:val="0"/>
      <w:divBdr>
        <w:top w:val="none" w:sz="0" w:space="0" w:color="auto"/>
        <w:left w:val="none" w:sz="0" w:space="0" w:color="auto"/>
        <w:bottom w:val="none" w:sz="0" w:space="0" w:color="auto"/>
        <w:right w:val="none" w:sz="0" w:space="0" w:color="auto"/>
      </w:divBdr>
    </w:div>
    <w:div w:id="1462072570">
      <w:bodyDiv w:val="1"/>
      <w:marLeft w:val="0"/>
      <w:marRight w:val="0"/>
      <w:marTop w:val="0"/>
      <w:marBottom w:val="0"/>
      <w:divBdr>
        <w:top w:val="none" w:sz="0" w:space="0" w:color="auto"/>
        <w:left w:val="none" w:sz="0" w:space="0" w:color="auto"/>
        <w:bottom w:val="none" w:sz="0" w:space="0" w:color="auto"/>
        <w:right w:val="none" w:sz="0" w:space="0" w:color="auto"/>
      </w:divBdr>
    </w:div>
    <w:div w:id="1482771710">
      <w:bodyDiv w:val="1"/>
      <w:marLeft w:val="0"/>
      <w:marRight w:val="0"/>
      <w:marTop w:val="0"/>
      <w:marBottom w:val="0"/>
      <w:divBdr>
        <w:top w:val="none" w:sz="0" w:space="0" w:color="auto"/>
        <w:left w:val="none" w:sz="0" w:space="0" w:color="auto"/>
        <w:bottom w:val="none" w:sz="0" w:space="0" w:color="auto"/>
        <w:right w:val="none" w:sz="0" w:space="0" w:color="auto"/>
      </w:divBdr>
    </w:div>
    <w:div w:id="1499925223">
      <w:bodyDiv w:val="1"/>
      <w:marLeft w:val="0"/>
      <w:marRight w:val="0"/>
      <w:marTop w:val="0"/>
      <w:marBottom w:val="0"/>
      <w:divBdr>
        <w:top w:val="none" w:sz="0" w:space="0" w:color="auto"/>
        <w:left w:val="none" w:sz="0" w:space="0" w:color="auto"/>
        <w:bottom w:val="none" w:sz="0" w:space="0" w:color="auto"/>
        <w:right w:val="none" w:sz="0" w:space="0" w:color="auto"/>
      </w:divBdr>
    </w:div>
    <w:div w:id="1596867679">
      <w:bodyDiv w:val="1"/>
      <w:marLeft w:val="0"/>
      <w:marRight w:val="0"/>
      <w:marTop w:val="0"/>
      <w:marBottom w:val="0"/>
      <w:divBdr>
        <w:top w:val="none" w:sz="0" w:space="0" w:color="auto"/>
        <w:left w:val="none" w:sz="0" w:space="0" w:color="auto"/>
        <w:bottom w:val="none" w:sz="0" w:space="0" w:color="auto"/>
        <w:right w:val="none" w:sz="0" w:space="0" w:color="auto"/>
      </w:divBdr>
    </w:div>
    <w:div w:id="1599289184">
      <w:bodyDiv w:val="1"/>
      <w:marLeft w:val="0"/>
      <w:marRight w:val="0"/>
      <w:marTop w:val="0"/>
      <w:marBottom w:val="0"/>
      <w:divBdr>
        <w:top w:val="none" w:sz="0" w:space="0" w:color="auto"/>
        <w:left w:val="none" w:sz="0" w:space="0" w:color="auto"/>
        <w:bottom w:val="none" w:sz="0" w:space="0" w:color="auto"/>
        <w:right w:val="none" w:sz="0" w:space="0" w:color="auto"/>
      </w:divBdr>
    </w:div>
    <w:div w:id="1610628137">
      <w:bodyDiv w:val="1"/>
      <w:marLeft w:val="0"/>
      <w:marRight w:val="0"/>
      <w:marTop w:val="0"/>
      <w:marBottom w:val="0"/>
      <w:divBdr>
        <w:top w:val="none" w:sz="0" w:space="0" w:color="auto"/>
        <w:left w:val="none" w:sz="0" w:space="0" w:color="auto"/>
        <w:bottom w:val="none" w:sz="0" w:space="0" w:color="auto"/>
        <w:right w:val="none" w:sz="0" w:space="0" w:color="auto"/>
      </w:divBdr>
    </w:div>
    <w:div w:id="1640067502">
      <w:bodyDiv w:val="1"/>
      <w:marLeft w:val="0"/>
      <w:marRight w:val="0"/>
      <w:marTop w:val="0"/>
      <w:marBottom w:val="0"/>
      <w:divBdr>
        <w:top w:val="none" w:sz="0" w:space="0" w:color="auto"/>
        <w:left w:val="none" w:sz="0" w:space="0" w:color="auto"/>
        <w:bottom w:val="none" w:sz="0" w:space="0" w:color="auto"/>
        <w:right w:val="none" w:sz="0" w:space="0" w:color="auto"/>
      </w:divBdr>
    </w:div>
    <w:div w:id="1686400601">
      <w:bodyDiv w:val="1"/>
      <w:marLeft w:val="0"/>
      <w:marRight w:val="0"/>
      <w:marTop w:val="0"/>
      <w:marBottom w:val="0"/>
      <w:divBdr>
        <w:top w:val="none" w:sz="0" w:space="0" w:color="auto"/>
        <w:left w:val="none" w:sz="0" w:space="0" w:color="auto"/>
        <w:bottom w:val="none" w:sz="0" w:space="0" w:color="auto"/>
        <w:right w:val="none" w:sz="0" w:space="0" w:color="auto"/>
      </w:divBdr>
    </w:div>
    <w:div w:id="1694922368">
      <w:bodyDiv w:val="1"/>
      <w:marLeft w:val="0"/>
      <w:marRight w:val="0"/>
      <w:marTop w:val="0"/>
      <w:marBottom w:val="0"/>
      <w:divBdr>
        <w:top w:val="none" w:sz="0" w:space="0" w:color="auto"/>
        <w:left w:val="none" w:sz="0" w:space="0" w:color="auto"/>
        <w:bottom w:val="none" w:sz="0" w:space="0" w:color="auto"/>
        <w:right w:val="none" w:sz="0" w:space="0" w:color="auto"/>
      </w:divBdr>
    </w:div>
    <w:div w:id="1696147901">
      <w:bodyDiv w:val="1"/>
      <w:marLeft w:val="0"/>
      <w:marRight w:val="0"/>
      <w:marTop w:val="0"/>
      <w:marBottom w:val="0"/>
      <w:divBdr>
        <w:top w:val="none" w:sz="0" w:space="0" w:color="auto"/>
        <w:left w:val="none" w:sz="0" w:space="0" w:color="auto"/>
        <w:bottom w:val="none" w:sz="0" w:space="0" w:color="auto"/>
        <w:right w:val="none" w:sz="0" w:space="0" w:color="auto"/>
      </w:divBdr>
    </w:div>
    <w:div w:id="1749840052">
      <w:bodyDiv w:val="1"/>
      <w:marLeft w:val="0"/>
      <w:marRight w:val="0"/>
      <w:marTop w:val="0"/>
      <w:marBottom w:val="0"/>
      <w:divBdr>
        <w:top w:val="none" w:sz="0" w:space="0" w:color="auto"/>
        <w:left w:val="none" w:sz="0" w:space="0" w:color="auto"/>
        <w:bottom w:val="none" w:sz="0" w:space="0" w:color="auto"/>
        <w:right w:val="none" w:sz="0" w:space="0" w:color="auto"/>
      </w:divBdr>
    </w:div>
    <w:div w:id="1753621360">
      <w:bodyDiv w:val="1"/>
      <w:marLeft w:val="0"/>
      <w:marRight w:val="0"/>
      <w:marTop w:val="0"/>
      <w:marBottom w:val="0"/>
      <w:divBdr>
        <w:top w:val="none" w:sz="0" w:space="0" w:color="auto"/>
        <w:left w:val="none" w:sz="0" w:space="0" w:color="auto"/>
        <w:bottom w:val="none" w:sz="0" w:space="0" w:color="auto"/>
        <w:right w:val="none" w:sz="0" w:space="0" w:color="auto"/>
      </w:divBdr>
    </w:div>
    <w:div w:id="1788084405">
      <w:bodyDiv w:val="1"/>
      <w:marLeft w:val="0"/>
      <w:marRight w:val="0"/>
      <w:marTop w:val="0"/>
      <w:marBottom w:val="0"/>
      <w:divBdr>
        <w:top w:val="none" w:sz="0" w:space="0" w:color="auto"/>
        <w:left w:val="none" w:sz="0" w:space="0" w:color="auto"/>
        <w:bottom w:val="none" w:sz="0" w:space="0" w:color="auto"/>
        <w:right w:val="none" w:sz="0" w:space="0" w:color="auto"/>
      </w:divBdr>
    </w:div>
    <w:div w:id="1800801404">
      <w:bodyDiv w:val="1"/>
      <w:marLeft w:val="0"/>
      <w:marRight w:val="0"/>
      <w:marTop w:val="0"/>
      <w:marBottom w:val="0"/>
      <w:divBdr>
        <w:top w:val="none" w:sz="0" w:space="0" w:color="auto"/>
        <w:left w:val="none" w:sz="0" w:space="0" w:color="auto"/>
        <w:bottom w:val="none" w:sz="0" w:space="0" w:color="auto"/>
        <w:right w:val="none" w:sz="0" w:space="0" w:color="auto"/>
      </w:divBdr>
    </w:div>
    <w:div w:id="1920480468">
      <w:bodyDiv w:val="1"/>
      <w:marLeft w:val="0"/>
      <w:marRight w:val="0"/>
      <w:marTop w:val="0"/>
      <w:marBottom w:val="0"/>
      <w:divBdr>
        <w:top w:val="none" w:sz="0" w:space="0" w:color="auto"/>
        <w:left w:val="none" w:sz="0" w:space="0" w:color="auto"/>
        <w:bottom w:val="none" w:sz="0" w:space="0" w:color="auto"/>
        <w:right w:val="none" w:sz="0" w:space="0" w:color="auto"/>
      </w:divBdr>
      <w:divsChild>
        <w:div w:id="231543465">
          <w:marLeft w:val="0"/>
          <w:marRight w:val="0"/>
          <w:marTop w:val="0"/>
          <w:marBottom w:val="0"/>
          <w:divBdr>
            <w:top w:val="none" w:sz="0" w:space="0" w:color="auto"/>
            <w:left w:val="none" w:sz="0" w:space="0" w:color="auto"/>
            <w:bottom w:val="none" w:sz="0" w:space="0" w:color="auto"/>
            <w:right w:val="none" w:sz="0" w:space="0" w:color="auto"/>
          </w:divBdr>
          <w:divsChild>
            <w:div w:id="67071344">
              <w:marLeft w:val="0"/>
              <w:marRight w:val="0"/>
              <w:marTop w:val="0"/>
              <w:marBottom w:val="0"/>
              <w:divBdr>
                <w:top w:val="none" w:sz="0" w:space="0" w:color="auto"/>
                <w:left w:val="none" w:sz="0" w:space="0" w:color="auto"/>
                <w:bottom w:val="none" w:sz="0" w:space="0" w:color="auto"/>
                <w:right w:val="none" w:sz="0" w:space="0" w:color="auto"/>
              </w:divBdr>
              <w:divsChild>
                <w:div w:id="1807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5972">
          <w:marLeft w:val="0"/>
          <w:marRight w:val="0"/>
          <w:marTop w:val="0"/>
          <w:marBottom w:val="0"/>
          <w:divBdr>
            <w:top w:val="none" w:sz="0" w:space="0" w:color="auto"/>
            <w:left w:val="none" w:sz="0" w:space="0" w:color="auto"/>
            <w:bottom w:val="none" w:sz="0" w:space="0" w:color="auto"/>
            <w:right w:val="none" w:sz="0" w:space="0" w:color="auto"/>
          </w:divBdr>
        </w:div>
        <w:div w:id="520431920">
          <w:marLeft w:val="0"/>
          <w:marRight w:val="0"/>
          <w:marTop w:val="0"/>
          <w:marBottom w:val="0"/>
          <w:divBdr>
            <w:top w:val="none" w:sz="0" w:space="0" w:color="auto"/>
            <w:left w:val="none" w:sz="0" w:space="0" w:color="auto"/>
            <w:bottom w:val="none" w:sz="0" w:space="0" w:color="auto"/>
            <w:right w:val="none" w:sz="0" w:space="0" w:color="auto"/>
          </w:divBdr>
        </w:div>
        <w:div w:id="632293357">
          <w:marLeft w:val="0"/>
          <w:marRight w:val="0"/>
          <w:marTop w:val="0"/>
          <w:marBottom w:val="0"/>
          <w:divBdr>
            <w:top w:val="none" w:sz="0" w:space="0" w:color="auto"/>
            <w:left w:val="none" w:sz="0" w:space="0" w:color="auto"/>
            <w:bottom w:val="none" w:sz="0" w:space="0" w:color="auto"/>
            <w:right w:val="none" w:sz="0" w:space="0" w:color="auto"/>
          </w:divBdr>
          <w:divsChild>
            <w:div w:id="724988550">
              <w:marLeft w:val="0"/>
              <w:marRight w:val="0"/>
              <w:marTop w:val="0"/>
              <w:marBottom w:val="0"/>
              <w:divBdr>
                <w:top w:val="none" w:sz="0" w:space="0" w:color="auto"/>
                <w:left w:val="none" w:sz="0" w:space="0" w:color="auto"/>
                <w:bottom w:val="none" w:sz="0" w:space="0" w:color="auto"/>
                <w:right w:val="none" w:sz="0" w:space="0" w:color="auto"/>
              </w:divBdr>
              <w:divsChild>
                <w:div w:id="4549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2852">
          <w:marLeft w:val="0"/>
          <w:marRight w:val="0"/>
          <w:marTop w:val="0"/>
          <w:marBottom w:val="0"/>
          <w:divBdr>
            <w:top w:val="none" w:sz="0" w:space="0" w:color="auto"/>
            <w:left w:val="none" w:sz="0" w:space="0" w:color="auto"/>
            <w:bottom w:val="none" w:sz="0" w:space="0" w:color="auto"/>
            <w:right w:val="none" w:sz="0" w:space="0" w:color="auto"/>
          </w:divBdr>
        </w:div>
        <w:div w:id="1760758465">
          <w:marLeft w:val="0"/>
          <w:marRight w:val="0"/>
          <w:marTop w:val="0"/>
          <w:marBottom w:val="0"/>
          <w:divBdr>
            <w:top w:val="none" w:sz="0" w:space="0" w:color="auto"/>
            <w:left w:val="none" w:sz="0" w:space="0" w:color="auto"/>
            <w:bottom w:val="none" w:sz="0" w:space="0" w:color="auto"/>
            <w:right w:val="none" w:sz="0" w:space="0" w:color="auto"/>
          </w:divBdr>
        </w:div>
        <w:div w:id="2000185014">
          <w:marLeft w:val="0"/>
          <w:marRight w:val="0"/>
          <w:marTop w:val="0"/>
          <w:marBottom w:val="0"/>
          <w:divBdr>
            <w:top w:val="none" w:sz="0" w:space="0" w:color="auto"/>
            <w:left w:val="none" w:sz="0" w:space="0" w:color="auto"/>
            <w:bottom w:val="none" w:sz="0" w:space="0" w:color="auto"/>
            <w:right w:val="none" w:sz="0" w:space="0" w:color="auto"/>
          </w:divBdr>
          <w:divsChild>
            <w:div w:id="1539707571">
              <w:marLeft w:val="0"/>
              <w:marRight w:val="0"/>
              <w:marTop w:val="0"/>
              <w:marBottom w:val="0"/>
              <w:divBdr>
                <w:top w:val="none" w:sz="0" w:space="0" w:color="auto"/>
                <w:left w:val="none" w:sz="0" w:space="0" w:color="auto"/>
                <w:bottom w:val="none" w:sz="0" w:space="0" w:color="auto"/>
                <w:right w:val="none" w:sz="0" w:space="0" w:color="auto"/>
              </w:divBdr>
              <w:divsChild>
                <w:div w:id="20364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2763">
          <w:marLeft w:val="0"/>
          <w:marRight w:val="0"/>
          <w:marTop w:val="0"/>
          <w:marBottom w:val="0"/>
          <w:divBdr>
            <w:top w:val="none" w:sz="0" w:space="0" w:color="auto"/>
            <w:left w:val="none" w:sz="0" w:space="0" w:color="auto"/>
            <w:bottom w:val="none" w:sz="0" w:space="0" w:color="auto"/>
            <w:right w:val="none" w:sz="0" w:space="0" w:color="auto"/>
          </w:divBdr>
          <w:divsChild>
            <w:div w:id="1567034792">
              <w:marLeft w:val="0"/>
              <w:marRight w:val="0"/>
              <w:marTop w:val="0"/>
              <w:marBottom w:val="0"/>
              <w:divBdr>
                <w:top w:val="none" w:sz="0" w:space="0" w:color="auto"/>
                <w:left w:val="none" w:sz="0" w:space="0" w:color="auto"/>
                <w:bottom w:val="none" w:sz="0" w:space="0" w:color="auto"/>
                <w:right w:val="none" w:sz="0" w:space="0" w:color="auto"/>
              </w:divBdr>
              <w:divsChild>
                <w:div w:id="5659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2901">
      <w:bodyDiv w:val="1"/>
      <w:marLeft w:val="0"/>
      <w:marRight w:val="0"/>
      <w:marTop w:val="0"/>
      <w:marBottom w:val="0"/>
      <w:divBdr>
        <w:top w:val="none" w:sz="0" w:space="0" w:color="auto"/>
        <w:left w:val="none" w:sz="0" w:space="0" w:color="auto"/>
        <w:bottom w:val="none" w:sz="0" w:space="0" w:color="auto"/>
        <w:right w:val="none" w:sz="0" w:space="0" w:color="auto"/>
      </w:divBdr>
    </w:div>
    <w:div w:id="2031099111">
      <w:bodyDiv w:val="1"/>
      <w:marLeft w:val="0"/>
      <w:marRight w:val="0"/>
      <w:marTop w:val="0"/>
      <w:marBottom w:val="0"/>
      <w:divBdr>
        <w:top w:val="none" w:sz="0" w:space="0" w:color="auto"/>
        <w:left w:val="none" w:sz="0" w:space="0" w:color="auto"/>
        <w:bottom w:val="none" w:sz="0" w:space="0" w:color="auto"/>
        <w:right w:val="none" w:sz="0" w:space="0" w:color="auto"/>
      </w:divBdr>
    </w:div>
    <w:div w:id="208387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40E376EB1BF4C8F56F27DDB2D183D" ma:contentTypeVersion="14" ma:contentTypeDescription="Create a new document." ma:contentTypeScope="" ma:versionID="40b073c79e4e2e54d5ba158186856dab">
  <xsd:schema xmlns:xsd="http://www.w3.org/2001/XMLSchema" xmlns:xs="http://www.w3.org/2001/XMLSchema" xmlns:p="http://schemas.microsoft.com/office/2006/metadata/properties" xmlns:ns2="3240d40e-44a3-4536-bf99-44c25c08d834" xmlns:ns3="5b7b5483-1b2e-458e-90bb-abb8e41849fd" targetNamespace="http://schemas.microsoft.com/office/2006/metadata/properties" ma:root="true" ma:fieldsID="f5af53fe4999c925ed2ecc6b518c4be1" ns2:_="" ns3:_="">
    <xsd:import namespace="3240d40e-44a3-4536-bf99-44c25c08d834"/>
    <xsd:import namespace="5b7b5483-1b2e-458e-90bb-abb8e41849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0d40e-44a3-4536-bf99-44c25c08d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78dfe1-7d11-4394-84e8-fb37b55cc5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b5483-1b2e-458e-90bb-abb8e41849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59ff8a-5bc4-40de-8fd6-228128aceebb}" ma:internalName="TaxCatchAll" ma:showField="CatchAllData" ma:web="5b7b5483-1b2e-458e-90bb-abb8e4184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40d40e-44a3-4536-bf99-44c25c08d834">
      <Terms xmlns="http://schemas.microsoft.com/office/infopath/2007/PartnerControls"/>
    </lcf76f155ced4ddcb4097134ff3c332f>
    <TaxCatchAll xmlns="5b7b5483-1b2e-458e-90bb-abb8e41849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F8B86-C6CF-4929-BCB2-B122458BE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0d40e-44a3-4536-bf99-44c25c08d834"/>
    <ds:schemaRef ds:uri="5b7b5483-1b2e-458e-90bb-abb8e4184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99EB4-B48D-48DA-8676-C1E8D1D220FB}">
  <ds:schemaRefs>
    <ds:schemaRef ds:uri="http://schemas.microsoft.com/office/2006/metadata/properties"/>
    <ds:schemaRef ds:uri="http://schemas.microsoft.com/office/infopath/2007/PartnerControls"/>
    <ds:schemaRef ds:uri="3240d40e-44a3-4536-bf99-44c25c08d834"/>
    <ds:schemaRef ds:uri="5b7b5483-1b2e-458e-90bb-abb8e41849fd"/>
  </ds:schemaRefs>
</ds:datastoreItem>
</file>

<file path=customXml/itemProps3.xml><?xml version="1.0" encoding="utf-8"?>
<ds:datastoreItem xmlns:ds="http://schemas.openxmlformats.org/officeDocument/2006/customXml" ds:itemID="{D16A052A-91A9-4E8A-96F5-29C57B7E9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Thorpe</dc:creator>
  <cp:keywords/>
  <dc:description/>
  <cp:lastModifiedBy>Dominic Sedgwick</cp:lastModifiedBy>
  <cp:revision>3</cp:revision>
  <cp:lastPrinted>2022-06-20T14:25:00Z</cp:lastPrinted>
  <dcterms:created xsi:type="dcterms:W3CDTF">2025-07-05T15:47:00Z</dcterms:created>
  <dcterms:modified xsi:type="dcterms:W3CDTF">2025-07-13T15:04:00Z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0x0101009FC40E376EB1BF4C8F56F27DDB2D183D</vt:lpwstr>
  </property>
  <property fmtid="{D5CDD505-2E9C-101B-9397-08002B2CF9AE}" pid="3" name="MediaServiceImageTags">
    <vt:lpwstr/>
  </property>
</Properties>
</file>