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190E" w14:textId="5CA2DBB1" w:rsidR="00F7411D" w:rsidRPr="001E1ECA" w:rsidRDefault="00624CB4">
      <w:pPr>
        <w:pStyle w:val="Header"/>
        <w:jc w:val="right"/>
        <w:rPr>
          <w:rFonts w:cstheme="minorHAnsi"/>
          <w:color w:val="00747A"/>
          <w:spacing w:val="-20"/>
        </w:rPr>
      </w:pPr>
      <w:r w:rsidRPr="001E1ECA">
        <w:rPr>
          <w:rFonts w:cstheme="minorHAnsi"/>
          <w:b/>
          <w:noProof/>
        </w:rPr>
        <w:drawing>
          <wp:anchor distT="0" distB="0" distL="114300" distR="114300" simplePos="0" relativeHeight="251661312" behindDoc="1" locked="0" layoutInCell="0" allowOverlap="1" wp14:anchorId="4D2B3226" wp14:editId="48DCB1F6">
            <wp:simplePos x="0" y="0"/>
            <wp:positionH relativeFrom="margin">
              <wp:posOffset>5055988</wp:posOffset>
            </wp:positionH>
            <wp:positionV relativeFrom="margin">
              <wp:posOffset>-295154</wp:posOffset>
            </wp:positionV>
            <wp:extent cx="1867329" cy="1400536"/>
            <wp:effectExtent l="0" t="0" r="0" b="0"/>
            <wp:wrapNone/>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1878504" cy="1408917"/>
                    </a:xfrm>
                    <a:prstGeom prst="rect">
                      <a:avLst/>
                    </a:prstGeom>
                    <a:noFill/>
                  </pic:spPr>
                </pic:pic>
              </a:graphicData>
            </a:graphic>
            <wp14:sizeRelH relativeFrom="page">
              <wp14:pctWidth>0</wp14:pctWidth>
            </wp14:sizeRelH>
            <wp14:sizeRelV relativeFrom="page">
              <wp14:pctHeight>0</wp14:pctHeight>
            </wp14:sizeRelV>
          </wp:anchor>
        </w:drawing>
      </w:r>
    </w:p>
    <w:p w14:paraId="77C01910" w14:textId="1C2237C9" w:rsidR="00F7411D" w:rsidRPr="001E1ECA" w:rsidRDefault="00F7411D">
      <w:pPr>
        <w:pStyle w:val="Header"/>
        <w:rPr>
          <w:rFonts w:cstheme="minorHAnsi"/>
          <w:b/>
          <w:color w:val="00747A"/>
          <w:spacing w:val="-20"/>
        </w:rPr>
      </w:pPr>
    </w:p>
    <w:p w14:paraId="1C53276E" w14:textId="77777777" w:rsidR="00624CB4" w:rsidRPr="001E1ECA" w:rsidRDefault="00624CB4" w:rsidP="00624CB4">
      <w:pPr>
        <w:spacing w:after="120" w:line="240" w:lineRule="auto"/>
        <w:jc w:val="center"/>
        <w:rPr>
          <w:rFonts w:cstheme="minorHAnsi"/>
          <w:b/>
          <w:color w:val="70AD47" w:themeColor="accent6"/>
          <w:sz w:val="36"/>
          <w:szCs w:val="36"/>
          <w:u w:val="single"/>
        </w:rPr>
      </w:pPr>
    </w:p>
    <w:p w14:paraId="4DA46BBF" w14:textId="729A1637" w:rsidR="00624CB4" w:rsidRPr="001E1ECA" w:rsidRDefault="00624CB4" w:rsidP="00624CB4">
      <w:pPr>
        <w:spacing w:after="120" w:line="240" w:lineRule="auto"/>
        <w:jc w:val="center"/>
        <w:rPr>
          <w:rFonts w:cstheme="minorHAnsi"/>
          <w:b/>
          <w:color w:val="000000" w:themeColor="text1"/>
          <w:sz w:val="36"/>
          <w:szCs w:val="36"/>
          <w:u w:val="single"/>
        </w:rPr>
      </w:pPr>
      <w:r w:rsidRPr="001E1ECA">
        <w:rPr>
          <w:rFonts w:cstheme="minorHAnsi"/>
          <w:b/>
          <w:color w:val="000000" w:themeColor="text1"/>
          <w:sz w:val="36"/>
          <w:szCs w:val="36"/>
          <w:u w:val="single"/>
        </w:rPr>
        <w:t>Egerton Primary School</w:t>
      </w:r>
    </w:p>
    <w:p w14:paraId="37C64AAA" w14:textId="357ECBAC" w:rsidR="00624CB4" w:rsidRPr="001E1ECA" w:rsidRDefault="00624CB4" w:rsidP="00624CB4">
      <w:pPr>
        <w:spacing w:after="120" w:line="240" w:lineRule="auto"/>
        <w:jc w:val="center"/>
        <w:rPr>
          <w:rFonts w:cstheme="minorHAnsi"/>
          <w:b/>
          <w:color w:val="000000" w:themeColor="text1"/>
          <w:sz w:val="36"/>
          <w:szCs w:val="36"/>
          <w:u w:val="single"/>
        </w:rPr>
      </w:pPr>
      <w:r w:rsidRPr="001E1ECA">
        <w:rPr>
          <w:rFonts w:cstheme="minorHAnsi"/>
          <w:b/>
          <w:color w:val="000000" w:themeColor="text1"/>
          <w:sz w:val="36"/>
          <w:szCs w:val="36"/>
          <w:u w:val="single"/>
        </w:rPr>
        <w:t xml:space="preserve">Mental Health and Wellbeing </w:t>
      </w:r>
    </w:p>
    <w:p w14:paraId="465638ED" w14:textId="6FFCB5EA" w:rsidR="00624CB4" w:rsidRPr="001E1ECA" w:rsidRDefault="00624CB4" w:rsidP="00624CB4">
      <w:pPr>
        <w:pStyle w:val="Header"/>
        <w:jc w:val="center"/>
        <w:rPr>
          <w:rFonts w:cstheme="minorHAnsi"/>
          <w:b/>
          <w:color w:val="00747A"/>
          <w:spacing w:val="-20"/>
          <w:sz w:val="44"/>
          <w:szCs w:val="44"/>
        </w:rPr>
      </w:pPr>
      <w:r w:rsidRPr="001E1ECA">
        <w:rPr>
          <w:rFonts w:cstheme="minorHAnsi"/>
          <w:b/>
          <w:color w:val="00747A"/>
          <w:spacing w:val="-20"/>
          <w:sz w:val="44"/>
          <w:szCs w:val="44"/>
        </w:rPr>
        <w:t xml:space="preserve">Statement of Mental Health and </w:t>
      </w:r>
      <w:r w:rsidR="00DA176F">
        <w:rPr>
          <w:rFonts w:cstheme="minorHAnsi"/>
          <w:b/>
          <w:color w:val="00747A"/>
          <w:spacing w:val="-20"/>
          <w:sz w:val="44"/>
          <w:szCs w:val="44"/>
        </w:rPr>
        <w:t>Wellbeing</w:t>
      </w:r>
      <w:r w:rsidRPr="001E1ECA">
        <w:rPr>
          <w:rFonts w:cstheme="minorHAnsi"/>
          <w:b/>
          <w:color w:val="00747A"/>
          <w:spacing w:val="-20"/>
          <w:sz w:val="44"/>
          <w:szCs w:val="44"/>
        </w:rPr>
        <w:t xml:space="preserve"> Intent</w:t>
      </w:r>
    </w:p>
    <w:p w14:paraId="77C01913" w14:textId="764522F8" w:rsidR="00F7411D" w:rsidRPr="001E1ECA" w:rsidRDefault="00F7411D">
      <w:pPr>
        <w:spacing w:after="0" w:line="240" w:lineRule="auto"/>
        <w:jc w:val="both"/>
        <w:rPr>
          <w:rFonts w:cstheme="minorHAnsi"/>
          <w:b/>
          <w:bCs/>
          <w:sz w:val="24"/>
          <w:szCs w:val="24"/>
        </w:rPr>
      </w:pPr>
    </w:p>
    <w:p w14:paraId="77C01914" w14:textId="77777777" w:rsidR="00F7411D" w:rsidRPr="001E1ECA" w:rsidRDefault="00F7411D">
      <w:pPr>
        <w:spacing w:after="0" w:line="240" w:lineRule="auto"/>
        <w:jc w:val="both"/>
        <w:rPr>
          <w:rFonts w:cstheme="minorHAnsi"/>
          <w:b/>
          <w:bCs/>
          <w:sz w:val="24"/>
          <w:szCs w:val="24"/>
        </w:rPr>
      </w:pPr>
    </w:p>
    <w:p w14:paraId="77C01915" w14:textId="77777777" w:rsidR="00F7411D" w:rsidRPr="001E1ECA" w:rsidRDefault="00A16CF6">
      <w:pPr>
        <w:spacing w:after="0" w:line="240" w:lineRule="auto"/>
        <w:jc w:val="both"/>
        <w:rPr>
          <w:rFonts w:cstheme="minorHAnsi"/>
          <w:b/>
          <w:bCs/>
          <w:sz w:val="26"/>
          <w:szCs w:val="26"/>
        </w:rPr>
      </w:pPr>
      <w:r w:rsidRPr="001E1ECA">
        <w:rPr>
          <w:rFonts w:cstheme="minorHAnsi"/>
          <w:b/>
          <w:bCs/>
          <w:sz w:val="26"/>
          <w:szCs w:val="26"/>
        </w:rPr>
        <w:t>Moral Purpose</w:t>
      </w:r>
    </w:p>
    <w:p w14:paraId="77C01916" w14:textId="77777777" w:rsidR="00F7411D" w:rsidRPr="001E1ECA" w:rsidRDefault="00F7411D">
      <w:pPr>
        <w:spacing w:after="0" w:line="240" w:lineRule="auto"/>
        <w:jc w:val="both"/>
        <w:rPr>
          <w:rFonts w:cstheme="minorHAnsi"/>
          <w:sz w:val="26"/>
          <w:szCs w:val="26"/>
        </w:rPr>
      </w:pPr>
    </w:p>
    <w:p w14:paraId="0E53F81B" w14:textId="11587A37" w:rsidR="00002D50" w:rsidRPr="001E1ECA" w:rsidRDefault="00AE5340">
      <w:pPr>
        <w:spacing w:after="0" w:line="240" w:lineRule="auto"/>
        <w:jc w:val="both"/>
        <w:rPr>
          <w:rFonts w:cstheme="minorHAnsi"/>
          <w:sz w:val="26"/>
          <w:szCs w:val="26"/>
        </w:rPr>
      </w:pPr>
      <w:r w:rsidRPr="001E1ECA">
        <w:rPr>
          <w:rFonts w:cstheme="minorHAnsi"/>
          <w:sz w:val="26"/>
          <w:szCs w:val="26"/>
        </w:rPr>
        <w:t xml:space="preserve">Egerton Primary School Wellbeing </w:t>
      </w:r>
      <w:r w:rsidR="00A16CF6" w:rsidRPr="001E1ECA">
        <w:rPr>
          <w:rFonts w:cstheme="minorHAnsi"/>
          <w:sz w:val="26"/>
          <w:szCs w:val="26"/>
        </w:rPr>
        <w:t xml:space="preserve"> Team </w:t>
      </w:r>
      <w:r w:rsidRPr="001E1ECA">
        <w:rPr>
          <w:rFonts w:cstheme="minorHAnsi"/>
          <w:sz w:val="26"/>
          <w:szCs w:val="26"/>
        </w:rPr>
        <w:t xml:space="preserve">are </w:t>
      </w:r>
      <w:r w:rsidR="00A16CF6" w:rsidRPr="001E1ECA">
        <w:rPr>
          <w:rFonts w:cstheme="minorHAnsi"/>
          <w:sz w:val="26"/>
          <w:szCs w:val="26"/>
        </w:rPr>
        <w:t xml:space="preserve">passionate about making a difference to the lives of young people. We believe in </w:t>
      </w:r>
      <w:r w:rsidR="00624CB4" w:rsidRPr="001E1ECA">
        <w:rPr>
          <w:rFonts w:cstheme="minorHAnsi"/>
          <w:sz w:val="26"/>
          <w:szCs w:val="26"/>
        </w:rPr>
        <w:t xml:space="preserve">inclusion and </w:t>
      </w:r>
      <w:r w:rsidR="00A16CF6" w:rsidRPr="001E1ECA">
        <w:rPr>
          <w:rFonts w:cstheme="minorHAnsi"/>
          <w:sz w:val="26"/>
          <w:szCs w:val="26"/>
        </w:rPr>
        <w:t xml:space="preserve">teamwork; </w:t>
      </w:r>
      <w:r w:rsidR="00624CB4" w:rsidRPr="001E1ECA">
        <w:rPr>
          <w:rFonts w:cstheme="minorHAnsi"/>
          <w:sz w:val="26"/>
          <w:szCs w:val="26"/>
        </w:rPr>
        <w:t xml:space="preserve">valuing each other, </w:t>
      </w:r>
      <w:r w:rsidR="00A16CF6" w:rsidRPr="001E1ECA">
        <w:rPr>
          <w:rFonts w:cstheme="minorHAnsi"/>
          <w:sz w:val="26"/>
          <w:szCs w:val="26"/>
        </w:rPr>
        <w:t xml:space="preserve">working with each other, </w:t>
      </w:r>
      <w:r w:rsidR="00002D50" w:rsidRPr="001E1ECA">
        <w:rPr>
          <w:rFonts w:cstheme="minorHAnsi"/>
          <w:sz w:val="26"/>
          <w:szCs w:val="26"/>
        </w:rPr>
        <w:t>listening to each other</w:t>
      </w:r>
      <w:r w:rsidR="00624CB4" w:rsidRPr="001E1ECA">
        <w:rPr>
          <w:rFonts w:cstheme="minorHAnsi"/>
          <w:sz w:val="26"/>
          <w:szCs w:val="26"/>
        </w:rPr>
        <w:t xml:space="preserve">. We believe in </w:t>
      </w:r>
      <w:r w:rsidR="00002D50" w:rsidRPr="001E1ECA">
        <w:rPr>
          <w:rFonts w:cstheme="minorHAnsi"/>
          <w:sz w:val="26"/>
          <w:szCs w:val="26"/>
        </w:rPr>
        <w:t xml:space="preserve">promoting collaboration </w:t>
      </w:r>
      <w:r w:rsidR="00A16CF6" w:rsidRPr="001E1ECA">
        <w:rPr>
          <w:rFonts w:cstheme="minorHAnsi"/>
          <w:sz w:val="26"/>
          <w:szCs w:val="26"/>
        </w:rPr>
        <w:t>with teachers and colleagues across the school, with the wider school community and most importantly with the young people in our school. We act with determination. Whatever issues our students, their families, the school, our team or the community face, we always support, react and pull together. Finally, we are committed to making a difference; we are active participants who can</w:t>
      </w:r>
      <w:r w:rsidR="00624CB4" w:rsidRPr="001E1ECA">
        <w:rPr>
          <w:rFonts w:cstheme="minorHAnsi"/>
          <w:sz w:val="26"/>
          <w:szCs w:val="26"/>
        </w:rPr>
        <w:t>,</w:t>
      </w:r>
      <w:r w:rsidR="00A16CF6" w:rsidRPr="001E1ECA">
        <w:rPr>
          <w:rFonts w:cstheme="minorHAnsi"/>
          <w:sz w:val="26"/>
          <w:szCs w:val="26"/>
        </w:rPr>
        <w:t xml:space="preserve"> and do</w:t>
      </w:r>
      <w:r w:rsidR="00624CB4" w:rsidRPr="001E1ECA">
        <w:rPr>
          <w:rFonts w:cstheme="minorHAnsi"/>
          <w:sz w:val="26"/>
          <w:szCs w:val="26"/>
        </w:rPr>
        <w:t xml:space="preserve">, </w:t>
      </w:r>
      <w:r w:rsidR="00A16CF6" w:rsidRPr="001E1ECA">
        <w:rPr>
          <w:rFonts w:cstheme="minorHAnsi"/>
          <w:sz w:val="26"/>
          <w:szCs w:val="26"/>
        </w:rPr>
        <w:t xml:space="preserve">make a real difference. </w:t>
      </w:r>
    </w:p>
    <w:p w14:paraId="317329DE" w14:textId="77777777" w:rsidR="00002D50" w:rsidRPr="001E1ECA" w:rsidRDefault="00002D50">
      <w:pPr>
        <w:spacing w:after="0" w:line="240" w:lineRule="auto"/>
        <w:jc w:val="both"/>
        <w:rPr>
          <w:rFonts w:cstheme="minorHAnsi"/>
          <w:sz w:val="26"/>
          <w:szCs w:val="26"/>
        </w:rPr>
      </w:pPr>
    </w:p>
    <w:p w14:paraId="4CCB9563" w14:textId="376AC93C" w:rsidR="00624CB4" w:rsidRPr="001E1ECA" w:rsidRDefault="00A16CF6">
      <w:pPr>
        <w:spacing w:after="0" w:line="240" w:lineRule="auto"/>
        <w:jc w:val="both"/>
        <w:rPr>
          <w:rFonts w:cstheme="minorHAnsi"/>
          <w:sz w:val="26"/>
          <w:szCs w:val="26"/>
        </w:rPr>
      </w:pPr>
      <w:r w:rsidRPr="001E1ECA">
        <w:rPr>
          <w:rFonts w:cstheme="minorHAnsi"/>
          <w:sz w:val="26"/>
          <w:szCs w:val="26"/>
        </w:rPr>
        <w:t>These are a reflection of the school’s</w:t>
      </w:r>
      <w:r w:rsidR="00991D25" w:rsidRPr="001E1ECA">
        <w:rPr>
          <w:rFonts w:cstheme="minorHAnsi"/>
          <w:sz w:val="26"/>
          <w:szCs w:val="26"/>
        </w:rPr>
        <w:t xml:space="preserve"> </w:t>
      </w:r>
    </w:p>
    <w:p w14:paraId="16B6E721" w14:textId="77777777" w:rsidR="00624CB4" w:rsidRPr="001E1ECA" w:rsidRDefault="00624CB4">
      <w:pPr>
        <w:spacing w:after="0" w:line="240" w:lineRule="auto"/>
        <w:jc w:val="both"/>
        <w:rPr>
          <w:rFonts w:cstheme="minorHAnsi"/>
          <w:sz w:val="26"/>
          <w:szCs w:val="26"/>
        </w:rPr>
      </w:pPr>
    </w:p>
    <w:p w14:paraId="5A28A52B" w14:textId="69DEA995" w:rsidR="00624CB4" w:rsidRPr="001E1ECA" w:rsidRDefault="00624CB4">
      <w:pPr>
        <w:spacing w:after="0" w:line="240" w:lineRule="auto"/>
        <w:jc w:val="both"/>
        <w:rPr>
          <w:rFonts w:cstheme="minorHAnsi"/>
          <w:b/>
          <w:bCs/>
          <w:sz w:val="28"/>
          <w:szCs w:val="28"/>
        </w:rPr>
      </w:pPr>
      <w:r w:rsidRPr="001E1ECA">
        <w:rPr>
          <w:rFonts w:cstheme="minorHAnsi"/>
          <w:b/>
          <w:bCs/>
          <w:sz w:val="28"/>
          <w:szCs w:val="28"/>
        </w:rPr>
        <w:t>Egerton C</w:t>
      </w:r>
      <w:r w:rsidR="00991D25" w:rsidRPr="001E1ECA">
        <w:rPr>
          <w:rFonts w:cstheme="minorHAnsi"/>
          <w:b/>
          <w:bCs/>
          <w:sz w:val="28"/>
          <w:szCs w:val="28"/>
        </w:rPr>
        <w:t xml:space="preserve">urriculum </w:t>
      </w:r>
      <w:r w:rsidRPr="001E1ECA">
        <w:rPr>
          <w:rFonts w:cstheme="minorHAnsi"/>
          <w:b/>
          <w:bCs/>
          <w:i/>
          <w:iCs/>
          <w:sz w:val="28"/>
          <w:szCs w:val="28"/>
          <w:u w:val="single"/>
        </w:rPr>
        <w:t>I</w:t>
      </w:r>
      <w:r w:rsidR="00991D25" w:rsidRPr="001E1ECA">
        <w:rPr>
          <w:rFonts w:cstheme="minorHAnsi"/>
          <w:b/>
          <w:bCs/>
          <w:i/>
          <w:iCs/>
          <w:sz w:val="28"/>
          <w:szCs w:val="28"/>
          <w:u w:val="single"/>
        </w:rPr>
        <w:t>ntent</w:t>
      </w:r>
      <w:r w:rsidR="00991D25" w:rsidRPr="001E1ECA">
        <w:rPr>
          <w:rFonts w:cstheme="minorHAnsi"/>
          <w:b/>
          <w:bCs/>
          <w:sz w:val="28"/>
          <w:szCs w:val="28"/>
        </w:rPr>
        <w:t xml:space="preserve"> </w:t>
      </w:r>
      <w:r w:rsidRPr="001E1ECA">
        <w:rPr>
          <w:rFonts w:cstheme="minorHAnsi"/>
          <w:b/>
          <w:bCs/>
          <w:sz w:val="28"/>
          <w:szCs w:val="28"/>
        </w:rPr>
        <w:t>S</w:t>
      </w:r>
      <w:r w:rsidR="00991D25" w:rsidRPr="001E1ECA">
        <w:rPr>
          <w:rFonts w:cstheme="minorHAnsi"/>
          <w:b/>
          <w:bCs/>
          <w:sz w:val="28"/>
          <w:szCs w:val="28"/>
        </w:rPr>
        <w:t>tatement</w:t>
      </w:r>
    </w:p>
    <w:p w14:paraId="3BE4B9E8" w14:textId="63467FF2" w:rsidR="00624CB4" w:rsidRPr="001E1ECA" w:rsidRDefault="00624CB4">
      <w:pPr>
        <w:spacing w:after="0" w:line="240" w:lineRule="auto"/>
        <w:jc w:val="both"/>
        <w:rPr>
          <w:rFonts w:cstheme="minorHAnsi"/>
          <w:b/>
          <w:bCs/>
          <w:sz w:val="28"/>
          <w:szCs w:val="28"/>
        </w:rPr>
      </w:pPr>
      <w:r w:rsidRPr="001E1ECA">
        <w:rPr>
          <w:rFonts w:cstheme="minorHAnsi"/>
          <w:b/>
          <w:bCs/>
          <w:sz w:val="28"/>
          <w:szCs w:val="28"/>
        </w:rPr>
        <w:t>(School Development Priorities)</w:t>
      </w:r>
    </w:p>
    <w:p w14:paraId="156CD35E" w14:textId="4979A12A" w:rsidR="00002D50" w:rsidRPr="001E1ECA" w:rsidRDefault="00002D50" w:rsidP="00624CB4">
      <w:pPr>
        <w:pStyle w:val="ListParagraph"/>
        <w:numPr>
          <w:ilvl w:val="0"/>
          <w:numId w:val="18"/>
        </w:numPr>
        <w:spacing w:after="0" w:line="240" w:lineRule="auto"/>
        <w:jc w:val="both"/>
        <w:rPr>
          <w:rFonts w:cstheme="minorHAnsi"/>
          <w:sz w:val="26"/>
          <w:szCs w:val="26"/>
        </w:rPr>
      </w:pPr>
      <w:r w:rsidRPr="001E1ECA">
        <w:rPr>
          <w:rFonts w:cstheme="minorHAnsi"/>
          <w:sz w:val="26"/>
          <w:szCs w:val="26"/>
        </w:rPr>
        <w:t xml:space="preserve">Quality Education for all </w:t>
      </w:r>
    </w:p>
    <w:p w14:paraId="466020DB" w14:textId="24DAFECA" w:rsidR="00002D50" w:rsidRPr="001E1ECA" w:rsidRDefault="00002D50" w:rsidP="00624CB4">
      <w:pPr>
        <w:pStyle w:val="ListParagraph"/>
        <w:numPr>
          <w:ilvl w:val="0"/>
          <w:numId w:val="18"/>
        </w:numPr>
        <w:spacing w:after="0" w:line="240" w:lineRule="auto"/>
        <w:jc w:val="both"/>
        <w:rPr>
          <w:rFonts w:cstheme="minorHAnsi"/>
          <w:sz w:val="26"/>
          <w:szCs w:val="26"/>
        </w:rPr>
      </w:pPr>
      <w:r w:rsidRPr="001E1ECA">
        <w:rPr>
          <w:rFonts w:cstheme="minorHAnsi"/>
          <w:sz w:val="26"/>
          <w:szCs w:val="26"/>
        </w:rPr>
        <w:t>Staff Expertise</w:t>
      </w:r>
      <w:r w:rsidR="00624CB4" w:rsidRPr="001E1ECA">
        <w:rPr>
          <w:rFonts w:cstheme="minorHAnsi"/>
          <w:sz w:val="26"/>
          <w:szCs w:val="26"/>
        </w:rPr>
        <w:t xml:space="preserve"> and confidence</w:t>
      </w:r>
    </w:p>
    <w:p w14:paraId="095D9A44" w14:textId="662C1E91" w:rsidR="00002D50" w:rsidRPr="001E1ECA" w:rsidRDefault="00002D50" w:rsidP="00624CB4">
      <w:pPr>
        <w:pStyle w:val="ListParagraph"/>
        <w:numPr>
          <w:ilvl w:val="0"/>
          <w:numId w:val="18"/>
        </w:numPr>
        <w:spacing w:after="0" w:line="240" w:lineRule="auto"/>
        <w:jc w:val="both"/>
        <w:rPr>
          <w:rFonts w:cstheme="minorHAnsi"/>
          <w:sz w:val="26"/>
          <w:szCs w:val="26"/>
        </w:rPr>
      </w:pPr>
      <w:r w:rsidRPr="001E1ECA">
        <w:rPr>
          <w:rFonts w:cstheme="minorHAnsi"/>
          <w:sz w:val="26"/>
          <w:szCs w:val="26"/>
        </w:rPr>
        <w:t xml:space="preserve">Wellbeing of children </w:t>
      </w:r>
      <w:r w:rsidR="00624CB4" w:rsidRPr="001E1ECA">
        <w:rPr>
          <w:rFonts w:cstheme="minorHAnsi"/>
          <w:sz w:val="26"/>
          <w:szCs w:val="26"/>
        </w:rPr>
        <w:t xml:space="preserve">and families </w:t>
      </w:r>
    </w:p>
    <w:p w14:paraId="5041AB43" w14:textId="77777777" w:rsidR="00624CB4" w:rsidRPr="001E1ECA" w:rsidRDefault="00624CB4">
      <w:pPr>
        <w:spacing w:after="0" w:line="240" w:lineRule="auto"/>
        <w:jc w:val="both"/>
        <w:rPr>
          <w:rFonts w:cstheme="minorHAnsi"/>
          <w:b/>
          <w:bCs/>
          <w:sz w:val="28"/>
          <w:szCs w:val="28"/>
        </w:rPr>
      </w:pPr>
    </w:p>
    <w:p w14:paraId="5FE09E82" w14:textId="236FB2F2" w:rsidR="00002D50" w:rsidRPr="001E1ECA" w:rsidRDefault="00002D50" w:rsidP="00624CB4">
      <w:pPr>
        <w:spacing w:after="0" w:line="240" w:lineRule="auto"/>
        <w:jc w:val="both"/>
        <w:rPr>
          <w:rFonts w:cstheme="minorHAnsi"/>
          <w:b/>
          <w:bCs/>
          <w:sz w:val="28"/>
          <w:szCs w:val="28"/>
        </w:rPr>
      </w:pPr>
      <w:r w:rsidRPr="001E1ECA">
        <w:rPr>
          <w:rFonts w:cstheme="minorHAnsi"/>
          <w:b/>
          <w:bCs/>
          <w:sz w:val="28"/>
          <w:szCs w:val="28"/>
        </w:rPr>
        <w:t xml:space="preserve">At Egerton School </w:t>
      </w:r>
      <w:r w:rsidR="00624CB4" w:rsidRPr="001E1ECA">
        <w:rPr>
          <w:rFonts w:cstheme="minorHAnsi"/>
          <w:b/>
          <w:bCs/>
          <w:sz w:val="28"/>
          <w:szCs w:val="28"/>
        </w:rPr>
        <w:t xml:space="preserve">we believe in </w:t>
      </w:r>
      <w:r w:rsidR="00624CB4" w:rsidRPr="001E1ECA">
        <w:rPr>
          <w:rFonts w:cstheme="minorHAnsi"/>
          <w:b/>
          <w:bCs/>
          <w:i/>
          <w:iCs/>
          <w:sz w:val="28"/>
          <w:szCs w:val="28"/>
          <w:u w:val="single"/>
        </w:rPr>
        <w:t>Inclusion</w:t>
      </w:r>
      <w:r w:rsidR="00624CB4" w:rsidRPr="001E1ECA">
        <w:rPr>
          <w:rFonts w:cstheme="minorHAnsi"/>
          <w:b/>
          <w:bCs/>
          <w:sz w:val="28"/>
          <w:szCs w:val="28"/>
        </w:rPr>
        <w:t>:</w:t>
      </w:r>
    </w:p>
    <w:p w14:paraId="6BBD30DF" w14:textId="39001069" w:rsidR="00624CB4" w:rsidRPr="001E1ECA" w:rsidRDefault="00624CB4" w:rsidP="00624CB4">
      <w:pPr>
        <w:numPr>
          <w:ilvl w:val="0"/>
          <w:numId w:val="13"/>
        </w:numPr>
        <w:spacing w:after="0" w:line="240" w:lineRule="auto"/>
        <w:jc w:val="both"/>
        <w:rPr>
          <w:rFonts w:cstheme="minorHAnsi"/>
          <w:sz w:val="28"/>
          <w:szCs w:val="28"/>
        </w:rPr>
      </w:pPr>
      <w:r w:rsidRPr="001E1ECA">
        <w:rPr>
          <w:rFonts w:cstheme="minorHAnsi"/>
          <w:sz w:val="28"/>
          <w:szCs w:val="28"/>
        </w:rPr>
        <w:t xml:space="preserve">Culture – all learners belong </w:t>
      </w:r>
    </w:p>
    <w:p w14:paraId="279E1CDA" w14:textId="5A9FE3F5" w:rsidR="00624CB4" w:rsidRPr="001E1ECA" w:rsidRDefault="00624CB4" w:rsidP="00624CB4">
      <w:pPr>
        <w:numPr>
          <w:ilvl w:val="0"/>
          <w:numId w:val="13"/>
        </w:numPr>
        <w:spacing w:after="0" w:line="240" w:lineRule="auto"/>
        <w:jc w:val="both"/>
        <w:rPr>
          <w:rFonts w:cstheme="minorHAnsi"/>
          <w:sz w:val="28"/>
          <w:szCs w:val="28"/>
        </w:rPr>
      </w:pPr>
      <w:r w:rsidRPr="001E1ECA">
        <w:rPr>
          <w:rFonts w:cstheme="minorHAnsi"/>
          <w:sz w:val="28"/>
          <w:szCs w:val="28"/>
        </w:rPr>
        <w:t xml:space="preserve">Curriculum – quality first education and curriculum for all  </w:t>
      </w:r>
    </w:p>
    <w:p w14:paraId="7E66DDAC" w14:textId="4E262C4A" w:rsidR="00624CB4" w:rsidRPr="001E1ECA" w:rsidRDefault="00624CB4" w:rsidP="00624CB4">
      <w:pPr>
        <w:numPr>
          <w:ilvl w:val="0"/>
          <w:numId w:val="13"/>
        </w:numPr>
        <w:spacing w:after="0" w:line="240" w:lineRule="auto"/>
        <w:jc w:val="both"/>
        <w:rPr>
          <w:rFonts w:cstheme="minorHAnsi"/>
          <w:sz w:val="26"/>
          <w:szCs w:val="26"/>
        </w:rPr>
      </w:pPr>
      <w:r w:rsidRPr="001E1ECA">
        <w:rPr>
          <w:rFonts w:cstheme="minorHAnsi"/>
          <w:sz w:val="28"/>
          <w:szCs w:val="28"/>
        </w:rPr>
        <w:t>Collaboration – listen</w:t>
      </w:r>
      <w:r w:rsidRPr="001E1ECA">
        <w:rPr>
          <w:rFonts w:cstheme="minorHAnsi"/>
          <w:sz w:val="26"/>
          <w:szCs w:val="26"/>
        </w:rPr>
        <w:t xml:space="preserve"> to each and draw on expertise </w:t>
      </w:r>
    </w:p>
    <w:p w14:paraId="77C01918" w14:textId="77777777" w:rsidR="00F7411D" w:rsidRPr="001E1ECA" w:rsidRDefault="00F7411D">
      <w:pPr>
        <w:spacing w:after="0" w:line="240" w:lineRule="auto"/>
        <w:jc w:val="both"/>
        <w:rPr>
          <w:rFonts w:cstheme="minorHAnsi"/>
          <w:sz w:val="24"/>
          <w:szCs w:val="24"/>
        </w:rPr>
      </w:pPr>
    </w:p>
    <w:p w14:paraId="5D0485B1" w14:textId="1F87E3A2" w:rsidR="00624CB4" w:rsidRPr="001E1ECA" w:rsidRDefault="00A16CF6" w:rsidP="00624CB4">
      <w:pPr>
        <w:spacing w:after="0" w:line="240" w:lineRule="auto"/>
        <w:jc w:val="both"/>
        <w:rPr>
          <w:rStyle w:val="Strong"/>
          <w:rFonts w:cstheme="minorHAnsi"/>
          <w:b w:val="0"/>
          <w:bCs w:val="0"/>
          <w:sz w:val="28"/>
          <w:szCs w:val="28"/>
        </w:rPr>
      </w:pPr>
      <w:r w:rsidRPr="001E1ECA">
        <w:rPr>
          <w:rFonts w:cstheme="minorHAnsi"/>
          <w:sz w:val="28"/>
          <w:szCs w:val="28"/>
        </w:rPr>
        <w:t xml:space="preserve">Our </w:t>
      </w:r>
      <w:r w:rsidR="00624CB4" w:rsidRPr="001E1ECA">
        <w:rPr>
          <w:rFonts w:cstheme="minorHAnsi"/>
          <w:sz w:val="28"/>
          <w:szCs w:val="28"/>
        </w:rPr>
        <w:t xml:space="preserve">Egerton School </w:t>
      </w:r>
      <w:r w:rsidR="00624CB4" w:rsidRPr="001E1ECA">
        <w:rPr>
          <w:rFonts w:cstheme="minorHAnsi"/>
          <w:b/>
          <w:bCs/>
          <w:i/>
          <w:iCs/>
          <w:sz w:val="28"/>
          <w:szCs w:val="28"/>
          <w:u w:val="single"/>
        </w:rPr>
        <w:t>Moral</w:t>
      </w:r>
      <w:r w:rsidRPr="001E1ECA">
        <w:rPr>
          <w:rFonts w:cstheme="minorHAnsi"/>
          <w:b/>
          <w:bCs/>
          <w:i/>
          <w:iCs/>
          <w:sz w:val="28"/>
          <w:szCs w:val="28"/>
          <w:u w:val="single"/>
        </w:rPr>
        <w:t xml:space="preserve"> </w:t>
      </w:r>
      <w:r w:rsidR="00624CB4" w:rsidRPr="001E1ECA">
        <w:rPr>
          <w:rFonts w:cstheme="minorHAnsi"/>
          <w:b/>
          <w:bCs/>
          <w:i/>
          <w:iCs/>
          <w:sz w:val="28"/>
          <w:szCs w:val="28"/>
          <w:u w:val="single"/>
        </w:rPr>
        <w:t>P</w:t>
      </w:r>
      <w:r w:rsidRPr="001E1ECA">
        <w:rPr>
          <w:rFonts w:cstheme="minorHAnsi"/>
          <w:b/>
          <w:bCs/>
          <w:i/>
          <w:iCs/>
          <w:sz w:val="28"/>
          <w:szCs w:val="28"/>
          <w:u w:val="single"/>
        </w:rPr>
        <w:t>urpose</w:t>
      </w:r>
      <w:r w:rsidRPr="001E1ECA">
        <w:rPr>
          <w:rFonts w:cstheme="minorHAnsi"/>
          <w:sz w:val="28"/>
          <w:szCs w:val="28"/>
        </w:rPr>
        <w:t xml:space="preserve"> can therefore be summarised below </w:t>
      </w:r>
      <w:r w:rsidR="00624CB4" w:rsidRPr="001E1ECA">
        <w:rPr>
          <w:rFonts w:cstheme="minorHAnsi"/>
          <w:sz w:val="28"/>
          <w:szCs w:val="28"/>
        </w:rPr>
        <w:t>–</w:t>
      </w:r>
      <w:r w:rsidRPr="001E1ECA">
        <w:rPr>
          <w:rFonts w:cstheme="minorHAnsi"/>
          <w:sz w:val="28"/>
          <w:szCs w:val="28"/>
        </w:rPr>
        <w:t xml:space="preserve"> </w:t>
      </w:r>
    </w:p>
    <w:p w14:paraId="1068488C" w14:textId="4E8B6F7D" w:rsidR="00624CB4" w:rsidRPr="001E1ECA" w:rsidRDefault="00624CB4" w:rsidP="00624CB4">
      <w:pPr>
        <w:spacing w:after="0" w:line="240" w:lineRule="auto"/>
        <w:jc w:val="both"/>
        <w:rPr>
          <w:rFonts w:cstheme="minorHAnsi"/>
          <w:b/>
          <w:bCs/>
          <w:sz w:val="28"/>
          <w:szCs w:val="28"/>
        </w:rPr>
      </w:pPr>
      <w:r w:rsidRPr="001E1ECA">
        <w:rPr>
          <w:rFonts w:cstheme="minorHAnsi"/>
          <w:b/>
          <w:bCs/>
          <w:sz w:val="28"/>
          <w:szCs w:val="28"/>
        </w:rPr>
        <w:t>Every Day Matters and Everyone Matters</w:t>
      </w:r>
    </w:p>
    <w:p w14:paraId="77C0191B" w14:textId="4D04B95B" w:rsidR="00F7411D" w:rsidRPr="001E1ECA" w:rsidRDefault="00624CB4" w:rsidP="00624CB4">
      <w:pPr>
        <w:numPr>
          <w:ilvl w:val="0"/>
          <w:numId w:val="13"/>
        </w:numPr>
        <w:spacing w:after="0" w:line="240" w:lineRule="auto"/>
        <w:jc w:val="both"/>
        <w:rPr>
          <w:rFonts w:cstheme="minorHAnsi"/>
          <w:sz w:val="28"/>
          <w:szCs w:val="28"/>
        </w:rPr>
      </w:pPr>
      <w:r w:rsidRPr="001E1ECA">
        <w:rPr>
          <w:rFonts w:cstheme="minorHAnsi"/>
          <w:sz w:val="28"/>
          <w:szCs w:val="28"/>
        </w:rPr>
        <w:t xml:space="preserve">Inclusion (Culture, Curriculum, Collaboration) </w:t>
      </w:r>
    </w:p>
    <w:p w14:paraId="77C0191C" w14:textId="77777777" w:rsidR="00F7411D" w:rsidRPr="001E1ECA" w:rsidRDefault="00A16CF6" w:rsidP="00624CB4">
      <w:pPr>
        <w:numPr>
          <w:ilvl w:val="0"/>
          <w:numId w:val="13"/>
        </w:numPr>
        <w:spacing w:after="0" w:line="240" w:lineRule="auto"/>
        <w:jc w:val="both"/>
        <w:rPr>
          <w:rFonts w:cstheme="minorHAnsi"/>
          <w:sz w:val="28"/>
          <w:szCs w:val="28"/>
        </w:rPr>
      </w:pPr>
      <w:r w:rsidRPr="001E1ECA">
        <w:rPr>
          <w:rFonts w:cstheme="minorHAnsi"/>
          <w:sz w:val="28"/>
          <w:szCs w:val="28"/>
        </w:rPr>
        <w:t>Determination.</w:t>
      </w:r>
    </w:p>
    <w:p w14:paraId="77C0191D" w14:textId="77777777" w:rsidR="00F7411D" w:rsidRPr="001E1ECA" w:rsidRDefault="00A16CF6" w:rsidP="00624CB4">
      <w:pPr>
        <w:numPr>
          <w:ilvl w:val="0"/>
          <w:numId w:val="13"/>
        </w:numPr>
        <w:spacing w:after="0" w:line="240" w:lineRule="auto"/>
        <w:jc w:val="both"/>
        <w:rPr>
          <w:rFonts w:cstheme="minorHAnsi"/>
          <w:sz w:val="28"/>
          <w:szCs w:val="28"/>
        </w:rPr>
      </w:pPr>
      <w:r w:rsidRPr="001E1ECA">
        <w:rPr>
          <w:rFonts w:cstheme="minorHAnsi"/>
          <w:sz w:val="28"/>
          <w:szCs w:val="28"/>
        </w:rPr>
        <w:t>Commitment.</w:t>
      </w:r>
    </w:p>
    <w:p w14:paraId="77C0191F" w14:textId="77777777" w:rsidR="00F7411D" w:rsidRPr="001E1ECA" w:rsidRDefault="00F7411D">
      <w:pPr>
        <w:spacing w:after="0" w:line="240" w:lineRule="auto"/>
        <w:jc w:val="both"/>
        <w:rPr>
          <w:rFonts w:cstheme="minorHAnsi"/>
          <w:sz w:val="24"/>
          <w:szCs w:val="24"/>
        </w:rPr>
      </w:pPr>
    </w:p>
    <w:p w14:paraId="77C01920" w14:textId="76BE6875" w:rsidR="00F7411D" w:rsidRPr="001E1ECA" w:rsidRDefault="00A16CF6">
      <w:pPr>
        <w:spacing w:after="0" w:line="240" w:lineRule="auto"/>
        <w:jc w:val="both"/>
        <w:rPr>
          <w:rFonts w:cstheme="minorHAnsi"/>
          <w:b/>
          <w:bCs/>
          <w:sz w:val="24"/>
          <w:szCs w:val="24"/>
        </w:rPr>
      </w:pPr>
      <w:r w:rsidRPr="001E1ECA">
        <w:rPr>
          <w:rFonts w:cstheme="minorHAnsi"/>
          <w:b/>
          <w:bCs/>
          <w:sz w:val="28"/>
          <w:szCs w:val="28"/>
        </w:rPr>
        <w:t>What Inclusion</w:t>
      </w:r>
      <w:r w:rsidR="00991D25" w:rsidRPr="001E1ECA">
        <w:rPr>
          <w:rFonts w:cstheme="minorHAnsi"/>
          <w:b/>
          <w:bCs/>
          <w:sz w:val="28"/>
          <w:szCs w:val="28"/>
        </w:rPr>
        <w:t xml:space="preserve"> and Effective Mental Health Interventions</w:t>
      </w:r>
      <w:r w:rsidRPr="001E1ECA">
        <w:rPr>
          <w:rFonts w:cstheme="minorHAnsi"/>
          <w:b/>
          <w:bCs/>
          <w:sz w:val="28"/>
          <w:szCs w:val="28"/>
        </w:rPr>
        <w:t xml:space="preserve"> Means To Us</w:t>
      </w:r>
    </w:p>
    <w:p w14:paraId="77C01921" w14:textId="77777777" w:rsidR="00F7411D" w:rsidRPr="001E1ECA" w:rsidRDefault="00F7411D">
      <w:pPr>
        <w:spacing w:after="0" w:line="240" w:lineRule="auto"/>
        <w:jc w:val="both"/>
        <w:rPr>
          <w:rFonts w:cstheme="minorHAnsi"/>
          <w:b/>
          <w:bCs/>
          <w:sz w:val="24"/>
          <w:szCs w:val="24"/>
        </w:rPr>
      </w:pPr>
    </w:p>
    <w:p w14:paraId="77C01922" w14:textId="77777777" w:rsidR="00F7411D" w:rsidRPr="001E1ECA" w:rsidRDefault="00A16CF6">
      <w:pPr>
        <w:numPr>
          <w:ilvl w:val="0"/>
          <w:numId w:val="13"/>
        </w:numPr>
        <w:spacing w:after="0" w:line="240" w:lineRule="auto"/>
        <w:jc w:val="both"/>
        <w:rPr>
          <w:rFonts w:cstheme="minorHAnsi"/>
          <w:sz w:val="28"/>
          <w:szCs w:val="28"/>
        </w:rPr>
      </w:pPr>
      <w:r w:rsidRPr="001E1ECA">
        <w:rPr>
          <w:rFonts w:cstheme="minorHAnsi"/>
          <w:sz w:val="28"/>
          <w:szCs w:val="28"/>
        </w:rPr>
        <w:t>The child stays at the centre of every conversation.</w:t>
      </w:r>
    </w:p>
    <w:p w14:paraId="77C01923" w14:textId="77777777" w:rsidR="00F7411D" w:rsidRPr="001E1ECA" w:rsidRDefault="00A16CF6">
      <w:pPr>
        <w:numPr>
          <w:ilvl w:val="0"/>
          <w:numId w:val="13"/>
        </w:numPr>
        <w:spacing w:after="0" w:line="240" w:lineRule="auto"/>
        <w:jc w:val="both"/>
        <w:rPr>
          <w:rFonts w:cstheme="minorHAnsi"/>
          <w:sz w:val="28"/>
          <w:szCs w:val="28"/>
        </w:rPr>
      </w:pPr>
      <w:r w:rsidRPr="001E1ECA">
        <w:rPr>
          <w:rFonts w:cstheme="minorHAnsi"/>
          <w:sz w:val="28"/>
          <w:szCs w:val="28"/>
        </w:rPr>
        <w:t>We prioritise those who need our help most, but we intervene with all.</w:t>
      </w:r>
    </w:p>
    <w:p w14:paraId="77C01924" w14:textId="77777777" w:rsidR="00F7411D" w:rsidRPr="001E1ECA" w:rsidRDefault="00A16CF6">
      <w:pPr>
        <w:numPr>
          <w:ilvl w:val="0"/>
          <w:numId w:val="13"/>
        </w:numPr>
        <w:spacing w:after="0" w:line="240" w:lineRule="auto"/>
        <w:jc w:val="both"/>
        <w:rPr>
          <w:rFonts w:cstheme="minorHAnsi"/>
          <w:sz w:val="28"/>
          <w:szCs w:val="28"/>
        </w:rPr>
      </w:pPr>
      <w:r w:rsidRPr="001E1ECA">
        <w:rPr>
          <w:rFonts w:cstheme="minorHAnsi"/>
          <w:sz w:val="28"/>
          <w:szCs w:val="28"/>
        </w:rPr>
        <w:t>When young people are here, we can support and educate them – attendance matters.</w:t>
      </w:r>
    </w:p>
    <w:p w14:paraId="77C01926" w14:textId="070B5A44" w:rsidR="00F7411D" w:rsidRPr="001E1ECA" w:rsidRDefault="00A16CF6" w:rsidP="00624CB4">
      <w:pPr>
        <w:numPr>
          <w:ilvl w:val="0"/>
          <w:numId w:val="13"/>
        </w:numPr>
        <w:spacing w:after="0" w:line="240" w:lineRule="auto"/>
        <w:jc w:val="both"/>
        <w:rPr>
          <w:rFonts w:cstheme="minorHAnsi"/>
          <w:sz w:val="28"/>
          <w:szCs w:val="28"/>
        </w:rPr>
      </w:pPr>
      <w:r w:rsidRPr="001E1ECA">
        <w:rPr>
          <w:rFonts w:cstheme="minorHAnsi"/>
          <w:sz w:val="28"/>
          <w:szCs w:val="28"/>
        </w:rPr>
        <w:t>Young people learn best when there are clear rules and simple consequences..</w:t>
      </w:r>
    </w:p>
    <w:p w14:paraId="77C01927" w14:textId="77777777" w:rsidR="00F7411D" w:rsidRPr="001E1ECA" w:rsidRDefault="00A16CF6">
      <w:pPr>
        <w:numPr>
          <w:ilvl w:val="0"/>
          <w:numId w:val="13"/>
        </w:numPr>
        <w:spacing w:after="0" w:line="240" w:lineRule="auto"/>
        <w:jc w:val="both"/>
        <w:rPr>
          <w:rFonts w:cstheme="minorHAnsi"/>
          <w:sz w:val="28"/>
          <w:szCs w:val="28"/>
        </w:rPr>
      </w:pPr>
      <w:r w:rsidRPr="001E1ECA">
        <w:rPr>
          <w:rFonts w:cstheme="minorHAnsi"/>
          <w:sz w:val="28"/>
          <w:szCs w:val="28"/>
        </w:rPr>
        <w:t>We use evidence-based practice for all our interventions.</w:t>
      </w:r>
    </w:p>
    <w:p w14:paraId="77C01928" w14:textId="77777777" w:rsidR="00F7411D" w:rsidRPr="001E1ECA" w:rsidRDefault="00F7411D">
      <w:pPr>
        <w:spacing w:after="0" w:line="240" w:lineRule="auto"/>
        <w:jc w:val="both"/>
        <w:rPr>
          <w:rFonts w:cstheme="minorHAnsi"/>
          <w:sz w:val="28"/>
          <w:szCs w:val="28"/>
        </w:rPr>
      </w:pPr>
    </w:p>
    <w:p w14:paraId="77C01929" w14:textId="77777777" w:rsidR="00F7411D" w:rsidRPr="001E1ECA" w:rsidRDefault="00F7411D">
      <w:pPr>
        <w:spacing w:after="0" w:line="240" w:lineRule="auto"/>
        <w:jc w:val="both"/>
        <w:rPr>
          <w:rFonts w:cstheme="minorHAnsi"/>
          <w:b/>
          <w:bCs/>
          <w:sz w:val="28"/>
          <w:szCs w:val="28"/>
        </w:rPr>
      </w:pPr>
    </w:p>
    <w:p w14:paraId="77C0192A" w14:textId="77777777" w:rsidR="00F7411D" w:rsidRPr="001E1ECA" w:rsidRDefault="00A16CF6">
      <w:pPr>
        <w:spacing w:after="0" w:line="240" w:lineRule="auto"/>
        <w:jc w:val="both"/>
        <w:rPr>
          <w:rFonts w:cstheme="minorHAnsi"/>
          <w:b/>
          <w:bCs/>
          <w:sz w:val="28"/>
          <w:szCs w:val="28"/>
        </w:rPr>
      </w:pPr>
      <w:r w:rsidRPr="001E1ECA">
        <w:rPr>
          <w:rFonts w:cstheme="minorHAnsi"/>
          <w:b/>
          <w:bCs/>
          <w:sz w:val="28"/>
          <w:szCs w:val="28"/>
        </w:rPr>
        <w:t>Expectations of Each Other</w:t>
      </w:r>
    </w:p>
    <w:p w14:paraId="77C0192B" w14:textId="77777777" w:rsidR="00F7411D" w:rsidRPr="001E1ECA" w:rsidRDefault="00F7411D">
      <w:pPr>
        <w:spacing w:after="0" w:line="240" w:lineRule="auto"/>
        <w:jc w:val="both"/>
        <w:rPr>
          <w:rFonts w:cstheme="minorHAnsi"/>
          <w:b/>
          <w:bCs/>
          <w:sz w:val="28"/>
          <w:szCs w:val="28"/>
        </w:rPr>
      </w:pPr>
    </w:p>
    <w:p w14:paraId="77C0192D" w14:textId="37F59772" w:rsidR="00F7411D" w:rsidRPr="001E1ECA" w:rsidRDefault="00A16CF6">
      <w:pPr>
        <w:numPr>
          <w:ilvl w:val="0"/>
          <w:numId w:val="14"/>
        </w:numPr>
        <w:spacing w:after="0" w:line="240" w:lineRule="auto"/>
        <w:jc w:val="both"/>
        <w:rPr>
          <w:rFonts w:cstheme="minorHAnsi"/>
          <w:sz w:val="28"/>
          <w:szCs w:val="28"/>
        </w:rPr>
      </w:pPr>
      <w:r w:rsidRPr="001E1ECA">
        <w:rPr>
          <w:rFonts w:cstheme="minorHAnsi"/>
          <w:sz w:val="28"/>
          <w:szCs w:val="28"/>
        </w:rPr>
        <w:t xml:space="preserve">Have read and understood </w:t>
      </w:r>
      <w:r w:rsidR="00624CB4" w:rsidRPr="001E1ECA">
        <w:rPr>
          <w:rFonts w:cstheme="minorHAnsi"/>
          <w:sz w:val="28"/>
          <w:szCs w:val="28"/>
        </w:rPr>
        <w:t>Section</w:t>
      </w:r>
      <w:r w:rsidRPr="001E1ECA">
        <w:rPr>
          <w:rFonts w:cstheme="minorHAnsi"/>
          <w:sz w:val="28"/>
          <w:szCs w:val="28"/>
        </w:rPr>
        <w:t xml:space="preserve"> </w:t>
      </w:r>
      <w:r w:rsidR="00624CB4" w:rsidRPr="001E1ECA">
        <w:rPr>
          <w:rFonts w:cstheme="minorHAnsi"/>
          <w:sz w:val="28"/>
          <w:szCs w:val="28"/>
        </w:rPr>
        <w:t>O</w:t>
      </w:r>
      <w:r w:rsidRPr="001E1ECA">
        <w:rPr>
          <w:rFonts w:cstheme="minorHAnsi"/>
          <w:sz w:val="28"/>
          <w:szCs w:val="28"/>
        </w:rPr>
        <w:t>ne of Keeping Young people Safe in Education.</w:t>
      </w:r>
    </w:p>
    <w:p w14:paraId="77C0192E" w14:textId="099FB80B" w:rsidR="00F7411D" w:rsidRPr="001E1ECA" w:rsidRDefault="00A16CF6">
      <w:pPr>
        <w:numPr>
          <w:ilvl w:val="0"/>
          <w:numId w:val="14"/>
        </w:numPr>
        <w:spacing w:after="0" w:line="240" w:lineRule="auto"/>
        <w:jc w:val="both"/>
        <w:rPr>
          <w:rFonts w:cstheme="minorHAnsi"/>
          <w:sz w:val="28"/>
          <w:szCs w:val="28"/>
        </w:rPr>
      </w:pPr>
      <w:r w:rsidRPr="001E1ECA">
        <w:rPr>
          <w:rFonts w:cstheme="minorHAnsi"/>
          <w:sz w:val="28"/>
          <w:szCs w:val="28"/>
        </w:rPr>
        <w:t xml:space="preserve">Make sure </w:t>
      </w:r>
      <w:r w:rsidR="00624CB4" w:rsidRPr="001E1ECA">
        <w:rPr>
          <w:rFonts w:cstheme="minorHAnsi"/>
          <w:sz w:val="28"/>
          <w:szCs w:val="28"/>
        </w:rPr>
        <w:t>we</w:t>
      </w:r>
      <w:r w:rsidRPr="001E1ECA">
        <w:rPr>
          <w:rFonts w:cstheme="minorHAnsi"/>
          <w:sz w:val="28"/>
          <w:szCs w:val="28"/>
        </w:rPr>
        <w:t xml:space="preserve"> know our </w:t>
      </w:r>
      <w:r w:rsidR="00624CB4" w:rsidRPr="001E1ECA">
        <w:rPr>
          <w:rFonts w:cstheme="minorHAnsi"/>
          <w:sz w:val="28"/>
          <w:szCs w:val="28"/>
        </w:rPr>
        <w:t>B</w:t>
      </w:r>
      <w:r w:rsidRPr="001E1ECA">
        <w:rPr>
          <w:rFonts w:cstheme="minorHAnsi"/>
          <w:sz w:val="28"/>
          <w:szCs w:val="28"/>
        </w:rPr>
        <w:t xml:space="preserve">ehaviour, </w:t>
      </w:r>
      <w:r w:rsidR="00991D25" w:rsidRPr="001E1ECA">
        <w:rPr>
          <w:rFonts w:cstheme="minorHAnsi"/>
          <w:sz w:val="28"/>
          <w:szCs w:val="28"/>
        </w:rPr>
        <w:t xml:space="preserve">SEMH, </w:t>
      </w:r>
      <w:r w:rsidR="00624CB4" w:rsidRPr="001E1ECA">
        <w:rPr>
          <w:rFonts w:cstheme="minorHAnsi"/>
          <w:sz w:val="28"/>
          <w:szCs w:val="28"/>
        </w:rPr>
        <w:t>A</w:t>
      </w:r>
      <w:r w:rsidRPr="001E1ECA">
        <w:rPr>
          <w:rFonts w:cstheme="minorHAnsi"/>
          <w:sz w:val="28"/>
          <w:szCs w:val="28"/>
        </w:rPr>
        <w:t xml:space="preserve">ttendance and </w:t>
      </w:r>
      <w:r w:rsidR="00624CB4" w:rsidRPr="001E1ECA">
        <w:rPr>
          <w:rFonts w:cstheme="minorHAnsi"/>
          <w:sz w:val="28"/>
          <w:szCs w:val="28"/>
        </w:rPr>
        <w:t>Sa</w:t>
      </w:r>
      <w:r w:rsidRPr="001E1ECA">
        <w:rPr>
          <w:rFonts w:cstheme="minorHAnsi"/>
          <w:sz w:val="28"/>
          <w:szCs w:val="28"/>
        </w:rPr>
        <w:t>feguarding policies and protocols.</w:t>
      </w:r>
    </w:p>
    <w:p w14:paraId="77C0192F" w14:textId="77777777" w:rsidR="00F7411D" w:rsidRPr="001E1ECA" w:rsidRDefault="00A16CF6">
      <w:pPr>
        <w:numPr>
          <w:ilvl w:val="0"/>
          <w:numId w:val="14"/>
        </w:numPr>
        <w:spacing w:after="0" w:line="240" w:lineRule="auto"/>
        <w:jc w:val="both"/>
        <w:rPr>
          <w:rFonts w:cstheme="minorHAnsi"/>
          <w:sz w:val="28"/>
          <w:szCs w:val="28"/>
        </w:rPr>
      </w:pPr>
      <w:r w:rsidRPr="001E1ECA">
        <w:rPr>
          <w:rFonts w:cstheme="minorHAnsi"/>
          <w:sz w:val="28"/>
          <w:szCs w:val="28"/>
        </w:rPr>
        <w:t>Attend duties to support the wider school community.</w:t>
      </w:r>
    </w:p>
    <w:p w14:paraId="3695A150" w14:textId="77777777" w:rsidR="00624CB4" w:rsidRPr="001E1ECA" w:rsidRDefault="00A16CF6">
      <w:pPr>
        <w:numPr>
          <w:ilvl w:val="0"/>
          <w:numId w:val="14"/>
        </w:numPr>
        <w:spacing w:after="0" w:line="240" w:lineRule="auto"/>
        <w:jc w:val="both"/>
        <w:rPr>
          <w:rFonts w:cstheme="minorHAnsi"/>
          <w:sz w:val="28"/>
          <w:szCs w:val="28"/>
        </w:rPr>
      </w:pPr>
      <w:r w:rsidRPr="001E1ECA">
        <w:rPr>
          <w:rFonts w:cstheme="minorHAnsi"/>
          <w:sz w:val="28"/>
          <w:szCs w:val="28"/>
        </w:rPr>
        <w:t>Attend meetings on time and prepared</w:t>
      </w:r>
      <w:r w:rsidR="00624CB4" w:rsidRPr="001E1ECA">
        <w:rPr>
          <w:rFonts w:cstheme="minorHAnsi"/>
          <w:sz w:val="28"/>
          <w:szCs w:val="28"/>
        </w:rPr>
        <w:t xml:space="preserve">. </w:t>
      </w:r>
    </w:p>
    <w:p w14:paraId="77C01930" w14:textId="4F642961" w:rsidR="00F7411D" w:rsidRPr="001E1ECA" w:rsidRDefault="00624CB4">
      <w:pPr>
        <w:numPr>
          <w:ilvl w:val="0"/>
          <w:numId w:val="14"/>
        </w:numPr>
        <w:spacing w:after="0" w:line="240" w:lineRule="auto"/>
        <w:jc w:val="both"/>
        <w:rPr>
          <w:rFonts w:cstheme="minorHAnsi"/>
          <w:sz w:val="28"/>
          <w:szCs w:val="28"/>
        </w:rPr>
      </w:pPr>
      <w:r w:rsidRPr="001E1ECA">
        <w:rPr>
          <w:rFonts w:cstheme="minorHAnsi"/>
          <w:sz w:val="28"/>
          <w:szCs w:val="28"/>
        </w:rPr>
        <w:t xml:space="preserve">Keep accurate, timely factual notes, record and share. </w:t>
      </w:r>
    </w:p>
    <w:p w14:paraId="77C01931" w14:textId="591C9A5B" w:rsidR="00F7411D" w:rsidRPr="001E1ECA" w:rsidRDefault="00A16CF6">
      <w:pPr>
        <w:numPr>
          <w:ilvl w:val="0"/>
          <w:numId w:val="14"/>
        </w:numPr>
        <w:spacing w:after="0" w:line="240" w:lineRule="auto"/>
        <w:jc w:val="both"/>
        <w:rPr>
          <w:rFonts w:cstheme="minorHAnsi"/>
          <w:sz w:val="28"/>
          <w:szCs w:val="28"/>
        </w:rPr>
      </w:pPr>
      <w:r w:rsidRPr="001E1ECA">
        <w:rPr>
          <w:rFonts w:cstheme="minorHAnsi"/>
          <w:sz w:val="28"/>
          <w:szCs w:val="28"/>
        </w:rPr>
        <w:t xml:space="preserve">Ensure wave one </w:t>
      </w:r>
      <w:r w:rsidR="00624CB4" w:rsidRPr="001E1ECA">
        <w:rPr>
          <w:rFonts w:cstheme="minorHAnsi"/>
          <w:sz w:val="28"/>
          <w:szCs w:val="28"/>
        </w:rPr>
        <w:t xml:space="preserve">and two </w:t>
      </w:r>
      <w:r w:rsidRPr="001E1ECA">
        <w:rPr>
          <w:rFonts w:cstheme="minorHAnsi"/>
          <w:sz w:val="28"/>
          <w:szCs w:val="28"/>
        </w:rPr>
        <w:t>pastoral work is evidenced</w:t>
      </w:r>
      <w:r w:rsidR="00624CB4" w:rsidRPr="001E1ECA">
        <w:rPr>
          <w:rFonts w:cstheme="minorHAnsi"/>
          <w:sz w:val="28"/>
          <w:szCs w:val="28"/>
        </w:rPr>
        <w:t xml:space="preserve"> PHSE/Wellbeing/Elsa. </w:t>
      </w:r>
    </w:p>
    <w:p w14:paraId="77C01932" w14:textId="4EAE637B" w:rsidR="00F7411D" w:rsidRPr="001E1ECA" w:rsidRDefault="00A16CF6">
      <w:pPr>
        <w:numPr>
          <w:ilvl w:val="0"/>
          <w:numId w:val="14"/>
        </w:numPr>
        <w:spacing w:after="0" w:line="240" w:lineRule="auto"/>
        <w:jc w:val="both"/>
        <w:rPr>
          <w:rFonts w:cstheme="minorHAnsi"/>
          <w:sz w:val="28"/>
          <w:szCs w:val="28"/>
        </w:rPr>
      </w:pPr>
      <w:r w:rsidRPr="001E1ECA">
        <w:rPr>
          <w:rFonts w:cstheme="minorHAnsi"/>
          <w:sz w:val="28"/>
          <w:szCs w:val="28"/>
        </w:rPr>
        <w:t>Speak to students, staff and each other with courtesy, respect and understanding</w:t>
      </w:r>
      <w:r w:rsidR="00991D25" w:rsidRPr="001E1ECA">
        <w:rPr>
          <w:rFonts w:cstheme="minorHAnsi"/>
          <w:sz w:val="28"/>
          <w:szCs w:val="28"/>
        </w:rPr>
        <w:t>.</w:t>
      </w:r>
    </w:p>
    <w:p w14:paraId="77C01933" w14:textId="77777777" w:rsidR="00F7411D" w:rsidRPr="001E1ECA" w:rsidRDefault="00F7411D">
      <w:pPr>
        <w:spacing w:after="0" w:line="240" w:lineRule="auto"/>
        <w:jc w:val="both"/>
        <w:rPr>
          <w:rFonts w:cstheme="minorHAnsi"/>
          <w:sz w:val="28"/>
          <w:szCs w:val="28"/>
        </w:rPr>
      </w:pPr>
    </w:p>
    <w:p w14:paraId="77C01934" w14:textId="77777777" w:rsidR="00F7411D" w:rsidRPr="001E1ECA" w:rsidRDefault="00F7411D">
      <w:pPr>
        <w:spacing w:after="0" w:line="240" w:lineRule="auto"/>
        <w:jc w:val="both"/>
        <w:rPr>
          <w:rFonts w:cstheme="minorHAnsi"/>
          <w:sz w:val="28"/>
          <w:szCs w:val="28"/>
        </w:rPr>
      </w:pPr>
    </w:p>
    <w:p w14:paraId="77C01935" w14:textId="77777777" w:rsidR="00F7411D" w:rsidRPr="001E1ECA" w:rsidRDefault="00F7411D">
      <w:pPr>
        <w:spacing w:after="0" w:line="240" w:lineRule="auto"/>
        <w:jc w:val="both"/>
        <w:rPr>
          <w:rFonts w:cstheme="minorHAnsi"/>
        </w:rPr>
        <w:sectPr w:rsidR="00F7411D" w:rsidRPr="001E1ECA">
          <w:footerReference w:type="default" r:id="rId11"/>
          <w:pgSz w:w="11906" w:h="16838"/>
          <w:pgMar w:top="720" w:right="567" w:bottom="720" w:left="567" w:header="283" w:footer="283" w:gutter="0"/>
          <w:cols w:space="708"/>
          <w:titlePg/>
          <w:docGrid w:linePitch="360"/>
        </w:sectPr>
      </w:pPr>
    </w:p>
    <w:tbl>
      <w:tblPr>
        <w:tblStyle w:val="TableGrid"/>
        <w:tblpPr w:leftFromText="180" w:rightFromText="180" w:vertAnchor="page" w:horzAnchor="margin" w:tblpY="8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7411D" w:rsidRPr="001E1ECA" w14:paraId="77C01937" w14:textId="77777777">
        <w:trPr>
          <w:trHeight w:val="340"/>
        </w:trPr>
        <w:tc>
          <w:tcPr>
            <w:tcW w:w="10456" w:type="dxa"/>
            <w:shd w:val="clear" w:color="auto" w:fill="00747A"/>
            <w:vAlign w:val="center"/>
          </w:tcPr>
          <w:p w14:paraId="77C01936" w14:textId="77777777" w:rsidR="00F7411D" w:rsidRPr="001E1ECA" w:rsidRDefault="00A16CF6">
            <w:pPr>
              <w:rPr>
                <w:rFonts w:cstheme="minorHAnsi"/>
                <w:b/>
                <w:bCs/>
                <w:color w:val="FFFFFF" w:themeColor="background1"/>
              </w:rPr>
            </w:pPr>
            <w:r w:rsidRPr="001E1ECA">
              <w:rPr>
                <w:rFonts w:cstheme="minorHAnsi"/>
                <w:b/>
                <w:bCs/>
                <w:color w:val="FFFFFF" w:themeColor="background1"/>
              </w:rPr>
              <w:lastRenderedPageBreak/>
              <w:t>SAFEGUARDING</w:t>
            </w:r>
          </w:p>
        </w:tc>
      </w:tr>
      <w:tr w:rsidR="00F7411D" w:rsidRPr="001E1ECA" w14:paraId="77C0193E" w14:textId="77777777">
        <w:trPr>
          <w:trHeight w:val="1503"/>
        </w:trPr>
        <w:tc>
          <w:tcPr>
            <w:tcW w:w="10456" w:type="dxa"/>
            <w:vAlign w:val="center"/>
          </w:tcPr>
          <w:p w14:paraId="77C01938" w14:textId="77777777" w:rsidR="00F7411D" w:rsidRPr="001E1ECA" w:rsidRDefault="00A16CF6">
            <w:pPr>
              <w:pStyle w:val="ListParagraph"/>
              <w:numPr>
                <w:ilvl w:val="0"/>
                <w:numId w:val="7"/>
              </w:numPr>
              <w:spacing w:line="276" w:lineRule="auto"/>
              <w:ind w:left="310" w:hanging="284"/>
              <w:jc w:val="both"/>
              <w:rPr>
                <w:rFonts w:cstheme="minorHAnsi"/>
              </w:rPr>
            </w:pPr>
            <w:r w:rsidRPr="001E1ECA">
              <w:rPr>
                <w:rFonts w:cstheme="minorHAnsi"/>
              </w:rPr>
              <w:t>Safeguarding students comes above everything else we do.</w:t>
            </w:r>
          </w:p>
          <w:p w14:paraId="77C01939" w14:textId="77777777" w:rsidR="00F7411D" w:rsidRPr="001E1ECA" w:rsidRDefault="00A16CF6">
            <w:pPr>
              <w:pStyle w:val="ListParagraph"/>
              <w:numPr>
                <w:ilvl w:val="0"/>
                <w:numId w:val="7"/>
              </w:numPr>
              <w:spacing w:line="276" w:lineRule="auto"/>
              <w:ind w:left="310" w:hanging="284"/>
              <w:jc w:val="both"/>
              <w:rPr>
                <w:rFonts w:cstheme="minorHAnsi"/>
              </w:rPr>
            </w:pPr>
            <w:r w:rsidRPr="001E1ECA">
              <w:rPr>
                <w:rFonts w:cstheme="minorHAnsi"/>
              </w:rPr>
              <w:t xml:space="preserve">All staff across the school have training annually with reminders throughout the year at briefings, staff meetings and inset days. </w:t>
            </w:r>
          </w:p>
          <w:p w14:paraId="77C0193A" w14:textId="77777777" w:rsidR="00F7411D" w:rsidRPr="001E1ECA" w:rsidRDefault="00A16CF6">
            <w:pPr>
              <w:pStyle w:val="ListParagraph"/>
              <w:numPr>
                <w:ilvl w:val="0"/>
                <w:numId w:val="7"/>
              </w:numPr>
              <w:spacing w:line="276" w:lineRule="auto"/>
              <w:ind w:left="310" w:hanging="284"/>
              <w:jc w:val="both"/>
              <w:rPr>
                <w:rFonts w:cstheme="minorHAnsi"/>
              </w:rPr>
            </w:pPr>
            <w:r w:rsidRPr="001E1ECA">
              <w:rPr>
                <w:rFonts w:cstheme="minorHAnsi"/>
              </w:rPr>
              <w:t>All new staff have safeguarding training as part of their induction.</w:t>
            </w:r>
          </w:p>
          <w:p w14:paraId="77C0193B" w14:textId="0D6DA06E" w:rsidR="00F7411D" w:rsidRPr="001E1ECA" w:rsidRDefault="00A16CF6">
            <w:pPr>
              <w:pStyle w:val="ListParagraph"/>
              <w:numPr>
                <w:ilvl w:val="0"/>
                <w:numId w:val="7"/>
              </w:numPr>
              <w:spacing w:line="276" w:lineRule="auto"/>
              <w:ind w:left="310" w:hanging="284"/>
              <w:jc w:val="both"/>
              <w:rPr>
                <w:rFonts w:cstheme="minorHAnsi"/>
              </w:rPr>
            </w:pPr>
            <w:r w:rsidRPr="001E1ECA">
              <w:rPr>
                <w:rFonts w:cstheme="minorHAnsi"/>
              </w:rPr>
              <w:t>All staff at the school recognise that safeguarding is everyone’s responsibility, that they should have read and understood section one of Keeping Young people Safe in Education 20</w:t>
            </w:r>
            <w:r w:rsidR="00991D25" w:rsidRPr="001E1ECA">
              <w:rPr>
                <w:rFonts w:cstheme="minorHAnsi"/>
              </w:rPr>
              <w:t>21</w:t>
            </w:r>
            <w:r w:rsidRPr="001E1ECA">
              <w:rPr>
                <w:rFonts w:cstheme="minorHAnsi"/>
              </w:rPr>
              <w:t xml:space="preserve">, that early intervention is key and that context matters. </w:t>
            </w:r>
          </w:p>
          <w:p w14:paraId="77C0193C" w14:textId="5AE769BD" w:rsidR="00F7411D" w:rsidRPr="001E1ECA" w:rsidRDefault="00A16CF6">
            <w:pPr>
              <w:pStyle w:val="ListParagraph"/>
              <w:numPr>
                <w:ilvl w:val="0"/>
                <w:numId w:val="7"/>
              </w:numPr>
              <w:spacing w:line="276" w:lineRule="auto"/>
              <w:ind w:left="310" w:hanging="284"/>
              <w:jc w:val="both"/>
              <w:rPr>
                <w:rFonts w:cstheme="minorHAnsi"/>
              </w:rPr>
            </w:pPr>
            <w:r w:rsidRPr="001E1ECA">
              <w:rPr>
                <w:rFonts w:cstheme="minorHAnsi"/>
              </w:rPr>
              <w:t>All notes are kept securely</w:t>
            </w:r>
            <w:r w:rsidR="00991D25" w:rsidRPr="001E1ECA">
              <w:rPr>
                <w:rFonts w:cstheme="minorHAnsi"/>
              </w:rPr>
              <w:t>.</w:t>
            </w:r>
          </w:p>
          <w:p w14:paraId="77C0193D" w14:textId="27F16313" w:rsidR="00F7411D" w:rsidRPr="001E1ECA" w:rsidRDefault="00A16CF6">
            <w:pPr>
              <w:pStyle w:val="ListParagraph"/>
              <w:numPr>
                <w:ilvl w:val="0"/>
                <w:numId w:val="7"/>
              </w:numPr>
              <w:spacing w:line="276" w:lineRule="auto"/>
              <w:ind w:left="310" w:hanging="284"/>
              <w:jc w:val="both"/>
              <w:rPr>
                <w:rFonts w:cstheme="minorHAnsi"/>
              </w:rPr>
            </w:pPr>
            <w:r w:rsidRPr="001E1ECA">
              <w:rPr>
                <w:rFonts w:cstheme="minorHAnsi"/>
              </w:rPr>
              <w:t>The Head of Pastoral Care</w:t>
            </w:r>
            <w:r w:rsidR="00991D25" w:rsidRPr="001E1ECA">
              <w:rPr>
                <w:rFonts w:cstheme="minorHAnsi"/>
              </w:rPr>
              <w:t xml:space="preserve"> and Mental Health Practitioners</w:t>
            </w:r>
            <w:r w:rsidRPr="001E1ECA">
              <w:rPr>
                <w:rFonts w:cstheme="minorHAnsi"/>
              </w:rPr>
              <w:t xml:space="preserve"> </w:t>
            </w:r>
            <w:r w:rsidR="00991D25" w:rsidRPr="001E1ECA">
              <w:rPr>
                <w:rFonts w:cstheme="minorHAnsi"/>
              </w:rPr>
              <w:t>are</w:t>
            </w:r>
            <w:r w:rsidRPr="001E1ECA">
              <w:rPr>
                <w:rFonts w:cstheme="minorHAnsi"/>
              </w:rPr>
              <w:t xml:space="preserve"> expert</w:t>
            </w:r>
            <w:r w:rsidR="00991D25" w:rsidRPr="001E1ECA">
              <w:rPr>
                <w:rFonts w:cstheme="minorHAnsi"/>
              </w:rPr>
              <w:t>s</w:t>
            </w:r>
            <w:r w:rsidRPr="001E1ECA">
              <w:rPr>
                <w:rFonts w:cstheme="minorHAnsi"/>
              </w:rPr>
              <w:t xml:space="preserve"> in this field supported by the Assistant Principal</w:t>
            </w:r>
            <w:r w:rsidR="00991D25" w:rsidRPr="001E1ECA">
              <w:rPr>
                <w:rFonts w:cstheme="minorHAnsi"/>
              </w:rPr>
              <w:t>.</w:t>
            </w:r>
          </w:p>
        </w:tc>
      </w:tr>
      <w:tr w:rsidR="00F7411D" w:rsidRPr="001E1ECA" w14:paraId="77C01940" w14:textId="77777777">
        <w:trPr>
          <w:trHeight w:val="340"/>
        </w:trPr>
        <w:tc>
          <w:tcPr>
            <w:tcW w:w="10456" w:type="dxa"/>
            <w:shd w:val="clear" w:color="auto" w:fill="00747A"/>
            <w:vAlign w:val="center"/>
          </w:tcPr>
          <w:p w14:paraId="77C0193F" w14:textId="77777777" w:rsidR="00F7411D" w:rsidRPr="001E1ECA" w:rsidRDefault="00A16CF6">
            <w:pPr>
              <w:rPr>
                <w:rFonts w:cstheme="minorHAnsi"/>
                <w:b/>
                <w:bCs/>
                <w:color w:val="FFFFFF" w:themeColor="background1"/>
              </w:rPr>
            </w:pPr>
            <w:r w:rsidRPr="001E1ECA">
              <w:rPr>
                <w:rFonts w:cstheme="minorHAnsi"/>
                <w:b/>
                <w:bCs/>
                <w:color w:val="FFFFFF" w:themeColor="background1"/>
              </w:rPr>
              <w:t>ATTENDANCE</w:t>
            </w:r>
          </w:p>
        </w:tc>
      </w:tr>
      <w:tr w:rsidR="00F7411D" w:rsidRPr="001E1ECA" w14:paraId="77C01947" w14:textId="77777777">
        <w:trPr>
          <w:trHeight w:val="2918"/>
        </w:trPr>
        <w:tc>
          <w:tcPr>
            <w:tcW w:w="10456" w:type="dxa"/>
            <w:vAlign w:val="center"/>
          </w:tcPr>
          <w:p w14:paraId="77C01941" w14:textId="77777777" w:rsidR="00F7411D" w:rsidRPr="001E1ECA" w:rsidRDefault="00A16CF6">
            <w:pPr>
              <w:pStyle w:val="ListParagraph"/>
              <w:numPr>
                <w:ilvl w:val="0"/>
                <w:numId w:val="8"/>
              </w:numPr>
              <w:spacing w:line="276" w:lineRule="auto"/>
              <w:ind w:left="310" w:hanging="284"/>
              <w:jc w:val="both"/>
              <w:rPr>
                <w:rFonts w:cstheme="minorHAnsi"/>
              </w:rPr>
            </w:pPr>
            <w:r w:rsidRPr="001E1ECA">
              <w:rPr>
                <w:rFonts w:cstheme="minorHAnsi"/>
              </w:rPr>
              <w:t>All staff have a role to play in ensuring each child attends school.</w:t>
            </w:r>
          </w:p>
          <w:p w14:paraId="77C01942" w14:textId="77777777" w:rsidR="00F7411D" w:rsidRPr="001E1ECA" w:rsidRDefault="00A16CF6">
            <w:pPr>
              <w:pStyle w:val="ListParagraph"/>
              <w:numPr>
                <w:ilvl w:val="0"/>
                <w:numId w:val="8"/>
              </w:numPr>
              <w:spacing w:line="276" w:lineRule="auto"/>
              <w:ind w:left="310" w:hanging="284"/>
              <w:jc w:val="both"/>
              <w:rPr>
                <w:rFonts w:cstheme="minorHAnsi"/>
              </w:rPr>
            </w:pPr>
            <w:r w:rsidRPr="001E1ECA">
              <w:rPr>
                <w:rFonts w:cstheme="minorHAnsi"/>
              </w:rPr>
              <w:t>Mentors support by providing first wave support, checking in with students who have poor or low attendance.</w:t>
            </w:r>
          </w:p>
          <w:p w14:paraId="77C01943" w14:textId="77777777" w:rsidR="00F7411D" w:rsidRPr="001E1ECA" w:rsidRDefault="00A16CF6">
            <w:pPr>
              <w:pStyle w:val="ListParagraph"/>
              <w:numPr>
                <w:ilvl w:val="0"/>
                <w:numId w:val="8"/>
              </w:numPr>
              <w:spacing w:line="276" w:lineRule="auto"/>
              <w:ind w:left="310" w:hanging="284"/>
              <w:jc w:val="both"/>
              <w:rPr>
                <w:rFonts w:cstheme="minorHAnsi"/>
              </w:rPr>
            </w:pPr>
            <w:r w:rsidRPr="001E1ECA">
              <w:rPr>
                <w:rFonts w:cstheme="minorHAnsi"/>
              </w:rPr>
              <w:t>All of the Inclusion Team work to remove barriers to good school attendance.</w:t>
            </w:r>
          </w:p>
          <w:p w14:paraId="77C01944" w14:textId="77777777" w:rsidR="00F7411D" w:rsidRPr="001E1ECA" w:rsidRDefault="00A16CF6">
            <w:pPr>
              <w:pStyle w:val="ListParagraph"/>
              <w:numPr>
                <w:ilvl w:val="0"/>
                <w:numId w:val="8"/>
              </w:numPr>
              <w:spacing w:line="276" w:lineRule="auto"/>
              <w:ind w:left="310" w:hanging="284"/>
              <w:jc w:val="both"/>
              <w:rPr>
                <w:rFonts w:cstheme="minorHAnsi"/>
              </w:rPr>
            </w:pPr>
            <w:r w:rsidRPr="001E1ECA">
              <w:rPr>
                <w:rFonts w:cstheme="minorHAnsi"/>
              </w:rPr>
              <w:t>We work together with external agencies to address and remove barriers to school attendance.</w:t>
            </w:r>
          </w:p>
          <w:p w14:paraId="77C01945" w14:textId="305D95E7" w:rsidR="00F7411D" w:rsidRPr="001E1ECA" w:rsidRDefault="00A16CF6">
            <w:pPr>
              <w:pStyle w:val="ListParagraph"/>
              <w:numPr>
                <w:ilvl w:val="0"/>
                <w:numId w:val="8"/>
              </w:numPr>
              <w:spacing w:line="276" w:lineRule="auto"/>
              <w:ind w:left="310" w:hanging="284"/>
              <w:jc w:val="both"/>
              <w:rPr>
                <w:rFonts w:cstheme="minorHAnsi"/>
              </w:rPr>
            </w:pPr>
            <w:r w:rsidRPr="001E1ECA">
              <w:rPr>
                <w:rFonts w:cstheme="minorHAnsi"/>
              </w:rPr>
              <w:t>We prioritise students who are classed as disadvantaged</w:t>
            </w:r>
            <w:r w:rsidR="00991D25" w:rsidRPr="001E1ECA">
              <w:rPr>
                <w:rFonts w:cstheme="minorHAnsi"/>
              </w:rPr>
              <w:t>, SEMH</w:t>
            </w:r>
            <w:r w:rsidRPr="001E1ECA">
              <w:rPr>
                <w:rFonts w:cstheme="minorHAnsi"/>
              </w:rPr>
              <w:t xml:space="preserve"> or SEN, however, we are passionate about providing the same support to all students, irrespective of background.</w:t>
            </w:r>
          </w:p>
          <w:p w14:paraId="77C01946" w14:textId="77777777" w:rsidR="00F7411D" w:rsidRPr="001E1ECA" w:rsidRDefault="00A16CF6">
            <w:pPr>
              <w:pStyle w:val="ListParagraph"/>
              <w:numPr>
                <w:ilvl w:val="0"/>
                <w:numId w:val="8"/>
              </w:numPr>
              <w:spacing w:line="276" w:lineRule="auto"/>
              <w:ind w:left="310" w:hanging="284"/>
              <w:jc w:val="both"/>
              <w:rPr>
                <w:rFonts w:cstheme="minorHAnsi"/>
              </w:rPr>
            </w:pPr>
            <w:r w:rsidRPr="001E1ECA">
              <w:rPr>
                <w:rFonts w:cstheme="minorHAnsi"/>
              </w:rPr>
              <w:t xml:space="preserve">We follow the protocols which are in place, acknowledging that each child and situation is different and adjusting as required. </w:t>
            </w:r>
          </w:p>
        </w:tc>
      </w:tr>
      <w:tr w:rsidR="00F7411D" w:rsidRPr="001E1ECA" w14:paraId="77C01949" w14:textId="77777777">
        <w:trPr>
          <w:trHeight w:val="340"/>
        </w:trPr>
        <w:tc>
          <w:tcPr>
            <w:tcW w:w="10456" w:type="dxa"/>
            <w:shd w:val="clear" w:color="auto" w:fill="00747A"/>
            <w:vAlign w:val="center"/>
          </w:tcPr>
          <w:p w14:paraId="77C01948" w14:textId="77777777" w:rsidR="00F7411D" w:rsidRPr="001E1ECA" w:rsidRDefault="00A16CF6">
            <w:pPr>
              <w:rPr>
                <w:rFonts w:cstheme="minorHAnsi"/>
                <w:b/>
                <w:bCs/>
                <w:color w:val="FFFFFF" w:themeColor="background1"/>
              </w:rPr>
            </w:pPr>
            <w:r w:rsidRPr="001E1ECA">
              <w:rPr>
                <w:rFonts w:cstheme="minorHAnsi"/>
                <w:b/>
                <w:bCs/>
                <w:color w:val="FFFFFF" w:themeColor="background1"/>
              </w:rPr>
              <w:t>BEHAVIOUR</w:t>
            </w:r>
          </w:p>
        </w:tc>
      </w:tr>
      <w:tr w:rsidR="00F7411D" w:rsidRPr="001E1ECA" w14:paraId="77C01952" w14:textId="77777777">
        <w:trPr>
          <w:trHeight w:val="2213"/>
        </w:trPr>
        <w:tc>
          <w:tcPr>
            <w:tcW w:w="10456" w:type="dxa"/>
            <w:vAlign w:val="center"/>
          </w:tcPr>
          <w:p w14:paraId="77C0194A" w14:textId="77777777" w:rsidR="00F7411D" w:rsidRPr="001E1ECA" w:rsidRDefault="00A16CF6">
            <w:pPr>
              <w:pStyle w:val="ListParagraph"/>
              <w:numPr>
                <w:ilvl w:val="0"/>
                <w:numId w:val="9"/>
              </w:numPr>
              <w:spacing w:line="276" w:lineRule="auto"/>
              <w:ind w:left="310" w:hanging="284"/>
              <w:jc w:val="both"/>
              <w:rPr>
                <w:rFonts w:cstheme="minorHAnsi"/>
              </w:rPr>
            </w:pPr>
            <w:r w:rsidRPr="001E1ECA">
              <w:rPr>
                <w:rFonts w:cstheme="minorHAnsi"/>
              </w:rPr>
              <w:t>Good behaviour allows for teachers to teach and students to learn.</w:t>
            </w:r>
          </w:p>
          <w:p w14:paraId="77C0194B" w14:textId="77777777" w:rsidR="00F7411D" w:rsidRPr="001E1ECA" w:rsidRDefault="00A16CF6">
            <w:pPr>
              <w:pStyle w:val="ListParagraph"/>
              <w:numPr>
                <w:ilvl w:val="0"/>
                <w:numId w:val="9"/>
              </w:numPr>
              <w:spacing w:line="276" w:lineRule="auto"/>
              <w:ind w:left="310" w:hanging="284"/>
              <w:jc w:val="both"/>
              <w:rPr>
                <w:rFonts w:cstheme="minorHAnsi"/>
              </w:rPr>
            </w:pPr>
            <w:r w:rsidRPr="001E1ECA">
              <w:rPr>
                <w:rFonts w:cstheme="minorHAnsi"/>
              </w:rPr>
              <w:t>We have a moral obligation to prepare young people for the rigours of work and life beyond education.</w:t>
            </w:r>
          </w:p>
          <w:p w14:paraId="77C0194C" w14:textId="77777777" w:rsidR="00F7411D" w:rsidRPr="001E1ECA" w:rsidRDefault="00A16CF6">
            <w:pPr>
              <w:pStyle w:val="ListParagraph"/>
              <w:numPr>
                <w:ilvl w:val="0"/>
                <w:numId w:val="9"/>
              </w:numPr>
              <w:spacing w:line="276" w:lineRule="auto"/>
              <w:ind w:left="310" w:hanging="284"/>
              <w:jc w:val="both"/>
              <w:rPr>
                <w:rFonts w:cstheme="minorHAnsi"/>
              </w:rPr>
            </w:pPr>
            <w:r w:rsidRPr="001E1ECA">
              <w:rPr>
                <w:rFonts w:cstheme="minorHAnsi"/>
              </w:rPr>
              <w:t>We are here to educate the whole child, helping with their moral and personal development.</w:t>
            </w:r>
          </w:p>
          <w:p w14:paraId="77C0194D" w14:textId="6D73CDE0" w:rsidR="00F7411D" w:rsidRPr="001E1ECA" w:rsidRDefault="00A16CF6">
            <w:pPr>
              <w:pStyle w:val="ListParagraph"/>
              <w:numPr>
                <w:ilvl w:val="0"/>
                <w:numId w:val="9"/>
              </w:numPr>
              <w:spacing w:line="276" w:lineRule="auto"/>
              <w:ind w:left="310" w:hanging="284"/>
              <w:jc w:val="both"/>
              <w:rPr>
                <w:rFonts w:cstheme="minorHAnsi"/>
              </w:rPr>
            </w:pPr>
            <w:r w:rsidRPr="001E1ECA">
              <w:rPr>
                <w:rFonts w:cstheme="minorHAnsi"/>
              </w:rPr>
              <w:t>We apply the protocols for each student, acknowledging that each child and situation is different and adjusting as required.</w:t>
            </w:r>
          </w:p>
          <w:p w14:paraId="77C0194E" w14:textId="2D5DB336" w:rsidR="00F7411D" w:rsidRPr="001E1ECA" w:rsidRDefault="00A16CF6">
            <w:pPr>
              <w:pStyle w:val="ListParagraph"/>
              <w:numPr>
                <w:ilvl w:val="0"/>
                <w:numId w:val="9"/>
              </w:numPr>
              <w:spacing w:line="276" w:lineRule="auto"/>
              <w:ind w:left="310" w:hanging="284"/>
              <w:jc w:val="both"/>
              <w:rPr>
                <w:rFonts w:cstheme="minorHAnsi"/>
              </w:rPr>
            </w:pPr>
            <w:r w:rsidRPr="001E1ECA">
              <w:rPr>
                <w:rFonts w:cstheme="minorHAnsi"/>
              </w:rPr>
              <w:t>We prioritise students who are classed as disadvantaged</w:t>
            </w:r>
            <w:r w:rsidR="00991D25" w:rsidRPr="001E1ECA">
              <w:rPr>
                <w:rFonts w:cstheme="minorHAnsi"/>
              </w:rPr>
              <w:t>, SEMH</w:t>
            </w:r>
            <w:r w:rsidRPr="001E1ECA">
              <w:rPr>
                <w:rFonts w:cstheme="minorHAnsi"/>
              </w:rPr>
              <w:t xml:space="preserve"> or SEN, however, we are passionate about providing the same support to all students, irrespective of background.</w:t>
            </w:r>
          </w:p>
          <w:p w14:paraId="77C0194F" w14:textId="77777777" w:rsidR="00F7411D" w:rsidRPr="001E1ECA" w:rsidRDefault="00A16CF6">
            <w:pPr>
              <w:pStyle w:val="ListParagraph"/>
              <w:numPr>
                <w:ilvl w:val="0"/>
                <w:numId w:val="9"/>
              </w:numPr>
              <w:spacing w:line="276" w:lineRule="auto"/>
              <w:ind w:left="310" w:hanging="284"/>
              <w:jc w:val="both"/>
              <w:rPr>
                <w:rFonts w:cstheme="minorHAnsi"/>
              </w:rPr>
            </w:pPr>
            <w:r w:rsidRPr="001E1ECA">
              <w:rPr>
                <w:rFonts w:cstheme="minorHAnsi"/>
              </w:rPr>
              <w:t>We make reasonable adjustments for students with special educational needs or vulnerable students.</w:t>
            </w:r>
          </w:p>
          <w:p w14:paraId="77C01950" w14:textId="77777777" w:rsidR="00F7411D" w:rsidRPr="001E1ECA" w:rsidRDefault="00A16CF6">
            <w:pPr>
              <w:pStyle w:val="ListParagraph"/>
              <w:numPr>
                <w:ilvl w:val="0"/>
                <w:numId w:val="9"/>
              </w:numPr>
              <w:spacing w:line="276" w:lineRule="auto"/>
              <w:ind w:left="310" w:hanging="284"/>
              <w:jc w:val="both"/>
              <w:rPr>
                <w:rFonts w:cstheme="minorHAnsi"/>
              </w:rPr>
            </w:pPr>
            <w:r w:rsidRPr="001E1ECA">
              <w:rPr>
                <w:rFonts w:cstheme="minorHAnsi"/>
              </w:rPr>
              <w:t xml:space="preserve">We have a support-based system; after each punishment comes a level of support. </w:t>
            </w:r>
          </w:p>
          <w:p w14:paraId="77C01951" w14:textId="77777777" w:rsidR="00F7411D" w:rsidRPr="001E1ECA" w:rsidRDefault="00A16CF6">
            <w:pPr>
              <w:pStyle w:val="ListParagraph"/>
              <w:numPr>
                <w:ilvl w:val="0"/>
                <w:numId w:val="9"/>
              </w:numPr>
              <w:spacing w:line="276" w:lineRule="auto"/>
              <w:ind w:left="310" w:hanging="284"/>
              <w:jc w:val="both"/>
              <w:rPr>
                <w:rFonts w:cstheme="minorHAnsi"/>
              </w:rPr>
            </w:pPr>
            <w:r w:rsidRPr="001E1ECA">
              <w:rPr>
                <w:rFonts w:cstheme="minorHAnsi"/>
              </w:rPr>
              <w:t>We involve parents in supporting their child to improve their behaviour.</w:t>
            </w:r>
          </w:p>
        </w:tc>
      </w:tr>
      <w:tr w:rsidR="00F7411D" w:rsidRPr="001E1ECA" w14:paraId="77C01954" w14:textId="77777777">
        <w:trPr>
          <w:trHeight w:val="340"/>
        </w:trPr>
        <w:tc>
          <w:tcPr>
            <w:tcW w:w="10456" w:type="dxa"/>
            <w:shd w:val="clear" w:color="auto" w:fill="00747A"/>
            <w:vAlign w:val="center"/>
          </w:tcPr>
          <w:p w14:paraId="77C01953" w14:textId="2E8E1EEA" w:rsidR="00F7411D" w:rsidRPr="001E1ECA" w:rsidRDefault="00A16CF6">
            <w:pPr>
              <w:rPr>
                <w:rFonts w:cstheme="minorHAnsi"/>
                <w:b/>
                <w:bCs/>
                <w:color w:val="FFFFFF" w:themeColor="background1"/>
              </w:rPr>
            </w:pPr>
            <w:r w:rsidRPr="001E1ECA">
              <w:rPr>
                <w:rFonts w:cstheme="minorHAnsi"/>
                <w:b/>
                <w:bCs/>
                <w:color w:val="FFFFFF" w:themeColor="background1"/>
              </w:rPr>
              <w:t>PASTORAL CARE</w:t>
            </w:r>
            <w:r w:rsidR="00991D25" w:rsidRPr="001E1ECA">
              <w:rPr>
                <w:rFonts w:cstheme="minorHAnsi"/>
                <w:b/>
                <w:bCs/>
                <w:color w:val="FFFFFF" w:themeColor="background1"/>
              </w:rPr>
              <w:t>/MENTAL HEALTH</w:t>
            </w:r>
          </w:p>
        </w:tc>
      </w:tr>
      <w:tr w:rsidR="00F7411D" w:rsidRPr="001E1ECA" w14:paraId="77C0195E" w14:textId="77777777">
        <w:trPr>
          <w:trHeight w:val="1921"/>
        </w:trPr>
        <w:tc>
          <w:tcPr>
            <w:tcW w:w="10456" w:type="dxa"/>
            <w:vAlign w:val="center"/>
          </w:tcPr>
          <w:p w14:paraId="77C01955" w14:textId="77777777" w:rsidR="00F7411D" w:rsidRPr="001E1ECA" w:rsidRDefault="00A16CF6">
            <w:pPr>
              <w:pStyle w:val="ListParagraph"/>
              <w:numPr>
                <w:ilvl w:val="0"/>
                <w:numId w:val="10"/>
              </w:numPr>
              <w:spacing w:line="276" w:lineRule="auto"/>
              <w:ind w:left="310" w:hanging="284"/>
              <w:jc w:val="both"/>
              <w:rPr>
                <w:rFonts w:cstheme="minorHAnsi"/>
              </w:rPr>
            </w:pPr>
            <w:r w:rsidRPr="001E1ECA">
              <w:rPr>
                <w:rFonts w:cstheme="minorHAnsi"/>
              </w:rPr>
              <w:t>Pastoral support is driven by our moral purpose (see previous page).</w:t>
            </w:r>
          </w:p>
          <w:p w14:paraId="77C01956" w14:textId="77777777" w:rsidR="00F7411D" w:rsidRPr="001E1ECA" w:rsidRDefault="00A16CF6">
            <w:pPr>
              <w:pStyle w:val="ListParagraph"/>
              <w:numPr>
                <w:ilvl w:val="0"/>
                <w:numId w:val="10"/>
              </w:numPr>
              <w:spacing w:line="276" w:lineRule="auto"/>
              <w:ind w:left="310" w:hanging="284"/>
              <w:jc w:val="both"/>
              <w:rPr>
                <w:rFonts w:cstheme="minorHAnsi"/>
              </w:rPr>
            </w:pPr>
            <w:r w:rsidRPr="001E1ECA">
              <w:rPr>
                <w:rFonts w:cstheme="minorHAnsi"/>
              </w:rPr>
              <w:t>We do not give up on students and constantly look for ways to support them.</w:t>
            </w:r>
          </w:p>
          <w:p w14:paraId="77C01957" w14:textId="77777777" w:rsidR="00F7411D" w:rsidRPr="001E1ECA" w:rsidRDefault="00A16CF6">
            <w:pPr>
              <w:pStyle w:val="ListParagraph"/>
              <w:numPr>
                <w:ilvl w:val="0"/>
                <w:numId w:val="10"/>
              </w:numPr>
              <w:spacing w:line="276" w:lineRule="auto"/>
              <w:ind w:left="310" w:hanging="284"/>
              <w:jc w:val="both"/>
              <w:rPr>
                <w:rFonts w:cstheme="minorHAnsi"/>
              </w:rPr>
            </w:pPr>
            <w:r w:rsidRPr="001E1ECA">
              <w:rPr>
                <w:rFonts w:cstheme="minorHAnsi"/>
              </w:rPr>
              <w:t>Our interventions are directed by evidence-based practice.</w:t>
            </w:r>
          </w:p>
          <w:p w14:paraId="77C01958" w14:textId="30B9AA5C" w:rsidR="00F7411D" w:rsidRPr="001E1ECA" w:rsidRDefault="00A16CF6">
            <w:pPr>
              <w:pStyle w:val="ListParagraph"/>
              <w:numPr>
                <w:ilvl w:val="0"/>
                <w:numId w:val="10"/>
              </w:numPr>
              <w:spacing w:line="276" w:lineRule="auto"/>
              <w:ind w:left="310" w:hanging="284"/>
              <w:jc w:val="both"/>
              <w:rPr>
                <w:rFonts w:cstheme="minorHAnsi"/>
              </w:rPr>
            </w:pPr>
            <w:r w:rsidRPr="001E1ECA">
              <w:rPr>
                <w:rFonts w:cstheme="minorHAnsi"/>
              </w:rPr>
              <w:t xml:space="preserve">Our </w:t>
            </w:r>
            <w:r w:rsidR="00991D25" w:rsidRPr="001E1ECA">
              <w:rPr>
                <w:rFonts w:cstheme="minorHAnsi"/>
              </w:rPr>
              <w:t>Inclusion Team</w:t>
            </w:r>
            <w:r w:rsidRPr="001E1ECA">
              <w:rPr>
                <w:rFonts w:cstheme="minorHAnsi"/>
              </w:rPr>
              <w:t xml:space="preserve"> are passionate about becoming experts in their field around pastoral </w:t>
            </w:r>
            <w:r w:rsidR="00991D25" w:rsidRPr="001E1ECA">
              <w:rPr>
                <w:rFonts w:cstheme="minorHAnsi"/>
              </w:rPr>
              <w:t xml:space="preserve">and mental health </w:t>
            </w:r>
            <w:r w:rsidRPr="001E1ECA">
              <w:rPr>
                <w:rFonts w:cstheme="minorHAnsi"/>
              </w:rPr>
              <w:t>support.</w:t>
            </w:r>
          </w:p>
          <w:p w14:paraId="77C01959" w14:textId="77777777" w:rsidR="00F7411D" w:rsidRPr="001E1ECA" w:rsidRDefault="00A16CF6">
            <w:pPr>
              <w:pStyle w:val="ListParagraph"/>
              <w:numPr>
                <w:ilvl w:val="0"/>
                <w:numId w:val="10"/>
              </w:numPr>
              <w:spacing w:line="276" w:lineRule="auto"/>
              <w:ind w:left="310" w:hanging="284"/>
              <w:jc w:val="both"/>
              <w:rPr>
                <w:rFonts w:cstheme="minorHAnsi"/>
              </w:rPr>
            </w:pPr>
            <w:r w:rsidRPr="001E1ECA">
              <w:rPr>
                <w:rFonts w:cstheme="minorHAnsi"/>
              </w:rPr>
              <w:t xml:space="preserve">We work with numerous external agencies to support our students. </w:t>
            </w:r>
          </w:p>
          <w:p w14:paraId="77C0195A" w14:textId="77777777" w:rsidR="00F7411D" w:rsidRPr="001E1ECA" w:rsidRDefault="00A16CF6">
            <w:pPr>
              <w:pStyle w:val="ListParagraph"/>
              <w:numPr>
                <w:ilvl w:val="0"/>
                <w:numId w:val="10"/>
              </w:numPr>
              <w:spacing w:line="276" w:lineRule="auto"/>
              <w:ind w:left="310" w:hanging="284"/>
              <w:jc w:val="both"/>
              <w:rPr>
                <w:rFonts w:cstheme="minorHAnsi"/>
              </w:rPr>
            </w:pPr>
            <w:r w:rsidRPr="001E1ECA">
              <w:rPr>
                <w:rFonts w:cstheme="minorHAnsi"/>
              </w:rPr>
              <w:t>We recognise that early intervention is vital.</w:t>
            </w:r>
          </w:p>
          <w:p w14:paraId="77C0195B" w14:textId="77777777" w:rsidR="00F7411D" w:rsidRPr="001E1ECA" w:rsidRDefault="00A16CF6">
            <w:pPr>
              <w:pStyle w:val="ListParagraph"/>
              <w:numPr>
                <w:ilvl w:val="0"/>
                <w:numId w:val="10"/>
              </w:numPr>
              <w:spacing w:line="276" w:lineRule="auto"/>
              <w:ind w:left="310" w:hanging="284"/>
              <w:jc w:val="both"/>
              <w:rPr>
                <w:rFonts w:cstheme="minorHAnsi"/>
              </w:rPr>
            </w:pPr>
            <w:r w:rsidRPr="001E1ECA">
              <w:rPr>
                <w:rFonts w:cstheme="minorHAnsi"/>
              </w:rPr>
              <w:t>We involve parents as appropriate in the support which we put in place.</w:t>
            </w:r>
          </w:p>
          <w:p w14:paraId="77C0195C" w14:textId="77777777" w:rsidR="00F7411D" w:rsidRPr="001E1ECA" w:rsidRDefault="00A16CF6">
            <w:pPr>
              <w:pStyle w:val="ListParagraph"/>
              <w:numPr>
                <w:ilvl w:val="0"/>
                <w:numId w:val="10"/>
              </w:numPr>
              <w:spacing w:line="276" w:lineRule="auto"/>
              <w:ind w:left="310" w:hanging="284"/>
              <w:jc w:val="both"/>
              <w:rPr>
                <w:rFonts w:cstheme="minorHAnsi"/>
              </w:rPr>
            </w:pPr>
            <w:r w:rsidRPr="001E1ECA">
              <w:rPr>
                <w:rFonts w:cstheme="minorHAnsi"/>
              </w:rPr>
              <w:t xml:space="preserve">Our interventions are assessed and evaluated using entry and exit questionnaires. </w:t>
            </w:r>
          </w:p>
          <w:p w14:paraId="77C0195D" w14:textId="77777777" w:rsidR="00F7411D" w:rsidRPr="001E1ECA" w:rsidRDefault="00A16CF6">
            <w:pPr>
              <w:pStyle w:val="ListParagraph"/>
              <w:numPr>
                <w:ilvl w:val="0"/>
                <w:numId w:val="10"/>
              </w:numPr>
              <w:spacing w:line="276" w:lineRule="auto"/>
              <w:ind w:left="310" w:hanging="284"/>
              <w:jc w:val="both"/>
              <w:rPr>
                <w:rFonts w:cstheme="minorHAnsi"/>
              </w:rPr>
            </w:pPr>
            <w:r w:rsidRPr="001E1ECA">
              <w:rPr>
                <w:rFonts w:cstheme="minorHAnsi"/>
              </w:rPr>
              <w:t xml:space="preserve">The mental health of our students and staff is of the highest priority. </w:t>
            </w:r>
          </w:p>
        </w:tc>
      </w:tr>
    </w:tbl>
    <w:p w14:paraId="77C0195F" w14:textId="77777777" w:rsidR="00F7411D" w:rsidRPr="001E1ECA" w:rsidRDefault="00F7411D">
      <w:pPr>
        <w:spacing w:after="120" w:line="240" w:lineRule="auto"/>
        <w:rPr>
          <w:rFonts w:cstheme="minorHAnsi"/>
          <w:b/>
          <w:color w:val="006666"/>
        </w:rPr>
      </w:pPr>
    </w:p>
    <w:p w14:paraId="77C01960" w14:textId="77777777" w:rsidR="00F7411D" w:rsidRPr="001E1ECA" w:rsidRDefault="00F7411D">
      <w:pPr>
        <w:spacing w:after="0" w:line="240" w:lineRule="auto"/>
        <w:jc w:val="both"/>
        <w:rPr>
          <w:rFonts w:cstheme="minorHAnsi"/>
        </w:rPr>
      </w:pPr>
    </w:p>
    <w:p w14:paraId="77C01961" w14:textId="77777777" w:rsidR="00F7411D" w:rsidRPr="001E1ECA" w:rsidRDefault="00A16CF6">
      <w:pPr>
        <w:spacing w:after="0" w:line="240" w:lineRule="auto"/>
        <w:jc w:val="both"/>
        <w:rPr>
          <w:rFonts w:cstheme="minorHAnsi"/>
          <w:color w:val="000000" w:themeColor="text1"/>
        </w:rPr>
      </w:pPr>
      <w:r w:rsidRPr="001E1ECA">
        <w:rPr>
          <w:rFonts w:cstheme="minorHAnsi"/>
        </w:rPr>
        <w:t xml:space="preserve">Our Inclusion Intent statement places high value on excellent school practice and research evidence to inform the overarching principles above. </w:t>
      </w:r>
    </w:p>
    <w:p w14:paraId="77C01962" w14:textId="77777777" w:rsidR="00F7411D" w:rsidRPr="001E1ECA" w:rsidRDefault="00F7411D">
      <w:pPr>
        <w:spacing w:after="0" w:line="240" w:lineRule="auto"/>
        <w:jc w:val="both"/>
        <w:rPr>
          <w:rFonts w:cstheme="minorHAnsi"/>
          <w:color w:val="000000" w:themeColor="text1"/>
        </w:rPr>
      </w:pPr>
    </w:p>
    <w:sectPr w:rsidR="00F7411D" w:rsidRPr="001E1ECA">
      <w:pgSz w:w="11906" w:h="16838" w:code="9"/>
      <w:pgMar w:top="426" w:right="720" w:bottom="142" w:left="72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B284" w14:textId="77777777" w:rsidR="00F81A3E" w:rsidRDefault="00F81A3E">
      <w:pPr>
        <w:spacing w:after="0" w:line="240" w:lineRule="auto"/>
      </w:pPr>
      <w:r>
        <w:separator/>
      </w:r>
    </w:p>
  </w:endnote>
  <w:endnote w:type="continuationSeparator" w:id="0">
    <w:p w14:paraId="665AF9D4" w14:textId="77777777" w:rsidR="00F81A3E" w:rsidRDefault="00F8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1969" w14:textId="77777777" w:rsidR="00F7411D" w:rsidRDefault="00A16CF6">
    <w:pPr>
      <w:pStyle w:val="Footer"/>
      <w:pBdr>
        <w:top w:val="single" w:sz="4" w:space="1" w:color="D9D9D9" w:themeColor="background1" w:themeShade="D9"/>
      </w:pBdr>
      <w:tabs>
        <w:tab w:val="clear" w:pos="9026"/>
        <w:tab w:val="right" w:pos="10466"/>
      </w:tabs>
      <w:rPr>
        <w:rFonts w:ascii="Arial" w:hAnsi="Arial" w:cs="Arial"/>
        <w:b/>
        <w:bCs/>
      </w:rPr>
    </w:pPr>
    <w:r>
      <w:rPr>
        <w:noProof/>
        <w:lang w:eastAsia="en-GB"/>
      </w:rPr>
      <w:drawing>
        <wp:anchor distT="0" distB="0" distL="114300" distR="114300" simplePos="0" relativeHeight="251662336" behindDoc="1" locked="0" layoutInCell="1" allowOverlap="1" wp14:anchorId="77C0196B" wp14:editId="77C0196C">
          <wp:simplePos x="0" y="0"/>
          <wp:positionH relativeFrom="margin">
            <wp:posOffset>0</wp:posOffset>
          </wp:positionH>
          <wp:positionV relativeFrom="paragraph">
            <wp:posOffset>-14605</wp:posOffset>
          </wp:positionV>
          <wp:extent cx="381000" cy="400050"/>
          <wp:effectExtent l="0" t="0" r="0" b="0"/>
          <wp:wrapTight wrapText="bothSides">
            <wp:wrapPolygon edited="0">
              <wp:start x="0" y="0"/>
              <wp:lineTo x="0" y="20571"/>
              <wp:lineTo x="20520" y="20571"/>
              <wp:lineTo x="20520"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1000" cy="400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77C0196D" wp14:editId="77C0196E">
              <wp:simplePos x="0" y="0"/>
              <wp:positionH relativeFrom="margin">
                <wp:posOffset>0</wp:posOffset>
              </wp:positionH>
              <wp:positionV relativeFrom="paragraph">
                <wp:posOffset>4445</wp:posOffset>
              </wp:positionV>
              <wp:extent cx="66865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686550" cy="0"/>
                      </a:xfrm>
                      <a:prstGeom prst="line">
                        <a:avLst/>
                      </a:prstGeom>
                      <a:ln>
                        <a:solidFill>
                          <a:srgbClr val="0074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0"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747a" strokeweight=".5pt" from="0,.35pt" to="526.5pt,.35pt" w14:anchorId="7B5D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">
              <v:stroke joinstyle="miter"/>
              <w10:wrap anchorx="margin"/>
            </v:line>
          </w:pict>
        </mc:Fallback>
      </mc:AlternateContent>
    </w:r>
    <w:r>
      <w:rPr>
        <w:rFonts w:ascii="Arial" w:hAnsi="Arial" w:cs="Arial"/>
        <w:b/>
      </w:rPr>
      <w:t>Never Stop Flying</w:t>
    </w:r>
    <w:r>
      <w:tab/>
    </w:r>
    <w:r>
      <w:tab/>
    </w:r>
    <w:sdt>
      <w:sdtPr>
        <w:rPr>
          <w:rFonts w:ascii="Arial" w:hAnsi="Arial" w:cs="Arial"/>
        </w:rPr>
        <w:id w:val="1833109230"/>
        <w:docPartObj>
          <w:docPartGallery w:val="Page Numbers (Bottom of Page)"/>
          <w:docPartUnique/>
        </w:docPartObj>
      </w:sdtPr>
      <w:sdtEndPr>
        <w:rPr>
          <w:color w:val="7F7F7F" w:themeColor="background1" w:themeShade="7F"/>
        </w:rPr>
      </w:sdtEndPr>
      <w:sdtContent>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b/>
            <w:bCs/>
            <w:noProof/>
          </w:rPr>
          <w:fldChar w:fldCharType="end"/>
        </w:r>
        <w:r>
          <w:rPr>
            <w:rFonts w:ascii="Arial" w:hAnsi="Arial" w:cs="Arial"/>
            <w:b/>
            <w:bCs/>
          </w:rPr>
          <w:t xml:space="preserve"> | </w:t>
        </w:r>
        <w:r>
          <w:rPr>
            <w:rFonts w:ascii="Arial" w:hAnsi="Arial" w:cs="Arial"/>
            <w:color w:val="7F7F7F" w:themeColor="background1" w:themeShade="7F"/>
          </w:rPr>
          <w:t>Page</w:t>
        </w:r>
      </w:sdtContent>
    </w:sdt>
  </w:p>
  <w:p w14:paraId="77C0196A" w14:textId="77777777" w:rsidR="00F7411D" w:rsidRDefault="00A16CF6">
    <w:pPr>
      <w:pStyle w:val="Footer"/>
      <w:rPr>
        <w:rFonts w:ascii="Arial" w:hAnsi="Arial" w:cs="Arial"/>
        <w:color w:val="595959" w:themeColor="text1" w:themeTint="A6"/>
      </w:rPr>
    </w:pPr>
    <w:r>
      <w:rPr>
        <w:rFonts w:ascii="Arial" w:hAnsi="Arial" w:cs="Arial"/>
        <w:color w:val="595959" w:themeColor="text1" w:themeTint="A6"/>
      </w:rPr>
      <w:t>Achieving Excellence through a Values Driven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9D6B" w14:textId="77777777" w:rsidR="00F81A3E" w:rsidRDefault="00F81A3E">
      <w:pPr>
        <w:spacing w:after="0" w:line="240" w:lineRule="auto"/>
      </w:pPr>
      <w:r>
        <w:separator/>
      </w:r>
    </w:p>
  </w:footnote>
  <w:footnote w:type="continuationSeparator" w:id="0">
    <w:p w14:paraId="362320E1" w14:textId="77777777" w:rsidR="00F81A3E" w:rsidRDefault="00F81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37A1"/>
    <w:multiLevelType w:val="hybridMultilevel"/>
    <w:tmpl w:val="C2AE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25791"/>
    <w:multiLevelType w:val="hybridMultilevel"/>
    <w:tmpl w:val="FD3CA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B99"/>
    <w:multiLevelType w:val="hybridMultilevel"/>
    <w:tmpl w:val="A644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C751E"/>
    <w:multiLevelType w:val="hybridMultilevel"/>
    <w:tmpl w:val="AD542646"/>
    <w:lvl w:ilvl="0" w:tplc="A268DA3A">
      <w:start w:val="1"/>
      <w:numFmt w:val="bullet"/>
      <w:lvlText w:val="•"/>
      <w:lvlJc w:val="left"/>
      <w:pPr>
        <w:tabs>
          <w:tab w:val="num" w:pos="720"/>
        </w:tabs>
        <w:ind w:left="720" w:hanging="360"/>
      </w:pPr>
      <w:rPr>
        <w:rFonts w:ascii="Arial" w:hAnsi="Arial" w:hint="default"/>
      </w:rPr>
    </w:lvl>
    <w:lvl w:ilvl="1" w:tplc="91C48D96" w:tentative="1">
      <w:start w:val="1"/>
      <w:numFmt w:val="bullet"/>
      <w:lvlText w:val="•"/>
      <w:lvlJc w:val="left"/>
      <w:pPr>
        <w:tabs>
          <w:tab w:val="num" w:pos="1440"/>
        </w:tabs>
        <w:ind w:left="1440" w:hanging="360"/>
      </w:pPr>
      <w:rPr>
        <w:rFonts w:ascii="Arial" w:hAnsi="Arial" w:hint="default"/>
      </w:rPr>
    </w:lvl>
    <w:lvl w:ilvl="2" w:tplc="4FACDF94" w:tentative="1">
      <w:start w:val="1"/>
      <w:numFmt w:val="bullet"/>
      <w:lvlText w:val="•"/>
      <w:lvlJc w:val="left"/>
      <w:pPr>
        <w:tabs>
          <w:tab w:val="num" w:pos="2160"/>
        </w:tabs>
        <w:ind w:left="2160" w:hanging="360"/>
      </w:pPr>
      <w:rPr>
        <w:rFonts w:ascii="Arial" w:hAnsi="Arial" w:hint="default"/>
      </w:rPr>
    </w:lvl>
    <w:lvl w:ilvl="3" w:tplc="CADAA8E4" w:tentative="1">
      <w:start w:val="1"/>
      <w:numFmt w:val="bullet"/>
      <w:lvlText w:val="•"/>
      <w:lvlJc w:val="left"/>
      <w:pPr>
        <w:tabs>
          <w:tab w:val="num" w:pos="2880"/>
        </w:tabs>
        <w:ind w:left="2880" w:hanging="360"/>
      </w:pPr>
      <w:rPr>
        <w:rFonts w:ascii="Arial" w:hAnsi="Arial" w:hint="default"/>
      </w:rPr>
    </w:lvl>
    <w:lvl w:ilvl="4" w:tplc="D56C52A8" w:tentative="1">
      <w:start w:val="1"/>
      <w:numFmt w:val="bullet"/>
      <w:lvlText w:val="•"/>
      <w:lvlJc w:val="left"/>
      <w:pPr>
        <w:tabs>
          <w:tab w:val="num" w:pos="3600"/>
        </w:tabs>
        <w:ind w:left="3600" w:hanging="360"/>
      </w:pPr>
      <w:rPr>
        <w:rFonts w:ascii="Arial" w:hAnsi="Arial" w:hint="default"/>
      </w:rPr>
    </w:lvl>
    <w:lvl w:ilvl="5" w:tplc="61A0C014" w:tentative="1">
      <w:start w:val="1"/>
      <w:numFmt w:val="bullet"/>
      <w:lvlText w:val="•"/>
      <w:lvlJc w:val="left"/>
      <w:pPr>
        <w:tabs>
          <w:tab w:val="num" w:pos="4320"/>
        </w:tabs>
        <w:ind w:left="4320" w:hanging="360"/>
      </w:pPr>
      <w:rPr>
        <w:rFonts w:ascii="Arial" w:hAnsi="Arial" w:hint="default"/>
      </w:rPr>
    </w:lvl>
    <w:lvl w:ilvl="6" w:tplc="74D44A7A" w:tentative="1">
      <w:start w:val="1"/>
      <w:numFmt w:val="bullet"/>
      <w:lvlText w:val="•"/>
      <w:lvlJc w:val="left"/>
      <w:pPr>
        <w:tabs>
          <w:tab w:val="num" w:pos="5040"/>
        </w:tabs>
        <w:ind w:left="5040" w:hanging="360"/>
      </w:pPr>
      <w:rPr>
        <w:rFonts w:ascii="Arial" w:hAnsi="Arial" w:hint="default"/>
      </w:rPr>
    </w:lvl>
    <w:lvl w:ilvl="7" w:tplc="9232089C" w:tentative="1">
      <w:start w:val="1"/>
      <w:numFmt w:val="bullet"/>
      <w:lvlText w:val="•"/>
      <w:lvlJc w:val="left"/>
      <w:pPr>
        <w:tabs>
          <w:tab w:val="num" w:pos="5760"/>
        </w:tabs>
        <w:ind w:left="5760" w:hanging="360"/>
      </w:pPr>
      <w:rPr>
        <w:rFonts w:ascii="Arial" w:hAnsi="Arial" w:hint="default"/>
      </w:rPr>
    </w:lvl>
    <w:lvl w:ilvl="8" w:tplc="CB6EAF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7E7213"/>
    <w:multiLevelType w:val="hybridMultilevel"/>
    <w:tmpl w:val="0596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83E27"/>
    <w:multiLevelType w:val="hybridMultilevel"/>
    <w:tmpl w:val="2FEC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75E03"/>
    <w:multiLevelType w:val="hybridMultilevel"/>
    <w:tmpl w:val="B870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83CD7"/>
    <w:multiLevelType w:val="hybridMultilevel"/>
    <w:tmpl w:val="9ECA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04B39"/>
    <w:multiLevelType w:val="hybridMultilevel"/>
    <w:tmpl w:val="00C0059C"/>
    <w:lvl w:ilvl="0" w:tplc="D95E84FA">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A5C0D13"/>
    <w:multiLevelType w:val="hybridMultilevel"/>
    <w:tmpl w:val="14D8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C4DE5"/>
    <w:multiLevelType w:val="hybridMultilevel"/>
    <w:tmpl w:val="843C69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C954C5"/>
    <w:multiLevelType w:val="hybridMultilevel"/>
    <w:tmpl w:val="93BC21CA"/>
    <w:lvl w:ilvl="0" w:tplc="504E156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B4B03DA"/>
    <w:multiLevelType w:val="hybridMultilevel"/>
    <w:tmpl w:val="0186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52C9E"/>
    <w:multiLevelType w:val="hybridMultilevel"/>
    <w:tmpl w:val="8A508486"/>
    <w:lvl w:ilvl="0" w:tplc="1B88B906">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B0E3EFC"/>
    <w:multiLevelType w:val="hybridMultilevel"/>
    <w:tmpl w:val="D08E677C"/>
    <w:lvl w:ilvl="0" w:tplc="926CBFA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EE35030"/>
    <w:multiLevelType w:val="hybridMultilevel"/>
    <w:tmpl w:val="32E0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47360"/>
    <w:multiLevelType w:val="hybridMultilevel"/>
    <w:tmpl w:val="CF06AAEC"/>
    <w:lvl w:ilvl="0" w:tplc="BC8E4682">
      <w:start w:val="1"/>
      <w:numFmt w:val="bullet"/>
      <w:lvlText w:val="•"/>
      <w:lvlJc w:val="left"/>
      <w:pPr>
        <w:tabs>
          <w:tab w:val="num" w:pos="720"/>
        </w:tabs>
        <w:ind w:left="720" w:hanging="360"/>
      </w:pPr>
      <w:rPr>
        <w:rFonts w:ascii="Arial" w:hAnsi="Arial" w:hint="default"/>
      </w:rPr>
    </w:lvl>
    <w:lvl w:ilvl="1" w:tplc="35D81904" w:tentative="1">
      <w:start w:val="1"/>
      <w:numFmt w:val="bullet"/>
      <w:lvlText w:val="•"/>
      <w:lvlJc w:val="left"/>
      <w:pPr>
        <w:tabs>
          <w:tab w:val="num" w:pos="1440"/>
        </w:tabs>
        <w:ind w:left="1440" w:hanging="360"/>
      </w:pPr>
      <w:rPr>
        <w:rFonts w:ascii="Arial" w:hAnsi="Arial" w:hint="default"/>
      </w:rPr>
    </w:lvl>
    <w:lvl w:ilvl="2" w:tplc="0368EE7A" w:tentative="1">
      <w:start w:val="1"/>
      <w:numFmt w:val="bullet"/>
      <w:lvlText w:val="•"/>
      <w:lvlJc w:val="left"/>
      <w:pPr>
        <w:tabs>
          <w:tab w:val="num" w:pos="2160"/>
        </w:tabs>
        <w:ind w:left="2160" w:hanging="360"/>
      </w:pPr>
      <w:rPr>
        <w:rFonts w:ascii="Arial" w:hAnsi="Arial" w:hint="default"/>
      </w:rPr>
    </w:lvl>
    <w:lvl w:ilvl="3" w:tplc="7C52BFF4" w:tentative="1">
      <w:start w:val="1"/>
      <w:numFmt w:val="bullet"/>
      <w:lvlText w:val="•"/>
      <w:lvlJc w:val="left"/>
      <w:pPr>
        <w:tabs>
          <w:tab w:val="num" w:pos="2880"/>
        </w:tabs>
        <w:ind w:left="2880" w:hanging="360"/>
      </w:pPr>
      <w:rPr>
        <w:rFonts w:ascii="Arial" w:hAnsi="Arial" w:hint="default"/>
      </w:rPr>
    </w:lvl>
    <w:lvl w:ilvl="4" w:tplc="740672D6" w:tentative="1">
      <w:start w:val="1"/>
      <w:numFmt w:val="bullet"/>
      <w:lvlText w:val="•"/>
      <w:lvlJc w:val="left"/>
      <w:pPr>
        <w:tabs>
          <w:tab w:val="num" w:pos="3600"/>
        </w:tabs>
        <w:ind w:left="3600" w:hanging="360"/>
      </w:pPr>
      <w:rPr>
        <w:rFonts w:ascii="Arial" w:hAnsi="Arial" w:hint="default"/>
      </w:rPr>
    </w:lvl>
    <w:lvl w:ilvl="5" w:tplc="053E6A40" w:tentative="1">
      <w:start w:val="1"/>
      <w:numFmt w:val="bullet"/>
      <w:lvlText w:val="•"/>
      <w:lvlJc w:val="left"/>
      <w:pPr>
        <w:tabs>
          <w:tab w:val="num" w:pos="4320"/>
        </w:tabs>
        <w:ind w:left="4320" w:hanging="360"/>
      </w:pPr>
      <w:rPr>
        <w:rFonts w:ascii="Arial" w:hAnsi="Arial" w:hint="default"/>
      </w:rPr>
    </w:lvl>
    <w:lvl w:ilvl="6" w:tplc="AA2AB51A" w:tentative="1">
      <w:start w:val="1"/>
      <w:numFmt w:val="bullet"/>
      <w:lvlText w:val="•"/>
      <w:lvlJc w:val="left"/>
      <w:pPr>
        <w:tabs>
          <w:tab w:val="num" w:pos="5040"/>
        </w:tabs>
        <w:ind w:left="5040" w:hanging="360"/>
      </w:pPr>
      <w:rPr>
        <w:rFonts w:ascii="Arial" w:hAnsi="Arial" w:hint="default"/>
      </w:rPr>
    </w:lvl>
    <w:lvl w:ilvl="7" w:tplc="2D0EDAE2" w:tentative="1">
      <w:start w:val="1"/>
      <w:numFmt w:val="bullet"/>
      <w:lvlText w:val="•"/>
      <w:lvlJc w:val="left"/>
      <w:pPr>
        <w:tabs>
          <w:tab w:val="num" w:pos="5760"/>
        </w:tabs>
        <w:ind w:left="5760" w:hanging="360"/>
      </w:pPr>
      <w:rPr>
        <w:rFonts w:ascii="Arial" w:hAnsi="Arial" w:hint="default"/>
      </w:rPr>
    </w:lvl>
    <w:lvl w:ilvl="8" w:tplc="D368B2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F328EE"/>
    <w:multiLevelType w:val="hybridMultilevel"/>
    <w:tmpl w:val="FFE8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C0121"/>
    <w:multiLevelType w:val="hybridMultilevel"/>
    <w:tmpl w:val="E1DA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14"/>
  </w:num>
  <w:num w:numId="5">
    <w:abstractNumId w:val="13"/>
  </w:num>
  <w:num w:numId="6">
    <w:abstractNumId w:val="8"/>
  </w:num>
  <w:num w:numId="7">
    <w:abstractNumId w:val="12"/>
  </w:num>
  <w:num w:numId="8">
    <w:abstractNumId w:val="9"/>
  </w:num>
  <w:num w:numId="9">
    <w:abstractNumId w:val="18"/>
  </w:num>
  <w:num w:numId="10">
    <w:abstractNumId w:val="2"/>
  </w:num>
  <w:num w:numId="11">
    <w:abstractNumId w:val="7"/>
  </w:num>
  <w:num w:numId="12">
    <w:abstractNumId w:val="6"/>
  </w:num>
  <w:num w:numId="13">
    <w:abstractNumId w:val="3"/>
  </w:num>
  <w:num w:numId="14">
    <w:abstractNumId w:val="16"/>
  </w:num>
  <w:num w:numId="15">
    <w:abstractNumId w:val="17"/>
  </w:num>
  <w:num w:numId="16">
    <w:abstractNumId w:val="4"/>
  </w:num>
  <w:num w:numId="17">
    <w:abstractNumId w:val="5"/>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D"/>
    <w:rsid w:val="00002D50"/>
    <w:rsid w:val="00036993"/>
    <w:rsid w:val="00047694"/>
    <w:rsid w:val="0007122D"/>
    <w:rsid w:val="001E1ECA"/>
    <w:rsid w:val="003C1215"/>
    <w:rsid w:val="00461CD5"/>
    <w:rsid w:val="00624CB4"/>
    <w:rsid w:val="00751A24"/>
    <w:rsid w:val="009050CF"/>
    <w:rsid w:val="00991D25"/>
    <w:rsid w:val="00A16CF6"/>
    <w:rsid w:val="00AE5340"/>
    <w:rsid w:val="00B71892"/>
    <w:rsid w:val="00D95E20"/>
    <w:rsid w:val="00DA176F"/>
    <w:rsid w:val="00DF720C"/>
    <w:rsid w:val="00F7411D"/>
    <w:rsid w:val="00F81A3E"/>
    <w:rsid w:val="00FC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190E"/>
  <w15:chartTrackingRefBased/>
  <w15:docId w15:val="{49796500-0485-4C0E-92C0-476A4BA4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002D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2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1736">
      <w:bodyDiv w:val="1"/>
      <w:marLeft w:val="0"/>
      <w:marRight w:val="0"/>
      <w:marTop w:val="0"/>
      <w:marBottom w:val="0"/>
      <w:divBdr>
        <w:top w:val="none" w:sz="0" w:space="0" w:color="auto"/>
        <w:left w:val="none" w:sz="0" w:space="0" w:color="auto"/>
        <w:bottom w:val="none" w:sz="0" w:space="0" w:color="auto"/>
        <w:right w:val="none" w:sz="0" w:space="0" w:color="auto"/>
      </w:divBdr>
    </w:div>
    <w:div w:id="453599612">
      <w:bodyDiv w:val="1"/>
      <w:marLeft w:val="0"/>
      <w:marRight w:val="0"/>
      <w:marTop w:val="0"/>
      <w:marBottom w:val="0"/>
      <w:divBdr>
        <w:top w:val="none" w:sz="0" w:space="0" w:color="auto"/>
        <w:left w:val="none" w:sz="0" w:space="0" w:color="auto"/>
        <w:bottom w:val="none" w:sz="0" w:space="0" w:color="auto"/>
        <w:right w:val="none" w:sz="0" w:space="0" w:color="auto"/>
      </w:divBdr>
    </w:div>
    <w:div w:id="590623449">
      <w:bodyDiv w:val="1"/>
      <w:marLeft w:val="0"/>
      <w:marRight w:val="0"/>
      <w:marTop w:val="0"/>
      <w:marBottom w:val="0"/>
      <w:divBdr>
        <w:top w:val="none" w:sz="0" w:space="0" w:color="auto"/>
        <w:left w:val="none" w:sz="0" w:space="0" w:color="auto"/>
        <w:bottom w:val="none" w:sz="0" w:space="0" w:color="auto"/>
        <w:right w:val="none" w:sz="0" w:space="0" w:color="auto"/>
      </w:divBdr>
      <w:divsChild>
        <w:div w:id="465777614">
          <w:marLeft w:val="547"/>
          <w:marRight w:val="0"/>
          <w:marTop w:val="130"/>
          <w:marBottom w:val="0"/>
          <w:divBdr>
            <w:top w:val="none" w:sz="0" w:space="0" w:color="auto"/>
            <w:left w:val="none" w:sz="0" w:space="0" w:color="auto"/>
            <w:bottom w:val="none" w:sz="0" w:space="0" w:color="auto"/>
            <w:right w:val="none" w:sz="0" w:space="0" w:color="auto"/>
          </w:divBdr>
        </w:div>
        <w:div w:id="2099592793">
          <w:marLeft w:val="547"/>
          <w:marRight w:val="0"/>
          <w:marTop w:val="130"/>
          <w:marBottom w:val="0"/>
          <w:divBdr>
            <w:top w:val="none" w:sz="0" w:space="0" w:color="auto"/>
            <w:left w:val="none" w:sz="0" w:space="0" w:color="auto"/>
            <w:bottom w:val="none" w:sz="0" w:space="0" w:color="auto"/>
            <w:right w:val="none" w:sz="0" w:space="0" w:color="auto"/>
          </w:divBdr>
        </w:div>
        <w:div w:id="1766882725">
          <w:marLeft w:val="547"/>
          <w:marRight w:val="0"/>
          <w:marTop w:val="130"/>
          <w:marBottom w:val="0"/>
          <w:divBdr>
            <w:top w:val="none" w:sz="0" w:space="0" w:color="auto"/>
            <w:left w:val="none" w:sz="0" w:space="0" w:color="auto"/>
            <w:bottom w:val="none" w:sz="0" w:space="0" w:color="auto"/>
            <w:right w:val="none" w:sz="0" w:space="0" w:color="auto"/>
          </w:divBdr>
        </w:div>
        <w:div w:id="1036585862">
          <w:marLeft w:val="547"/>
          <w:marRight w:val="0"/>
          <w:marTop w:val="130"/>
          <w:marBottom w:val="0"/>
          <w:divBdr>
            <w:top w:val="none" w:sz="0" w:space="0" w:color="auto"/>
            <w:left w:val="none" w:sz="0" w:space="0" w:color="auto"/>
            <w:bottom w:val="none" w:sz="0" w:space="0" w:color="auto"/>
            <w:right w:val="none" w:sz="0" w:space="0" w:color="auto"/>
          </w:divBdr>
        </w:div>
        <w:div w:id="314770140">
          <w:marLeft w:val="547"/>
          <w:marRight w:val="0"/>
          <w:marTop w:val="130"/>
          <w:marBottom w:val="0"/>
          <w:divBdr>
            <w:top w:val="none" w:sz="0" w:space="0" w:color="auto"/>
            <w:left w:val="none" w:sz="0" w:space="0" w:color="auto"/>
            <w:bottom w:val="none" w:sz="0" w:space="0" w:color="auto"/>
            <w:right w:val="none" w:sz="0" w:space="0" w:color="auto"/>
          </w:divBdr>
        </w:div>
        <w:div w:id="777287616">
          <w:marLeft w:val="547"/>
          <w:marRight w:val="0"/>
          <w:marTop w:val="130"/>
          <w:marBottom w:val="0"/>
          <w:divBdr>
            <w:top w:val="none" w:sz="0" w:space="0" w:color="auto"/>
            <w:left w:val="none" w:sz="0" w:space="0" w:color="auto"/>
            <w:bottom w:val="none" w:sz="0" w:space="0" w:color="auto"/>
            <w:right w:val="none" w:sz="0" w:space="0" w:color="auto"/>
          </w:divBdr>
        </w:div>
      </w:divsChild>
    </w:div>
    <w:div w:id="1320814898">
      <w:bodyDiv w:val="1"/>
      <w:marLeft w:val="0"/>
      <w:marRight w:val="0"/>
      <w:marTop w:val="0"/>
      <w:marBottom w:val="0"/>
      <w:divBdr>
        <w:top w:val="none" w:sz="0" w:space="0" w:color="auto"/>
        <w:left w:val="none" w:sz="0" w:space="0" w:color="auto"/>
        <w:bottom w:val="none" w:sz="0" w:space="0" w:color="auto"/>
        <w:right w:val="none" w:sz="0" w:space="0" w:color="auto"/>
      </w:divBdr>
    </w:div>
    <w:div w:id="1579511350">
      <w:bodyDiv w:val="1"/>
      <w:marLeft w:val="0"/>
      <w:marRight w:val="0"/>
      <w:marTop w:val="0"/>
      <w:marBottom w:val="0"/>
      <w:divBdr>
        <w:top w:val="none" w:sz="0" w:space="0" w:color="auto"/>
        <w:left w:val="none" w:sz="0" w:space="0" w:color="auto"/>
        <w:bottom w:val="none" w:sz="0" w:space="0" w:color="auto"/>
        <w:right w:val="none" w:sz="0" w:space="0" w:color="auto"/>
      </w:divBdr>
      <w:divsChild>
        <w:div w:id="1878152504">
          <w:marLeft w:val="547"/>
          <w:marRight w:val="0"/>
          <w:marTop w:val="144"/>
          <w:marBottom w:val="0"/>
          <w:divBdr>
            <w:top w:val="none" w:sz="0" w:space="0" w:color="auto"/>
            <w:left w:val="none" w:sz="0" w:space="0" w:color="auto"/>
            <w:bottom w:val="none" w:sz="0" w:space="0" w:color="auto"/>
            <w:right w:val="none" w:sz="0" w:space="0" w:color="auto"/>
          </w:divBdr>
        </w:div>
        <w:div w:id="1640260875">
          <w:marLeft w:val="547"/>
          <w:marRight w:val="0"/>
          <w:marTop w:val="144"/>
          <w:marBottom w:val="0"/>
          <w:divBdr>
            <w:top w:val="none" w:sz="0" w:space="0" w:color="auto"/>
            <w:left w:val="none" w:sz="0" w:space="0" w:color="auto"/>
            <w:bottom w:val="none" w:sz="0" w:space="0" w:color="auto"/>
            <w:right w:val="none" w:sz="0" w:space="0" w:color="auto"/>
          </w:divBdr>
        </w:div>
        <w:div w:id="1899437068">
          <w:marLeft w:val="547"/>
          <w:marRight w:val="0"/>
          <w:marTop w:val="144"/>
          <w:marBottom w:val="0"/>
          <w:divBdr>
            <w:top w:val="none" w:sz="0" w:space="0" w:color="auto"/>
            <w:left w:val="none" w:sz="0" w:space="0" w:color="auto"/>
            <w:bottom w:val="none" w:sz="0" w:space="0" w:color="auto"/>
            <w:right w:val="none" w:sz="0" w:space="0" w:color="auto"/>
          </w:divBdr>
        </w:div>
        <w:div w:id="209611644">
          <w:marLeft w:val="547"/>
          <w:marRight w:val="0"/>
          <w:marTop w:val="144"/>
          <w:marBottom w:val="0"/>
          <w:divBdr>
            <w:top w:val="none" w:sz="0" w:space="0" w:color="auto"/>
            <w:left w:val="none" w:sz="0" w:space="0" w:color="auto"/>
            <w:bottom w:val="none" w:sz="0" w:space="0" w:color="auto"/>
            <w:right w:val="none" w:sz="0" w:space="0" w:color="auto"/>
          </w:divBdr>
        </w:div>
        <w:div w:id="260379876">
          <w:marLeft w:val="547"/>
          <w:marRight w:val="0"/>
          <w:marTop w:val="144"/>
          <w:marBottom w:val="0"/>
          <w:divBdr>
            <w:top w:val="none" w:sz="0" w:space="0" w:color="auto"/>
            <w:left w:val="none" w:sz="0" w:space="0" w:color="auto"/>
            <w:bottom w:val="none" w:sz="0" w:space="0" w:color="auto"/>
            <w:right w:val="none" w:sz="0" w:space="0" w:color="auto"/>
          </w:divBdr>
        </w:div>
        <w:div w:id="1896356731">
          <w:marLeft w:val="547"/>
          <w:marRight w:val="0"/>
          <w:marTop w:val="144"/>
          <w:marBottom w:val="0"/>
          <w:divBdr>
            <w:top w:val="none" w:sz="0" w:space="0" w:color="auto"/>
            <w:left w:val="none" w:sz="0" w:space="0" w:color="auto"/>
            <w:bottom w:val="none" w:sz="0" w:space="0" w:color="auto"/>
            <w:right w:val="none" w:sz="0" w:space="0" w:color="auto"/>
          </w:divBdr>
        </w:div>
      </w:divsChild>
    </w:div>
    <w:div w:id="20920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76AC9C9454A44795ADB7B414E68CBB" ma:contentTypeVersion="15" ma:contentTypeDescription="Create a new document." ma:contentTypeScope="" ma:versionID="56f8e1d46371750d4001830d3c7c39e7">
  <xsd:schema xmlns:xsd="http://www.w3.org/2001/XMLSchema" xmlns:xs="http://www.w3.org/2001/XMLSchema" xmlns:p="http://schemas.microsoft.com/office/2006/metadata/properties" xmlns:ns1="http://schemas.microsoft.com/sharepoint/v3" xmlns:ns2="731bbca5-6588-42d2-b318-3658d01fa0a7" xmlns:ns3="e60a044f-21c2-4fa8-a8f6-e5f373dc1015" targetNamespace="http://schemas.microsoft.com/office/2006/metadata/properties" ma:root="true" ma:fieldsID="3a991bfde7ca144c2c9ca9b5889241b8" ns1:_="" ns2:_="" ns3:_="">
    <xsd:import namespace="http://schemas.microsoft.com/sharepoint/v3"/>
    <xsd:import namespace="731bbca5-6588-42d2-b318-3658d01fa0a7"/>
    <xsd:import namespace="e60a044f-21c2-4fa8-a8f6-e5f373dc10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bbca5-6588-42d2-b318-3658d01f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0a044f-21c2-4fa8-a8f6-e5f373dc10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90F83-2805-45F6-A98B-55E8E44F304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C31F91-1B25-4632-8806-11610DF7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1bbca5-6588-42d2-b318-3658d01fa0a7"/>
    <ds:schemaRef ds:uri="e60a044f-21c2-4fa8-a8f6-e5f373dc1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91D68-31CE-409F-8224-29AD06E0A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4330</Characters>
  <Application>Microsoft Office Word</Application>
  <DocSecurity>0</DocSecurity>
  <Lines>2165</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Gillett, A</dc:creator>
  <cp:keywords/>
  <dc:description/>
  <cp:lastModifiedBy>Lee Ashton</cp:lastModifiedBy>
  <cp:revision>4</cp:revision>
  <cp:lastPrinted>2018-07-27T07:25:00Z</cp:lastPrinted>
  <dcterms:created xsi:type="dcterms:W3CDTF">2022-01-16T22:27:00Z</dcterms:created>
  <dcterms:modified xsi:type="dcterms:W3CDTF">2022-02-14T12:44:00Z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0x010100AB76AC9C9454A44795ADB7B414E68CBB</vt:lpwstr>
  </property>
</Properties>
</file>