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FABEEC5" w:rsidR="00E66558" w:rsidRPr="000C0A00" w:rsidRDefault="009D71E8">
      <w:pPr>
        <w:pStyle w:val="Heading1"/>
        <w:rPr>
          <w:rFonts w:ascii="Arial" w:hAnsi="Arial" w:cs="Arial"/>
        </w:rPr>
      </w:pPr>
      <w:bookmarkStart w:id="0" w:name="_Toc400361362"/>
      <w:bookmarkStart w:id="1" w:name="_Toc443397153"/>
      <w:bookmarkStart w:id="2" w:name="_Toc357771638"/>
      <w:bookmarkStart w:id="3" w:name="_Toc346793416"/>
      <w:bookmarkStart w:id="4" w:name="_Toc328122777"/>
      <w:r w:rsidRPr="000C0A00">
        <w:rPr>
          <w:rFonts w:ascii="Arial" w:hAnsi="Arial" w:cs="Arial"/>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48A2E4B" w:rsidR="00E66558" w:rsidRPr="000C0A00" w:rsidRDefault="009D71E8">
      <w:pPr>
        <w:pStyle w:val="Heading2"/>
        <w:rPr>
          <w:rFonts w:ascii="Arial" w:hAnsi="Arial" w:cs="Arial"/>
          <w:b w:val="0"/>
          <w:bCs/>
          <w:color w:val="auto"/>
          <w:sz w:val="24"/>
          <w:szCs w:val="24"/>
        </w:rPr>
      </w:pPr>
      <w:r w:rsidRPr="000C0A00">
        <w:rPr>
          <w:rFonts w:ascii="Arial" w:hAnsi="Arial" w:cs="Arial"/>
          <w:b w:val="0"/>
          <w:bCs/>
          <w:color w:val="auto"/>
          <w:sz w:val="24"/>
          <w:szCs w:val="24"/>
        </w:rPr>
        <w:t>This statement details our school’s use of pupil premium</w:t>
      </w:r>
      <w:r w:rsidR="00E22645">
        <w:rPr>
          <w:rFonts w:ascii="Arial" w:hAnsi="Arial" w:cs="Arial"/>
          <w:b w:val="0"/>
          <w:bCs/>
          <w:color w:val="auto"/>
          <w:sz w:val="24"/>
          <w:szCs w:val="24"/>
        </w:rPr>
        <w:t xml:space="preserve"> funding</w:t>
      </w:r>
      <w:r w:rsidRPr="000C0A00">
        <w:rPr>
          <w:rFonts w:ascii="Arial" w:hAnsi="Arial" w:cs="Arial"/>
          <w:b w:val="0"/>
          <w:bCs/>
          <w:color w:val="auto"/>
          <w:sz w:val="24"/>
          <w:szCs w:val="24"/>
        </w:rPr>
        <w:t xml:space="preserve"> (</w:t>
      </w:r>
      <w:r w:rsidR="00861E37">
        <w:rPr>
          <w:rFonts w:ascii="Arial" w:hAnsi="Arial" w:cs="Arial"/>
          <w:b w:val="0"/>
          <w:bCs/>
          <w:color w:val="auto"/>
          <w:sz w:val="24"/>
          <w:szCs w:val="24"/>
        </w:rPr>
        <w:t>for the 202</w:t>
      </w:r>
      <w:r w:rsidR="00171089">
        <w:rPr>
          <w:rFonts w:ascii="Arial" w:hAnsi="Arial" w:cs="Arial"/>
          <w:b w:val="0"/>
          <w:bCs/>
          <w:color w:val="auto"/>
          <w:sz w:val="24"/>
          <w:szCs w:val="24"/>
        </w:rPr>
        <w:t>3</w:t>
      </w:r>
      <w:r w:rsidR="00E22645">
        <w:rPr>
          <w:rFonts w:ascii="Arial" w:hAnsi="Arial" w:cs="Arial"/>
          <w:b w:val="0"/>
          <w:bCs/>
          <w:color w:val="auto"/>
          <w:sz w:val="24"/>
          <w:szCs w:val="24"/>
        </w:rPr>
        <w:t>/</w:t>
      </w:r>
      <w:r w:rsidR="00861E37">
        <w:rPr>
          <w:rFonts w:ascii="Arial" w:hAnsi="Arial" w:cs="Arial"/>
          <w:b w:val="0"/>
          <w:bCs/>
          <w:color w:val="auto"/>
          <w:sz w:val="24"/>
          <w:szCs w:val="24"/>
        </w:rPr>
        <w:t>202</w:t>
      </w:r>
      <w:r w:rsidR="00171089">
        <w:rPr>
          <w:rFonts w:ascii="Arial" w:hAnsi="Arial" w:cs="Arial"/>
          <w:b w:val="0"/>
          <w:bCs/>
          <w:color w:val="auto"/>
          <w:sz w:val="24"/>
          <w:szCs w:val="24"/>
        </w:rPr>
        <w:t>4</w:t>
      </w:r>
      <w:r w:rsidRPr="000C0A00">
        <w:rPr>
          <w:rFonts w:ascii="Arial" w:hAnsi="Arial" w:cs="Arial"/>
          <w:b w:val="0"/>
          <w:bCs/>
          <w:color w:val="auto"/>
          <w:sz w:val="24"/>
          <w:szCs w:val="24"/>
        </w:rPr>
        <w:t xml:space="preserve"> academic year) to help improve the attainment of our disadvantaged pupils. </w:t>
      </w:r>
    </w:p>
    <w:p w14:paraId="32147493" w14:textId="77777777" w:rsidR="00D37B3C" w:rsidRPr="000C0A00" w:rsidRDefault="009D71E8" w:rsidP="00D37B3C">
      <w:pPr>
        <w:pStyle w:val="Heading2"/>
        <w:spacing w:before="240"/>
        <w:rPr>
          <w:rFonts w:ascii="Arial" w:hAnsi="Arial" w:cs="Arial"/>
          <w:b w:val="0"/>
          <w:bCs/>
          <w:color w:val="auto"/>
          <w:sz w:val="24"/>
          <w:szCs w:val="24"/>
        </w:rPr>
      </w:pPr>
      <w:r w:rsidRPr="000C0A00">
        <w:rPr>
          <w:rFonts w:ascii="Arial" w:hAnsi="Arial"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66ADBC0F" w:rsidR="00E66558" w:rsidRPr="000C0A00" w:rsidRDefault="009D71E8" w:rsidP="00D37B3C">
      <w:pPr>
        <w:pStyle w:val="Heading2"/>
        <w:spacing w:before="240"/>
        <w:rPr>
          <w:rFonts w:ascii="Arial" w:hAnsi="Arial" w:cs="Arial"/>
          <w:b w:val="0"/>
          <w:bCs/>
          <w:color w:val="auto"/>
          <w:sz w:val="24"/>
          <w:szCs w:val="24"/>
        </w:rPr>
      </w:pPr>
      <w:r w:rsidRPr="000C0A00">
        <w:rPr>
          <w:rFonts w:ascii="Arial" w:hAnsi="Arial" w:cs="Arial"/>
        </w:rPr>
        <w:t>School overview</w:t>
      </w:r>
      <w:bookmarkEnd w:id="5"/>
      <w:bookmarkEnd w:id="6"/>
      <w:bookmarkEnd w:id="7"/>
      <w:bookmarkEnd w:id="8"/>
      <w:bookmarkEnd w:id="9"/>
      <w:bookmarkEnd w:id="10"/>
      <w:bookmarkEnd w:id="11"/>
      <w:bookmarkEnd w:id="12"/>
      <w:bookmarkEnd w:id="13"/>
    </w:p>
    <w:tbl>
      <w:tblPr>
        <w:tblW w:w="5078" w:type="pct"/>
        <w:tblCellMar>
          <w:left w:w="10" w:type="dxa"/>
          <w:right w:w="10" w:type="dxa"/>
        </w:tblCellMar>
        <w:tblLook w:val="04A0" w:firstRow="1" w:lastRow="0" w:firstColumn="1" w:lastColumn="0" w:noHBand="0" w:noVBand="1"/>
      </w:tblPr>
      <w:tblGrid>
        <w:gridCol w:w="6232"/>
        <w:gridCol w:w="3402"/>
      </w:tblGrid>
      <w:tr w:rsidR="00E66558" w:rsidRPr="000C0A00" w14:paraId="2A7D54B7" w14:textId="77777777" w:rsidTr="0057143F">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0C0A00" w:rsidRDefault="009D71E8">
            <w:pPr>
              <w:pStyle w:val="TableHeader"/>
              <w:jc w:val="left"/>
              <w:rPr>
                <w:rFonts w:cs="Arial"/>
              </w:rPr>
            </w:pPr>
            <w:r w:rsidRPr="000C0A00">
              <w:rPr>
                <w:rFonts w:cs="Arial"/>
              </w:rP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0C0A00" w:rsidRDefault="009D71E8">
            <w:pPr>
              <w:pStyle w:val="TableHeader"/>
              <w:jc w:val="left"/>
              <w:rPr>
                <w:rFonts w:cs="Arial"/>
              </w:rPr>
            </w:pPr>
            <w:r w:rsidRPr="000C0A00">
              <w:rPr>
                <w:rFonts w:cs="Arial"/>
              </w:rPr>
              <w:t>Data</w:t>
            </w:r>
          </w:p>
        </w:tc>
      </w:tr>
      <w:tr w:rsidR="00E27862" w:rsidRPr="000C0A00" w14:paraId="2A7D54BA" w14:textId="77777777" w:rsidTr="0057143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0C0A00" w:rsidRDefault="009D71E8">
            <w:pPr>
              <w:pStyle w:val="TableRow"/>
              <w:rPr>
                <w:rFonts w:cs="Arial"/>
                <w:color w:val="auto"/>
              </w:rPr>
            </w:pPr>
            <w:r w:rsidRPr="000C0A00">
              <w:rPr>
                <w:rFonts w:cs="Arial"/>
                <w:color w:val="auto"/>
              </w:rPr>
              <w:t>School 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36EC1A5" w:rsidR="00E66558" w:rsidRPr="00913B98" w:rsidRDefault="006A0E4D" w:rsidP="00693728">
            <w:pPr>
              <w:pStyle w:val="TableRow"/>
              <w:ind w:left="0"/>
              <w:rPr>
                <w:rFonts w:cs="Arial"/>
                <w:color w:val="auto"/>
              </w:rPr>
            </w:pPr>
            <w:r w:rsidRPr="00913B98">
              <w:rPr>
                <w:rFonts w:cs="Arial"/>
                <w:color w:val="auto"/>
              </w:rPr>
              <w:t>Egerton Primary School</w:t>
            </w:r>
          </w:p>
        </w:tc>
      </w:tr>
      <w:tr w:rsidR="00E27862" w:rsidRPr="000C0A00" w14:paraId="2A7D54BD" w14:textId="77777777" w:rsidTr="0057143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0C0A00" w:rsidRDefault="009D71E8">
            <w:pPr>
              <w:pStyle w:val="TableRow"/>
              <w:rPr>
                <w:rFonts w:cs="Arial"/>
                <w:color w:val="auto"/>
              </w:rPr>
            </w:pPr>
            <w:r w:rsidRPr="000C0A00">
              <w:rPr>
                <w:rFonts w:cs="Arial"/>
                <w:color w:val="auto"/>
              </w:rPr>
              <w:t xml:space="preserve">Number of pupils in school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3C7AA0D" w:rsidR="00E66558" w:rsidRPr="00913B98" w:rsidRDefault="00861E37" w:rsidP="00693728">
            <w:pPr>
              <w:pStyle w:val="TableRow"/>
              <w:ind w:left="0"/>
              <w:rPr>
                <w:rFonts w:cs="Arial"/>
                <w:color w:val="auto"/>
              </w:rPr>
            </w:pPr>
            <w:r w:rsidRPr="00913B98">
              <w:rPr>
                <w:rFonts w:cs="Arial"/>
                <w:color w:val="auto"/>
              </w:rPr>
              <w:t>20</w:t>
            </w:r>
            <w:r w:rsidR="0056733F" w:rsidRPr="00913B98">
              <w:rPr>
                <w:rFonts w:cs="Arial"/>
                <w:color w:val="auto"/>
              </w:rPr>
              <w:t>5</w:t>
            </w:r>
          </w:p>
        </w:tc>
      </w:tr>
      <w:tr w:rsidR="00E27862" w:rsidRPr="000C0A00" w14:paraId="2A7D54C0" w14:textId="77777777" w:rsidTr="0057143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0C0A00" w:rsidRDefault="009D71E8">
            <w:pPr>
              <w:pStyle w:val="TableRow"/>
              <w:rPr>
                <w:rFonts w:cs="Arial"/>
                <w:color w:val="auto"/>
              </w:rPr>
            </w:pPr>
            <w:r w:rsidRPr="000C0A00">
              <w:rPr>
                <w:rFonts w:cs="Arial"/>
                <w:color w:val="auto"/>
              </w:rPr>
              <w:t>Proportion (%) of pupil premium eligible pupils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60D4697" w:rsidR="00E66558" w:rsidRPr="00913B98" w:rsidRDefault="0056733F" w:rsidP="00693728">
            <w:pPr>
              <w:pStyle w:val="TableRow"/>
              <w:ind w:left="0"/>
              <w:rPr>
                <w:rFonts w:cs="Arial"/>
                <w:color w:val="auto"/>
              </w:rPr>
            </w:pPr>
            <w:r w:rsidRPr="00913B98">
              <w:rPr>
                <w:rFonts w:cs="Arial"/>
                <w:color w:val="auto"/>
              </w:rPr>
              <w:t>6.9%</w:t>
            </w:r>
          </w:p>
        </w:tc>
      </w:tr>
      <w:tr w:rsidR="00E27862" w:rsidRPr="000C0A00" w14:paraId="2A7D54C3" w14:textId="77777777" w:rsidTr="0057143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0C0A00" w:rsidRDefault="009D71E8" w:rsidP="00DC649D">
            <w:pPr>
              <w:pStyle w:val="TableRow"/>
              <w:rPr>
                <w:rFonts w:cs="Arial"/>
                <w:color w:val="auto"/>
                <w:szCs w:val="22"/>
              </w:rPr>
            </w:pPr>
            <w:r w:rsidRPr="000C0A00">
              <w:rPr>
                <w:rFonts w:cs="Arial"/>
                <w:color w:val="auto"/>
                <w:szCs w:val="22"/>
              </w:rPr>
              <w:t xml:space="preserve">Academic year/years that our current pupil premium strategy plan covers </w:t>
            </w:r>
            <w:r w:rsidRPr="000C0A00">
              <w:rPr>
                <w:rFonts w:cs="Arial"/>
                <w:b/>
                <w:bCs/>
                <w:color w:val="auto"/>
                <w:szCs w:val="22"/>
              </w:rPr>
              <w:t>(3 year plans are recommended)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913B98" w:rsidRDefault="00755D22" w:rsidP="00693728">
            <w:pPr>
              <w:pStyle w:val="TableRow"/>
              <w:ind w:left="0"/>
              <w:rPr>
                <w:rFonts w:cs="Arial"/>
                <w:color w:val="auto"/>
              </w:rPr>
            </w:pPr>
            <w:r w:rsidRPr="00913B98">
              <w:rPr>
                <w:rFonts w:cs="Arial"/>
                <w:color w:val="auto"/>
              </w:rPr>
              <w:t>2021</w:t>
            </w:r>
            <w:r w:rsidR="003061EC" w:rsidRPr="00913B98">
              <w:rPr>
                <w:rFonts w:cs="Arial"/>
                <w:color w:val="auto"/>
              </w:rPr>
              <w:t>/</w:t>
            </w:r>
            <w:r w:rsidR="00285516" w:rsidRPr="00913B98">
              <w:rPr>
                <w:rFonts w:cs="Arial"/>
                <w:color w:val="auto"/>
              </w:rPr>
              <w:t xml:space="preserve">2022 to </w:t>
            </w:r>
          </w:p>
          <w:p w14:paraId="2A7D54C2" w14:textId="1326A4E4" w:rsidR="00E66558" w:rsidRPr="00913B98" w:rsidRDefault="00755D22" w:rsidP="00693728">
            <w:pPr>
              <w:pStyle w:val="TableRow"/>
              <w:ind w:left="0"/>
              <w:rPr>
                <w:rFonts w:cs="Arial"/>
                <w:color w:val="auto"/>
              </w:rPr>
            </w:pPr>
            <w:r w:rsidRPr="00913B98">
              <w:rPr>
                <w:rFonts w:cs="Arial"/>
                <w:color w:val="auto"/>
              </w:rPr>
              <w:t>2024</w:t>
            </w:r>
            <w:r w:rsidR="003061EC" w:rsidRPr="00913B98">
              <w:rPr>
                <w:rFonts w:cs="Arial"/>
                <w:color w:val="auto"/>
              </w:rPr>
              <w:t>/</w:t>
            </w:r>
            <w:r w:rsidR="00285516" w:rsidRPr="00913B98">
              <w:rPr>
                <w:rFonts w:cs="Arial"/>
                <w:color w:val="auto"/>
              </w:rPr>
              <w:t>2025</w:t>
            </w:r>
          </w:p>
        </w:tc>
      </w:tr>
      <w:tr w:rsidR="00E27862" w:rsidRPr="000C0A00" w14:paraId="2A7D54C6" w14:textId="77777777" w:rsidTr="0057143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0C0A00" w:rsidRDefault="009D71E8">
            <w:pPr>
              <w:pStyle w:val="TableRow"/>
              <w:rPr>
                <w:rFonts w:cs="Arial"/>
                <w:color w:val="auto"/>
              </w:rPr>
            </w:pPr>
            <w:r w:rsidRPr="000C0A00">
              <w:rPr>
                <w:rFonts w:cs="Arial"/>
                <w:color w:val="auto"/>
                <w:szCs w:val="22"/>
              </w:rPr>
              <w:t>Date this statement was published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9F1C301" w:rsidR="00E66558" w:rsidRPr="00913B98" w:rsidRDefault="00861E37" w:rsidP="00693728">
            <w:pPr>
              <w:pStyle w:val="TableRow"/>
              <w:ind w:left="0"/>
              <w:rPr>
                <w:rFonts w:cs="Arial"/>
                <w:color w:val="auto"/>
              </w:rPr>
            </w:pPr>
            <w:r w:rsidRPr="00913B98">
              <w:rPr>
                <w:rFonts w:cs="Arial"/>
                <w:color w:val="auto"/>
              </w:rPr>
              <w:t>November 2021</w:t>
            </w:r>
          </w:p>
        </w:tc>
      </w:tr>
      <w:tr w:rsidR="00E27862" w:rsidRPr="000C0A00" w14:paraId="2A7D54C9" w14:textId="77777777" w:rsidTr="0057143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0C0A00" w:rsidRDefault="009D71E8">
            <w:pPr>
              <w:pStyle w:val="TableRow"/>
              <w:rPr>
                <w:rFonts w:cs="Arial"/>
                <w:color w:val="auto"/>
              </w:rPr>
            </w:pPr>
            <w:r w:rsidRPr="000C0A00">
              <w:rPr>
                <w:rFonts w:cs="Arial"/>
                <w:color w:val="auto"/>
                <w:szCs w:val="22"/>
              </w:rPr>
              <w:t>Date on which it will be reviewed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C72C755" w:rsidR="00E66558" w:rsidRPr="00913B98" w:rsidRDefault="00FF1773" w:rsidP="00693728">
            <w:pPr>
              <w:pStyle w:val="TableRow"/>
              <w:ind w:left="0"/>
              <w:rPr>
                <w:rFonts w:cs="Arial"/>
                <w:color w:val="auto"/>
              </w:rPr>
            </w:pPr>
            <w:r w:rsidRPr="00913B98">
              <w:rPr>
                <w:rFonts w:cs="Arial"/>
                <w:color w:val="auto"/>
              </w:rPr>
              <w:t xml:space="preserve">December 2023 reviewed </w:t>
            </w:r>
            <w:r w:rsidR="00861E37" w:rsidRPr="00913B98">
              <w:rPr>
                <w:rFonts w:cs="Arial"/>
                <w:color w:val="auto"/>
              </w:rPr>
              <w:t xml:space="preserve"> </w:t>
            </w:r>
          </w:p>
        </w:tc>
      </w:tr>
      <w:tr w:rsidR="00E27862" w:rsidRPr="000C0A00" w14:paraId="2A7D54CC" w14:textId="77777777" w:rsidTr="0057143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0C0A00" w:rsidRDefault="009D71E8">
            <w:pPr>
              <w:pStyle w:val="TableRow"/>
              <w:rPr>
                <w:rFonts w:cs="Arial"/>
                <w:color w:val="auto"/>
              </w:rPr>
            </w:pPr>
            <w:r w:rsidRPr="000C0A00">
              <w:rPr>
                <w:rFonts w:cs="Arial"/>
                <w:color w:val="auto"/>
              </w:rPr>
              <w:t>Statement authorised by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9F8503C" w:rsidR="00E66558" w:rsidRPr="00913B98" w:rsidRDefault="00FF1773" w:rsidP="006A0E4D">
            <w:pPr>
              <w:pStyle w:val="TableRow"/>
              <w:ind w:left="0"/>
              <w:rPr>
                <w:rFonts w:cs="Arial"/>
                <w:color w:val="auto"/>
              </w:rPr>
            </w:pPr>
            <w:r w:rsidRPr="00913B98">
              <w:rPr>
                <w:rFonts w:cs="Arial"/>
                <w:color w:val="auto"/>
              </w:rPr>
              <w:t>Caroline Lowe</w:t>
            </w:r>
            <w:r w:rsidR="00547948" w:rsidRPr="00913B98">
              <w:rPr>
                <w:rFonts w:cs="Arial"/>
                <w:color w:val="auto"/>
              </w:rPr>
              <w:t xml:space="preserve"> </w:t>
            </w:r>
            <w:r w:rsidR="005D0176" w:rsidRPr="00913B98">
              <w:rPr>
                <w:rFonts w:cs="Arial"/>
                <w:color w:val="auto"/>
              </w:rPr>
              <w:t>Headteacher</w:t>
            </w:r>
          </w:p>
        </w:tc>
      </w:tr>
      <w:tr w:rsidR="00E27862" w:rsidRPr="000C0A00" w14:paraId="2A7D54CF" w14:textId="77777777" w:rsidTr="0057143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1F38" w14:textId="77777777" w:rsidR="00E66558" w:rsidRDefault="009D71E8">
            <w:pPr>
              <w:pStyle w:val="TableRow"/>
              <w:rPr>
                <w:rFonts w:cs="Arial"/>
                <w:color w:val="auto"/>
              </w:rPr>
            </w:pPr>
            <w:r w:rsidRPr="000C0A00">
              <w:rPr>
                <w:rFonts w:cs="Arial"/>
                <w:color w:val="auto"/>
              </w:rPr>
              <w:t>Pupil premium lead</w:t>
            </w:r>
          </w:p>
          <w:p w14:paraId="2A7D54CD" w14:textId="65AD6433" w:rsidR="00861E37" w:rsidRPr="000C0A00" w:rsidRDefault="00861E37">
            <w:pPr>
              <w:pStyle w:val="TableRow"/>
              <w:rPr>
                <w:rFonts w:cs="Arial"/>
                <w:color w:val="auto"/>
              </w:rPr>
            </w:pPr>
            <w:r>
              <w:rPr>
                <w:rFonts w:cs="Arial"/>
                <w:color w:val="auto"/>
              </w:rPr>
              <w:t xml:space="preserve">Headteacher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D03C2" w14:textId="77777777" w:rsidR="00E66558" w:rsidRPr="00913B98" w:rsidRDefault="00861E37" w:rsidP="0056733F">
            <w:pPr>
              <w:pStyle w:val="TableRow"/>
              <w:ind w:left="0"/>
              <w:rPr>
                <w:rFonts w:cs="Arial"/>
                <w:color w:val="auto"/>
                <w:szCs w:val="28"/>
              </w:rPr>
            </w:pPr>
            <w:r w:rsidRPr="00913B98">
              <w:rPr>
                <w:rFonts w:cs="Arial"/>
                <w:color w:val="auto"/>
                <w:szCs w:val="28"/>
              </w:rPr>
              <w:t>Elizabeth Broadbent</w:t>
            </w:r>
          </w:p>
          <w:p w14:paraId="2A7D54CE" w14:textId="368CFD96" w:rsidR="00861E37" w:rsidRPr="00913B98" w:rsidRDefault="00FF1773" w:rsidP="005F711F">
            <w:pPr>
              <w:pStyle w:val="TableRow"/>
              <w:ind w:left="0"/>
              <w:rPr>
                <w:rFonts w:cs="Arial"/>
                <w:color w:val="auto"/>
              </w:rPr>
            </w:pPr>
            <w:r w:rsidRPr="00913B98">
              <w:rPr>
                <w:rFonts w:cs="Arial"/>
                <w:color w:val="auto"/>
                <w:szCs w:val="28"/>
              </w:rPr>
              <w:t>Caroline Lowe</w:t>
            </w:r>
            <w:r w:rsidR="00861E37" w:rsidRPr="00913B98">
              <w:rPr>
                <w:rFonts w:cs="Arial"/>
                <w:color w:val="auto"/>
                <w:szCs w:val="28"/>
              </w:rPr>
              <w:t xml:space="preserve"> </w:t>
            </w:r>
          </w:p>
        </w:tc>
      </w:tr>
      <w:tr w:rsidR="00E27862" w:rsidRPr="000C0A00" w14:paraId="2A7D54D2" w14:textId="77777777" w:rsidTr="0057143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0C0A00" w:rsidRDefault="009D71E8">
            <w:pPr>
              <w:pStyle w:val="TableRow"/>
              <w:rPr>
                <w:rFonts w:cs="Arial"/>
                <w:color w:val="auto"/>
              </w:rPr>
            </w:pPr>
            <w:r w:rsidRPr="000C0A00">
              <w:rPr>
                <w:rFonts w:cs="Arial"/>
                <w:color w:val="auto"/>
              </w:rPr>
              <w:t xml:space="preserve">Governor </w:t>
            </w:r>
            <w:r w:rsidRPr="000C0A00">
              <w:rPr>
                <w:rFonts w:cs="Arial"/>
                <w:color w:val="auto"/>
                <w:szCs w:val="22"/>
              </w:rPr>
              <w:t xml:space="preserve">/ Trustee </w:t>
            </w:r>
            <w:r w:rsidRPr="000C0A00">
              <w:rPr>
                <w:rFonts w:cs="Arial"/>
                <w:color w:val="auto"/>
              </w:rPr>
              <w:t>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DC03368" w:rsidR="00E66558" w:rsidRPr="00913B98" w:rsidRDefault="00FF1773" w:rsidP="005F711F">
            <w:pPr>
              <w:pStyle w:val="TableRow"/>
              <w:ind w:left="0"/>
              <w:rPr>
                <w:rFonts w:cs="Arial"/>
                <w:color w:val="auto"/>
                <w:szCs w:val="28"/>
              </w:rPr>
            </w:pPr>
            <w:r w:rsidRPr="00913B98">
              <w:rPr>
                <w:rFonts w:cs="Arial"/>
                <w:color w:val="auto"/>
                <w:szCs w:val="28"/>
              </w:rPr>
              <w:t>Sarah McGuire, Andy Martin</w:t>
            </w:r>
            <w:r w:rsidR="00861E37" w:rsidRPr="00913B98">
              <w:rPr>
                <w:rFonts w:cs="Arial"/>
                <w:color w:val="auto"/>
                <w:szCs w:val="28"/>
              </w:rPr>
              <w:t xml:space="preserve"> </w:t>
            </w:r>
          </w:p>
        </w:tc>
      </w:tr>
    </w:tbl>
    <w:bookmarkEnd w:id="2"/>
    <w:bookmarkEnd w:id="3"/>
    <w:bookmarkEnd w:id="4"/>
    <w:p w14:paraId="2A7D54D3" w14:textId="77777777" w:rsidR="00E66558" w:rsidRPr="000C0A00" w:rsidRDefault="009D71E8" w:rsidP="000C0A00">
      <w:pPr>
        <w:pStyle w:val="Heading2"/>
        <w:spacing w:before="240"/>
        <w:rPr>
          <w:rFonts w:ascii="Arial" w:hAnsi="Arial" w:cs="Arial"/>
        </w:rPr>
      </w:pPr>
      <w:r w:rsidRPr="000C0A00">
        <w:rPr>
          <w:rFonts w:ascii="Arial" w:hAnsi="Arial" w:cs="Arial"/>
        </w:rPr>
        <w:t>Funding overview</w:t>
      </w:r>
    </w:p>
    <w:tbl>
      <w:tblPr>
        <w:tblW w:w="9493" w:type="dxa"/>
        <w:tblCellMar>
          <w:left w:w="10" w:type="dxa"/>
          <w:right w:w="10" w:type="dxa"/>
        </w:tblCellMar>
        <w:tblLook w:val="04A0" w:firstRow="1" w:lastRow="0" w:firstColumn="1" w:lastColumn="0" w:noHBand="0" w:noVBand="1"/>
      </w:tblPr>
      <w:tblGrid>
        <w:gridCol w:w="6516"/>
        <w:gridCol w:w="2977"/>
      </w:tblGrid>
      <w:tr w:rsidR="00E27862" w:rsidRPr="000C0A00" w14:paraId="2A7D54D6" w14:textId="77777777" w:rsidTr="00431690">
        <w:trPr>
          <w:trHeight w:val="461"/>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0C0A00" w:rsidRDefault="009D71E8">
            <w:pPr>
              <w:pStyle w:val="TableRow"/>
              <w:rPr>
                <w:rFonts w:cs="Arial"/>
                <w:color w:val="auto"/>
              </w:rPr>
            </w:pPr>
            <w:r w:rsidRPr="000C0A00">
              <w:rPr>
                <w:rFonts w:cs="Arial"/>
                <w:b/>
                <w:color w:val="auto"/>
              </w:rPr>
              <w:t>Detail</w:t>
            </w:r>
          </w:p>
        </w:tc>
        <w:tc>
          <w:tcPr>
            <w:tcW w:w="29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0C0A00" w:rsidRDefault="009D71E8">
            <w:pPr>
              <w:pStyle w:val="TableRow"/>
              <w:rPr>
                <w:rFonts w:cs="Arial"/>
                <w:color w:val="auto"/>
              </w:rPr>
            </w:pPr>
            <w:r w:rsidRPr="000C0A00">
              <w:rPr>
                <w:rFonts w:cs="Arial"/>
                <w:b/>
                <w:color w:val="auto"/>
              </w:rPr>
              <w:t>Amount</w:t>
            </w:r>
          </w:p>
        </w:tc>
      </w:tr>
      <w:tr w:rsidR="00E27862" w:rsidRPr="000C0A00" w14:paraId="2A7D54D9" w14:textId="77777777" w:rsidTr="0043169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C0A00" w:rsidRDefault="009D71E8">
            <w:pPr>
              <w:pStyle w:val="TableRow"/>
              <w:rPr>
                <w:rFonts w:cs="Arial"/>
                <w:color w:val="auto"/>
              </w:rPr>
            </w:pPr>
            <w:r w:rsidRPr="000C0A00">
              <w:rPr>
                <w:rFonts w:cs="Arial"/>
                <w:color w:val="auto"/>
              </w:rPr>
              <w:t>Pupil premium funding allocation this academic year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8D23116" w:rsidR="005F711F" w:rsidRPr="0057143F" w:rsidRDefault="006B4FEC" w:rsidP="0057143F">
            <w:pPr>
              <w:pStyle w:val="TableRow"/>
              <w:ind w:left="0"/>
              <w:rPr>
                <w:rFonts w:cs="Arial"/>
                <w:color w:val="auto"/>
              </w:rPr>
            </w:pPr>
            <w:r>
              <w:rPr>
                <w:rFonts w:ascii="Calibri" w:hAnsi="Calibri" w:cs="Calibri"/>
                <w:b/>
                <w:bCs/>
                <w:color w:val="000000"/>
                <w:sz w:val="22"/>
                <w:szCs w:val="22"/>
                <w:shd w:val="clear" w:color="auto" w:fill="FFFFFF"/>
              </w:rPr>
              <w:t>£</w:t>
            </w:r>
            <w:r>
              <w:rPr>
                <w:rFonts w:ascii="Calibri" w:hAnsi="Calibri" w:cs="Calibri"/>
                <w:b/>
                <w:bCs/>
                <w:color w:val="000000"/>
                <w:sz w:val="22"/>
                <w:szCs w:val="22"/>
                <w:shd w:val="clear" w:color="auto" w:fill="FFFFFF"/>
              </w:rPr>
              <w:t>18,915.00</w:t>
            </w:r>
          </w:p>
        </w:tc>
      </w:tr>
      <w:tr w:rsidR="00E27862" w:rsidRPr="000C0A00" w14:paraId="2A7D54DC" w14:textId="77777777" w:rsidTr="0043169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0C0A00" w:rsidRDefault="009D71E8">
            <w:pPr>
              <w:pStyle w:val="TableRow"/>
              <w:rPr>
                <w:rFonts w:cs="Arial"/>
                <w:color w:val="auto"/>
              </w:rPr>
            </w:pPr>
            <w:r w:rsidRPr="000C0A00">
              <w:rPr>
                <w:rFonts w:cs="Arial"/>
                <w:color w:val="auto"/>
              </w:rPr>
              <w:t>Recovery premium funding allocation this academic year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D0E3C33" w:rsidR="00E66558" w:rsidRPr="0057143F" w:rsidRDefault="006B4FEC" w:rsidP="0057143F">
            <w:pPr>
              <w:pStyle w:val="TableRow"/>
              <w:ind w:left="0"/>
              <w:rPr>
                <w:rFonts w:cs="Arial"/>
                <w:color w:val="auto"/>
              </w:rPr>
            </w:pPr>
            <w:r>
              <w:rPr>
                <w:rFonts w:ascii="Calibri" w:hAnsi="Calibri" w:cs="Calibri"/>
                <w:b/>
                <w:bCs/>
                <w:color w:val="000000"/>
                <w:sz w:val="22"/>
                <w:szCs w:val="22"/>
                <w:shd w:val="clear" w:color="auto" w:fill="FFFFFF"/>
              </w:rPr>
              <w:t>£</w:t>
            </w:r>
            <w:r>
              <w:rPr>
                <w:rFonts w:ascii="Calibri" w:hAnsi="Calibri" w:cs="Calibri"/>
                <w:b/>
                <w:bCs/>
                <w:color w:val="000000"/>
                <w:sz w:val="22"/>
                <w:szCs w:val="22"/>
                <w:shd w:val="clear" w:color="auto" w:fill="FFFFFF"/>
              </w:rPr>
              <w:t>2,320.00</w:t>
            </w:r>
          </w:p>
        </w:tc>
      </w:tr>
      <w:tr w:rsidR="00E27862" w:rsidRPr="000C0A00" w14:paraId="2A7D54DF" w14:textId="77777777" w:rsidTr="00431690">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0C0A00" w:rsidRDefault="009D71E8">
            <w:pPr>
              <w:pStyle w:val="TableRow"/>
              <w:rPr>
                <w:rFonts w:cs="Arial"/>
                <w:color w:val="auto"/>
              </w:rPr>
            </w:pPr>
            <w:r w:rsidRPr="000C0A00">
              <w:rPr>
                <w:rFonts w:cs="Arial"/>
                <w:color w:val="auto"/>
              </w:rPr>
              <w:t>Pupil premium funding carried forward from previous years (enter £0 if not applicable)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0F4C11C" w:rsidR="00E66558" w:rsidRPr="0057143F" w:rsidRDefault="00913B98" w:rsidP="0057143F">
            <w:pPr>
              <w:pStyle w:val="TableRow"/>
              <w:ind w:left="0"/>
              <w:rPr>
                <w:rFonts w:cs="Arial"/>
                <w:color w:val="auto"/>
              </w:rPr>
            </w:pPr>
            <w:r>
              <w:rPr>
                <w:rFonts w:cs="Arial"/>
                <w:color w:val="auto"/>
              </w:rPr>
              <w:t>£0</w:t>
            </w:r>
          </w:p>
        </w:tc>
      </w:tr>
      <w:tr w:rsidR="00E27862" w:rsidRPr="000C0A00" w14:paraId="2A7D54E3" w14:textId="77777777" w:rsidTr="00431690">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0C0A00" w:rsidRDefault="009D71E8">
            <w:pPr>
              <w:pStyle w:val="TableRow"/>
              <w:rPr>
                <w:rFonts w:cs="Arial"/>
                <w:b/>
                <w:color w:val="auto"/>
              </w:rPr>
            </w:pPr>
            <w:r w:rsidRPr="000C0A00">
              <w:rPr>
                <w:rFonts w:cs="Arial"/>
                <w:b/>
                <w:color w:val="auto"/>
              </w:rPr>
              <w:t>Total budget for this academic year</w:t>
            </w:r>
          </w:p>
          <w:p w14:paraId="2A7D54E1" w14:textId="77777777" w:rsidR="00E66558" w:rsidRPr="000C0A00" w:rsidRDefault="009D71E8">
            <w:pPr>
              <w:pStyle w:val="TableRow"/>
              <w:rPr>
                <w:rFonts w:cs="Arial"/>
                <w:color w:val="auto"/>
              </w:rPr>
            </w:pPr>
            <w:r w:rsidRPr="000C0A00">
              <w:rPr>
                <w:rFonts w:cs="Arial"/>
                <w:color w:val="auto"/>
              </w:rPr>
              <w:t>If your school is an academy in a trust that pools this funding, state the amount available to your school this academic year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6CAD946" w:rsidR="000B0E51" w:rsidRPr="0057143F" w:rsidRDefault="006B4FEC" w:rsidP="0056733F">
            <w:pPr>
              <w:pStyle w:val="TableRow"/>
              <w:ind w:left="0"/>
              <w:rPr>
                <w:rFonts w:cs="Arial"/>
                <w:color w:val="auto"/>
              </w:rPr>
            </w:pPr>
            <w:r>
              <w:rPr>
                <w:rFonts w:cs="Arial"/>
                <w:color w:val="auto"/>
              </w:rPr>
              <w:t>£21,235</w:t>
            </w:r>
            <w:bookmarkStart w:id="14" w:name="_GoBack"/>
            <w:bookmarkEnd w:id="14"/>
          </w:p>
        </w:tc>
      </w:tr>
    </w:tbl>
    <w:p w14:paraId="2A7D54E5" w14:textId="3FA61ED5" w:rsidR="00E66558" w:rsidRPr="000C0A00" w:rsidRDefault="009D71E8" w:rsidP="00D37B3C">
      <w:pPr>
        <w:pStyle w:val="Heading1"/>
        <w:rPr>
          <w:rFonts w:ascii="Arial" w:hAnsi="Arial" w:cs="Arial"/>
        </w:rPr>
      </w:pPr>
      <w:r w:rsidRPr="000C0A00">
        <w:rPr>
          <w:rFonts w:ascii="Arial" w:hAnsi="Arial" w:cs="Arial"/>
        </w:rPr>
        <w:lastRenderedPageBreak/>
        <w:t>Part A: Pupil premium strategy plan</w:t>
      </w:r>
      <w:bookmarkStart w:id="15" w:name="_Toc357771640"/>
      <w:bookmarkStart w:id="16" w:name="_Toc346793418"/>
      <w:r w:rsidR="00D37B3C" w:rsidRPr="000C0A00">
        <w:rPr>
          <w:rFonts w:ascii="Arial" w:hAnsi="Arial" w:cs="Arial"/>
        </w:rPr>
        <w:t xml:space="preserve"> </w:t>
      </w:r>
    </w:p>
    <w:tbl>
      <w:tblPr>
        <w:tblW w:w="9918" w:type="dxa"/>
        <w:tblCellMar>
          <w:left w:w="10" w:type="dxa"/>
          <w:right w:w="10" w:type="dxa"/>
        </w:tblCellMar>
        <w:tblLook w:val="04A0" w:firstRow="1" w:lastRow="0" w:firstColumn="1" w:lastColumn="0" w:noHBand="0" w:noVBand="1"/>
      </w:tblPr>
      <w:tblGrid>
        <w:gridCol w:w="9918"/>
      </w:tblGrid>
      <w:tr w:rsidR="00E66558" w:rsidRPr="000C0A00" w14:paraId="2A7D54EA" w14:textId="77777777" w:rsidTr="00431690">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530575F8" w:rsidR="00C07F5E" w:rsidRPr="00C17EE1" w:rsidRDefault="00C009DA" w:rsidP="00840E17">
            <w:pPr>
              <w:spacing w:before="120"/>
              <w:rPr>
                <w:rFonts w:ascii="Arial" w:hAnsi="Arial" w:cs="Arial"/>
                <w:iCs/>
                <w:lang w:val="en-US"/>
              </w:rPr>
            </w:pPr>
            <w:r w:rsidRPr="000C0A00">
              <w:rPr>
                <w:rFonts w:ascii="Arial" w:hAnsi="Arial" w:cs="Arial"/>
                <w:iCs/>
              </w:rPr>
              <w:t xml:space="preserve">Our intention is that all pupils, irrespective of their background or the challenges they face, make good progress and achieve high attainment across all subject areas. </w:t>
            </w:r>
            <w:r w:rsidR="00693728">
              <w:rPr>
                <w:rFonts w:ascii="Arial" w:hAnsi="Arial" w:cs="Arial"/>
                <w:iCs/>
              </w:rPr>
              <w:t xml:space="preserve">Inclusion in all aspects of school life is paramount. </w:t>
            </w:r>
            <w:r w:rsidR="00742FDB" w:rsidRPr="000C0A00">
              <w:rPr>
                <w:rFonts w:ascii="Arial" w:hAnsi="Arial" w:cs="Arial"/>
                <w:iCs/>
                <w:lang w:val="en-US"/>
              </w:rPr>
              <w:t xml:space="preserve">The focus of our pupil premium strategy is to support </w:t>
            </w:r>
            <w:r w:rsidR="00742FDB" w:rsidRPr="00C17EE1">
              <w:rPr>
                <w:rFonts w:ascii="Arial" w:hAnsi="Arial" w:cs="Arial"/>
                <w:iCs/>
                <w:lang w:val="en-US"/>
              </w:rPr>
              <w:t xml:space="preserve">disadvantaged pupils to achieve that goal, including progress for those who are already high attainers. </w:t>
            </w:r>
            <w:r w:rsidR="00693728" w:rsidRPr="00C17EE1">
              <w:rPr>
                <w:rFonts w:ascii="Arial" w:hAnsi="Arial" w:cs="Arial"/>
                <w:iCs/>
                <w:lang w:val="en-US"/>
              </w:rPr>
              <w:t xml:space="preserve">Within this aim is a clear plan to ensure inclusion </w:t>
            </w:r>
            <w:r w:rsidR="008E4DC0" w:rsidRPr="00C17EE1">
              <w:rPr>
                <w:rFonts w:ascii="Arial" w:hAnsi="Arial" w:cs="Arial"/>
                <w:iCs/>
                <w:lang w:val="en-US"/>
              </w:rPr>
              <w:t xml:space="preserve">in </w:t>
            </w:r>
            <w:r w:rsidR="00431690" w:rsidRPr="00C17EE1">
              <w:rPr>
                <w:rFonts w:ascii="Arial" w:hAnsi="Arial" w:cs="Arial"/>
                <w:iCs/>
                <w:lang w:val="en-US"/>
              </w:rPr>
              <w:t xml:space="preserve">all aspects of school life, curriculum and enhanced curriculum. Wellbeing remains a priority with a focus on positive </w:t>
            </w:r>
            <w:proofErr w:type="spellStart"/>
            <w:r w:rsidR="00431690" w:rsidRPr="00C17EE1">
              <w:rPr>
                <w:rFonts w:ascii="Arial" w:hAnsi="Arial" w:cs="Arial"/>
                <w:iCs/>
                <w:lang w:val="en-US"/>
              </w:rPr>
              <w:t>self esteem</w:t>
            </w:r>
            <w:proofErr w:type="spellEnd"/>
            <w:r w:rsidR="00431690" w:rsidRPr="00C17EE1">
              <w:rPr>
                <w:rFonts w:ascii="Arial" w:hAnsi="Arial" w:cs="Arial"/>
                <w:iCs/>
                <w:lang w:val="en-US"/>
              </w:rPr>
              <w:t xml:space="preserve"> and mental health and wellbeing. </w:t>
            </w:r>
          </w:p>
          <w:p w14:paraId="0A59DB3B" w14:textId="1730A101" w:rsidR="004B68B6" w:rsidRPr="00C17EE1" w:rsidRDefault="00742FDB" w:rsidP="00840E17">
            <w:pPr>
              <w:spacing w:before="120"/>
              <w:rPr>
                <w:rFonts w:ascii="Arial" w:hAnsi="Arial" w:cs="Arial"/>
                <w:iCs/>
                <w:lang w:val="en-US"/>
              </w:rPr>
            </w:pPr>
            <w:r w:rsidRPr="00C17EE1">
              <w:rPr>
                <w:rFonts w:ascii="Arial" w:hAnsi="Arial" w:cs="Arial"/>
                <w:iCs/>
                <w:lang w:val="en-US"/>
              </w:rPr>
              <w:t>We will</w:t>
            </w:r>
            <w:r w:rsidR="00C07F5E" w:rsidRPr="00C17EE1">
              <w:rPr>
                <w:rFonts w:ascii="Arial" w:hAnsi="Arial" w:cs="Arial"/>
                <w:iCs/>
                <w:lang w:val="en-US"/>
              </w:rPr>
              <w:t xml:space="preserve"> </w:t>
            </w:r>
            <w:r w:rsidRPr="00C17EE1">
              <w:rPr>
                <w:rFonts w:ascii="Arial" w:hAnsi="Arial" w:cs="Arial"/>
                <w:iCs/>
                <w:lang w:val="en-US"/>
              </w:rPr>
              <w:t>consider the challenges faced by vulnerable pupils</w:t>
            </w:r>
            <w:r w:rsidR="00693728" w:rsidRPr="00C17EE1">
              <w:rPr>
                <w:rFonts w:ascii="Arial" w:hAnsi="Arial" w:cs="Arial"/>
                <w:iCs/>
                <w:lang w:val="en-US"/>
              </w:rPr>
              <w:t xml:space="preserve"> (</w:t>
            </w:r>
            <w:r w:rsidR="000B0E51" w:rsidRPr="00C17EE1">
              <w:rPr>
                <w:rFonts w:ascii="Arial" w:hAnsi="Arial" w:cs="Arial"/>
                <w:iCs/>
                <w:lang w:val="en-US"/>
              </w:rPr>
              <w:t>including children with an Education Health Care Plan, children and families supported n</w:t>
            </w:r>
            <w:r w:rsidR="008E4DC0" w:rsidRPr="00C17EE1">
              <w:rPr>
                <w:rFonts w:ascii="Arial" w:hAnsi="Arial" w:cs="Arial"/>
                <w:iCs/>
                <w:lang w:val="en-US"/>
              </w:rPr>
              <w:t>ow or previously by Social Care and</w:t>
            </w:r>
            <w:r w:rsidR="000B0E51" w:rsidRPr="00C17EE1">
              <w:rPr>
                <w:rFonts w:ascii="Arial" w:hAnsi="Arial" w:cs="Arial"/>
                <w:iCs/>
                <w:lang w:val="en-US"/>
              </w:rPr>
              <w:t xml:space="preserve"> children who are identified as </w:t>
            </w:r>
            <w:r w:rsidR="00500DB4" w:rsidRPr="00C17EE1">
              <w:rPr>
                <w:rFonts w:ascii="Arial" w:hAnsi="Arial" w:cs="Arial"/>
                <w:iCs/>
                <w:lang w:val="en-US"/>
              </w:rPr>
              <w:t xml:space="preserve">a Young </w:t>
            </w:r>
            <w:proofErr w:type="spellStart"/>
            <w:r w:rsidR="00500DB4" w:rsidRPr="00C17EE1">
              <w:rPr>
                <w:rFonts w:ascii="Arial" w:hAnsi="Arial" w:cs="Arial"/>
                <w:iCs/>
                <w:lang w:val="en-US"/>
              </w:rPr>
              <w:t>Carer</w:t>
            </w:r>
            <w:proofErr w:type="spellEnd"/>
            <w:r w:rsidR="00500DB4" w:rsidRPr="00C17EE1">
              <w:rPr>
                <w:rFonts w:ascii="Arial" w:hAnsi="Arial" w:cs="Arial"/>
                <w:iCs/>
                <w:lang w:val="en-US"/>
              </w:rPr>
              <w:t>).</w:t>
            </w:r>
            <w:r w:rsidR="004B68B6" w:rsidRPr="00C17EE1">
              <w:rPr>
                <w:rFonts w:ascii="Arial" w:hAnsi="Arial" w:cs="Arial"/>
                <w:iCs/>
                <w:lang w:val="en-US"/>
              </w:rPr>
              <w:t xml:space="preserve"> </w:t>
            </w:r>
          </w:p>
          <w:p w14:paraId="1E957B0B" w14:textId="6C86EDB1" w:rsidR="00742FDB" w:rsidRPr="00C17EE1" w:rsidRDefault="00742FDB" w:rsidP="00840E17">
            <w:pPr>
              <w:spacing w:before="120"/>
              <w:rPr>
                <w:rFonts w:ascii="Arial" w:hAnsi="Arial" w:cs="Arial"/>
                <w:iCs/>
                <w:lang w:val="en-US"/>
              </w:rPr>
            </w:pPr>
            <w:r w:rsidRPr="00C17EE1">
              <w:rPr>
                <w:rFonts w:ascii="Arial" w:hAnsi="Arial" w:cs="Arial"/>
                <w:iCs/>
                <w:lang w:val="en-US"/>
              </w:rPr>
              <w:t xml:space="preserve">The </w:t>
            </w:r>
            <w:r w:rsidR="00500DB4" w:rsidRPr="00C17EE1">
              <w:rPr>
                <w:rFonts w:ascii="Arial" w:hAnsi="Arial" w:cs="Arial"/>
                <w:iCs/>
                <w:lang w:val="en-US"/>
              </w:rPr>
              <w:t>strategy and approaches</w:t>
            </w:r>
            <w:r w:rsidRPr="00C17EE1">
              <w:rPr>
                <w:rFonts w:ascii="Arial" w:hAnsi="Arial" w:cs="Arial"/>
                <w:iCs/>
                <w:lang w:val="en-US"/>
              </w:rPr>
              <w:t xml:space="preserve"> outlined in this statement </w:t>
            </w:r>
            <w:r w:rsidR="00500DB4" w:rsidRPr="00C17EE1">
              <w:rPr>
                <w:rFonts w:ascii="Arial" w:hAnsi="Arial" w:cs="Arial"/>
                <w:iCs/>
                <w:lang w:val="en-US"/>
              </w:rPr>
              <w:t xml:space="preserve">are </w:t>
            </w:r>
            <w:r w:rsidR="00C07F5E" w:rsidRPr="00C17EE1">
              <w:rPr>
                <w:rFonts w:ascii="Arial" w:hAnsi="Arial" w:cs="Arial"/>
                <w:iCs/>
                <w:lang w:val="en-US"/>
              </w:rPr>
              <w:t xml:space="preserve">also </w:t>
            </w:r>
            <w:r w:rsidRPr="00C17EE1">
              <w:rPr>
                <w:rFonts w:ascii="Arial" w:hAnsi="Arial" w:cs="Arial"/>
                <w:iCs/>
                <w:lang w:val="en-US"/>
              </w:rPr>
              <w:t>intended to support their needs, regardless of whether they are disadvantaged</w:t>
            </w:r>
            <w:r w:rsidR="00365A4C" w:rsidRPr="00C17EE1">
              <w:rPr>
                <w:rFonts w:ascii="Arial" w:hAnsi="Arial" w:cs="Arial"/>
                <w:iCs/>
                <w:lang w:val="en-US"/>
              </w:rPr>
              <w:t xml:space="preserve"> or not</w:t>
            </w:r>
            <w:r w:rsidRPr="00C17EE1">
              <w:rPr>
                <w:rFonts w:ascii="Arial" w:hAnsi="Arial" w:cs="Arial"/>
                <w:iCs/>
                <w:lang w:val="en-US"/>
              </w:rPr>
              <w:t>.</w:t>
            </w:r>
          </w:p>
          <w:p w14:paraId="0F599C22" w14:textId="77777777" w:rsidR="00D37B3C" w:rsidRPr="00C17EE1" w:rsidRDefault="00D37B3C" w:rsidP="00840E17">
            <w:pPr>
              <w:spacing w:before="120"/>
              <w:rPr>
                <w:rFonts w:ascii="Arial" w:hAnsi="Arial" w:cs="Arial"/>
                <w:iCs/>
                <w:lang w:val="en-US"/>
              </w:rPr>
            </w:pPr>
          </w:p>
          <w:p w14:paraId="3BAE372F" w14:textId="6F11F9F0" w:rsidR="00C009DA" w:rsidRPr="000C0A00" w:rsidRDefault="00C009DA" w:rsidP="00C009DA">
            <w:pPr>
              <w:rPr>
                <w:rFonts w:ascii="Arial" w:hAnsi="Arial" w:cs="Arial"/>
                <w:iCs/>
                <w:lang w:val="en-US"/>
              </w:rPr>
            </w:pPr>
            <w:r w:rsidRPr="00C17EE1">
              <w:rPr>
                <w:rFonts w:ascii="Arial" w:hAnsi="Arial" w:cs="Arial"/>
                <w:b/>
                <w:bCs/>
                <w:iCs/>
                <w:lang w:val="en-US"/>
              </w:rPr>
              <w:t>High-quality teaching</w:t>
            </w:r>
            <w:r w:rsidRPr="00C17EE1">
              <w:rPr>
                <w:rFonts w:ascii="Arial" w:hAnsi="Arial" w:cs="Arial"/>
                <w:iCs/>
                <w:lang w:val="en-US"/>
              </w:rPr>
              <w:t xml:space="preserve"> is at the heart of our approach, with a focus on areas in which disadvantaged pupils require the most support.</w:t>
            </w:r>
            <w:r w:rsidR="008E4DC0" w:rsidRPr="00C17EE1">
              <w:rPr>
                <w:rFonts w:ascii="Arial" w:hAnsi="Arial" w:cs="Arial"/>
                <w:iCs/>
                <w:lang w:val="en-US"/>
              </w:rPr>
              <w:t xml:space="preserve"> </w:t>
            </w:r>
            <w:r w:rsidR="008E4DC0" w:rsidRPr="00913B98">
              <w:rPr>
                <w:rFonts w:ascii="Arial" w:hAnsi="Arial" w:cs="Arial"/>
                <w:iCs/>
                <w:lang w:val="en-US"/>
              </w:rPr>
              <w:t xml:space="preserve">The </w:t>
            </w:r>
            <w:r w:rsidR="0056733F" w:rsidRPr="00913B98">
              <w:rPr>
                <w:rFonts w:ascii="Arial" w:hAnsi="Arial" w:cs="Arial"/>
                <w:iCs/>
                <w:lang w:val="en-US"/>
              </w:rPr>
              <w:t xml:space="preserve">EEF </w:t>
            </w:r>
            <w:r w:rsidR="008E4DC0" w:rsidRPr="00913B98">
              <w:rPr>
                <w:rFonts w:ascii="Arial" w:hAnsi="Arial" w:cs="Arial"/>
                <w:iCs/>
                <w:lang w:val="en-US"/>
              </w:rPr>
              <w:t>‘Five</w:t>
            </w:r>
            <w:r w:rsidR="008E4DC0" w:rsidRPr="00C17EE1">
              <w:rPr>
                <w:rFonts w:ascii="Arial" w:hAnsi="Arial" w:cs="Arial"/>
                <w:iCs/>
                <w:lang w:val="en-US"/>
              </w:rPr>
              <w:t xml:space="preserve"> a Day’ Principle has been embedded further this academic year. </w:t>
            </w:r>
            <w:r w:rsidRPr="00C17EE1">
              <w:rPr>
                <w:rFonts w:ascii="Arial" w:hAnsi="Arial" w:cs="Arial"/>
                <w:iCs/>
                <w:lang w:val="en-US"/>
              </w:rPr>
              <w:t xml:space="preserve"> This </w:t>
            </w:r>
            <w:r w:rsidR="008E4DC0" w:rsidRPr="00C17EE1">
              <w:rPr>
                <w:rFonts w:ascii="Arial" w:hAnsi="Arial" w:cs="Arial"/>
                <w:iCs/>
                <w:lang w:val="en-US"/>
              </w:rPr>
              <w:t>approach is</w:t>
            </w:r>
            <w:r w:rsidRPr="00C17EE1">
              <w:rPr>
                <w:rFonts w:ascii="Arial" w:hAnsi="Arial" w:cs="Arial"/>
                <w:iCs/>
                <w:lang w:val="en-US"/>
              </w:rPr>
              <w:t xml:space="preserve"> proven to have the greatest impact on closing the disadvantage attainment gap and at the same time will benefit the non-disadvantaged pupils in our school. Implicit in the intended outcomes detailed below, is the intention that non-disadvantaged</w:t>
            </w:r>
            <w:r w:rsidRPr="000C0A00">
              <w:rPr>
                <w:rFonts w:ascii="Arial" w:hAnsi="Arial" w:cs="Arial"/>
                <w:iCs/>
                <w:lang w:val="en-US"/>
              </w:rPr>
              <w:t xml:space="preserve"> pupils’ attainment will be sustained and improved alongside progress for their disadvantaged peers.</w:t>
            </w:r>
          </w:p>
          <w:p w14:paraId="1BF04B56" w14:textId="77777777" w:rsidR="00D37B3C" w:rsidRPr="000C0A00" w:rsidRDefault="00D37B3C" w:rsidP="00C009DA">
            <w:pPr>
              <w:rPr>
                <w:rFonts w:ascii="Arial" w:hAnsi="Arial" w:cs="Arial"/>
              </w:rPr>
            </w:pPr>
          </w:p>
          <w:p w14:paraId="65530BF5" w14:textId="1E858202" w:rsidR="00C009DA" w:rsidRPr="000C0A00" w:rsidRDefault="00C009DA" w:rsidP="00102AAC">
            <w:pPr>
              <w:spacing w:after="120"/>
              <w:rPr>
                <w:rFonts w:ascii="Arial" w:hAnsi="Arial" w:cs="Arial"/>
                <w:iCs/>
                <w:lang w:val="en-US"/>
              </w:rPr>
            </w:pPr>
            <w:r w:rsidRPr="000C0A00">
              <w:rPr>
                <w:rFonts w:ascii="Arial" w:hAnsi="Arial" w:cs="Arial"/>
                <w:b/>
                <w:bCs/>
                <w:iCs/>
                <w:lang w:val="en-US"/>
              </w:rPr>
              <w:t>Our approach will be responsive to common challenges and individual needs, rooted in robust diagnostic assessment</w:t>
            </w:r>
            <w:r w:rsidRPr="000C0A00">
              <w:rPr>
                <w:rFonts w:ascii="Arial" w:hAnsi="Arial" w:cs="Arial"/>
                <w:iCs/>
                <w:lang w:val="en-US"/>
              </w:rPr>
              <w:t>, not assumptions about the impact of disadvantage.</w:t>
            </w:r>
            <w:r w:rsidR="00102AAC" w:rsidRPr="000C0A00">
              <w:rPr>
                <w:rFonts w:ascii="Arial" w:hAnsi="Arial" w:cs="Arial"/>
                <w:iCs/>
                <w:lang w:val="en-US"/>
              </w:rPr>
              <w:t xml:space="preserve"> </w:t>
            </w:r>
            <w:r w:rsidRPr="000C0A00">
              <w:rPr>
                <w:rFonts w:ascii="Arial" w:hAnsi="Arial" w:cs="Arial"/>
                <w:iCs/>
                <w:lang w:val="en-US"/>
              </w:rPr>
              <w:t>The approaches we have adopted complement each other to help pupils excel. To ensure they are effective we will:</w:t>
            </w:r>
            <w:r w:rsidR="004B68B6" w:rsidRPr="000C0A00">
              <w:rPr>
                <w:rFonts w:ascii="Arial" w:hAnsi="Arial" w:cs="Arial"/>
                <w:iCs/>
                <w:lang w:val="en-US"/>
              </w:rPr>
              <w:t xml:space="preserve"> </w:t>
            </w:r>
          </w:p>
          <w:p w14:paraId="3DFEADF7" w14:textId="3A98616F" w:rsidR="00C009DA" w:rsidRPr="000C0A00" w:rsidRDefault="00C009DA" w:rsidP="003205FE">
            <w:pPr>
              <w:numPr>
                <w:ilvl w:val="0"/>
                <w:numId w:val="13"/>
              </w:numPr>
              <w:contextualSpacing/>
              <w:rPr>
                <w:rFonts w:ascii="Arial" w:hAnsi="Arial" w:cs="Arial"/>
                <w:iCs/>
                <w:lang w:val="en-US"/>
              </w:rPr>
            </w:pPr>
            <w:r w:rsidRPr="000C0A00">
              <w:rPr>
                <w:rFonts w:ascii="Arial" w:hAnsi="Arial" w:cs="Arial"/>
                <w:iCs/>
                <w:lang w:val="en-US"/>
              </w:rPr>
              <w:t>ensure disadvantaged pupils are challenged in the work that they’re set</w:t>
            </w:r>
          </w:p>
          <w:p w14:paraId="02DEB07A" w14:textId="63245205" w:rsidR="00500DB4" w:rsidRPr="000C0A00" w:rsidRDefault="00500DB4" w:rsidP="003205FE">
            <w:pPr>
              <w:numPr>
                <w:ilvl w:val="0"/>
                <w:numId w:val="13"/>
              </w:numPr>
              <w:contextualSpacing/>
              <w:rPr>
                <w:rFonts w:ascii="Arial" w:hAnsi="Arial" w:cs="Arial"/>
                <w:iCs/>
                <w:lang w:val="en-US"/>
              </w:rPr>
            </w:pPr>
            <w:r w:rsidRPr="000C0A00">
              <w:rPr>
                <w:rFonts w:ascii="Arial" w:hAnsi="Arial" w:cs="Arial"/>
                <w:iCs/>
                <w:lang w:val="en-US"/>
              </w:rPr>
              <w:t>ensure disadvantaged pupils make progress from their starting points</w:t>
            </w:r>
          </w:p>
          <w:p w14:paraId="6E64AF26" w14:textId="77777777" w:rsidR="00C009DA" w:rsidRPr="000C0A00" w:rsidRDefault="00C009DA" w:rsidP="003205FE">
            <w:pPr>
              <w:numPr>
                <w:ilvl w:val="0"/>
                <w:numId w:val="13"/>
              </w:numPr>
              <w:contextualSpacing/>
              <w:rPr>
                <w:rFonts w:ascii="Arial" w:hAnsi="Arial" w:cs="Arial"/>
                <w:iCs/>
                <w:lang w:val="en-US"/>
              </w:rPr>
            </w:pPr>
            <w:r w:rsidRPr="000C0A00">
              <w:rPr>
                <w:rFonts w:ascii="Arial" w:hAnsi="Arial" w:cs="Arial"/>
              </w:rPr>
              <w:t>act early to intervene at the point need is identified</w:t>
            </w:r>
          </w:p>
          <w:p w14:paraId="78219308" w14:textId="77777777" w:rsidR="00500DB4" w:rsidRPr="000C0A00" w:rsidRDefault="00C009DA" w:rsidP="003205FE">
            <w:pPr>
              <w:numPr>
                <w:ilvl w:val="0"/>
                <w:numId w:val="13"/>
              </w:numPr>
              <w:contextualSpacing/>
              <w:rPr>
                <w:rFonts w:ascii="Arial" w:hAnsi="Arial" w:cs="Arial"/>
                <w:iCs/>
                <w:lang w:val="en-US"/>
              </w:rPr>
            </w:pPr>
            <w:r w:rsidRPr="000C0A00">
              <w:rPr>
                <w:rFonts w:ascii="Arial" w:hAnsi="Arial" w:cs="Arial"/>
              </w:rPr>
              <w:t xml:space="preserve">adopt a whole school approach in which all staff take responsibility for </w:t>
            </w:r>
            <w:r w:rsidRPr="000C0A00">
              <w:rPr>
                <w:rFonts w:ascii="Arial" w:hAnsi="Arial" w:cs="Arial"/>
                <w:iCs/>
                <w:lang w:val="en-US"/>
              </w:rPr>
              <w:t>disadvantaged pupils’ outcomes and raise expectations of what they can achieve</w:t>
            </w:r>
          </w:p>
          <w:p w14:paraId="4CC6EDCC" w14:textId="02D9430C" w:rsidR="00500DB4" w:rsidRPr="000C0A00" w:rsidRDefault="00500DB4" w:rsidP="003205FE">
            <w:pPr>
              <w:numPr>
                <w:ilvl w:val="0"/>
                <w:numId w:val="13"/>
              </w:numPr>
              <w:contextualSpacing/>
              <w:rPr>
                <w:rFonts w:ascii="Arial" w:hAnsi="Arial" w:cs="Arial"/>
                <w:iCs/>
                <w:color w:val="0070C0"/>
                <w:lang w:val="en-US"/>
              </w:rPr>
            </w:pPr>
            <w:r w:rsidRPr="000C0A00">
              <w:rPr>
                <w:rFonts w:ascii="Arial" w:hAnsi="Arial" w:cs="Arial"/>
                <w:iCs/>
                <w:lang w:val="en-US"/>
              </w:rPr>
              <w:t>ensure pupils have positive wellbeing</w:t>
            </w:r>
            <w:r w:rsidRPr="000C0A00">
              <w:rPr>
                <w:rFonts w:ascii="Arial" w:hAnsi="Arial" w:cs="Arial"/>
              </w:rPr>
              <w:t xml:space="preserve">. </w:t>
            </w:r>
          </w:p>
          <w:p w14:paraId="07ED0D8D" w14:textId="77777777" w:rsidR="004B68B6" w:rsidRPr="000C0A00" w:rsidRDefault="004B68B6" w:rsidP="004B68B6">
            <w:pPr>
              <w:contextualSpacing/>
              <w:rPr>
                <w:rFonts w:ascii="Arial" w:hAnsi="Arial" w:cs="Arial"/>
                <w:iCs/>
                <w:color w:val="0070C0"/>
                <w:lang w:val="en-US"/>
              </w:rPr>
            </w:pPr>
          </w:p>
          <w:p w14:paraId="026BA010" w14:textId="77777777" w:rsidR="00D37B3C" w:rsidRPr="000C0A00" w:rsidRDefault="004B68B6" w:rsidP="004B68B6">
            <w:pPr>
              <w:suppressAutoHyphens/>
              <w:autoSpaceDN w:val="0"/>
              <w:jc w:val="both"/>
              <w:rPr>
                <w:rFonts w:ascii="Arial" w:hAnsi="Arial" w:cs="Arial"/>
              </w:rPr>
            </w:pPr>
            <w:r w:rsidRPr="000C0A00">
              <w:rPr>
                <w:rFonts w:ascii="Arial" w:hAnsi="Arial" w:cs="Arial"/>
                <w:b/>
                <w:bCs/>
                <w:iCs/>
                <w:lang w:val="en-US"/>
              </w:rPr>
              <w:t xml:space="preserve">Supporting our decisions through research. </w:t>
            </w:r>
            <w:r w:rsidRPr="000C0A00">
              <w:rPr>
                <w:rFonts w:ascii="Arial" w:hAnsi="Arial" w:cs="Arial"/>
              </w:rPr>
              <w:t xml:space="preserve">Our spending decisions are always based on solid research-based evidence. Our primary source of evidence is the Educational Endowment Fund and the findings within the Teaching &amp; Learning Toolkit and Pupil Premium guidance. The EEF’s Teaching and Learning Toolkit is an accessible summary of educational research designed to support teachers and school leaders who are making decisions about how to improve learning outcomes, particularly for disadvantaged children and young people. </w:t>
            </w:r>
          </w:p>
          <w:p w14:paraId="5AF14FDE" w14:textId="77777777" w:rsidR="00D37B3C" w:rsidRPr="000C0A00" w:rsidRDefault="00D37B3C" w:rsidP="004B68B6">
            <w:pPr>
              <w:suppressAutoHyphens/>
              <w:autoSpaceDN w:val="0"/>
              <w:jc w:val="both"/>
              <w:rPr>
                <w:rFonts w:ascii="Arial" w:hAnsi="Arial" w:cs="Arial"/>
              </w:rPr>
            </w:pPr>
          </w:p>
          <w:p w14:paraId="3FEBCCD9" w14:textId="13AAB618" w:rsidR="00D37B3C" w:rsidRPr="000C0A00" w:rsidRDefault="00D37B3C" w:rsidP="004B68B6">
            <w:pPr>
              <w:suppressAutoHyphens/>
              <w:autoSpaceDN w:val="0"/>
              <w:jc w:val="both"/>
              <w:rPr>
                <w:rFonts w:ascii="Arial" w:hAnsi="Arial" w:cs="Arial"/>
              </w:rPr>
            </w:pPr>
            <w:r w:rsidRPr="000C0A00">
              <w:rPr>
                <w:rFonts w:ascii="Arial" w:hAnsi="Arial" w:cs="Arial"/>
              </w:rPr>
              <w:t>As per Pupil Premium Guide recommendations, we focus on a tiered model of:</w:t>
            </w:r>
          </w:p>
          <w:p w14:paraId="5C08E9C4" w14:textId="77777777" w:rsidR="00D37B3C" w:rsidRPr="000C0A00" w:rsidRDefault="00D37B3C" w:rsidP="003205FE">
            <w:pPr>
              <w:numPr>
                <w:ilvl w:val="0"/>
                <w:numId w:val="20"/>
              </w:numPr>
              <w:shd w:val="clear" w:color="auto" w:fill="FFFFFF"/>
              <w:spacing w:after="75"/>
              <w:ind w:left="1020"/>
              <w:rPr>
                <w:rFonts w:ascii="Arial" w:hAnsi="Arial" w:cs="Arial"/>
              </w:rPr>
            </w:pPr>
            <w:r w:rsidRPr="000C0A00">
              <w:rPr>
                <w:rFonts w:ascii="Arial" w:hAnsi="Arial" w:cs="Arial"/>
              </w:rPr>
              <w:t>high-quality teaching</w:t>
            </w:r>
          </w:p>
          <w:p w14:paraId="5CFCE562" w14:textId="77777777" w:rsidR="00D37B3C" w:rsidRPr="000C0A00" w:rsidRDefault="00D37B3C" w:rsidP="003205FE">
            <w:pPr>
              <w:numPr>
                <w:ilvl w:val="0"/>
                <w:numId w:val="20"/>
              </w:numPr>
              <w:shd w:val="clear" w:color="auto" w:fill="FFFFFF"/>
              <w:spacing w:after="75"/>
              <w:ind w:left="1020"/>
              <w:rPr>
                <w:rFonts w:ascii="Arial" w:hAnsi="Arial" w:cs="Arial"/>
              </w:rPr>
            </w:pPr>
            <w:r w:rsidRPr="000C0A00">
              <w:rPr>
                <w:rFonts w:ascii="Arial" w:hAnsi="Arial" w:cs="Arial"/>
              </w:rPr>
              <w:t>targeted academic support</w:t>
            </w:r>
          </w:p>
          <w:p w14:paraId="2A7D54E9" w14:textId="5B0796A4" w:rsidR="00D37B3C" w:rsidRPr="008E4DC0" w:rsidRDefault="00D37B3C" w:rsidP="008E4DC0">
            <w:pPr>
              <w:numPr>
                <w:ilvl w:val="0"/>
                <w:numId w:val="20"/>
              </w:numPr>
              <w:shd w:val="clear" w:color="auto" w:fill="FFFFFF"/>
              <w:spacing w:after="75"/>
              <w:ind w:left="1020"/>
              <w:rPr>
                <w:rFonts w:ascii="Arial" w:hAnsi="Arial" w:cs="Arial"/>
              </w:rPr>
            </w:pPr>
            <w:r w:rsidRPr="000C0A00">
              <w:rPr>
                <w:rFonts w:ascii="Arial" w:hAnsi="Arial" w:cs="Arial"/>
              </w:rPr>
              <w:t xml:space="preserve">wider strategies to support </w:t>
            </w:r>
          </w:p>
        </w:tc>
      </w:tr>
    </w:tbl>
    <w:p w14:paraId="2A7D54EB" w14:textId="6C25F0BC" w:rsidR="00E66558" w:rsidRPr="000C0A00" w:rsidRDefault="009D71E8">
      <w:pPr>
        <w:pStyle w:val="Heading2"/>
        <w:spacing w:before="600"/>
        <w:rPr>
          <w:rFonts w:ascii="Arial" w:hAnsi="Arial" w:cs="Arial"/>
        </w:rPr>
      </w:pPr>
      <w:r w:rsidRPr="000C0A00">
        <w:rPr>
          <w:rFonts w:ascii="Arial" w:hAnsi="Arial" w:cs="Arial"/>
        </w:rPr>
        <w:lastRenderedPageBreak/>
        <w:t>Challenges</w:t>
      </w:r>
    </w:p>
    <w:p w14:paraId="2A7D54EC" w14:textId="77777777" w:rsidR="00E66558" w:rsidRPr="000C0A00" w:rsidRDefault="009D71E8">
      <w:pPr>
        <w:spacing w:before="120"/>
        <w:textAlignment w:val="baseline"/>
        <w:outlineLvl w:val="0"/>
        <w:rPr>
          <w:rFonts w:ascii="Arial" w:hAnsi="Arial" w:cs="Arial"/>
        </w:rPr>
      </w:pPr>
      <w:r w:rsidRPr="000C0A00">
        <w:rPr>
          <w:rFonts w:ascii="Arial" w:hAnsi="Arial" w:cs="Arial"/>
          <w:bCs/>
        </w:rPr>
        <w:t>This details</w:t>
      </w:r>
      <w:r w:rsidRPr="000C0A00">
        <w:rPr>
          <w:rFonts w:ascii="Arial" w:hAnsi="Arial" w:cs="Arial"/>
        </w:rPr>
        <w:t xml:space="preserve"> the key</w:t>
      </w:r>
      <w:r w:rsidRPr="000C0A00">
        <w:rPr>
          <w:rFonts w:ascii="Arial" w:hAnsi="Arial" w:cs="Arial"/>
          <w:bCs/>
        </w:rPr>
        <w:t xml:space="preserve"> </w:t>
      </w:r>
      <w:r w:rsidRPr="000C0A00">
        <w:rPr>
          <w:rFonts w:ascii="Arial" w:hAnsi="Arial" w:cs="Arial"/>
        </w:rPr>
        <w:t xml:space="preserve">challenges to </w:t>
      </w:r>
      <w:r w:rsidRPr="000C0A00">
        <w:rPr>
          <w:rFonts w:ascii="Arial" w:hAnsi="Arial" w:cs="Arial"/>
          <w:bCs/>
        </w:rPr>
        <w:t>achievement that we have</w:t>
      </w:r>
      <w:r w:rsidRPr="000C0A00">
        <w:rPr>
          <w:rFonts w:ascii="Arial" w:hAnsi="Arial" w:cs="Arial"/>
        </w:rPr>
        <w:t xml:space="preserve"> identified among </w:t>
      </w:r>
      <w:r w:rsidRPr="000C0A00">
        <w:rPr>
          <w:rFonts w:ascii="Arial" w:hAnsi="Arial" w:cs="Arial"/>
          <w:bCs/>
        </w:rPr>
        <w:t>our</w:t>
      </w:r>
      <w:r w:rsidRPr="000C0A00">
        <w:rPr>
          <w:rFonts w:ascii="Arial" w:hAnsi="Arial" w:cs="Arial"/>
        </w:rPr>
        <w:t xml:space="preserve"> disadvantaged pupils.</w:t>
      </w:r>
    </w:p>
    <w:tbl>
      <w:tblPr>
        <w:tblW w:w="5078" w:type="pct"/>
        <w:tblCellMar>
          <w:left w:w="10" w:type="dxa"/>
          <w:right w:w="10" w:type="dxa"/>
        </w:tblCellMar>
        <w:tblLook w:val="04A0" w:firstRow="1" w:lastRow="0" w:firstColumn="1" w:lastColumn="0" w:noHBand="0" w:noVBand="1"/>
      </w:tblPr>
      <w:tblGrid>
        <w:gridCol w:w="1838"/>
        <w:gridCol w:w="7796"/>
      </w:tblGrid>
      <w:tr w:rsidR="00E66558" w:rsidRPr="000C0A00" w14:paraId="2A7D54EF" w14:textId="77777777" w:rsidTr="00254061">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0C0A00" w:rsidRDefault="009D71E8">
            <w:pPr>
              <w:pStyle w:val="TableHeader"/>
              <w:jc w:val="left"/>
              <w:rPr>
                <w:rFonts w:cs="Arial"/>
              </w:rPr>
            </w:pPr>
            <w:r w:rsidRPr="000C0A00">
              <w:rPr>
                <w:rFonts w:cs="Arial"/>
              </w:rPr>
              <w:t>Challenge number</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0C0A00" w:rsidRDefault="009D71E8">
            <w:pPr>
              <w:pStyle w:val="TableHeader"/>
              <w:jc w:val="left"/>
              <w:rPr>
                <w:rFonts w:cs="Arial"/>
              </w:rPr>
            </w:pPr>
            <w:r w:rsidRPr="000C0A00">
              <w:rPr>
                <w:rFonts w:cs="Arial"/>
              </w:rPr>
              <w:t xml:space="preserve">Detail of challenge </w:t>
            </w:r>
          </w:p>
        </w:tc>
      </w:tr>
      <w:tr w:rsidR="00E66558" w:rsidRPr="000C0A00" w14:paraId="2A7D54F2" w14:textId="77777777" w:rsidTr="00254061">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Mar>
              <w:top w:w="0" w:type="dxa"/>
              <w:left w:w="108" w:type="dxa"/>
              <w:bottom w:w="0" w:type="dxa"/>
              <w:right w:w="108" w:type="dxa"/>
            </w:tcMar>
          </w:tcPr>
          <w:p w14:paraId="2A7D54F0" w14:textId="77777777" w:rsidR="00E66558" w:rsidRPr="000C0A00" w:rsidRDefault="009D71E8">
            <w:pPr>
              <w:pStyle w:val="TableRow"/>
              <w:rPr>
                <w:rFonts w:cs="Arial"/>
                <w:sz w:val="22"/>
                <w:szCs w:val="22"/>
              </w:rPr>
            </w:pPr>
            <w:r w:rsidRPr="000C0A00">
              <w:rPr>
                <w:rFonts w:cs="Arial"/>
                <w:color w:val="auto"/>
                <w:sz w:val="22"/>
                <w:szCs w:val="22"/>
              </w:rPr>
              <w:t>1</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Mar>
              <w:top w:w="0" w:type="dxa"/>
              <w:left w:w="108" w:type="dxa"/>
              <w:bottom w:w="0" w:type="dxa"/>
              <w:right w:w="108" w:type="dxa"/>
            </w:tcMar>
          </w:tcPr>
          <w:p w14:paraId="100BD404" w14:textId="77777777" w:rsidR="00405AC0" w:rsidRPr="000C0A00" w:rsidRDefault="00405AC0" w:rsidP="009E4D7B">
            <w:pPr>
              <w:ind w:left="57" w:right="57"/>
              <w:rPr>
                <w:rFonts w:ascii="Arial" w:hAnsi="Arial" w:cs="Arial"/>
                <w:b/>
                <w:lang w:val="en-US"/>
              </w:rPr>
            </w:pPr>
            <w:r w:rsidRPr="000C0A00">
              <w:rPr>
                <w:rFonts w:ascii="Arial" w:hAnsi="Arial" w:cs="Arial"/>
                <w:b/>
                <w:lang w:val="en-US"/>
              </w:rPr>
              <w:t xml:space="preserve">Oral Language Skills. </w:t>
            </w:r>
            <w:r w:rsidR="00D94507" w:rsidRPr="000C0A00">
              <w:rPr>
                <w:rFonts w:ascii="Arial" w:hAnsi="Arial" w:cs="Arial"/>
                <w:b/>
                <w:lang w:val="en-US"/>
              </w:rPr>
              <w:t xml:space="preserve"> </w:t>
            </w:r>
          </w:p>
          <w:p w14:paraId="2A7D54F1" w14:textId="30D156D9" w:rsidR="00E66558" w:rsidRPr="000C0A00" w:rsidRDefault="009D7E73" w:rsidP="009E4D7B">
            <w:pPr>
              <w:ind w:left="57" w:right="57"/>
              <w:rPr>
                <w:rFonts w:ascii="Arial" w:hAnsi="Arial" w:cs="Arial"/>
                <w:bCs/>
                <w:lang w:val="en-US"/>
              </w:rPr>
            </w:pPr>
            <w:r w:rsidRPr="000C0A00">
              <w:rPr>
                <w:rFonts w:ascii="Arial" w:hAnsi="Arial" w:cs="Arial"/>
                <w:bCs/>
                <w:lang w:val="en-US"/>
              </w:rPr>
              <w:t>A</w:t>
            </w:r>
            <w:r w:rsidR="00C202A1" w:rsidRPr="000C0A00">
              <w:rPr>
                <w:rFonts w:ascii="Arial" w:hAnsi="Arial" w:cs="Arial"/>
                <w:bCs/>
                <w:lang w:val="en-US"/>
              </w:rPr>
              <w:t>s</w:t>
            </w:r>
            <w:r w:rsidR="00997652" w:rsidRPr="000C0A00">
              <w:rPr>
                <w:rFonts w:ascii="Arial" w:hAnsi="Arial" w:cs="Arial"/>
                <w:bCs/>
                <w:lang w:val="en-US"/>
              </w:rPr>
              <w:t xml:space="preserve">sessments, </w:t>
            </w:r>
            <w:r w:rsidR="0090065A" w:rsidRPr="000C0A00">
              <w:rPr>
                <w:rFonts w:ascii="Arial" w:hAnsi="Arial" w:cs="Arial"/>
                <w:bCs/>
                <w:lang w:val="en-US"/>
              </w:rPr>
              <w:t>observations,</w:t>
            </w:r>
            <w:r w:rsidR="00997652" w:rsidRPr="000C0A00">
              <w:rPr>
                <w:rFonts w:ascii="Arial" w:hAnsi="Arial" w:cs="Arial"/>
                <w:bCs/>
                <w:lang w:val="en-US"/>
              </w:rPr>
              <w:t xml:space="preserve"> </w:t>
            </w:r>
            <w:r w:rsidR="0091058F" w:rsidRPr="000C0A00">
              <w:rPr>
                <w:rFonts w:ascii="Arial" w:hAnsi="Arial" w:cs="Arial"/>
                <w:bCs/>
                <w:lang w:val="en-US"/>
              </w:rPr>
              <w:t xml:space="preserve">and discussions </w:t>
            </w:r>
            <w:r w:rsidR="009E2FC0" w:rsidRPr="000C0A00">
              <w:rPr>
                <w:rFonts w:ascii="Arial" w:hAnsi="Arial" w:cs="Arial"/>
                <w:bCs/>
                <w:lang w:val="en-US"/>
              </w:rPr>
              <w:t>with pupils</w:t>
            </w:r>
            <w:r w:rsidR="00997652" w:rsidRPr="000C0A00">
              <w:rPr>
                <w:rFonts w:ascii="Arial" w:hAnsi="Arial" w:cs="Arial"/>
                <w:bCs/>
                <w:lang w:val="en-US"/>
              </w:rPr>
              <w:t xml:space="preserve"> </w:t>
            </w:r>
            <w:r w:rsidR="005A774B" w:rsidRPr="000C0A00">
              <w:rPr>
                <w:rFonts w:ascii="Arial" w:hAnsi="Arial" w:cs="Arial"/>
                <w:bCs/>
                <w:lang w:val="en-US"/>
              </w:rPr>
              <w:t>indicate</w:t>
            </w:r>
            <w:r w:rsidR="00A13833" w:rsidRPr="000C0A00">
              <w:rPr>
                <w:rFonts w:ascii="Arial" w:hAnsi="Arial" w:cs="Arial"/>
                <w:bCs/>
                <w:lang w:val="en-US"/>
              </w:rPr>
              <w:t xml:space="preserve"> </w:t>
            </w:r>
            <w:r w:rsidR="00997652" w:rsidRPr="000C0A00">
              <w:rPr>
                <w:rFonts w:ascii="Arial" w:hAnsi="Arial" w:cs="Arial"/>
                <w:bCs/>
                <w:lang w:val="en-US"/>
              </w:rPr>
              <w:t xml:space="preserve">underdeveloped </w:t>
            </w:r>
            <w:r w:rsidR="00405AC0" w:rsidRPr="000C0A00">
              <w:rPr>
                <w:rFonts w:ascii="Arial" w:hAnsi="Arial" w:cs="Arial"/>
                <w:bCs/>
                <w:lang w:val="en-US"/>
              </w:rPr>
              <w:t xml:space="preserve">oral language skills, including speech and language and exposure to wider range of vocabulary </w:t>
            </w:r>
          </w:p>
        </w:tc>
      </w:tr>
      <w:tr w:rsidR="008E4DC0" w:rsidRPr="000C0A00" w14:paraId="55A0BD7F" w14:textId="77777777" w:rsidTr="00BA52C9">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44732A89" w14:textId="77777777" w:rsidR="008E4DC0" w:rsidRPr="000C0A00" w:rsidRDefault="008E4DC0" w:rsidP="00BA52C9">
            <w:pPr>
              <w:pStyle w:val="TableRow"/>
              <w:rPr>
                <w:rFonts w:cs="Arial"/>
                <w:sz w:val="22"/>
                <w:szCs w:val="22"/>
              </w:rPr>
            </w:pPr>
            <w:r w:rsidRPr="000C0A00">
              <w:rPr>
                <w:rFonts w:cs="Arial"/>
                <w:color w:val="auto"/>
                <w:sz w:val="22"/>
                <w:szCs w:val="22"/>
              </w:rPr>
              <w:t>2</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1133A017" w14:textId="77777777" w:rsidR="008E4DC0" w:rsidRPr="000C0A00" w:rsidRDefault="008E4DC0" w:rsidP="00BA52C9">
            <w:pPr>
              <w:ind w:left="57" w:right="57"/>
              <w:rPr>
                <w:rFonts w:ascii="Arial" w:hAnsi="Arial" w:cs="Arial"/>
                <w:b/>
                <w:lang w:val="en-US"/>
              </w:rPr>
            </w:pPr>
            <w:r w:rsidRPr="000C0A00">
              <w:rPr>
                <w:rFonts w:ascii="Arial" w:hAnsi="Arial" w:cs="Arial"/>
                <w:b/>
                <w:lang w:val="en-US"/>
              </w:rPr>
              <w:t xml:space="preserve">Phonics Skills. </w:t>
            </w:r>
          </w:p>
          <w:p w14:paraId="04914F6D" w14:textId="77777777" w:rsidR="008E4DC0" w:rsidRPr="000C0A00" w:rsidRDefault="008E4DC0" w:rsidP="00BA52C9">
            <w:pPr>
              <w:ind w:left="57" w:right="57"/>
              <w:rPr>
                <w:rFonts w:ascii="Arial" w:hAnsi="Arial" w:cs="Arial"/>
                <w:bCs/>
                <w:lang w:val="en-US"/>
              </w:rPr>
            </w:pPr>
            <w:r w:rsidRPr="000C0A00">
              <w:rPr>
                <w:rFonts w:ascii="Arial" w:hAnsi="Arial" w:cs="Arial"/>
                <w:bCs/>
                <w:lang w:val="en-US"/>
              </w:rPr>
              <w:t xml:space="preserve">Assessments, observations, and discussions with pupils suggest disadvantaged pupils generally have greater difficulties with phonics than their peers. This negatively impacts their development as readers. </w:t>
            </w:r>
          </w:p>
        </w:tc>
      </w:tr>
      <w:tr w:rsidR="00500DB4" w:rsidRPr="000C0A00" w14:paraId="76A768F6" w14:textId="77777777" w:rsidTr="00254061">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4859F9F9" w14:textId="79C3662A" w:rsidR="00500DB4" w:rsidRPr="00B9716B" w:rsidRDefault="008E4DC0" w:rsidP="00BA52C9">
            <w:pPr>
              <w:pStyle w:val="TableRow"/>
              <w:rPr>
                <w:rFonts w:cs="Arial"/>
                <w:sz w:val="22"/>
                <w:szCs w:val="22"/>
                <w:highlight w:val="yellow"/>
              </w:rPr>
            </w:pPr>
            <w:r w:rsidRPr="00C17EE1">
              <w:rPr>
                <w:rFonts w:cs="Arial"/>
                <w:color w:val="auto"/>
                <w:sz w:val="22"/>
                <w:szCs w:val="22"/>
              </w:rPr>
              <w:t>3</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Mar>
              <w:top w:w="0" w:type="dxa"/>
              <w:left w:w="108" w:type="dxa"/>
              <w:bottom w:w="0" w:type="dxa"/>
              <w:right w:w="108" w:type="dxa"/>
            </w:tcMar>
          </w:tcPr>
          <w:p w14:paraId="3ED794BB" w14:textId="34BF90C8" w:rsidR="00500DB4" w:rsidRPr="00913B98" w:rsidRDefault="008E4DC0" w:rsidP="009E4D7B">
            <w:pPr>
              <w:ind w:left="57" w:right="57"/>
              <w:rPr>
                <w:rFonts w:ascii="Arial" w:hAnsi="Arial" w:cs="Arial"/>
                <w:b/>
                <w:lang w:val="en-US"/>
              </w:rPr>
            </w:pPr>
            <w:r w:rsidRPr="00913B98">
              <w:rPr>
                <w:rFonts w:ascii="Arial" w:hAnsi="Arial" w:cs="Arial"/>
                <w:b/>
                <w:lang w:val="en-US"/>
              </w:rPr>
              <w:t xml:space="preserve">Writing </w:t>
            </w:r>
          </w:p>
          <w:p w14:paraId="6F71AA83" w14:textId="6408B98D" w:rsidR="00500DB4" w:rsidRPr="00913B98" w:rsidRDefault="00B9716B" w:rsidP="00B9716B">
            <w:pPr>
              <w:ind w:left="57" w:right="57"/>
              <w:rPr>
                <w:rFonts w:ascii="Arial" w:hAnsi="Arial" w:cs="Arial"/>
                <w:bCs/>
                <w:lang w:val="en-US"/>
              </w:rPr>
            </w:pPr>
            <w:r w:rsidRPr="00913B98">
              <w:rPr>
                <w:rFonts w:ascii="Arial" w:hAnsi="Arial" w:cs="Arial"/>
                <w:bCs/>
                <w:lang w:val="en-US"/>
              </w:rPr>
              <w:t>Some children at Egerton need support to move from working towards the standard to meeting the expected standard</w:t>
            </w:r>
            <w:r w:rsidR="00FF1773" w:rsidRPr="00913B98">
              <w:rPr>
                <w:rFonts w:ascii="Arial" w:hAnsi="Arial" w:cs="Arial"/>
                <w:bCs/>
                <w:lang w:val="en-US"/>
              </w:rPr>
              <w:t xml:space="preserve">, </w:t>
            </w:r>
            <w:proofErr w:type="gramStart"/>
            <w:r w:rsidR="00FF1773" w:rsidRPr="00913B98">
              <w:rPr>
                <w:rFonts w:ascii="Arial" w:hAnsi="Arial" w:cs="Arial"/>
                <w:bCs/>
                <w:lang w:val="en-US"/>
              </w:rPr>
              <w:t>A</w:t>
            </w:r>
            <w:proofErr w:type="gramEnd"/>
            <w:r w:rsidR="00FF1773" w:rsidRPr="00913B98">
              <w:rPr>
                <w:rFonts w:ascii="Arial" w:hAnsi="Arial" w:cs="Arial"/>
                <w:bCs/>
                <w:lang w:val="en-US"/>
              </w:rPr>
              <w:t xml:space="preserve"> higher proportion of boys than girls are not at the expected standard. </w:t>
            </w:r>
          </w:p>
        </w:tc>
      </w:tr>
      <w:tr w:rsidR="00405AC0" w:rsidRPr="000C0A00" w14:paraId="37606422" w14:textId="77777777" w:rsidTr="00254061">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0DE54EF4" w14:textId="4BD9392E" w:rsidR="00405AC0" w:rsidRPr="000C0A00" w:rsidRDefault="008E4DC0" w:rsidP="00BA52C9">
            <w:pPr>
              <w:pStyle w:val="TableRow"/>
              <w:rPr>
                <w:rFonts w:cs="Arial"/>
                <w:sz w:val="22"/>
                <w:szCs w:val="22"/>
              </w:rPr>
            </w:pPr>
            <w:r>
              <w:rPr>
                <w:rFonts w:cs="Arial"/>
                <w:sz w:val="22"/>
                <w:szCs w:val="22"/>
              </w:rPr>
              <w:t>4</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0" w:type="dxa"/>
              <w:left w:w="108" w:type="dxa"/>
              <w:bottom w:w="0" w:type="dxa"/>
              <w:right w:w="108" w:type="dxa"/>
            </w:tcMar>
          </w:tcPr>
          <w:p w14:paraId="31129BB1" w14:textId="174C678D" w:rsidR="00405AC0" w:rsidRPr="00913B98" w:rsidRDefault="00405AC0" w:rsidP="009E4D7B">
            <w:pPr>
              <w:ind w:left="57" w:right="57"/>
              <w:rPr>
                <w:rFonts w:ascii="Arial" w:hAnsi="Arial" w:cs="Arial"/>
                <w:b/>
                <w:lang w:val="en-US"/>
              </w:rPr>
            </w:pPr>
            <w:r w:rsidRPr="00913B98">
              <w:rPr>
                <w:rFonts w:ascii="Arial" w:hAnsi="Arial" w:cs="Arial"/>
                <w:b/>
                <w:lang w:val="en-US"/>
              </w:rPr>
              <w:t>Reading</w:t>
            </w:r>
            <w:r w:rsidR="004B68B6" w:rsidRPr="00913B98">
              <w:rPr>
                <w:rFonts w:ascii="Arial" w:hAnsi="Arial" w:cs="Arial"/>
                <w:b/>
                <w:lang w:val="en-US"/>
              </w:rPr>
              <w:t>.</w:t>
            </w:r>
          </w:p>
          <w:p w14:paraId="31EB9FDB" w14:textId="221B01D3" w:rsidR="00405AC0" w:rsidRPr="00913B98" w:rsidRDefault="00405AC0" w:rsidP="009E4D7B">
            <w:pPr>
              <w:ind w:left="57" w:right="57"/>
              <w:rPr>
                <w:rFonts w:ascii="Arial" w:hAnsi="Arial" w:cs="Arial"/>
                <w:bCs/>
                <w:lang w:val="en-US"/>
              </w:rPr>
            </w:pPr>
            <w:r w:rsidRPr="00913B98">
              <w:rPr>
                <w:rFonts w:ascii="Arial" w:hAnsi="Arial" w:cs="Arial"/>
                <w:bCs/>
                <w:lang w:val="en-US"/>
              </w:rPr>
              <w:t>Some children have reduce</w:t>
            </w:r>
            <w:r w:rsidR="00FF1773" w:rsidRPr="00913B98">
              <w:rPr>
                <w:rFonts w:ascii="Arial" w:hAnsi="Arial" w:cs="Arial"/>
                <w:bCs/>
                <w:lang w:val="en-US"/>
              </w:rPr>
              <w:t>d</w:t>
            </w:r>
            <w:r w:rsidRPr="00913B98">
              <w:rPr>
                <w:rFonts w:ascii="Arial" w:hAnsi="Arial" w:cs="Arial"/>
                <w:bCs/>
                <w:lang w:val="en-US"/>
              </w:rPr>
              <w:t xml:space="preserve"> access to vocabulary rich text, books, libraries and technology. Some children need support to </w:t>
            </w:r>
            <w:r w:rsidR="00FF1773" w:rsidRPr="00913B98">
              <w:rPr>
                <w:rFonts w:ascii="Arial" w:hAnsi="Arial" w:cs="Arial"/>
                <w:bCs/>
                <w:lang w:val="en-US"/>
              </w:rPr>
              <w:t>secure phonics knowledge and</w:t>
            </w:r>
            <w:r w:rsidR="0056733F" w:rsidRPr="00913B98">
              <w:rPr>
                <w:rFonts w:ascii="Arial" w:hAnsi="Arial" w:cs="Arial"/>
                <w:bCs/>
                <w:lang w:val="en-US"/>
              </w:rPr>
              <w:t xml:space="preserve"> reading</w:t>
            </w:r>
            <w:r w:rsidR="00FF1773" w:rsidRPr="00913B98">
              <w:rPr>
                <w:rFonts w:ascii="Arial" w:hAnsi="Arial" w:cs="Arial"/>
                <w:bCs/>
                <w:lang w:val="en-US"/>
              </w:rPr>
              <w:t xml:space="preserve"> fluency, </w:t>
            </w:r>
            <w:r w:rsidRPr="00913B98">
              <w:rPr>
                <w:rFonts w:ascii="Arial" w:hAnsi="Arial" w:cs="Arial"/>
                <w:bCs/>
                <w:lang w:val="en-US"/>
              </w:rPr>
              <w:t xml:space="preserve">which impacts on their </w:t>
            </w:r>
            <w:r w:rsidR="0056733F" w:rsidRPr="00913B98">
              <w:rPr>
                <w:rFonts w:ascii="Arial" w:hAnsi="Arial" w:cs="Arial"/>
                <w:bCs/>
                <w:lang w:val="en-US"/>
              </w:rPr>
              <w:t xml:space="preserve">reading </w:t>
            </w:r>
            <w:r w:rsidRPr="00913B98">
              <w:rPr>
                <w:rFonts w:ascii="Arial" w:hAnsi="Arial" w:cs="Arial"/>
                <w:bCs/>
                <w:lang w:val="en-US"/>
              </w:rPr>
              <w:t>attainme</w:t>
            </w:r>
            <w:r w:rsidR="00FE27B1" w:rsidRPr="00913B98">
              <w:rPr>
                <w:rFonts w:ascii="Arial" w:hAnsi="Arial" w:cs="Arial"/>
                <w:bCs/>
                <w:lang w:val="en-US"/>
              </w:rPr>
              <w:t>nt</w:t>
            </w:r>
            <w:r w:rsidR="008E4DC0" w:rsidRPr="00913B98">
              <w:rPr>
                <w:rFonts w:ascii="Arial" w:hAnsi="Arial" w:cs="Arial"/>
                <w:bCs/>
                <w:lang w:val="en-US"/>
              </w:rPr>
              <w:t xml:space="preserve">. </w:t>
            </w:r>
          </w:p>
        </w:tc>
      </w:tr>
      <w:tr w:rsidR="00405AC0" w:rsidRPr="000C0A00" w14:paraId="4C10824D" w14:textId="77777777" w:rsidTr="00254061">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0" w:type="dxa"/>
              <w:left w:w="108" w:type="dxa"/>
              <w:bottom w:w="0" w:type="dxa"/>
              <w:right w:w="108" w:type="dxa"/>
            </w:tcMar>
          </w:tcPr>
          <w:p w14:paraId="632967FD" w14:textId="2AE5D983" w:rsidR="00405AC0" w:rsidRPr="000C0A00" w:rsidRDefault="008E4DC0" w:rsidP="00BA52C9">
            <w:pPr>
              <w:pStyle w:val="TableRow"/>
              <w:rPr>
                <w:rFonts w:cs="Arial"/>
                <w:sz w:val="22"/>
                <w:szCs w:val="22"/>
              </w:rPr>
            </w:pPr>
            <w:r>
              <w:rPr>
                <w:rFonts w:cs="Arial"/>
                <w:sz w:val="22"/>
                <w:szCs w:val="22"/>
              </w:rPr>
              <w:t>5</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0" w:type="dxa"/>
              <w:left w:w="108" w:type="dxa"/>
              <w:bottom w:w="0" w:type="dxa"/>
              <w:right w:w="108" w:type="dxa"/>
            </w:tcMar>
          </w:tcPr>
          <w:p w14:paraId="6CEE4FC0" w14:textId="77777777" w:rsidR="00405AC0" w:rsidRPr="00913B98" w:rsidRDefault="00405AC0" w:rsidP="009E4D7B">
            <w:pPr>
              <w:ind w:left="57" w:right="57"/>
              <w:rPr>
                <w:rFonts w:ascii="Arial" w:hAnsi="Arial" w:cs="Arial"/>
                <w:b/>
                <w:lang w:val="en-US"/>
              </w:rPr>
            </w:pPr>
            <w:proofErr w:type="spellStart"/>
            <w:r w:rsidRPr="00913B98">
              <w:rPr>
                <w:rFonts w:ascii="Arial" w:hAnsi="Arial" w:cs="Arial"/>
                <w:b/>
                <w:lang w:val="en-US"/>
              </w:rPr>
              <w:t>Maths</w:t>
            </w:r>
            <w:proofErr w:type="spellEnd"/>
            <w:r w:rsidRPr="00913B98">
              <w:rPr>
                <w:rFonts w:ascii="Arial" w:hAnsi="Arial" w:cs="Arial"/>
                <w:b/>
                <w:lang w:val="en-US"/>
              </w:rPr>
              <w:t xml:space="preserve">. </w:t>
            </w:r>
          </w:p>
          <w:p w14:paraId="46873531" w14:textId="6DBD53D9" w:rsidR="00405AC0" w:rsidRPr="00913B98" w:rsidRDefault="00405AC0" w:rsidP="009E4D7B">
            <w:pPr>
              <w:ind w:left="57" w:right="57"/>
              <w:rPr>
                <w:rFonts w:ascii="Arial" w:hAnsi="Arial" w:cs="Arial"/>
                <w:bCs/>
                <w:lang w:val="en-US"/>
              </w:rPr>
            </w:pPr>
            <w:r w:rsidRPr="00913B98">
              <w:rPr>
                <w:rFonts w:ascii="Arial" w:hAnsi="Arial" w:cs="Arial"/>
                <w:bCs/>
                <w:lang w:val="en-US"/>
              </w:rPr>
              <w:t xml:space="preserve">Baseline assessments show that many children have been impacted during Pandemic period. This has resulted in knowledge gaps leading to pupils falling further behind.  </w:t>
            </w:r>
            <w:r w:rsidR="00FF1773" w:rsidRPr="00913B98">
              <w:rPr>
                <w:rFonts w:ascii="Arial" w:hAnsi="Arial" w:cs="Arial"/>
                <w:bCs/>
                <w:lang w:val="en-US"/>
              </w:rPr>
              <w:t xml:space="preserve">Our aim is to close the gap and secure mastering number from Early Years through Key Stage 1. </w:t>
            </w:r>
            <w:r w:rsidRPr="00913B98">
              <w:rPr>
                <w:rFonts w:ascii="Arial" w:hAnsi="Arial" w:cs="Arial"/>
                <w:bCs/>
                <w:lang w:val="en-US"/>
              </w:rPr>
              <w:t xml:space="preserve"> </w:t>
            </w:r>
          </w:p>
        </w:tc>
      </w:tr>
      <w:tr w:rsidR="00405AC0" w:rsidRPr="000C0A00" w14:paraId="114DF52E" w14:textId="77777777" w:rsidTr="00254061">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14E910C1" w14:textId="31CE2245" w:rsidR="00405AC0" w:rsidRPr="000C0A00" w:rsidRDefault="008E4DC0" w:rsidP="00BA52C9">
            <w:pPr>
              <w:pStyle w:val="TableRow"/>
              <w:rPr>
                <w:rFonts w:cs="Arial"/>
                <w:color w:val="auto"/>
                <w:sz w:val="22"/>
                <w:szCs w:val="22"/>
              </w:rPr>
            </w:pPr>
            <w:r>
              <w:rPr>
                <w:rFonts w:cs="Arial"/>
                <w:color w:val="auto"/>
                <w:sz w:val="22"/>
                <w:szCs w:val="22"/>
              </w:rPr>
              <w:t>6</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Mar>
              <w:top w:w="0" w:type="dxa"/>
              <w:left w:w="108" w:type="dxa"/>
              <w:bottom w:w="0" w:type="dxa"/>
              <w:right w:w="108" w:type="dxa"/>
            </w:tcMar>
          </w:tcPr>
          <w:p w14:paraId="19DE82A7" w14:textId="692D4F95" w:rsidR="00376BC3" w:rsidRPr="000C0A00" w:rsidRDefault="00376BC3" w:rsidP="009E4D7B">
            <w:pPr>
              <w:ind w:left="57" w:right="57"/>
              <w:rPr>
                <w:rFonts w:ascii="Arial" w:hAnsi="Arial" w:cs="Arial"/>
                <w:b/>
                <w:lang w:val="en-US"/>
              </w:rPr>
            </w:pPr>
            <w:r w:rsidRPr="000C0A00">
              <w:rPr>
                <w:rFonts w:ascii="Arial" w:hAnsi="Arial" w:cs="Arial"/>
                <w:b/>
                <w:lang w:val="en-US"/>
              </w:rPr>
              <w:t>Wellbeing</w:t>
            </w:r>
            <w:r w:rsidR="004B68B6" w:rsidRPr="000C0A00">
              <w:rPr>
                <w:rFonts w:ascii="Arial" w:hAnsi="Arial" w:cs="Arial"/>
                <w:b/>
                <w:lang w:val="en-US"/>
              </w:rPr>
              <w:t>.</w:t>
            </w:r>
          </w:p>
          <w:p w14:paraId="4C346686" w14:textId="5DF9EBF3" w:rsidR="00405AC0" w:rsidRPr="000C0A00" w:rsidRDefault="00405AC0" w:rsidP="009E4D7B">
            <w:pPr>
              <w:ind w:left="57" w:right="57"/>
              <w:rPr>
                <w:rFonts w:ascii="Arial" w:hAnsi="Arial" w:cs="Arial"/>
                <w:bCs/>
                <w:lang w:val="en-US"/>
              </w:rPr>
            </w:pPr>
            <w:r w:rsidRPr="000C0A00">
              <w:rPr>
                <w:rFonts w:ascii="Arial" w:hAnsi="Arial" w:cs="Arial"/>
                <w:bCs/>
                <w:lang w:val="en-US"/>
              </w:rPr>
              <w:t xml:space="preserve">All </w:t>
            </w:r>
            <w:r w:rsidR="00376BC3" w:rsidRPr="000C0A00">
              <w:rPr>
                <w:rFonts w:ascii="Arial" w:hAnsi="Arial" w:cs="Arial"/>
                <w:bCs/>
                <w:lang w:val="en-US"/>
              </w:rPr>
              <w:t>children have been impacted by the Pandemic. Some pupils in receipt of PP Funding need support for their wellbeing and to ensure they have both resilience and support in order to respond to any challenges to ensure they develop as happy, resilient, confident children who are ready to lear</w:t>
            </w:r>
            <w:r w:rsidR="00FE27B1" w:rsidRPr="000C0A00">
              <w:rPr>
                <w:rFonts w:ascii="Arial" w:hAnsi="Arial" w:cs="Arial"/>
                <w:bCs/>
                <w:lang w:val="en-US"/>
              </w:rPr>
              <w:t xml:space="preserve">n. </w:t>
            </w:r>
          </w:p>
        </w:tc>
      </w:tr>
      <w:tr w:rsidR="00FE27B1" w:rsidRPr="000C0A00" w14:paraId="7E9E4326" w14:textId="77777777" w:rsidTr="00EC60B7">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5F15F07A" w14:textId="7726C216" w:rsidR="00FE27B1" w:rsidRPr="000C0A00" w:rsidRDefault="008E4DC0" w:rsidP="00BA52C9">
            <w:pPr>
              <w:pStyle w:val="TableRow"/>
              <w:rPr>
                <w:rFonts w:cs="Arial"/>
                <w:color w:val="auto"/>
                <w:sz w:val="22"/>
                <w:szCs w:val="22"/>
              </w:rPr>
            </w:pPr>
            <w:r>
              <w:rPr>
                <w:rFonts w:cs="Arial"/>
                <w:color w:val="auto"/>
                <w:sz w:val="22"/>
                <w:szCs w:val="22"/>
              </w:rPr>
              <w:t>7</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Mar>
              <w:top w:w="0" w:type="dxa"/>
              <w:left w:w="108" w:type="dxa"/>
              <w:bottom w:w="0" w:type="dxa"/>
              <w:right w:w="108" w:type="dxa"/>
            </w:tcMar>
          </w:tcPr>
          <w:p w14:paraId="722A0F36" w14:textId="2A3F683D" w:rsidR="00FE27B1" w:rsidRPr="000C0A00" w:rsidRDefault="00FE27B1" w:rsidP="009E4D7B">
            <w:pPr>
              <w:ind w:left="57" w:right="57"/>
              <w:rPr>
                <w:rFonts w:ascii="Arial" w:hAnsi="Arial" w:cs="Arial"/>
                <w:b/>
                <w:lang w:val="en-US"/>
              </w:rPr>
            </w:pPr>
            <w:r w:rsidRPr="000C0A00">
              <w:rPr>
                <w:rFonts w:ascii="Arial" w:hAnsi="Arial" w:cs="Arial"/>
                <w:b/>
                <w:lang w:val="en-US"/>
              </w:rPr>
              <w:t>Inclusion</w:t>
            </w:r>
            <w:r w:rsidR="004B68B6" w:rsidRPr="000C0A00">
              <w:rPr>
                <w:rFonts w:ascii="Arial" w:hAnsi="Arial" w:cs="Arial"/>
                <w:b/>
                <w:lang w:val="en-US"/>
              </w:rPr>
              <w:t>.</w:t>
            </w:r>
          </w:p>
          <w:p w14:paraId="67B750A9" w14:textId="0DA31ACC" w:rsidR="00FE27B1" w:rsidRPr="000C0A00" w:rsidRDefault="00FE27B1" w:rsidP="009E4D7B">
            <w:pPr>
              <w:ind w:left="57" w:right="57"/>
              <w:rPr>
                <w:rFonts w:ascii="Arial" w:hAnsi="Arial" w:cs="Arial"/>
                <w:bCs/>
                <w:lang w:val="en-US"/>
              </w:rPr>
            </w:pPr>
            <w:r w:rsidRPr="000C0A00">
              <w:rPr>
                <w:rFonts w:ascii="Arial" w:hAnsi="Arial" w:cs="Arial"/>
                <w:bCs/>
                <w:lang w:val="en-US"/>
              </w:rPr>
              <w:t xml:space="preserve">Some children in receipt of PP need additional financial support in order to access school trips, residentials, technology and resources. </w:t>
            </w:r>
          </w:p>
        </w:tc>
      </w:tr>
    </w:tbl>
    <w:p w14:paraId="152791CE" w14:textId="13ACA40E" w:rsidR="000C0A00" w:rsidRPr="000C0A00" w:rsidRDefault="000C0A00" w:rsidP="00D37B3C">
      <w:pPr>
        <w:autoSpaceDN w:val="0"/>
        <w:rPr>
          <w:rFonts w:ascii="Arial" w:hAnsi="Arial" w:cs="Arial"/>
        </w:rPr>
      </w:pPr>
      <w:bookmarkStart w:id="17" w:name="_Toc443397160"/>
    </w:p>
    <w:p w14:paraId="4210EEAA" w14:textId="77777777" w:rsidR="000C0A00" w:rsidRPr="000C0A00" w:rsidRDefault="000C0A00">
      <w:pPr>
        <w:autoSpaceDN w:val="0"/>
        <w:rPr>
          <w:rFonts w:ascii="Arial" w:hAnsi="Arial" w:cs="Arial"/>
        </w:rPr>
      </w:pPr>
      <w:r w:rsidRPr="000C0A00">
        <w:rPr>
          <w:rFonts w:ascii="Arial" w:hAnsi="Arial" w:cs="Arial"/>
        </w:rPr>
        <w:br w:type="page"/>
      </w:r>
    </w:p>
    <w:p w14:paraId="2A7D54FF" w14:textId="2B60F7D8" w:rsidR="00E66558" w:rsidRPr="000C0A00" w:rsidRDefault="009D71E8" w:rsidP="00D37B3C">
      <w:pPr>
        <w:autoSpaceDN w:val="0"/>
        <w:rPr>
          <w:rFonts w:ascii="Arial" w:hAnsi="Arial" w:cs="Arial"/>
        </w:rPr>
      </w:pPr>
      <w:r w:rsidRPr="000C0A00">
        <w:rPr>
          <w:rFonts w:ascii="Arial" w:hAnsi="Arial" w:cs="Arial"/>
          <w:b/>
          <w:color w:val="104F75"/>
          <w:sz w:val="32"/>
          <w:szCs w:val="32"/>
        </w:rPr>
        <w:lastRenderedPageBreak/>
        <w:t xml:space="preserve">Intended outcomes </w:t>
      </w:r>
    </w:p>
    <w:p w14:paraId="75616A4E" w14:textId="1EA0B764" w:rsidR="00405AC0" w:rsidRPr="000C0A00" w:rsidRDefault="009D71E8" w:rsidP="00405AC0">
      <w:pPr>
        <w:rPr>
          <w:rFonts w:ascii="Arial" w:hAnsi="Arial" w:cs="Arial"/>
        </w:rPr>
      </w:pPr>
      <w:r w:rsidRPr="000C0A00">
        <w:rPr>
          <w:rFonts w:ascii="Arial" w:hAnsi="Arial" w:cs="Arial"/>
        </w:rPr>
        <w:t xml:space="preserve">This explains the outcomes we are aiming for </w:t>
      </w:r>
      <w:r w:rsidRPr="000C0A00">
        <w:rPr>
          <w:rFonts w:ascii="Arial" w:hAnsi="Arial" w:cs="Arial"/>
          <w:b/>
          <w:bCs/>
        </w:rPr>
        <w:t>by the end of our current strategy plan</w:t>
      </w:r>
      <w:r w:rsidRPr="000C0A00">
        <w:rPr>
          <w:rFonts w:ascii="Arial" w:hAnsi="Arial" w:cs="Arial"/>
        </w:rPr>
        <w:t>, and how we will measure whether they have been achieved.</w:t>
      </w:r>
    </w:p>
    <w:tbl>
      <w:tblPr>
        <w:tblW w:w="5303" w:type="pct"/>
        <w:tblCellMar>
          <w:left w:w="10" w:type="dxa"/>
          <w:right w:w="10" w:type="dxa"/>
        </w:tblCellMar>
        <w:tblLook w:val="04A0" w:firstRow="1" w:lastRow="0" w:firstColumn="1" w:lastColumn="0" w:noHBand="0" w:noVBand="1"/>
      </w:tblPr>
      <w:tblGrid>
        <w:gridCol w:w="2405"/>
        <w:gridCol w:w="7656"/>
      </w:tblGrid>
      <w:tr w:rsidR="00E66558" w:rsidRPr="000C0A00" w14:paraId="2A7D5503" w14:textId="77777777" w:rsidTr="000C0A0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0C0A00" w:rsidRDefault="009D71E8">
            <w:pPr>
              <w:pStyle w:val="TableHeader"/>
              <w:jc w:val="left"/>
              <w:rPr>
                <w:rFonts w:cs="Arial"/>
              </w:rPr>
            </w:pPr>
            <w:r w:rsidRPr="000C0A00">
              <w:rPr>
                <w:rFonts w:cs="Arial"/>
              </w:rPr>
              <w:t>Intended outcome</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0C0A00" w:rsidRDefault="009D71E8">
            <w:pPr>
              <w:pStyle w:val="TableHeader"/>
              <w:jc w:val="left"/>
              <w:rPr>
                <w:rFonts w:cs="Arial"/>
              </w:rPr>
            </w:pPr>
            <w:r w:rsidRPr="000C0A00">
              <w:rPr>
                <w:rFonts w:cs="Arial"/>
              </w:rPr>
              <w:t>Success criteria</w:t>
            </w:r>
          </w:p>
        </w:tc>
      </w:tr>
      <w:tr w:rsidR="00E66558" w:rsidRPr="000C0A00" w14:paraId="2A7D5506" w14:textId="77777777" w:rsidTr="000C0A0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6128D2C4" w:rsidR="00451A23" w:rsidRPr="000C0A00" w:rsidRDefault="001B758A" w:rsidP="003205FE">
            <w:pPr>
              <w:pStyle w:val="TableRow"/>
              <w:numPr>
                <w:ilvl w:val="0"/>
                <w:numId w:val="15"/>
              </w:numPr>
              <w:spacing w:after="120"/>
              <w:rPr>
                <w:rFonts w:cs="Arial"/>
                <w:color w:val="auto"/>
                <w:sz w:val="20"/>
                <w:szCs w:val="20"/>
              </w:rPr>
            </w:pPr>
            <w:r w:rsidRPr="000C0A00">
              <w:rPr>
                <w:rFonts w:cs="Arial"/>
                <w:color w:val="auto"/>
                <w:sz w:val="20"/>
                <w:szCs w:val="20"/>
              </w:rPr>
              <w:t>I</w:t>
            </w:r>
            <w:r w:rsidR="001203D6" w:rsidRPr="000C0A00">
              <w:rPr>
                <w:rFonts w:cs="Arial"/>
                <w:color w:val="auto"/>
                <w:sz w:val="20"/>
                <w:szCs w:val="20"/>
              </w:rPr>
              <w:t xml:space="preserve">mproved </w:t>
            </w:r>
            <w:r w:rsidR="001203D6" w:rsidRPr="000C0A00">
              <w:rPr>
                <w:rFonts w:cs="Arial"/>
                <w:b/>
                <w:bCs/>
                <w:color w:val="auto"/>
                <w:sz w:val="20"/>
                <w:szCs w:val="20"/>
              </w:rPr>
              <w:t>ora</w:t>
            </w:r>
            <w:r w:rsidR="00155A11" w:rsidRPr="000C0A00">
              <w:rPr>
                <w:rFonts w:cs="Arial"/>
                <w:b/>
                <w:bCs/>
                <w:color w:val="auto"/>
                <w:sz w:val="20"/>
                <w:szCs w:val="20"/>
              </w:rPr>
              <w:t>l language skil</w:t>
            </w:r>
            <w:r w:rsidR="00D51A3D" w:rsidRPr="000C0A00">
              <w:rPr>
                <w:rFonts w:cs="Arial"/>
                <w:b/>
                <w:bCs/>
                <w:color w:val="auto"/>
                <w:sz w:val="20"/>
                <w:szCs w:val="20"/>
              </w:rPr>
              <w:t>ls</w:t>
            </w:r>
            <w:r w:rsidR="00D51A3D" w:rsidRPr="000C0A00">
              <w:rPr>
                <w:rFonts w:cs="Arial"/>
                <w:color w:val="auto"/>
                <w:sz w:val="20"/>
                <w:szCs w:val="20"/>
              </w:rPr>
              <w:t xml:space="preserve"> and </w:t>
            </w:r>
            <w:r w:rsidR="00B35076" w:rsidRPr="000C0A00">
              <w:rPr>
                <w:rFonts w:cs="Arial"/>
                <w:b/>
                <w:bCs/>
                <w:color w:val="auto"/>
                <w:sz w:val="20"/>
                <w:szCs w:val="20"/>
              </w:rPr>
              <w:t>vocab</w:t>
            </w:r>
            <w:r w:rsidR="002417D4" w:rsidRPr="000C0A00">
              <w:rPr>
                <w:rFonts w:cs="Arial"/>
                <w:b/>
                <w:bCs/>
                <w:color w:val="auto"/>
                <w:sz w:val="20"/>
                <w:szCs w:val="20"/>
              </w:rPr>
              <w:t>ulary</w:t>
            </w:r>
            <w:r w:rsidRPr="000C0A00">
              <w:rPr>
                <w:rFonts w:cs="Arial"/>
                <w:color w:val="auto"/>
                <w:sz w:val="20"/>
                <w:szCs w:val="20"/>
              </w:rPr>
              <w:t xml:space="preserve"> </w:t>
            </w:r>
            <w:r w:rsidR="00883CD9" w:rsidRPr="000C0A00">
              <w:rPr>
                <w:rFonts w:cs="Arial"/>
                <w:color w:val="auto"/>
                <w:sz w:val="20"/>
                <w:szCs w:val="20"/>
              </w:rPr>
              <w:t>among</w:t>
            </w:r>
            <w:r w:rsidR="001203D6" w:rsidRPr="000C0A00">
              <w:rPr>
                <w:rFonts w:cs="Arial"/>
                <w:color w:val="auto"/>
                <w:sz w:val="20"/>
                <w:szCs w:val="20"/>
              </w:rPr>
              <w:t xml:space="preserve"> disadvantaged pupils</w:t>
            </w:r>
            <w:r w:rsidR="003E4B48" w:rsidRPr="000C0A00">
              <w:rPr>
                <w:rFonts w:cs="Arial"/>
                <w:color w:val="auto"/>
                <w:sz w:val="20"/>
                <w:szCs w:val="20"/>
              </w:rPr>
              <w:t>.</w:t>
            </w:r>
            <w:r w:rsidR="00ED5CBD" w:rsidRPr="000C0A00">
              <w:rPr>
                <w:rFonts w:cs="Arial"/>
                <w:color w:val="auto"/>
                <w:sz w:val="20"/>
                <w:szCs w:val="20"/>
              </w:rPr>
              <w:t xml:space="preserve"> </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F8CB6" w14:textId="0244E3F4" w:rsidR="00A04A3F" w:rsidRPr="000C0A00" w:rsidRDefault="00E72FF0" w:rsidP="003205FE">
            <w:pPr>
              <w:pStyle w:val="ListParagraph"/>
              <w:numPr>
                <w:ilvl w:val="0"/>
                <w:numId w:val="16"/>
              </w:numPr>
              <w:ind w:right="57"/>
              <w:rPr>
                <w:rFonts w:ascii="Arial" w:hAnsi="Arial" w:cs="Arial"/>
                <w:sz w:val="21"/>
                <w:szCs w:val="21"/>
              </w:rPr>
            </w:pPr>
            <w:r w:rsidRPr="000C0A00">
              <w:rPr>
                <w:rFonts w:ascii="Arial" w:hAnsi="Arial" w:cs="Arial"/>
                <w:sz w:val="21"/>
                <w:szCs w:val="21"/>
              </w:rPr>
              <w:t>A</w:t>
            </w:r>
            <w:r w:rsidR="00BC2306" w:rsidRPr="000C0A00">
              <w:rPr>
                <w:rFonts w:ascii="Arial" w:hAnsi="Arial" w:cs="Arial"/>
                <w:sz w:val="21"/>
                <w:szCs w:val="21"/>
              </w:rPr>
              <w:t>ssessment</w:t>
            </w:r>
            <w:r w:rsidR="00617354" w:rsidRPr="000C0A00">
              <w:rPr>
                <w:rFonts w:ascii="Arial" w:hAnsi="Arial" w:cs="Arial"/>
                <w:sz w:val="21"/>
                <w:szCs w:val="21"/>
              </w:rPr>
              <w:t>s</w:t>
            </w:r>
            <w:r w:rsidR="007F4DEB" w:rsidRPr="000C0A00">
              <w:rPr>
                <w:rFonts w:ascii="Arial" w:hAnsi="Arial" w:cs="Arial"/>
                <w:sz w:val="21"/>
                <w:szCs w:val="21"/>
              </w:rPr>
              <w:t xml:space="preserve"> </w:t>
            </w:r>
            <w:r w:rsidR="001E4E1D" w:rsidRPr="000C0A00">
              <w:rPr>
                <w:rFonts w:ascii="Arial" w:hAnsi="Arial" w:cs="Arial"/>
                <w:sz w:val="21"/>
                <w:szCs w:val="21"/>
              </w:rPr>
              <w:t>and ob</w:t>
            </w:r>
            <w:r w:rsidR="00A4749A" w:rsidRPr="000C0A00">
              <w:rPr>
                <w:rFonts w:ascii="Arial" w:hAnsi="Arial" w:cs="Arial"/>
                <w:sz w:val="21"/>
                <w:szCs w:val="21"/>
              </w:rPr>
              <w:t xml:space="preserve">servations </w:t>
            </w:r>
            <w:r w:rsidR="00500DB4" w:rsidRPr="000C0A00">
              <w:rPr>
                <w:rFonts w:ascii="Arial" w:hAnsi="Arial" w:cs="Arial"/>
                <w:sz w:val="21"/>
                <w:szCs w:val="21"/>
              </w:rPr>
              <w:t>show early identification of need</w:t>
            </w:r>
            <w:r w:rsidR="00FE27B1" w:rsidRPr="000C0A00">
              <w:rPr>
                <w:rFonts w:ascii="Arial" w:hAnsi="Arial" w:cs="Arial"/>
                <w:sz w:val="21"/>
                <w:szCs w:val="21"/>
              </w:rPr>
              <w:t xml:space="preserve">. </w:t>
            </w:r>
          </w:p>
          <w:p w14:paraId="6E7F6616" w14:textId="407B9251" w:rsidR="009E4D7B" w:rsidRPr="000C0A00" w:rsidRDefault="00376BC3" w:rsidP="003205FE">
            <w:pPr>
              <w:pStyle w:val="ListParagraph"/>
              <w:numPr>
                <w:ilvl w:val="0"/>
                <w:numId w:val="16"/>
              </w:numPr>
              <w:ind w:right="57"/>
              <w:rPr>
                <w:rFonts w:ascii="Arial" w:hAnsi="Arial" w:cs="Arial"/>
                <w:sz w:val="21"/>
                <w:szCs w:val="21"/>
              </w:rPr>
            </w:pPr>
            <w:r w:rsidRPr="000C0A00">
              <w:rPr>
                <w:rFonts w:ascii="Arial" w:hAnsi="Arial" w:cs="Arial"/>
                <w:sz w:val="21"/>
                <w:szCs w:val="21"/>
              </w:rPr>
              <w:t xml:space="preserve">Targeted pupils receive additional speech </w:t>
            </w:r>
            <w:r w:rsidR="000C0A00" w:rsidRPr="000C0A00">
              <w:rPr>
                <w:rFonts w:ascii="Arial" w:hAnsi="Arial" w:cs="Arial"/>
                <w:sz w:val="21"/>
                <w:szCs w:val="21"/>
              </w:rPr>
              <w:t>&amp;</w:t>
            </w:r>
            <w:r w:rsidRPr="000C0A00">
              <w:rPr>
                <w:rFonts w:ascii="Arial" w:hAnsi="Arial" w:cs="Arial"/>
                <w:sz w:val="21"/>
                <w:szCs w:val="21"/>
              </w:rPr>
              <w:t xml:space="preserve"> language therapy intervention. </w:t>
            </w:r>
          </w:p>
          <w:p w14:paraId="442192FB" w14:textId="528B5269" w:rsidR="009E4D7B" w:rsidRPr="000C0A00" w:rsidRDefault="009E4D7B" w:rsidP="003205FE">
            <w:pPr>
              <w:pStyle w:val="ListParagraph"/>
              <w:numPr>
                <w:ilvl w:val="0"/>
                <w:numId w:val="16"/>
              </w:numPr>
              <w:ind w:right="57"/>
              <w:rPr>
                <w:rFonts w:ascii="Arial" w:hAnsi="Arial" w:cs="Arial"/>
                <w:sz w:val="21"/>
                <w:szCs w:val="21"/>
              </w:rPr>
            </w:pPr>
            <w:r w:rsidRPr="000C0A00">
              <w:rPr>
                <w:rFonts w:ascii="Arial" w:hAnsi="Arial" w:cs="Arial"/>
                <w:sz w:val="21"/>
                <w:szCs w:val="21"/>
              </w:rPr>
              <w:t xml:space="preserve">Parents engaged in development of their child’s speech and language. </w:t>
            </w:r>
          </w:p>
          <w:p w14:paraId="2A7D5505" w14:textId="500360B4" w:rsidR="00A04A3F" w:rsidRPr="000C0A00" w:rsidRDefault="00A04A3F" w:rsidP="003205FE">
            <w:pPr>
              <w:pStyle w:val="ListParagraph"/>
              <w:numPr>
                <w:ilvl w:val="0"/>
                <w:numId w:val="16"/>
              </w:numPr>
              <w:ind w:right="57"/>
              <w:rPr>
                <w:rFonts w:ascii="Arial" w:hAnsi="Arial" w:cs="Arial"/>
                <w:sz w:val="21"/>
                <w:szCs w:val="21"/>
              </w:rPr>
            </w:pPr>
            <w:r w:rsidRPr="000C0A00">
              <w:rPr>
                <w:rFonts w:ascii="Arial" w:hAnsi="Arial" w:cs="Arial"/>
                <w:sz w:val="21"/>
                <w:szCs w:val="21"/>
              </w:rPr>
              <w:t>N</w:t>
            </w:r>
            <w:r w:rsidR="00E9037D" w:rsidRPr="000C0A00">
              <w:rPr>
                <w:rFonts w:ascii="Arial" w:hAnsi="Arial" w:cs="Arial"/>
                <w:sz w:val="21"/>
                <w:szCs w:val="21"/>
              </w:rPr>
              <w:t>uffield Early Language Intervention</w:t>
            </w:r>
            <w:r w:rsidRPr="000C0A00">
              <w:rPr>
                <w:rFonts w:ascii="Arial" w:hAnsi="Arial" w:cs="Arial"/>
                <w:sz w:val="21"/>
                <w:szCs w:val="21"/>
              </w:rPr>
              <w:t xml:space="preserve"> or </w:t>
            </w:r>
            <w:proofErr w:type="spellStart"/>
            <w:r w:rsidRPr="000C0A00">
              <w:rPr>
                <w:rFonts w:ascii="Arial" w:hAnsi="Arial" w:cs="Arial"/>
                <w:sz w:val="21"/>
                <w:szCs w:val="21"/>
              </w:rPr>
              <w:t>Wellcomm</w:t>
            </w:r>
            <w:proofErr w:type="spellEnd"/>
            <w:r w:rsidRPr="000C0A00">
              <w:rPr>
                <w:rFonts w:ascii="Arial" w:hAnsi="Arial" w:cs="Arial"/>
                <w:sz w:val="21"/>
                <w:szCs w:val="21"/>
              </w:rPr>
              <w:t xml:space="preserve"> </w:t>
            </w:r>
            <w:r w:rsidR="00254061" w:rsidRPr="000C0A00">
              <w:rPr>
                <w:rFonts w:ascii="Arial" w:hAnsi="Arial" w:cs="Arial"/>
                <w:sz w:val="21"/>
                <w:szCs w:val="21"/>
              </w:rPr>
              <w:t xml:space="preserve">Language </w:t>
            </w:r>
            <w:r w:rsidR="009E4D7B" w:rsidRPr="000C0A00">
              <w:rPr>
                <w:rFonts w:ascii="Arial" w:hAnsi="Arial" w:cs="Arial"/>
                <w:sz w:val="21"/>
                <w:szCs w:val="21"/>
              </w:rPr>
              <w:t xml:space="preserve">Interventions </w:t>
            </w:r>
            <w:r w:rsidRPr="000C0A00">
              <w:rPr>
                <w:rFonts w:ascii="Arial" w:hAnsi="Arial" w:cs="Arial"/>
                <w:sz w:val="21"/>
                <w:szCs w:val="21"/>
              </w:rPr>
              <w:t xml:space="preserve">show </w:t>
            </w:r>
            <w:r w:rsidR="009E4D7B" w:rsidRPr="000C0A00">
              <w:rPr>
                <w:rFonts w:ascii="Arial" w:hAnsi="Arial" w:cs="Arial"/>
                <w:sz w:val="21"/>
                <w:szCs w:val="21"/>
              </w:rPr>
              <w:t>i</w:t>
            </w:r>
            <w:r w:rsidRPr="000C0A00">
              <w:rPr>
                <w:rFonts w:ascii="Arial" w:hAnsi="Arial" w:cs="Arial"/>
                <w:sz w:val="21"/>
                <w:szCs w:val="21"/>
              </w:rPr>
              <w:t xml:space="preserve">mpact from baseline. </w:t>
            </w:r>
            <w:r w:rsidR="000C0A00">
              <w:rPr>
                <w:rFonts w:ascii="Arial" w:hAnsi="Arial" w:cs="Arial"/>
                <w:sz w:val="21"/>
                <w:szCs w:val="21"/>
              </w:rPr>
              <w:t>I</w:t>
            </w:r>
            <w:r w:rsidR="00FE27B1" w:rsidRPr="000C0A00">
              <w:rPr>
                <w:rFonts w:ascii="Arial" w:hAnsi="Arial" w:cs="Arial"/>
                <w:sz w:val="21"/>
                <w:szCs w:val="21"/>
              </w:rPr>
              <w:t>mproved oral language</w:t>
            </w:r>
            <w:r w:rsidR="00254061" w:rsidRPr="000C0A00">
              <w:rPr>
                <w:rFonts w:ascii="Arial" w:hAnsi="Arial" w:cs="Arial"/>
                <w:sz w:val="21"/>
                <w:szCs w:val="21"/>
              </w:rPr>
              <w:t xml:space="preserve">. </w:t>
            </w:r>
          </w:p>
        </w:tc>
      </w:tr>
      <w:tr w:rsidR="00E66558" w:rsidRPr="000C0A00" w14:paraId="2A7D550C" w14:textId="77777777" w:rsidTr="000C0A0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5ABD5C7" w:rsidR="00CB316E" w:rsidRPr="000C0A00" w:rsidRDefault="00A04A3F" w:rsidP="003205FE">
            <w:pPr>
              <w:pStyle w:val="TableRow"/>
              <w:numPr>
                <w:ilvl w:val="0"/>
                <w:numId w:val="15"/>
              </w:numPr>
              <w:spacing w:after="120"/>
              <w:rPr>
                <w:rFonts w:cs="Arial"/>
                <w:color w:val="auto"/>
                <w:sz w:val="20"/>
                <w:szCs w:val="20"/>
              </w:rPr>
            </w:pPr>
            <w:r w:rsidRPr="000C0A00">
              <w:rPr>
                <w:rFonts w:cs="Arial"/>
                <w:color w:val="auto"/>
                <w:sz w:val="20"/>
                <w:szCs w:val="20"/>
              </w:rPr>
              <w:t xml:space="preserve">Improved </w:t>
            </w:r>
            <w:r w:rsidR="00405AC0" w:rsidRPr="000C0A00">
              <w:rPr>
                <w:rFonts w:cs="Arial"/>
                <w:b/>
                <w:bCs/>
                <w:color w:val="auto"/>
                <w:sz w:val="20"/>
                <w:szCs w:val="20"/>
              </w:rPr>
              <w:t>phonics</w:t>
            </w:r>
            <w:r w:rsidR="00376BC3" w:rsidRPr="000C0A00">
              <w:rPr>
                <w:rFonts w:cs="Arial"/>
                <w:b/>
                <w:bCs/>
                <w:color w:val="auto"/>
                <w:sz w:val="20"/>
                <w:szCs w:val="20"/>
              </w:rPr>
              <w:t xml:space="preserve"> skills</w:t>
            </w:r>
            <w:r w:rsidR="00376BC3" w:rsidRPr="000C0A00">
              <w:rPr>
                <w:rFonts w:cs="Arial"/>
                <w:color w:val="auto"/>
                <w:sz w:val="20"/>
                <w:szCs w:val="20"/>
              </w:rPr>
              <w:t xml:space="preserve"> and</w:t>
            </w:r>
            <w:r w:rsidRPr="000C0A00">
              <w:rPr>
                <w:rFonts w:cs="Arial"/>
                <w:color w:val="auto"/>
                <w:sz w:val="20"/>
                <w:szCs w:val="20"/>
              </w:rPr>
              <w:t xml:space="preserve"> </w:t>
            </w:r>
            <w:r w:rsidR="00CB316E" w:rsidRPr="000C0A00">
              <w:rPr>
                <w:rFonts w:cs="Arial"/>
                <w:b/>
                <w:bCs/>
                <w:color w:val="auto"/>
                <w:sz w:val="20"/>
                <w:szCs w:val="20"/>
              </w:rPr>
              <w:t>a</w:t>
            </w:r>
            <w:r w:rsidR="003D4F5E" w:rsidRPr="000C0A00">
              <w:rPr>
                <w:rFonts w:cs="Arial"/>
                <w:b/>
                <w:bCs/>
                <w:color w:val="auto"/>
                <w:sz w:val="20"/>
                <w:szCs w:val="20"/>
              </w:rPr>
              <w:t>ttainment</w:t>
            </w:r>
            <w:r w:rsidR="00CB316E" w:rsidRPr="000C0A00">
              <w:rPr>
                <w:rFonts w:cs="Arial"/>
                <w:color w:val="auto"/>
                <w:sz w:val="20"/>
                <w:szCs w:val="20"/>
              </w:rPr>
              <w:t xml:space="preserve"> </w:t>
            </w:r>
            <w:r w:rsidR="00A87062" w:rsidRPr="000C0A00">
              <w:rPr>
                <w:rFonts w:cs="Arial"/>
                <w:color w:val="auto"/>
                <w:sz w:val="20"/>
                <w:szCs w:val="20"/>
              </w:rPr>
              <w:t>among</w:t>
            </w:r>
            <w:r w:rsidR="00CB316E" w:rsidRPr="000C0A00">
              <w:rPr>
                <w:rFonts w:cs="Arial"/>
                <w:color w:val="auto"/>
                <w:sz w:val="20"/>
                <w:szCs w:val="20"/>
              </w:rPr>
              <w:t xml:space="preserve"> disadvantaged pupils</w:t>
            </w:r>
            <w:r w:rsidR="00212A8E" w:rsidRPr="000C0A00">
              <w:rPr>
                <w:rFonts w:cs="Arial"/>
                <w:color w:val="auto"/>
                <w:sz w:val="20"/>
                <w:szCs w:val="20"/>
              </w:rPr>
              <w:t>.</w:t>
            </w:r>
            <w:r w:rsidR="00CB316E" w:rsidRPr="000C0A00">
              <w:rPr>
                <w:rFonts w:cs="Arial"/>
                <w:color w:val="auto"/>
                <w:sz w:val="20"/>
                <w:szCs w:val="20"/>
              </w:rPr>
              <w:t xml:space="preserve"> </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7DD955" w14:textId="7E9B4356" w:rsidR="009E4D7B" w:rsidRPr="000C0A00" w:rsidRDefault="00FE27B1" w:rsidP="003205FE">
            <w:pPr>
              <w:pStyle w:val="ListParagraph"/>
              <w:numPr>
                <w:ilvl w:val="0"/>
                <w:numId w:val="17"/>
              </w:numPr>
              <w:ind w:right="57"/>
              <w:rPr>
                <w:rFonts w:ascii="Arial" w:hAnsi="Arial" w:cs="Arial"/>
                <w:sz w:val="21"/>
                <w:szCs w:val="21"/>
              </w:rPr>
            </w:pPr>
            <w:r w:rsidRPr="000C0A00">
              <w:rPr>
                <w:rFonts w:ascii="Arial" w:hAnsi="Arial" w:cs="Arial"/>
                <w:sz w:val="21"/>
                <w:szCs w:val="21"/>
              </w:rPr>
              <w:t xml:space="preserve">Pupils </w:t>
            </w:r>
            <w:r w:rsidR="00A04A3F" w:rsidRPr="000C0A00">
              <w:rPr>
                <w:rFonts w:ascii="Arial" w:hAnsi="Arial" w:cs="Arial"/>
                <w:sz w:val="21"/>
                <w:szCs w:val="21"/>
              </w:rPr>
              <w:t xml:space="preserve">identified </w:t>
            </w:r>
            <w:r w:rsidR="00254061" w:rsidRPr="000C0A00">
              <w:rPr>
                <w:rFonts w:ascii="Arial" w:hAnsi="Arial" w:cs="Arial"/>
                <w:sz w:val="21"/>
                <w:szCs w:val="21"/>
              </w:rPr>
              <w:t>via</w:t>
            </w:r>
            <w:r w:rsidR="00C17EE1">
              <w:rPr>
                <w:rFonts w:ascii="Arial" w:hAnsi="Arial" w:cs="Arial"/>
                <w:sz w:val="21"/>
                <w:szCs w:val="21"/>
              </w:rPr>
              <w:t xml:space="preserve"> L</w:t>
            </w:r>
            <w:r w:rsidR="00A04A3F" w:rsidRPr="000C0A00">
              <w:rPr>
                <w:rFonts w:ascii="Arial" w:hAnsi="Arial" w:cs="Arial"/>
                <w:sz w:val="21"/>
                <w:szCs w:val="21"/>
              </w:rPr>
              <w:t xml:space="preserve">ittle </w:t>
            </w:r>
            <w:proofErr w:type="spellStart"/>
            <w:r w:rsidR="00A04A3F" w:rsidRPr="000C0A00">
              <w:rPr>
                <w:rFonts w:ascii="Arial" w:hAnsi="Arial" w:cs="Arial"/>
                <w:sz w:val="21"/>
                <w:szCs w:val="21"/>
              </w:rPr>
              <w:t>Wandle</w:t>
            </w:r>
            <w:proofErr w:type="spellEnd"/>
            <w:r w:rsidR="00E9037D" w:rsidRPr="000C0A00">
              <w:rPr>
                <w:rFonts w:ascii="Arial" w:hAnsi="Arial" w:cs="Arial"/>
                <w:sz w:val="21"/>
                <w:szCs w:val="21"/>
              </w:rPr>
              <w:t xml:space="preserve"> Phonics Screen/</w:t>
            </w:r>
            <w:r w:rsidR="00C17EE1">
              <w:rPr>
                <w:rFonts w:ascii="Arial" w:hAnsi="Arial" w:cs="Arial"/>
                <w:sz w:val="21"/>
                <w:szCs w:val="21"/>
              </w:rPr>
              <w:t>Assessments</w:t>
            </w:r>
            <w:r w:rsidR="003A1F58" w:rsidRPr="000C0A00">
              <w:rPr>
                <w:rFonts w:ascii="Arial" w:hAnsi="Arial" w:cs="Arial"/>
                <w:sz w:val="21"/>
                <w:szCs w:val="21"/>
              </w:rPr>
              <w:t xml:space="preserve"> </w:t>
            </w:r>
          </w:p>
          <w:p w14:paraId="534823BD" w14:textId="009B3CE5" w:rsidR="003A1F58" w:rsidRPr="000C0A00" w:rsidRDefault="003A1F58" w:rsidP="003205FE">
            <w:pPr>
              <w:pStyle w:val="ListParagraph"/>
              <w:numPr>
                <w:ilvl w:val="0"/>
                <w:numId w:val="17"/>
              </w:numPr>
              <w:ind w:right="57"/>
              <w:rPr>
                <w:rFonts w:ascii="Arial" w:hAnsi="Arial" w:cs="Arial"/>
                <w:sz w:val="21"/>
                <w:szCs w:val="21"/>
              </w:rPr>
            </w:pPr>
            <w:r w:rsidRPr="000C0A00">
              <w:rPr>
                <w:rFonts w:ascii="Arial" w:hAnsi="Arial" w:cs="Arial"/>
                <w:sz w:val="21"/>
                <w:szCs w:val="21"/>
              </w:rPr>
              <w:t>Those pupils who have ‘fallen behind’ are supported and tracked closely to ensure they make accelerated progress and ‘catchup’ or exceed prior attainment standards.</w:t>
            </w:r>
          </w:p>
          <w:p w14:paraId="5E7BCC2B" w14:textId="56CF0FF3" w:rsidR="00AF2B81" w:rsidRPr="000C0A00" w:rsidRDefault="00AF2B81" w:rsidP="003205FE">
            <w:pPr>
              <w:pStyle w:val="ListParagraph"/>
              <w:numPr>
                <w:ilvl w:val="0"/>
                <w:numId w:val="17"/>
              </w:numPr>
              <w:ind w:right="57"/>
              <w:rPr>
                <w:rFonts w:ascii="Arial" w:hAnsi="Arial" w:cs="Arial"/>
                <w:sz w:val="21"/>
                <w:szCs w:val="21"/>
              </w:rPr>
            </w:pPr>
            <w:r w:rsidRPr="000C0A00">
              <w:rPr>
                <w:rFonts w:ascii="Arial" w:hAnsi="Arial" w:cs="Arial"/>
                <w:sz w:val="21"/>
                <w:szCs w:val="21"/>
              </w:rPr>
              <w:t xml:space="preserve">Children have access to specialist dictionaries, organisers and technology to support phonics, reading, spelling, grammar. Including screening tools linked to processing, recall, memory, reading, phonics and spelling. </w:t>
            </w:r>
          </w:p>
          <w:p w14:paraId="2A7D550B" w14:textId="1D93C470" w:rsidR="009E4D7B" w:rsidRPr="000C0A00" w:rsidRDefault="009E4D7B" w:rsidP="003205FE">
            <w:pPr>
              <w:pStyle w:val="ListParagraph"/>
              <w:numPr>
                <w:ilvl w:val="0"/>
                <w:numId w:val="17"/>
              </w:numPr>
              <w:ind w:right="57"/>
              <w:rPr>
                <w:rFonts w:ascii="Arial" w:hAnsi="Arial" w:cs="Arial"/>
                <w:sz w:val="21"/>
                <w:szCs w:val="21"/>
              </w:rPr>
            </w:pPr>
            <w:r w:rsidRPr="000C0A00">
              <w:rPr>
                <w:rFonts w:ascii="Arial" w:hAnsi="Arial" w:cs="Arial"/>
                <w:sz w:val="21"/>
                <w:szCs w:val="21"/>
              </w:rPr>
              <w:t xml:space="preserve">Increased % of PP pupils are working at ARE or above across the school in phonics. </w:t>
            </w:r>
          </w:p>
        </w:tc>
      </w:tr>
      <w:tr w:rsidR="008E4DC0" w:rsidRPr="000C0A00" w14:paraId="536C2C09" w14:textId="77777777" w:rsidTr="002B1332">
        <w:trPr>
          <w:trHeight w:val="2024"/>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D323D" w14:textId="4B20BED2" w:rsidR="008E4DC0" w:rsidRPr="00C17EE1" w:rsidRDefault="008E4DC0" w:rsidP="003205FE">
            <w:pPr>
              <w:pStyle w:val="TableRow"/>
              <w:numPr>
                <w:ilvl w:val="0"/>
                <w:numId w:val="15"/>
              </w:numPr>
              <w:spacing w:after="120"/>
              <w:rPr>
                <w:rFonts w:cs="Arial"/>
                <w:color w:val="auto"/>
                <w:sz w:val="20"/>
                <w:szCs w:val="20"/>
              </w:rPr>
            </w:pPr>
            <w:r w:rsidRPr="00C17EE1">
              <w:rPr>
                <w:rFonts w:cs="Arial"/>
                <w:color w:val="auto"/>
                <w:sz w:val="20"/>
                <w:szCs w:val="20"/>
              </w:rPr>
              <w:t xml:space="preserve">Improved writing attainment – moving children from working towards the standard to meeting the expected standard. </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850023" w14:textId="4A2A8EC2" w:rsidR="008E4DC0" w:rsidRPr="00C17EE1" w:rsidRDefault="002B1332" w:rsidP="003205FE">
            <w:pPr>
              <w:pStyle w:val="ListParagraph"/>
              <w:numPr>
                <w:ilvl w:val="0"/>
                <w:numId w:val="17"/>
              </w:numPr>
              <w:ind w:right="57"/>
              <w:rPr>
                <w:rFonts w:ascii="Arial" w:hAnsi="Arial" w:cs="Arial"/>
                <w:sz w:val="21"/>
                <w:szCs w:val="21"/>
              </w:rPr>
            </w:pPr>
            <w:r w:rsidRPr="00C17EE1">
              <w:rPr>
                <w:rFonts w:ascii="Arial" w:hAnsi="Arial" w:cs="Arial"/>
                <w:sz w:val="21"/>
                <w:szCs w:val="21"/>
              </w:rPr>
              <w:t>Those pupils who are working towards the standard or off track from prior attainment (</w:t>
            </w:r>
            <w:proofErr w:type="spellStart"/>
            <w:r w:rsidRPr="00C17EE1">
              <w:rPr>
                <w:rFonts w:ascii="Arial" w:hAnsi="Arial" w:cs="Arial"/>
                <w:sz w:val="21"/>
                <w:szCs w:val="21"/>
              </w:rPr>
              <w:t>eg</w:t>
            </w:r>
            <w:proofErr w:type="spellEnd"/>
            <w:r w:rsidRPr="00C17EE1">
              <w:rPr>
                <w:rFonts w:ascii="Arial" w:hAnsi="Arial" w:cs="Arial"/>
                <w:sz w:val="21"/>
                <w:szCs w:val="21"/>
              </w:rPr>
              <w:t xml:space="preserve"> previously at expected or greater depth) will receive targeted guidance using diagnostic assessment to carefully target the areas in writing that they need to secure</w:t>
            </w:r>
            <w:r w:rsidR="00B9716B" w:rsidRPr="00C17EE1">
              <w:rPr>
                <w:rFonts w:ascii="Arial" w:hAnsi="Arial" w:cs="Arial"/>
                <w:sz w:val="21"/>
                <w:szCs w:val="21"/>
              </w:rPr>
              <w:t xml:space="preserve">. </w:t>
            </w:r>
          </w:p>
          <w:p w14:paraId="324D1D5C" w14:textId="49E2DB7C" w:rsidR="002B1332" w:rsidRPr="00C17EE1" w:rsidRDefault="002B1332" w:rsidP="003205FE">
            <w:pPr>
              <w:pStyle w:val="ListParagraph"/>
              <w:numPr>
                <w:ilvl w:val="0"/>
                <w:numId w:val="17"/>
              </w:numPr>
              <w:ind w:right="57"/>
              <w:rPr>
                <w:rFonts w:ascii="Arial" w:hAnsi="Arial" w:cs="Arial"/>
                <w:sz w:val="21"/>
                <w:szCs w:val="21"/>
              </w:rPr>
            </w:pPr>
            <w:r w:rsidRPr="00C17EE1">
              <w:rPr>
                <w:rFonts w:ascii="Arial" w:hAnsi="Arial" w:cs="Arial"/>
                <w:sz w:val="21"/>
                <w:szCs w:val="21"/>
              </w:rPr>
              <w:t xml:space="preserve">Increased % of PP children are working at ARE/expected standard or higher. </w:t>
            </w:r>
          </w:p>
        </w:tc>
      </w:tr>
      <w:tr w:rsidR="00405AC0" w:rsidRPr="000C0A00" w14:paraId="3D241A1A" w14:textId="77777777" w:rsidTr="000C0A00">
        <w:trPr>
          <w:trHeight w:val="2733"/>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37689" w14:textId="000337AB" w:rsidR="00405AC0" w:rsidRPr="00C17EE1" w:rsidRDefault="00376BC3" w:rsidP="003205FE">
            <w:pPr>
              <w:pStyle w:val="TableRow"/>
              <w:numPr>
                <w:ilvl w:val="0"/>
                <w:numId w:val="15"/>
              </w:numPr>
              <w:spacing w:after="120"/>
              <w:rPr>
                <w:rFonts w:cs="Arial"/>
                <w:color w:val="auto"/>
                <w:sz w:val="20"/>
                <w:szCs w:val="20"/>
              </w:rPr>
            </w:pPr>
            <w:r w:rsidRPr="00C17EE1">
              <w:rPr>
                <w:rFonts w:cs="Arial"/>
                <w:color w:val="auto"/>
                <w:sz w:val="20"/>
                <w:szCs w:val="20"/>
              </w:rPr>
              <w:t xml:space="preserve">Improved </w:t>
            </w:r>
            <w:r w:rsidRPr="00C17EE1">
              <w:rPr>
                <w:rFonts w:cs="Arial"/>
                <w:b/>
                <w:bCs/>
                <w:color w:val="auto"/>
                <w:sz w:val="20"/>
                <w:szCs w:val="20"/>
              </w:rPr>
              <w:t>reading attainment</w:t>
            </w:r>
            <w:r w:rsidRPr="00C17EE1">
              <w:rPr>
                <w:rFonts w:cs="Arial"/>
                <w:color w:val="auto"/>
                <w:sz w:val="20"/>
                <w:szCs w:val="20"/>
              </w:rPr>
              <w:t xml:space="preserve"> for disadvantaged pupils.  A reading culture that ensures disadvantaged pupils have access to, read regularly, developing a love of books</w:t>
            </w:r>
            <w:r w:rsidR="000C0A00" w:rsidRPr="00C17EE1">
              <w:rPr>
                <w:rFonts w:cs="Arial"/>
                <w:color w:val="auto"/>
                <w:sz w:val="20"/>
                <w:szCs w:val="20"/>
              </w:rPr>
              <w:t>/reading.</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7A4F3" w14:textId="499AC394" w:rsidR="00FE27B1" w:rsidRPr="00C17EE1" w:rsidRDefault="002B1332" w:rsidP="003205FE">
            <w:pPr>
              <w:pStyle w:val="ListParagraph"/>
              <w:numPr>
                <w:ilvl w:val="0"/>
                <w:numId w:val="17"/>
              </w:numPr>
              <w:ind w:right="57"/>
              <w:rPr>
                <w:rFonts w:ascii="Arial" w:hAnsi="Arial" w:cs="Arial"/>
                <w:sz w:val="21"/>
                <w:szCs w:val="21"/>
              </w:rPr>
            </w:pPr>
            <w:r w:rsidRPr="00C17EE1">
              <w:rPr>
                <w:rFonts w:ascii="Arial" w:hAnsi="Arial" w:cs="Arial"/>
                <w:sz w:val="21"/>
                <w:szCs w:val="21"/>
              </w:rPr>
              <w:t>A clear focus on teaching of</w:t>
            </w:r>
            <w:r w:rsidR="00FE27B1" w:rsidRPr="00C17EE1">
              <w:rPr>
                <w:rFonts w:ascii="Arial" w:hAnsi="Arial" w:cs="Arial"/>
                <w:sz w:val="21"/>
                <w:szCs w:val="21"/>
              </w:rPr>
              <w:t xml:space="preserve"> vocabulary throughout the curriculum. </w:t>
            </w:r>
          </w:p>
          <w:p w14:paraId="1122F652" w14:textId="19CDA38A" w:rsidR="00FE27B1" w:rsidRPr="00C17EE1" w:rsidRDefault="00FE27B1" w:rsidP="003205FE">
            <w:pPr>
              <w:pStyle w:val="ListParagraph"/>
              <w:numPr>
                <w:ilvl w:val="0"/>
                <w:numId w:val="17"/>
              </w:numPr>
              <w:ind w:right="57"/>
              <w:rPr>
                <w:rFonts w:ascii="Arial" w:hAnsi="Arial" w:cs="Arial"/>
                <w:sz w:val="21"/>
                <w:szCs w:val="21"/>
              </w:rPr>
            </w:pPr>
            <w:r w:rsidRPr="00C17EE1">
              <w:rPr>
                <w:rFonts w:ascii="Arial" w:hAnsi="Arial" w:cs="Arial"/>
                <w:sz w:val="21"/>
                <w:szCs w:val="21"/>
              </w:rPr>
              <w:t xml:space="preserve">Pupils read regularly at school and at home. They have access to high quality books for individual and guided reading. </w:t>
            </w:r>
          </w:p>
          <w:p w14:paraId="7F8F5CF4" w14:textId="666626FF" w:rsidR="009E4D7B" w:rsidRPr="00C17EE1" w:rsidRDefault="009E4D7B" w:rsidP="003205FE">
            <w:pPr>
              <w:pStyle w:val="ListParagraph"/>
              <w:numPr>
                <w:ilvl w:val="0"/>
                <w:numId w:val="17"/>
              </w:numPr>
              <w:ind w:right="57"/>
              <w:rPr>
                <w:rFonts w:ascii="Arial" w:hAnsi="Arial" w:cs="Arial"/>
                <w:sz w:val="21"/>
                <w:szCs w:val="21"/>
              </w:rPr>
            </w:pPr>
            <w:r w:rsidRPr="00C17EE1">
              <w:rPr>
                <w:rFonts w:ascii="Arial" w:hAnsi="Arial" w:cs="Arial"/>
                <w:sz w:val="21"/>
                <w:szCs w:val="21"/>
              </w:rPr>
              <w:t>Children will be identified through PIRA and PM Benchmark (Reading Assessments)</w:t>
            </w:r>
            <w:r w:rsidR="003A1F58" w:rsidRPr="00C17EE1">
              <w:rPr>
                <w:rFonts w:ascii="Arial" w:hAnsi="Arial" w:cs="Arial"/>
                <w:sz w:val="21"/>
                <w:szCs w:val="21"/>
              </w:rPr>
              <w:t>.</w:t>
            </w:r>
          </w:p>
          <w:p w14:paraId="414A4524" w14:textId="1A78A514" w:rsidR="009E4D7B" w:rsidRPr="00C17EE1" w:rsidRDefault="009E4D7B" w:rsidP="003205FE">
            <w:pPr>
              <w:pStyle w:val="ListParagraph"/>
              <w:numPr>
                <w:ilvl w:val="0"/>
                <w:numId w:val="17"/>
              </w:numPr>
              <w:ind w:right="57"/>
              <w:rPr>
                <w:rFonts w:ascii="Arial" w:hAnsi="Arial" w:cs="Arial"/>
                <w:sz w:val="21"/>
                <w:szCs w:val="21"/>
              </w:rPr>
            </w:pPr>
            <w:r w:rsidRPr="00C17EE1">
              <w:rPr>
                <w:rFonts w:ascii="Arial" w:hAnsi="Arial" w:cs="Arial"/>
                <w:sz w:val="21"/>
                <w:szCs w:val="21"/>
              </w:rPr>
              <w:t>Those pupils who have ‘fallen behind’ are supported and tracked closely to ensure they make accelerated progress and ‘catchup’ or exceed prior attainment standards.</w:t>
            </w:r>
          </w:p>
          <w:p w14:paraId="56E227F7" w14:textId="48E3C73E" w:rsidR="00405AC0" w:rsidRPr="00C17EE1" w:rsidRDefault="00FE27B1" w:rsidP="003205FE">
            <w:pPr>
              <w:pStyle w:val="ListParagraph"/>
              <w:numPr>
                <w:ilvl w:val="0"/>
                <w:numId w:val="17"/>
              </w:numPr>
              <w:ind w:right="57"/>
              <w:rPr>
                <w:rFonts w:ascii="Arial" w:hAnsi="Arial" w:cs="Arial"/>
                <w:sz w:val="21"/>
                <w:szCs w:val="21"/>
              </w:rPr>
            </w:pPr>
            <w:r w:rsidRPr="00C17EE1">
              <w:rPr>
                <w:rFonts w:ascii="Arial" w:hAnsi="Arial" w:cs="Arial"/>
                <w:sz w:val="21"/>
                <w:szCs w:val="21"/>
              </w:rPr>
              <w:t>Increased % of PP pupils are working at ARE or above across the school in reading</w:t>
            </w:r>
          </w:p>
        </w:tc>
      </w:tr>
      <w:tr w:rsidR="00B17E61" w:rsidRPr="000C0A00" w14:paraId="118A844E" w14:textId="77777777" w:rsidTr="000C0A0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389150F6" w:rsidR="00B17E61" w:rsidRPr="000C0A00" w:rsidRDefault="00B17E61" w:rsidP="003205FE">
            <w:pPr>
              <w:pStyle w:val="TableRow"/>
              <w:numPr>
                <w:ilvl w:val="0"/>
                <w:numId w:val="15"/>
              </w:numPr>
              <w:spacing w:after="120"/>
              <w:rPr>
                <w:rFonts w:cs="Arial"/>
                <w:color w:val="auto"/>
                <w:sz w:val="20"/>
                <w:szCs w:val="20"/>
              </w:rPr>
            </w:pPr>
            <w:r w:rsidRPr="000C0A00">
              <w:rPr>
                <w:rFonts w:cs="Arial"/>
                <w:color w:val="auto"/>
                <w:sz w:val="20"/>
                <w:szCs w:val="20"/>
              </w:rPr>
              <w:t xml:space="preserve">Improved </w:t>
            </w:r>
            <w:r w:rsidRPr="000C0A00">
              <w:rPr>
                <w:rFonts w:cs="Arial"/>
                <w:b/>
                <w:bCs/>
                <w:color w:val="auto"/>
                <w:sz w:val="20"/>
                <w:szCs w:val="20"/>
              </w:rPr>
              <w:t>maths attainment</w:t>
            </w:r>
            <w:r w:rsidRPr="000C0A00">
              <w:rPr>
                <w:rFonts w:cs="Arial"/>
                <w:color w:val="auto"/>
                <w:sz w:val="20"/>
                <w:szCs w:val="20"/>
              </w:rPr>
              <w:t xml:space="preserve"> for disadvantaged pupils </w:t>
            </w:r>
            <w:r w:rsidR="00BB1AD6" w:rsidRPr="000C0A00">
              <w:rPr>
                <w:rFonts w:cs="Arial"/>
                <w:color w:val="auto"/>
                <w:sz w:val="20"/>
                <w:szCs w:val="20"/>
              </w:rPr>
              <w:t>at the end of KS2</w:t>
            </w:r>
            <w:r w:rsidR="00212A8E" w:rsidRPr="000C0A00">
              <w:rPr>
                <w:rFonts w:cs="Arial"/>
                <w:color w:val="auto"/>
                <w:sz w:val="20"/>
                <w:szCs w:val="20"/>
              </w:rPr>
              <w:t>.</w:t>
            </w:r>
            <w:r w:rsidR="00BB1AD6" w:rsidRPr="000C0A00">
              <w:rPr>
                <w:rFonts w:cs="Arial"/>
                <w:color w:val="auto"/>
                <w:sz w:val="20"/>
                <w:szCs w:val="20"/>
              </w:rPr>
              <w:t xml:space="preserve"> </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58362" w14:textId="46CF77E6" w:rsidR="00254061" w:rsidRPr="000C0A00" w:rsidRDefault="00254061" w:rsidP="003205FE">
            <w:pPr>
              <w:pStyle w:val="ListParagraph"/>
              <w:numPr>
                <w:ilvl w:val="0"/>
                <w:numId w:val="17"/>
              </w:numPr>
              <w:ind w:right="57"/>
              <w:rPr>
                <w:rFonts w:ascii="Arial" w:hAnsi="Arial" w:cs="Arial"/>
                <w:sz w:val="21"/>
                <w:szCs w:val="21"/>
              </w:rPr>
            </w:pPr>
            <w:r w:rsidRPr="000C0A00">
              <w:rPr>
                <w:rFonts w:ascii="Arial" w:hAnsi="Arial" w:cs="Arial"/>
                <w:sz w:val="21"/>
                <w:szCs w:val="21"/>
              </w:rPr>
              <w:t xml:space="preserve">Children will be identified through daily observations and also use of termly PUMA Assessments to triangulate.  </w:t>
            </w:r>
          </w:p>
          <w:p w14:paraId="0D319AD2" w14:textId="393E672C" w:rsidR="00376BC3" w:rsidRPr="000C0A00" w:rsidRDefault="00376BC3" w:rsidP="003205FE">
            <w:pPr>
              <w:pStyle w:val="ListParagraph"/>
              <w:numPr>
                <w:ilvl w:val="0"/>
                <w:numId w:val="17"/>
              </w:numPr>
              <w:ind w:right="57"/>
              <w:rPr>
                <w:rFonts w:ascii="Arial" w:hAnsi="Arial" w:cs="Arial"/>
                <w:sz w:val="21"/>
                <w:szCs w:val="21"/>
              </w:rPr>
            </w:pPr>
            <w:r w:rsidRPr="000C0A00">
              <w:rPr>
                <w:rFonts w:ascii="Arial" w:hAnsi="Arial" w:cs="Arial"/>
                <w:sz w:val="21"/>
                <w:szCs w:val="21"/>
              </w:rPr>
              <w:t>Pupils who have ‘fallen</w:t>
            </w:r>
            <w:r w:rsidR="00254061" w:rsidRPr="000C0A00">
              <w:rPr>
                <w:rFonts w:ascii="Arial" w:hAnsi="Arial" w:cs="Arial"/>
                <w:sz w:val="21"/>
                <w:szCs w:val="21"/>
              </w:rPr>
              <w:t xml:space="preserve"> </w:t>
            </w:r>
            <w:r w:rsidRPr="000C0A00">
              <w:rPr>
                <w:rFonts w:ascii="Arial" w:hAnsi="Arial" w:cs="Arial"/>
                <w:sz w:val="21"/>
                <w:szCs w:val="21"/>
              </w:rPr>
              <w:t xml:space="preserve">behind’ are identified, supported and tracked closely to ensure that make progress and ‘catch up’ or exceed prior attainment standards. </w:t>
            </w:r>
          </w:p>
          <w:p w14:paraId="430D331F" w14:textId="752C86F3" w:rsidR="00376BC3" w:rsidRPr="000C0A00" w:rsidRDefault="00376BC3" w:rsidP="003205FE">
            <w:pPr>
              <w:pStyle w:val="ListParagraph"/>
              <w:numPr>
                <w:ilvl w:val="0"/>
                <w:numId w:val="17"/>
              </w:numPr>
              <w:ind w:right="57"/>
              <w:rPr>
                <w:rFonts w:ascii="Arial" w:hAnsi="Arial" w:cs="Arial"/>
                <w:sz w:val="21"/>
                <w:szCs w:val="21"/>
              </w:rPr>
            </w:pPr>
            <w:r w:rsidRPr="000C0A00">
              <w:rPr>
                <w:rFonts w:ascii="Arial" w:hAnsi="Arial" w:cs="Arial"/>
                <w:sz w:val="21"/>
                <w:szCs w:val="21"/>
              </w:rPr>
              <w:t xml:space="preserve">Support staff and teachers use QFT and targeted approaches to address gaps and misconceptions. </w:t>
            </w:r>
          </w:p>
          <w:p w14:paraId="484201A0" w14:textId="431E962B" w:rsidR="009E4D7B" w:rsidRPr="000C0A00" w:rsidRDefault="009E4D7B" w:rsidP="003205FE">
            <w:pPr>
              <w:pStyle w:val="ListParagraph"/>
              <w:numPr>
                <w:ilvl w:val="0"/>
                <w:numId w:val="17"/>
              </w:numPr>
              <w:autoSpaceDN w:val="0"/>
              <w:rPr>
                <w:rFonts w:ascii="Arial" w:hAnsi="Arial" w:cs="Arial"/>
                <w:sz w:val="21"/>
                <w:szCs w:val="21"/>
              </w:rPr>
            </w:pPr>
            <w:r w:rsidRPr="000C0A00">
              <w:rPr>
                <w:rFonts w:ascii="Arial" w:hAnsi="Arial" w:cs="Arial"/>
                <w:sz w:val="21"/>
                <w:szCs w:val="21"/>
              </w:rPr>
              <w:t>Additional intervention sessions take place based on gaps in learning and with reference to previous key stage data.</w:t>
            </w:r>
          </w:p>
          <w:p w14:paraId="3DE83D75" w14:textId="6C6EF504" w:rsidR="00B17E61" w:rsidRPr="000C0A00" w:rsidRDefault="00376BC3" w:rsidP="003205FE">
            <w:pPr>
              <w:pStyle w:val="ListParagraph"/>
              <w:numPr>
                <w:ilvl w:val="0"/>
                <w:numId w:val="17"/>
              </w:numPr>
              <w:ind w:right="57"/>
              <w:rPr>
                <w:rFonts w:ascii="Arial" w:hAnsi="Arial" w:cs="Arial"/>
                <w:sz w:val="21"/>
                <w:szCs w:val="21"/>
              </w:rPr>
            </w:pPr>
            <w:r w:rsidRPr="000C0A00">
              <w:rPr>
                <w:rFonts w:ascii="Arial" w:hAnsi="Arial" w:cs="Arial"/>
                <w:sz w:val="21"/>
                <w:szCs w:val="21"/>
              </w:rPr>
              <w:t>Pupil KS2 maths outcomes in 2024/25 show that all of disadvantaged pupils met the expected standard</w:t>
            </w:r>
          </w:p>
        </w:tc>
      </w:tr>
      <w:tr w:rsidR="00F62A08" w:rsidRPr="000C0A00" w14:paraId="0A29906D" w14:textId="77777777" w:rsidTr="000C0A0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4D90F559" w:rsidR="00F62A08" w:rsidRPr="000C0A00" w:rsidRDefault="00F62A08" w:rsidP="003205FE">
            <w:pPr>
              <w:pStyle w:val="ListParagraph"/>
              <w:numPr>
                <w:ilvl w:val="0"/>
                <w:numId w:val="15"/>
              </w:numPr>
              <w:spacing w:before="60"/>
              <w:rPr>
                <w:rFonts w:ascii="Arial" w:hAnsi="Arial" w:cs="Arial"/>
                <w:sz w:val="20"/>
                <w:szCs w:val="20"/>
              </w:rPr>
            </w:pPr>
            <w:r w:rsidRPr="000C0A00">
              <w:rPr>
                <w:rFonts w:ascii="Arial" w:hAnsi="Arial" w:cs="Arial"/>
                <w:sz w:val="20"/>
                <w:szCs w:val="20"/>
              </w:rPr>
              <w:t xml:space="preserve">To </w:t>
            </w:r>
            <w:r w:rsidR="00254061" w:rsidRPr="000C0A00">
              <w:rPr>
                <w:rFonts w:ascii="Arial" w:hAnsi="Arial" w:cs="Arial"/>
                <w:sz w:val="20"/>
                <w:szCs w:val="20"/>
              </w:rPr>
              <w:t>ensure positive</w:t>
            </w:r>
            <w:r w:rsidRPr="000C0A00">
              <w:rPr>
                <w:rFonts w:ascii="Arial" w:hAnsi="Arial" w:cs="Arial"/>
                <w:sz w:val="20"/>
                <w:szCs w:val="20"/>
              </w:rPr>
              <w:t xml:space="preserve"> </w:t>
            </w:r>
            <w:r w:rsidRPr="000C0A00">
              <w:rPr>
                <w:rFonts w:ascii="Arial" w:hAnsi="Arial" w:cs="Arial"/>
                <w:b/>
                <w:bCs/>
                <w:sz w:val="20"/>
                <w:szCs w:val="20"/>
              </w:rPr>
              <w:t>wellbeing</w:t>
            </w:r>
            <w:r w:rsidR="007608BA" w:rsidRPr="000C0A00">
              <w:rPr>
                <w:rFonts w:ascii="Arial" w:hAnsi="Arial" w:cs="Arial"/>
                <w:sz w:val="20"/>
                <w:szCs w:val="20"/>
              </w:rPr>
              <w:t xml:space="preserve"> for </w:t>
            </w:r>
            <w:r w:rsidR="002A637D" w:rsidRPr="000C0A00">
              <w:rPr>
                <w:rFonts w:ascii="Arial" w:hAnsi="Arial" w:cs="Arial"/>
                <w:sz w:val="20"/>
                <w:szCs w:val="20"/>
              </w:rPr>
              <w:t xml:space="preserve">all </w:t>
            </w:r>
            <w:r w:rsidR="007608BA" w:rsidRPr="000C0A00">
              <w:rPr>
                <w:rFonts w:ascii="Arial" w:hAnsi="Arial" w:cs="Arial"/>
                <w:sz w:val="20"/>
                <w:szCs w:val="20"/>
              </w:rPr>
              <w:t>pupils in our school</w:t>
            </w:r>
            <w:r w:rsidR="00BD7E90" w:rsidRPr="000C0A00">
              <w:rPr>
                <w:rFonts w:ascii="Arial" w:hAnsi="Arial" w:cs="Arial"/>
                <w:sz w:val="20"/>
                <w:szCs w:val="20"/>
              </w:rPr>
              <w:t>,</w:t>
            </w:r>
            <w:r w:rsidR="00AA59FE" w:rsidRPr="000C0A00">
              <w:rPr>
                <w:rFonts w:ascii="Arial" w:hAnsi="Arial" w:cs="Arial"/>
                <w:sz w:val="20"/>
                <w:szCs w:val="20"/>
              </w:rPr>
              <w:t xml:space="preserve"> </w:t>
            </w:r>
            <w:r w:rsidR="00BD7E90" w:rsidRPr="000C0A00">
              <w:rPr>
                <w:rFonts w:ascii="Arial" w:hAnsi="Arial" w:cs="Arial"/>
                <w:sz w:val="20"/>
                <w:szCs w:val="20"/>
              </w:rPr>
              <w:t>particular</w:t>
            </w:r>
            <w:r w:rsidR="00AA59FE" w:rsidRPr="000C0A00">
              <w:rPr>
                <w:rFonts w:ascii="Arial" w:hAnsi="Arial" w:cs="Arial"/>
                <w:sz w:val="20"/>
                <w:szCs w:val="20"/>
              </w:rPr>
              <w:t>ly</w:t>
            </w:r>
            <w:r w:rsidR="002A637D" w:rsidRPr="000C0A00">
              <w:rPr>
                <w:rFonts w:ascii="Arial" w:hAnsi="Arial" w:cs="Arial"/>
                <w:sz w:val="20"/>
                <w:szCs w:val="20"/>
              </w:rPr>
              <w:t xml:space="preserve"> our</w:t>
            </w:r>
            <w:r w:rsidR="00AA59FE" w:rsidRPr="000C0A00">
              <w:rPr>
                <w:rFonts w:ascii="Arial" w:hAnsi="Arial" w:cs="Arial"/>
                <w:sz w:val="20"/>
                <w:szCs w:val="20"/>
              </w:rPr>
              <w:t xml:space="preserve"> disadvantaged pupi</w:t>
            </w:r>
            <w:r w:rsidR="002A637D" w:rsidRPr="000C0A00">
              <w:rPr>
                <w:rFonts w:ascii="Arial" w:hAnsi="Arial" w:cs="Arial"/>
                <w:sz w:val="20"/>
                <w:szCs w:val="20"/>
              </w:rPr>
              <w:t>ls</w:t>
            </w:r>
            <w:r w:rsidR="00212A8E" w:rsidRPr="000C0A00">
              <w:rPr>
                <w:rFonts w:ascii="Arial" w:hAnsi="Arial" w:cs="Arial"/>
                <w:sz w:val="20"/>
                <w:szCs w:val="20"/>
              </w:rPr>
              <w:t>.</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EA08C" w14:textId="4FFFB14A" w:rsidR="008C5C2B" w:rsidRPr="000C0A00" w:rsidRDefault="008C5C2B" w:rsidP="003205FE">
            <w:pPr>
              <w:pStyle w:val="ListParagraph"/>
              <w:numPr>
                <w:ilvl w:val="0"/>
                <w:numId w:val="17"/>
              </w:numPr>
              <w:ind w:right="57"/>
              <w:rPr>
                <w:rFonts w:ascii="Arial" w:hAnsi="Arial" w:cs="Arial"/>
                <w:sz w:val="21"/>
                <w:szCs w:val="21"/>
              </w:rPr>
            </w:pPr>
            <w:r w:rsidRPr="000C0A00">
              <w:rPr>
                <w:rFonts w:ascii="Arial" w:hAnsi="Arial" w:cs="Arial"/>
                <w:sz w:val="21"/>
                <w:szCs w:val="21"/>
              </w:rPr>
              <w:t>S</w:t>
            </w:r>
            <w:r w:rsidR="00F90792" w:rsidRPr="000C0A00">
              <w:rPr>
                <w:rFonts w:ascii="Arial" w:hAnsi="Arial" w:cs="Arial"/>
                <w:sz w:val="21"/>
                <w:szCs w:val="21"/>
              </w:rPr>
              <w:t>ustained high levels of wellbeing</w:t>
            </w:r>
            <w:r w:rsidRPr="000C0A00">
              <w:rPr>
                <w:rFonts w:ascii="Arial" w:hAnsi="Arial" w:cs="Arial"/>
                <w:sz w:val="21"/>
                <w:szCs w:val="21"/>
              </w:rPr>
              <w:t xml:space="preserve"> </w:t>
            </w:r>
            <w:r w:rsidR="007F6E81" w:rsidRPr="000C0A00">
              <w:rPr>
                <w:rFonts w:ascii="Arial" w:hAnsi="Arial" w:cs="Arial"/>
                <w:sz w:val="21"/>
                <w:szCs w:val="21"/>
              </w:rPr>
              <w:t>from 2021/22</w:t>
            </w:r>
            <w:r w:rsidR="0019782E" w:rsidRPr="000C0A00">
              <w:rPr>
                <w:rFonts w:ascii="Arial" w:hAnsi="Arial" w:cs="Arial"/>
                <w:sz w:val="21"/>
                <w:szCs w:val="21"/>
              </w:rPr>
              <w:t xml:space="preserve"> </w:t>
            </w:r>
            <w:r w:rsidRPr="000C0A00">
              <w:rPr>
                <w:rFonts w:ascii="Arial" w:hAnsi="Arial" w:cs="Arial"/>
                <w:sz w:val="21"/>
                <w:szCs w:val="21"/>
              </w:rPr>
              <w:t>demonstrated by</w:t>
            </w:r>
            <w:r w:rsidR="00254061" w:rsidRPr="000C0A00">
              <w:rPr>
                <w:rFonts w:ascii="Arial" w:hAnsi="Arial" w:cs="Arial"/>
                <w:sz w:val="21"/>
                <w:szCs w:val="21"/>
              </w:rPr>
              <w:t xml:space="preserve"> </w:t>
            </w:r>
            <w:r w:rsidR="000C0A00">
              <w:rPr>
                <w:rFonts w:ascii="Arial" w:hAnsi="Arial" w:cs="Arial"/>
                <w:sz w:val="21"/>
                <w:szCs w:val="21"/>
              </w:rPr>
              <w:t>stu</w:t>
            </w:r>
            <w:r w:rsidR="002B1332">
              <w:rPr>
                <w:rFonts w:ascii="Arial" w:hAnsi="Arial" w:cs="Arial"/>
                <w:sz w:val="21"/>
                <w:szCs w:val="21"/>
              </w:rPr>
              <w:t>dent v</w:t>
            </w:r>
            <w:r w:rsidR="00061CE6" w:rsidRPr="000C0A00">
              <w:rPr>
                <w:rFonts w:ascii="Arial" w:hAnsi="Arial" w:cs="Arial"/>
                <w:sz w:val="21"/>
                <w:szCs w:val="21"/>
              </w:rPr>
              <w:t>oice, student and parent surveys and teacher observations</w:t>
            </w:r>
            <w:r w:rsidR="00254061" w:rsidRPr="000C0A00">
              <w:rPr>
                <w:rFonts w:ascii="Arial" w:hAnsi="Arial" w:cs="Arial"/>
                <w:sz w:val="21"/>
                <w:szCs w:val="21"/>
              </w:rPr>
              <w:t xml:space="preserve">. </w:t>
            </w:r>
          </w:p>
          <w:p w14:paraId="2ACAA6A1" w14:textId="1DE1A5CE" w:rsidR="003A1F58" w:rsidRPr="000C0A00" w:rsidRDefault="003A1F58" w:rsidP="003205FE">
            <w:pPr>
              <w:pStyle w:val="ListParagraph"/>
              <w:numPr>
                <w:ilvl w:val="0"/>
                <w:numId w:val="17"/>
              </w:numPr>
              <w:ind w:right="57"/>
              <w:rPr>
                <w:rFonts w:ascii="Arial" w:hAnsi="Arial" w:cs="Arial"/>
                <w:sz w:val="21"/>
                <w:szCs w:val="21"/>
              </w:rPr>
            </w:pPr>
            <w:r w:rsidRPr="000C0A00">
              <w:rPr>
                <w:rFonts w:ascii="Arial" w:hAnsi="Arial" w:cs="Arial"/>
                <w:sz w:val="21"/>
                <w:szCs w:val="21"/>
              </w:rPr>
              <w:t>Improved scores (Resilience Screening Tool)</w:t>
            </w:r>
            <w:r w:rsidR="00AF2B81" w:rsidRPr="000C0A00">
              <w:rPr>
                <w:rFonts w:ascii="Arial" w:hAnsi="Arial" w:cs="Arial"/>
                <w:sz w:val="21"/>
                <w:szCs w:val="21"/>
              </w:rPr>
              <w:t>. F</w:t>
            </w:r>
            <w:r w:rsidR="00254061" w:rsidRPr="000C0A00">
              <w:rPr>
                <w:rFonts w:ascii="Arial" w:hAnsi="Arial" w:cs="Arial"/>
                <w:sz w:val="21"/>
                <w:szCs w:val="21"/>
              </w:rPr>
              <w:t xml:space="preserve">rom March 2021. </w:t>
            </w:r>
          </w:p>
          <w:p w14:paraId="057791A0" w14:textId="1897B820" w:rsidR="009E4D7B" w:rsidRPr="000C0A00" w:rsidRDefault="002B1332" w:rsidP="003205FE">
            <w:pPr>
              <w:pStyle w:val="ListParagraph"/>
              <w:numPr>
                <w:ilvl w:val="0"/>
                <w:numId w:val="17"/>
              </w:numPr>
              <w:ind w:right="57"/>
              <w:rPr>
                <w:rFonts w:ascii="Arial" w:hAnsi="Arial" w:cs="Arial"/>
                <w:sz w:val="21"/>
                <w:szCs w:val="21"/>
              </w:rPr>
            </w:pPr>
            <w:r>
              <w:rPr>
                <w:rFonts w:ascii="Arial" w:hAnsi="Arial" w:cs="Arial"/>
                <w:sz w:val="21"/>
                <w:szCs w:val="21"/>
              </w:rPr>
              <w:t xml:space="preserve">Pupil </w:t>
            </w:r>
            <w:r w:rsidR="003A1F58" w:rsidRPr="000C0A00">
              <w:rPr>
                <w:rFonts w:ascii="Arial" w:hAnsi="Arial" w:cs="Arial"/>
                <w:sz w:val="21"/>
                <w:szCs w:val="21"/>
              </w:rPr>
              <w:t>voice evidence</w:t>
            </w:r>
            <w:r w:rsidR="00AF2B81" w:rsidRPr="000C0A00">
              <w:rPr>
                <w:rFonts w:ascii="Arial" w:hAnsi="Arial" w:cs="Arial"/>
                <w:sz w:val="21"/>
                <w:szCs w:val="21"/>
              </w:rPr>
              <w:t>s</w:t>
            </w:r>
            <w:r w:rsidR="003A1F58" w:rsidRPr="000C0A00">
              <w:rPr>
                <w:rFonts w:ascii="Arial" w:hAnsi="Arial" w:cs="Arial"/>
                <w:sz w:val="21"/>
                <w:szCs w:val="21"/>
              </w:rPr>
              <w:t xml:space="preserve"> that children</w:t>
            </w:r>
            <w:r w:rsidR="009E4D7B" w:rsidRPr="000C0A00">
              <w:rPr>
                <w:rFonts w:ascii="Arial" w:hAnsi="Arial" w:cs="Arial"/>
                <w:sz w:val="21"/>
                <w:szCs w:val="21"/>
              </w:rPr>
              <w:t xml:space="preserve"> understand term</w:t>
            </w:r>
            <w:r w:rsidR="003A1F58" w:rsidRPr="000C0A00">
              <w:rPr>
                <w:rFonts w:ascii="Arial" w:hAnsi="Arial" w:cs="Arial"/>
                <w:sz w:val="21"/>
                <w:szCs w:val="21"/>
              </w:rPr>
              <w:t xml:space="preserve"> </w:t>
            </w:r>
            <w:r w:rsidR="009E4D7B" w:rsidRPr="000C0A00">
              <w:rPr>
                <w:rFonts w:ascii="Arial" w:hAnsi="Arial" w:cs="Arial"/>
                <w:sz w:val="21"/>
                <w:szCs w:val="21"/>
              </w:rPr>
              <w:t xml:space="preserve">Wellbeing. </w:t>
            </w:r>
          </w:p>
          <w:p w14:paraId="08B1B183" w14:textId="494E48ED" w:rsidR="009E4D7B" w:rsidRPr="000C0A00" w:rsidRDefault="002B1332" w:rsidP="003205FE">
            <w:pPr>
              <w:pStyle w:val="ListParagraph"/>
              <w:numPr>
                <w:ilvl w:val="0"/>
                <w:numId w:val="17"/>
              </w:numPr>
              <w:ind w:right="57"/>
              <w:rPr>
                <w:rFonts w:ascii="Arial" w:hAnsi="Arial" w:cs="Arial"/>
                <w:sz w:val="21"/>
                <w:szCs w:val="21"/>
              </w:rPr>
            </w:pPr>
            <w:r>
              <w:rPr>
                <w:rFonts w:ascii="Arial" w:hAnsi="Arial" w:cs="Arial"/>
                <w:sz w:val="21"/>
                <w:szCs w:val="21"/>
              </w:rPr>
              <w:t>Pupils</w:t>
            </w:r>
            <w:r w:rsidR="009E4D7B" w:rsidRPr="000C0A00">
              <w:rPr>
                <w:rFonts w:ascii="Arial" w:hAnsi="Arial" w:cs="Arial"/>
                <w:sz w:val="21"/>
                <w:szCs w:val="21"/>
              </w:rPr>
              <w:t xml:space="preserve"> show that they are resilient and able to learn from mistakes. </w:t>
            </w:r>
          </w:p>
          <w:p w14:paraId="37898C93" w14:textId="46E56A7C" w:rsidR="003A1F58" w:rsidRPr="000C0A00" w:rsidRDefault="003A1F58" w:rsidP="003205FE">
            <w:pPr>
              <w:pStyle w:val="ListParagraph"/>
              <w:numPr>
                <w:ilvl w:val="0"/>
                <w:numId w:val="17"/>
              </w:numPr>
              <w:ind w:right="57"/>
              <w:rPr>
                <w:rFonts w:ascii="Arial" w:hAnsi="Arial" w:cs="Arial"/>
                <w:sz w:val="21"/>
                <w:szCs w:val="21"/>
              </w:rPr>
            </w:pPr>
            <w:r w:rsidRPr="000C0A00">
              <w:rPr>
                <w:rFonts w:ascii="Arial" w:hAnsi="Arial" w:cs="Arial"/>
                <w:sz w:val="21"/>
                <w:szCs w:val="21"/>
              </w:rPr>
              <w:lastRenderedPageBreak/>
              <w:t>PHSE Floor books will show evidence of direct teachin</w:t>
            </w:r>
            <w:r w:rsidR="00AF2B81" w:rsidRPr="000C0A00">
              <w:rPr>
                <w:rFonts w:ascii="Arial" w:hAnsi="Arial" w:cs="Arial"/>
                <w:sz w:val="21"/>
                <w:szCs w:val="21"/>
              </w:rPr>
              <w:t>g. M</w:t>
            </w:r>
            <w:r w:rsidRPr="000C0A00">
              <w:rPr>
                <w:rFonts w:ascii="Arial" w:hAnsi="Arial" w:cs="Arial"/>
                <w:sz w:val="21"/>
                <w:szCs w:val="21"/>
              </w:rPr>
              <w:t>indful moments, pause time and calm me sessions</w:t>
            </w:r>
            <w:r w:rsidR="00AF2B81" w:rsidRPr="000C0A00">
              <w:rPr>
                <w:rFonts w:ascii="Arial" w:hAnsi="Arial" w:cs="Arial"/>
                <w:sz w:val="21"/>
                <w:szCs w:val="21"/>
              </w:rPr>
              <w:t xml:space="preserve"> will support. </w:t>
            </w:r>
          </w:p>
          <w:p w14:paraId="0C4D3CFE" w14:textId="37E12782" w:rsidR="00B50646" w:rsidRPr="000C0A00" w:rsidRDefault="009E4D7B" w:rsidP="003205FE">
            <w:pPr>
              <w:pStyle w:val="ListParagraph"/>
              <w:numPr>
                <w:ilvl w:val="0"/>
                <w:numId w:val="17"/>
              </w:numPr>
              <w:ind w:right="57"/>
              <w:rPr>
                <w:rFonts w:ascii="Arial" w:hAnsi="Arial" w:cs="Arial"/>
                <w:sz w:val="21"/>
                <w:szCs w:val="21"/>
              </w:rPr>
            </w:pPr>
            <w:r w:rsidRPr="000C0A00">
              <w:rPr>
                <w:rFonts w:ascii="Arial" w:hAnsi="Arial" w:cs="Arial"/>
                <w:sz w:val="21"/>
                <w:szCs w:val="21"/>
              </w:rPr>
              <w:t>Forest school sessions and the</w:t>
            </w:r>
            <w:r w:rsidR="00AF2B81" w:rsidRPr="000C0A00">
              <w:rPr>
                <w:rFonts w:ascii="Arial" w:hAnsi="Arial" w:cs="Arial"/>
                <w:sz w:val="21"/>
                <w:szCs w:val="21"/>
              </w:rPr>
              <w:t xml:space="preserve"> W</w:t>
            </w:r>
            <w:r w:rsidRPr="000C0A00">
              <w:rPr>
                <w:rFonts w:ascii="Arial" w:hAnsi="Arial" w:cs="Arial"/>
                <w:sz w:val="21"/>
                <w:szCs w:val="21"/>
              </w:rPr>
              <w:t xml:space="preserve">OW curriculum </w:t>
            </w:r>
            <w:r w:rsidR="00254061" w:rsidRPr="000C0A00">
              <w:rPr>
                <w:rFonts w:ascii="Arial" w:hAnsi="Arial" w:cs="Arial"/>
                <w:sz w:val="21"/>
                <w:szCs w:val="21"/>
              </w:rPr>
              <w:t xml:space="preserve">support learning and wellbeing. </w:t>
            </w:r>
          </w:p>
        </w:tc>
      </w:tr>
      <w:tr w:rsidR="00175C89" w:rsidRPr="000C0A00" w14:paraId="46FEADAA" w14:textId="77777777" w:rsidTr="000C0A00">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41672FE4" w:rsidR="00175C89" w:rsidRPr="000C0A00" w:rsidRDefault="00254061" w:rsidP="003205FE">
            <w:pPr>
              <w:pStyle w:val="TableRow"/>
              <w:numPr>
                <w:ilvl w:val="0"/>
                <w:numId w:val="15"/>
              </w:numPr>
              <w:rPr>
                <w:rFonts w:cs="Arial"/>
                <w:color w:val="auto"/>
                <w:sz w:val="20"/>
                <w:szCs w:val="20"/>
              </w:rPr>
            </w:pPr>
            <w:r w:rsidRPr="000C0A00">
              <w:rPr>
                <w:rFonts w:cs="Arial"/>
                <w:color w:val="auto"/>
                <w:sz w:val="20"/>
                <w:szCs w:val="20"/>
              </w:rPr>
              <w:lastRenderedPageBreak/>
              <w:t xml:space="preserve">Children </w:t>
            </w:r>
            <w:r w:rsidR="00BF5FB8" w:rsidRPr="000C0A00">
              <w:rPr>
                <w:rFonts w:cs="Arial"/>
                <w:b/>
                <w:bCs/>
                <w:color w:val="auto"/>
                <w:sz w:val="20"/>
                <w:szCs w:val="20"/>
              </w:rPr>
              <w:t>access</w:t>
            </w:r>
            <w:r w:rsidR="00970179">
              <w:rPr>
                <w:rFonts w:cs="Arial"/>
                <w:b/>
                <w:bCs/>
                <w:color w:val="auto"/>
                <w:sz w:val="20"/>
                <w:szCs w:val="20"/>
              </w:rPr>
              <w:t xml:space="preserve"> </w:t>
            </w:r>
            <w:r w:rsidRPr="000C0A00">
              <w:rPr>
                <w:rFonts w:cs="Arial"/>
                <w:color w:val="auto"/>
                <w:sz w:val="20"/>
                <w:szCs w:val="20"/>
              </w:rPr>
              <w:t xml:space="preserve">experiences that </w:t>
            </w:r>
            <w:r w:rsidRPr="000C0A00">
              <w:rPr>
                <w:rFonts w:cs="Arial"/>
                <w:b/>
                <w:bCs/>
                <w:color w:val="auto"/>
                <w:sz w:val="20"/>
                <w:szCs w:val="20"/>
              </w:rPr>
              <w:t>enrich</w:t>
            </w:r>
            <w:r w:rsidRPr="000C0A00">
              <w:rPr>
                <w:rFonts w:cs="Arial"/>
                <w:color w:val="auto"/>
                <w:sz w:val="20"/>
                <w:szCs w:val="20"/>
              </w:rPr>
              <w:t xml:space="preserve"> their learning. </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2EE59" w14:textId="381E6A32" w:rsidR="002C53A2" w:rsidRPr="000C0A00" w:rsidRDefault="00254061" w:rsidP="003205FE">
            <w:pPr>
              <w:pStyle w:val="ListParagraph"/>
              <w:numPr>
                <w:ilvl w:val="0"/>
                <w:numId w:val="17"/>
              </w:numPr>
              <w:ind w:right="57"/>
              <w:rPr>
                <w:rFonts w:ascii="Arial" w:hAnsi="Arial" w:cs="Arial"/>
                <w:sz w:val="21"/>
                <w:szCs w:val="21"/>
              </w:rPr>
            </w:pPr>
            <w:r w:rsidRPr="000C0A00">
              <w:rPr>
                <w:rFonts w:ascii="Arial" w:hAnsi="Arial" w:cs="Arial"/>
                <w:sz w:val="21"/>
                <w:szCs w:val="21"/>
              </w:rPr>
              <w:t xml:space="preserve">Children will access learning through a range of approaches including enrichment, trips, residentials and have the resources they need. </w:t>
            </w:r>
          </w:p>
        </w:tc>
      </w:tr>
    </w:tbl>
    <w:p w14:paraId="1E10719A" w14:textId="77777777" w:rsidR="00431690" w:rsidRDefault="00431690">
      <w:pPr>
        <w:pStyle w:val="Heading2"/>
        <w:rPr>
          <w:rFonts w:ascii="Arial" w:hAnsi="Arial" w:cs="Arial"/>
        </w:rPr>
      </w:pPr>
    </w:p>
    <w:p w14:paraId="5401DBA6" w14:textId="77777777" w:rsidR="00431690" w:rsidRDefault="00431690">
      <w:pPr>
        <w:autoSpaceDN w:val="0"/>
        <w:rPr>
          <w:rFonts w:ascii="Arial" w:hAnsi="Arial" w:cs="Arial"/>
          <w:b/>
          <w:color w:val="104F75"/>
          <w:sz w:val="32"/>
          <w:szCs w:val="32"/>
        </w:rPr>
      </w:pPr>
      <w:r>
        <w:rPr>
          <w:rFonts w:ascii="Arial" w:hAnsi="Arial" w:cs="Arial"/>
        </w:rPr>
        <w:br w:type="page"/>
      </w:r>
    </w:p>
    <w:p w14:paraId="2A7D5512" w14:textId="77E2D492" w:rsidR="00E66558" w:rsidRPr="000C0A00" w:rsidRDefault="009D71E8">
      <w:pPr>
        <w:pStyle w:val="Heading2"/>
        <w:rPr>
          <w:rFonts w:ascii="Arial" w:hAnsi="Arial" w:cs="Arial"/>
        </w:rPr>
      </w:pPr>
      <w:r w:rsidRPr="000C0A00">
        <w:rPr>
          <w:rFonts w:ascii="Arial" w:hAnsi="Arial" w:cs="Arial"/>
        </w:rPr>
        <w:lastRenderedPageBreak/>
        <w:t>Activity in this academic year</w:t>
      </w:r>
    </w:p>
    <w:p w14:paraId="2A7D5513" w14:textId="77777777" w:rsidR="00E66558" w:rsidRPr="000C0A00" w:rsidRDefault="009D71E8">
      <w:pPr>
        <w:spacing w:after="480"/>
        <w:rPr>
          <w:rFonts w:ascii="Arial" w:hAnsi="Arial" w:cs="Arial"/>
        </w:rPr>
      </w:pPr>
      <w:r w:rsidRPr="000C0A00">
        <w:rPr>
          <w:rFonts w:ascii="Arial" w:hAnsi="Arial" w:cs="Arial"/>
        </w:rPr>
        <w:t xml:space="preserve">This details how we intend to spend our pupil premium (and recovery premium funding) </w:t>
      </w:r>
      <w:r w:rsidRPr="000C0A00">
        <w:rPr>
          <w:rFonts w:ascii="Arial" w:hAnsi="Arial" w:cs="Arial"/>
          <w:b/>
          <w:bCs/>
        </w:rPr>
        <w:t>this academic year</w:t>
      </w:r>
      <w:r w:rsidRPr="000C0A00">
        <w:rPr>
          <w:rFonts w:ascii="Arial" w:hAnsi="Arial" w:cs="Arial"/>
        </w:rPr>
        <w:t xml:space="preserve"> to address the challenges listed above.</w:t>
      </w:r>
    </w:p>
    <w:p w14:paraId="2A7D5514" w14:textId="77777777" w:rsidR="00E66558" w:rsidRPr="000C0A00" w:rsidRDefault="009D71E8">
      <w:pPr>
        <w:pStyle w:val="Heading3"/>
        <w:rPr>
          <w:rFonts w:ascii="Arial" w:hAnsi="Arial" w:cs="Arial"/>
        </w:rPr>
      </w:pPr>
      <w:r w:rsidRPr="000C0A00">
        <w:rPr>
          <w:rFonts w:ascii="Arial" w:hAnsi="Arial" w:cs="Arial"/>
        </w:rPr>
        <w:t>Teaching (for example, CPD, recruitment and retention)</w:t>
      </w:r>
    </w:p>
    <w:p w14:paraId="2A7D5515" w14:textId="38FAE8E7" w:rsidR="00E66558" w:rsidRPr="000C0A00" w:rsidRDefault="009D71E8" w:rsidP="00877501">
      <w:pPr>
        <w:rPr>
          <w:rFonts w:ascii="Arial" w:hAnsi="Arial" w:cs="Arial"/>
          <w:color w:val="0070C0"/>
        </w:rPr>
      </w:pPr>
      <w:r w:rsidRPr="000C0A00">
        <w:rPr>
          <w:rFonts w:ascii="Arial" w:hAnsi="Arial" w:cs="Arial"/>
        </w:rPr>
        <w:t xml:space="preserve">Budgeted cost: </w:t>
      </w:r>
      <w:proofErr w:type="spellStart"/>
      <w:r w:rsidR="001C16E4" w:rsidRPr="000C0A00">
        <w:rPr>
          <w:rFonts w:ascii="Arial" w:hAnsi="Arial" w:cs="Arial"/>
        </w:rPr>
        <w:t>Wandle</w:t>
      </w:r>
      <w:proofErr w:type="spellEnd"/>
      <w:r w:rsidR="001C16E4" w:rsidRPr="000C0A00">
        <w:rPr>
          <w:rFonts w:ascii="Arial" w:hAnsi="Arial" w:cs="Arial"/>
        </w:rPr>
        <w:t xml:space="preserve">, MNP Resources, </w:t>
      </w:r>
      <w:r w:rsidR="003E278A" w:rsidRPr="000C0A00">
        <w:rPr>
          <w:rFonts w:ascii="Arial" w:hAnsi="Arial" w:cs="Arial"/>
        </w:rPr>
        <w:t xml:space="preserve">Jigsaw </w:t>
      </w:r>
      <w:r w:rsidR="001C16E4" w:rsidRPr="000C0A00">
        <w:rPr>
          <w:rFonts w:ascii="Arial" w:hAnsi="Arial" w:cs="Arial"/>
        </w:rPr>
        <w:t xml:space="preserve">PSHE Scheme, Assessment Materials, </w:t>
      </w:r>
      <w:proofErr w:type="spellStart"/>
      <w:r w:rsidR="001C16E4" w:rsidRPr="000C0A00">
        <w:rPr>
          <w:rFonts w:ascii="Arial" w:hAnsi="Arial" w:cs="Arial"/>
        </w:rPr>
        <w:t>Neli</w:t>
      </w:r>
      <w:proofErr w:type="spellEnd"/>
      <w:r w:rsidR="001C16E4" w:rsidRPr="000C0A00">
        <w:rPr>
          <w:rFonts w:ascii="Arial" w:hAnsi="Arial" w:cs="Arial"/>
        </w:rPr>
        <w:t>, Nuffield Intervention and Training. Recruitment and CPD for MHWB Role, Online Subscriptions, (</w:t>
      </w:r>
      <w:proofErr w:type="spellStart"/>
      <w:r w:rsidR="001C16E4" w:rsidRPr="000C0A00">
        <w:rPr>
          <w:rFonts w:ascii="Arial" w:hAnsi="Arial" w:cs="Arial"/>
        </w:rPr>
        <w:t>Nessy</w:t>
      </w:r>
      <w:proofErr w:type="spellEnd"/>
      <w:r w:rsidR="001C16E4" w:rsidRPr="000C0A00">
        <w:rPr>
          <w:rFonts w:ascii="Arial" w:hAnsi="Arial" w:cs="Arial"/>
        </w:rPr>
        <w:t xml:space="preserve">, Shed, IDL, </w:t>
      </w:r>
      <w:proofErr w:type="spellStart"/>
      <w:r w:rsidR="001C16E4" w:rsidRPr="000C0A00">
        <w:rPr>
          <w:rFonts w:ascii="Arial" w:hAnsi="Arial" w:cs="Arial"/>
        </w:rPr>
        <w:t>Rockstars</w:t>
      </w:r>
      <w:proofErr w:type="spellEnd"/>
      <w:r w:rsidR="001C16E4" w:rsidRPr="000C0A00">
        <w:rPr>
          <w:rFonts w:ascii="Arial" w:hAnsi="Arial" w:cs="Arial"/>
        </w:rPr>
        <w:t xml:space="preserve">) Library Books. Dictionaries, Technology to support, CPD across all areas. </w:t>
      </w:r>
    </w:p>
    <w:tbl>
      <w:tblPr>
        <w:tblW w:w="5377" w:type="pct"/>
        <w:tblLayout w:type="fixed"/>
        <w:tblCellMar>
          <w:left w:w="10" w:type="dxa"/>
          <w:right w:w="10" w:type="dxa"/>
        </w:tblCellMar>
        <w:tblLook w:val="04A0" w:firstRow="1" w:lastRow="0" w:firstColumn="1" w:lastColumn="0" w:noHBand="0" w:noVBand="1"/>
      </w:tblPr>
      <w:tblGrid>
        <w:gridCol w:w="3539"/>
        <w:gridCol w:w="5246"/>
        <w:gridCol w:w="1416"/>
      </w:tblGrid>
      <w:tr w:rsidR="00E66558" w:rsidRPr="000C0A00" w14:paraId="2A7D5519" w14:textId="77777777" w:rsidTr="00F80491">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0C0A00" w:rsidRDefault="009D71E8">
            <w:pPr>
              <w:pStyle w:val="TableHeader"/>
              <w:jc w:val="left"/>
              <w:rPr>
                <w:rFonts w:cs="Arial"/>
              </w:rPr>
            </w:pPr>
            <w:r w:rsidRPr="000C0A00">
              <w:rPr>
                <w:rFonts w:cs="Arial"/>
              </w:rPr>
              <w:t>Activity</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0C0A00" w:rsidRDefault="009D71E8">
            <w:pPr>
              <w:pStyle w:val="TableHeader"/>
              <w:jc w:val="left"/>
              <w:rPr>
                <w:rFonts w:cs="Arial"/>
              </w:rPr>
            </w:pPr>
            <w:r w:rsidRPr="000C0A00">
              <w:rPr>
                <w:rFonts w:cs="Arial"/>
              </w:rPr>
              <w:t>Evidence that supports this approach</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0C0A00" w:rsidRDefault="009D71E8">
            <w:pPr>
              <w:pStyle w:val="TableHeader"/>
              <w:jc w:val="left"/>
              <w:rPr>
                <w:rFonts w:cs="Arial"/>
                <w:sz w:val="20"/>
                <w:szCs w:val="20"/>
              </w:rPr>
            </w:pPr>
            <w:r w:rsidRPr="000C0A00">
              <w:rPr>
                <w:rFonts w:cs="Arial"/>
                <w:sz w:val="20"/>
                <w:szCs w:val="20"/>
              </w:rPr>
              <w:t>Challenge number(s) addressed</w:t>
            </w:r>
          </w:p>
        </w:tc>
      </w:tr>
      <w:tr w:rsidR="002B1332" w:rsidRPr="000C0A00" w14:paraId="7F87E739" w14:textId="77777777" w:rsidTr="003441D1">
        <w:trPr>
          <w:trHeight w:val="1862"/>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BD98A" w14:textId="4F8840AF" w:rsidR="002B1332" w:rsidRPr="00C17EE1" w:rsidRDefault="002B1332" w:rsidP="003E278A">
            <w:pPr>
              <w:ind w:left="57" w:right="57"/>
              <w:rPr>
                <w:rFonts w:ascii="Arial" w:hAnsi="Arial" w:cs="Arial"/>
                <w:sz w:val="21"/>
                <w:szCs w:val="21"/>
              </w:rPr>
            </w:pPr>
            <w:r w:rsidRPr="00C17EE1">
              <w:rPr>
                <w:rFonts w:ascii="Arial" w:hAnsi="Arial" w:cs="Arial"/>
                <w:sz w:val="21"/>
                <w:szCs w:val="21"/>
              </w:rPr>
              <w:t xml:space="preserve">Embed Five a Day principle </w:t>
            </w:r>
            <w:r w:rsidR="003441D1" w:rsidRPr="00C17EE1">
              <w:rPr>
                <w:rFonts w:ascii="Arial" w:hAnsi="Arial" w:cs="Arial"/>
                <w:sz w:val="21"/>
                <w:szCs w:val="21"/>
              </w:rPr>
              <w:t xml:space="preserve">and use of High Quality Teaching to raise attainment for all. </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56AD5" w14:textId="44148736" w:rsidR="002B1332" w:rsidRPr="00C17EE1" w:rsidRDefault="003441D1" w:rsidP="003441D1">
            <w:pPr>
              <w:pStyle w:val="ListParagraph"/>
              <w:numPr>
                <w:ilvl w:val="0"/>
                <w:numId w:val="17"/>
              </w:numPr>
              <w:rPr>
                <w:rFonts w:ascii="Arial" w:hAnsi="Arial" w:cs="Arial"/>
                <w:sz w:val="21"/>
                <w:szCs w:val="21"/>
              </w:rPr>
            </w:pPr>
            <w:r w:rsidRPr="00C17EE1">
              <w:rPr>
                <w:rFonts w:ascii="Arial" w:hAnsi="Arial" w:cs="Arial"/>
                <w:sz w:val="21"/>
                <w:szCs w:val="21"/>
              </w:rPr>
              <w:t xml:space="preserve">The five a day principle (Use of Explicit instruction, Cognitive and metacognitive strategies, Scaffolding, Flexible Grouping, Technology) </w:t>
            </w:r>
            <w:r w:rsidR="002B1332" w:rsidRPr="00C17EE1">
              <w:rPr>
                <w:rFonts w:ascii="Arial" w:hAnsi="Arial" w:cs="Arial"/>
                <w:sz w:val="21"/>
                <w:szCs w:val="21"/>
              </w:rPr>
              <w:t>are particularly well-evidenced as having a positive impact. Harnessing these evidence-informed strategies will p</w:t>
            </w:r>
            <w:r w:rsidRPr="00C17EE1">
              <w:rPr>
                <w:rFonts w:ascii="Arial" w:hAnsi="Arial" w:cs="Arial"/>
                <w:sz w:val="21"/>
                <w:szCs w:val="21"/>
              </w:rPr>
              <w:t xml:space="preserve">ositively support </w:t>
            </w:r>
            <w:r w:rsidRPr="00C17EE1">
              <w:rPr>
                <w:rFonts w:ascii="Arial" w:hAnsi="Arial" w:cs="Arial"/>
                <w:b/>
                <w:sz w:val="21"/>
                <w:szCs w:val="21"/>
              </w:rPr>
              <w:t>all</w:t>
            </w:r>
            <w:r w:rsidRPr="00C17EE1">
              <w:rPr>
                <w:rFonts w:ascii="Arial" w:hAnsi="Arial" w:cs="Arial"/>
                <w:sz w:val="21"/>
                <w:szCs w:val="21"/>
              </w:rPr>
              <w:t xml:space="preserve"> learners.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05635" w14:textId="70CD4A31" w:rsidR="002B1332" w:rsidRPr="000C0A00" w:rsidRDefault="003441D1" w:rsidP="00BF5FB8">
            <w:pPr>
              <w:spacing w:before="60"/>
              <w:ind w:left="57"/>
              <w:rPr>
                <w:rFonts w:ascii="Arial" w:hAnsi="Arial" w:cs="Arial"/>
                <w:sz w:val="20"/>
                <w:szCs w:val="20"/>
              </w:rPr>
            </w:pPr>
            <w:r w:rsidRPr="000C0A00">
              <w:rPr>
                <w:rFonts w:ascii="Arial" w:hAnsi="Arial" w:cs="Arial"/>
                <w:sz w:val="20"/>
                <w:szCs w:val="20"/>
              </w:rPr>
              <w:t>1, 2, 3, 4</w:t>
            </w:r>
            <w:r>
              <w:rPr>
                <w:rFonts w:ascii="Arial" w:hAnsi="Arial" w:cs="Arial"/>
                <w:sz w:val="20"/>
                <w:szCs w:val="20"/>
              </w:rPr>
              <w:t>, 5</w:t>
            </w:r>
          </w:p>
        </w:tc>
      </w:tr>
      <w:tr w:rsidR="00E66558" w:rsidRPr="000C0A00" w14:paraId="2A7D551D" w14:textId="77777777" w:rsidTr="00F80491">
        <w:trPr>
          <w:trHeight w:val="2096"/>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4D0C73" w14:textId="314F4F9D" w:rsidR="003E2D39" w:rsidRPr="00C17EE1" w:rsidRDefault="003E2D39" w:rsidP="003E278A">
            <w:pPr>
              <w:ind w:left="57" w:right="57"/>
              <w:rPr>
                <w:rFonts w:ascii="Arial" w:hAnsi="Arial" w:cs="Arial"/>
                <w:sz w:val="21"/>
                <w:szCs w:val="21"/>
              </w:rPr>
            </w:pPr>
            <w:r w:rsidRPr="00C17EE1">
              <w:rPr>
                <w:rFonts w:ascii="Arial" w:hAnsi="Arial" w:cs="Arial"/>
                <w:sz w:val="21"/>
                <w:szCs w:val="21"/>
              </w:rPr>
              <w:t xml:space="preserve">Provide High Quality Feedback. </w:t>
            </w:r>
          </w:p>
          <w:p w14:paraId="4AADF5C1" w14:textId="1D3CE4BE" w:rsidR="00BA52C9" w:rsidRPr="00C17EE1" w:rsidRDefault="00BA52C9" w:rsidP="003E278A">
            <w:pPr>
              <w:ind w:left="57" w:right="57"/>
              <w:rPr>
                <w:rFonts w:ascii="Arial" w:hAnsi="Arial" w:cs="Arial"/>
                <w:sz w:val="21"/>
                <w:szCs w:val="21"/>
              </w:rPr>
            </w:pPr>
          </w:p>
          <w:p w14:paraId="4420048C" w14:textId="6E822064" w:rsidR="00BA52C9" w:rsidRPr="00C17EE1" w:rsidRDefault="00BA52C9" w:rsidP="003E278A">
            <w:pPr>
              <w:ind w:left="57" w:right="57"/>
              <w:rPr>
                <w:rFonts w:ascii="Arial" w:hAnsi="Arial" w:cs="Arial"/>
                <w:sz w:val="21"/>
                <w:szCs w:val="21"/>
              </w:rPr>
            </w:pPr>
          </w:p>
          <w:p w14:paraId="112182E8" w14:textId="2E1CEF2B" w:rsidR="00BA52C9" w:rsidRPr="00C17EE1" w:rsidRDefault="00BA52C9" w:rsidP="003E278A">
            <w:pPr>
              <w:ind w:left="57" w:right="57"/>
              <w:rPr>
                <w:rFonts w:ascii="Arial" w:hAnsi="Arial" w:cs="Arial"/>
                <w:sz w:val="21"/>
                <w:szCs w:val="21"/>
              </w:rPr>
            </w:pPr>
          </w:p>
          <w:p w14:paraId="271002BD" w14:textId="77777777" w:rsidR="00BA52C9" w:rsidRPr="00C17EE1" w:rsidRDefault="00BA52C9" w:rsidP="003E278A">
            <w:pPr>
              <w:ind w:left="57" w:right="57"/>
              <w:rPr>
                <w:rFonts w:ascii="Arial" w:hAnsi="Arial" w:cs="Arial"/>
                <w:sz w:val="21"/>
                <w:szCs w:val="21"/>
              </w:rPr>
            </w:pPr>
          </w:p>
          <w:p w14:paraId="0153C4EC" w14:textId="64CC0CA9" w:rsidR="007F6E81" w:rsidRPr="00C17EE1" w:rsidRDefault="003E2D39" w:rsidP="003E278A">
            <w:pPr>
              <w:ind w:left="57" w:right="57"/>
              <w:rPr>
                <w:rFonts w:ascii="Arial" w:hAnsi="Arial" w:cs="Arial"/>
                <w:sz w:val="21"/>
                <w:szCs w:val="21"/>
              </w:rPr>
            </w:pPr>
            <w:r w:rsidRPr="00C17EE1">
              <w:rPr>
                <w:rFonts w:ascii="Arial" w:hAnsi="Arial" w:cs="Arial"/>
                <w:sz w:val="21"/>
                <w:szCs w:val="21"/>
              </w:rPr>
              <w:t xml:space="preserve">Embed Formative </w:t>
            </w:r>
            <w:r w:rsidR="002B1332" w:rsidRPr="00C17EE1">
              <w:rPr>
                <w:rFonts w:ascii="Arial" w:hAnsi="Arial" w:cs="Arial"/>
                <w:sz w:val="21"/>
                <w:szCs w:val="21"/>
              </w:rPr>
              <w:t xml:space="preserve">and Diagnostic </w:t>
            </w:r>
            <w:r w:rsidRPr="00C17EE1">
              <w:rPr>
                <w:rFonts w:ascii="Arial" w:hAnsi="Arial" w:cs="Arial"/>
                <w:sz w:val="21"/>
                <w:szCs w:val="21"/>
              </w:rPr>
              <w:t xml:space="preserve">Assessment: </w:t>
            </w:r>
            <w:r w:rsidR="003E3735" w:rsidRPr="00C17EE1">
              <w:rPr>
                <w:rFonts w:ascii="Arial" w:hAnsi="Arial" w:cs="Arial"/>
                <w:sz w:val="21"/>
                <w:szCs w:val="21"/>
              </w:rPr>
              <w:t xml:space="preserve">Purchase </w:t>
            </w:r>
            <w:r w:rsidR="00DB1B1A" w:rsidRPr="00C17EE1">
              <w:rPr>
                <w:rFonts w:ascii="Arial" w:hAnsi="Arial" w:cs="Arial"/>
                <w:sz w:val="21"/>
                <w:szCs w:val="21"/>
              </w:rPr>
              <w:t xml:space="preserve">of </w:t>
            </w:r>
            <w:r w:rsidR="007F6E81" w:rsidRPr="00C17EE1">
              <w:rPr>
                <w:rFonts w:ascii="Arial" w:hAnsi="Arial" w:cs="Arial"/>
                <w:sz w:val="21"/>
                <w:szCs w:val="21"/>
              </w:rPr>
              <w:t>standardized</w:t>
            </w:r>
            <w:r w:rsidR="000F4EB1" w:rsidRPr="00C17EE1">
              <w:rPr>
                <w:rFonts w:ascii="Arial" w:hAnsi="Arial" w:cs="Arial"/>
                <w:sz w:val="21"/>
                <w:szCs w:val="21"/>
              </w:rPr>
              <w:t xml:space="preserve"> diagnostic assessments</w:t>
            </w:r>
            <w:r w:rsidR="000C3FC9" w:rsidRPr="00C17EE1">
              <w:rPr>
                <w:rFonts w:ascii="Arial" w:hAnsi="Arial" w:cs="Arial"/>
                <w:sz w:val="21"/>
                <w:szCs w:val="21"/>
              </w:rPr>
              <w:t>.</w:t>
            </w:r>
            <w:r w:rsidR="00804168" w:rsidRPr="00C17EE1">
              <w:rPr>
                <w:rFonts w:ascii="Arial" w:hAnsi="Arial" w:cs="Arial"/>
                <w:sz w:val="21"/>
                <w:szCs w:val="21"/>
              </w:rPr>
              <w:t xml:space="preserve"> </w:t>
            </w:r>
            <w:r w:rsidR="00F80491" w:rsidRPr="00C17EE1">
              <w:rPr>
                <w:rFonts w:ascii="Arial" w:hAnsi="Arial" w:cs="Arial"/>
                <w:sz w:val="21"/>
                <w:szCs w:val="21"/>
              </w:rPr>
              <w:t>(</w:t>
            </w:r>
            <w:r w:rsidR="007F6E81" w:rsidRPr="00C17EE1">
              <w:rPr>
                <w:rFonts w:ascii="Arial" w:hAnsi="Arial" w:cs="Arial"/>
                <w:sz w:val="21"/>
                <w:szCs w:val="21"/>
              </w:rPr>
              <w:t>PIRA, PUMA, GAPS,</w:t>
            </w:r>
            <w:r w:rsidR="00F80491" w:rsidRPr="00C17EE1">
              <w:rPr>
                <w:rFonts w:ascii="Arial" w:hAnsi="Arial" w:cs="Arial"/>
                <w:sz w:val="21"/>
                <w:szCs w:val="21"/>
              </w:rPr>
              <w:t xml:space="preserve"> </w:t>
            </w:r>
            <w:r w:rsidR="007F6E81" w:rsidRPr="00C17EE1">
              <w:rPr>
                <w:rFonts w:ascii="Arial" w:hAnsi="Arial" w:cs="Arial"/>
                <w:sz w:val="21"/>
                <w:szCs w:val="21"/>
              </w:rPr>
              <w:t>Rising Stars</w:t>
            </w:r>
            <w:r w:rsidR="00F80491" w:rsidRPr="00C17EE1">
              <w:rPr>
                <w:rFonts w:ascii="Arial" w:hAnsi="Arial" w:cs="Arial"/>
                <w:sz w:val="21"/>
                <w:szCs w:val="21"/>
              </w:rPr>
              <w:t xml:space="preserve">, REST) </w:t>
            </w:r>
          </w:p>
          <w:p w14:paraId="2A7D551A" w14:textId="63F45C04" w:rsidR="00E078DC" w:rsidRPr="00C17EE1" w:rsidRDefault="00BF5FB8" w:rsidP="003E278A">
            <w:pPr>
              <w:ind w:left="57" w:right="57"/>
              <w:rPr>
                <w:rFonts w:ascii="Arial" w:hAnsi="Arial" w:cs="Arial"/>
                <w:sz w:val="21"/>
                <w:szCs w:val="21"/>
              </w:rPr>
            </w:pPr>
            <w:r w:rsidRPr="00C17EE1">
              <w:rPr>
                <w:rFonts w:ascii="Arial" w:hAnsi="Arial" w:cs="Arial"/>
                <w:sz w:val="21"/>
                <w:szCs w:val="21"/>
              </w:rPr>
              <w:t xml:space="preserve">CPD </w:t>
            </w:r>
            <w:r w:rsidR="00564DA6" w:rsidRPr="00C17EE1">
              <w:rPr>
                <w:rFonts w:ascii="Arial" w:hAnsi="Arial" w:cs="Arial"/>
                <w:sz w:val="21"/>
                <w:szCs w:val="21"/>
              </w:rPr>
              <w:t>T</w:t>
            </w:r>
            <w:r w:rsidR="00E5016D" w:rsidRPr="00C17EE1">
              <w:rPr>
                <w:rFonts w:ascii="Arial" w:hAnsi="Arial" w:cs="Arial"/>
                <w:sz w:val="21"/>
                <w:szCs w:val="21"/>
              </w:rPr>
              <w:t>raining</w:t>
            </w:r>
            <w:r w:rsidR="004414EB" w:rsidRPr="00C17EE1">
              <w:rPr>
                <w:rFonts w:ascii="Arial" w:hAnsi="Arial" w:cs="Arial"/>
                <w:sz w:val="21"/>
                <w:szCs w:val="21"/>
              </w:rPr>
              <w:t xml:space="preserve"> for staff to </w:t>
            </w:r>
            <w:r w:rsidR="002B1332" w:rsidRPr="00C17EE1">
              <w:rPr>
                <w:rFonts w:ascii="Arial" w:hAnsi="Arial" w:cs="Arial"/>
                <w:sz w:val="21"/>
                <w:szCs w:val="21"/>
              </w:rPr>
              <w:t>support assessment process (diagnostic assessment)</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A9600" w14:textId="1E29FEB6" w:rsidR="003E2D39" w:rsidRPr="00C17EE1" w:rsidRDefault="003E2D39" w:rsidP="003205FE">
            <w:pPr>
              <w:pStyle w:val="ListParagraph"/>
              <w:numPr>
                <w:ilvl w:val="0"/>
                <w:numId w:val="17"/>
              </w:numPr>
              <w:rPr>
                <w:rFonts w:ascii="Arial" w:hAnsi="Arial" w:cs="Arial"/>
                <w:sz w:val="21"/>
                <w:szCs w:val="21"/>
              </w:rPr>
            </w:pPr>
            <w:r w:rsidRPr="00C17EE1">
              <w:rPr>
                <w:rFonts w:ascii="Arial" w:hAnsi="Arial" w:cs="Arial"/>
                <w:sz w:val="21"/>
                <w:szCs w:val="21"/>
              </w:rPr>
              <w:t>Evidence shows that high-quality </w:t>
            </w:r>
            <w:hyperlink r:id="rId10" w:history="1">
              <w:r w:rsidRPr="00C17EE1">
                <w:rPr>
                  <w:rFonts w:ascii="Arial" w:hAnsi="Arial" w:cs="Arial"/>
                  <w:sz w:val="21"/>
                  <w:szCs w:val="21"/>
                </w:rPr>
                <w:t>feedback</w:t>
              </w:r>
            </w:hyperlink>
            <w:r w:rsidRPr="00C17EE1">
              <w:rPr>
                <w:rFonts w:ascii="Arial" w:hAnsi="Arial" w:cs="Arial"/>
                <w:sz w:val="21"/>
                <w:szCs w:val="21"/>
              </w:rPr>
              <w:t xml:space="preserve"> can lead to an average of eight additional months’ progress over the course of a year. </w:t>
            </w:r>
          </w:p>
          <w:p w14:paraId="17465CA1" w14:textId="77777777" w:rsidR="00F80491" w:rsidRPr="00C17EE1" w:rsidRDefault="00D637A7" w:rsidP="003205FE">
            <w:pPr>
              <w:pStyle w:val="ListParagraph"/>
              <w:numPr>
                <w:ilvl w:val="0"/>
                <w:numId w:val="17"/>
              </w:numPr>
              <w:ind w:right="57"/>
              <w:rPr>
                <w:rFonts w:ascii="Arial" w:hAnsi="Arial" w:cs="Arial"/>
                <w:sz w:val="21"/>
                <w:szCs w:val="21"/>
              </w:rPr>
            </w:pPr>
            <w:r w:rsidRPr="00C17EE1">
              <w:rPr>
                <w:rFonts w:ascii="Arial" w:hAnsi="Arial" w:cs="Arial"/>
                <w:sz w:val="21"/>
                <w:szCs w:val="21"/>
              </w:rPr>
              <w:t>S</w:t>
            </w:r>
            <w:r w:rsidR="00A92F8B" w:rsidRPr="00C17EE1">
              <w:rPr>
                <w:rFonts w:ascii="Arial" w:hAnsi="Arial" w:cs="Arial"/>
                <w:sz w:val="21"/>
                <w:szCs w:val="21"/>
              </w:rPr>
              <w:t xml:space="preserve">tandardised tests </w:t>
            </w:r>
            <w:r w:rsidR="00D472FE" w:rsidRPr="00C17EE1">
              <w:rPr>
                <w:rFonts w:ascii="Arial" w:hAnsi="Arial" w:cs="Arial"/>
                <w:sz w:val="21"/>
                <w:szCs w:val="21"/>
              </w:rPr>
              <w:t xml:space="preserve">can </w:t>
            </w:r>
            <w:r w:rsidR="0090459D" w:rsidRPr="00C17EE1">
              <w:rPr>
                <w:rFonts w:ascii="Arial" w:hAnsi="Arial" w:cs="Arial"/>
                <w:sz w:val="21"/>
                <w:szCs w:val="21"/>
              </w:rPr>
              <w:t xml:space="preserve">provide reliable insights </w:t>
            </w:r>
            <w:r w:rsidR="00324224" w:rsidRPr="00C17EE1">
              <w:rPr>
                <w:rFonts w:ascii="Arial" w:hAnsi="Arial" w:cs="Arial"/>
                <w:sz w:val="21"/>
                <w:szCs w:val="21"/>
              </w:rPr>
              <w:t>into the specific streng</w:t>
            </w:r>
            <w:r w:rsidR="0058405F" w:rsidRPr="00C17EE1">
              <w:rPr>
                <w:rFonts w:ascii="Arial" w:hAnsi="Arial" w:cs="Arial"/>
                <w:sz w:val="21"/>
                <w:szCs w:val="21"/>
              </w:rPr>
              <w:t>ths and weaknesses of each pupil</w:t>
            </w:r>
            <w:r w:rsidR="00867B4E" w:rsidRPr="00C17EE1">
              <w:rPr>
                <w:rFonts w:ascii="Arial" w:hAnsi="Arial" w:cs="Arial"/>
                <w:sz w:val="21"/>
                <w:szCs w:val="21"/>
              </w:rPr>
              <w:t xml:space="preserve"> to help ensure they receive the correct additional support </w:t>
            </w:r>
            <w:r w:rsidR="00821A91" w:rsidRPr="00C17EE1">
              <w:rPr>
                <w:rFonts w:ascii="Arial" w:hAnsi="Arial" w:cs="Arial"/>
                <w:sz w:val="21"/>
                <w:szCs w:val="21"/>
              </w:rPr>
              <w:t>through interventions or teacher instruction:</w:t>
            </w:r>
          </w:p>
          <w:p w14:paraId="079599CA" w14:textId="77777777" w:rsidR="00E66558" w:rsidRPr="00C17EE1" w:rsidRDefault="00E9037D" w:rsidP="003205FE">
            <w:pPr>
              <w:pStyle w:val="ListParagraph"/>
              <w:numPr>
                <w:ilvl w:val="0"/>
                <w:numId w:val="17"/>
              </w:numPr>
              <w:ind w:right="57"/>
              <w:rPr>
                <w:rFonts w:ascii="Arial" w:hAnsi="Arial" w:cs="Arial"/>
                <w:sz w:val="21"/>
                <w:szCs w:val="21"/>
              </w:rPr>
            </w:pPr>
            <w:r w:rsidRPr="00C17EE1">
              <w:rPr>
                <w:rFonts w:ascii="Arial" w:hAnsi="Arial" w:cs="Arial"/>
                <w:sz w:val="21"/>
                <w:szCs w:val="21"/>
              </w:rPr>
              <w:t>Education Endowment Framework</w:t>
            </w:r>
            <w:r w:rsidR="00325CF9" w:rsidRPr="00C17EE1">
              <w:rPr>
                <w:rFonts w:ascii="Arial" w:hAnsi="Arial" w:cs="Arial"/>
                <w:sz w:val="21"/>
                <w:szCs w:val="21"/>
              </w:rPr>
              <w:t xml:space="preserve"> Evidence (EEF)</w:t>
            </w:r>
          </w:p>
          <w:p w14:paraId="2A7D551B" w14:textId="309D3956" w:rsidR="003E2D39" w:rsidRPr="00C17EE1" w:rsidRDefault="00AD5B20" w:rsidP="003205FE">
            <w:pPr>
              <w:pStyle w:val="ListParagraph"/>
              <w:numPr>
                <w:ilvl w:val="0"/>
                <w:numId w:val="17"/>
              </w:numPr>
              <w:ind w:right="57"/>
              <w:rPr>
                <w:rFonts w:ascii="Arial" w:hAnsi="Arial" w:cs="Arial"/>
                <w:sz w:val="21"/>
                <w:szCs w:val="21"/>
              </w:rPr>
            </w:pPr>
            <w:hyperlink r:id="rId11" w:history="1">
              <w:r w:rsidR="003E2D39" w:rsidRPr="00C17EE1">
                <w:rPr>
                  <w:rStyle w:val="Hyperlink"/>
                  <w:rFonts w:cs="Arial"/>
                  <w:sz w:val="21"/>
                  <w:szCs w:val="21"/>
                </w:rPr>
                <w:t>https://educationendowmentfoundation.org.uk/guidance-for-teachers/assessment-feedback</w:t>
              </w:r>
            </w:hyperlink>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D109CB1" w:rsidR="00E66558" w:rsidRPr="000C0A00" w:rsidRDefault="0060246D" w:rsidP="00BF5FB8">
            <w:pPr>
              <w:spacing w:before="60"/>
              <w:ind w:left="57"/>
              <w:rPr>
                <w:rFonts w:ascii="Arial" w:hAnsi="Arial" w:cs="Arial"/>
                <w:sz w:val="20"/>
                <w:szCs w:val="20"/>
              </w:rPr>
            </w:pPr>
            <w:r w:rsidRPr="000C0A00">
              <w:rPr>
                <w:rFonts w:ascii="Arial" w:hAnsi="Arial" w:cs="Arial"/>
                <w:sz w:val="20"/>
                <w:szCs w:val="20"/>
              </w:rPr>
              <w:t>1, 2, 3</w:t>
            </w:r>
            <w:r w:rsidR="002E63BB" w:rsidRPr="000C0A00">
              <w:rPr>
                <w:rFonts w:ascii="Arial" w:hAnsi="Arial" w:cs="Arial"/>
                <w:sz w:val="20"/>
                <w:szCs w:val="20"/>
              </w:rPr>
              <w:t>, 4</w:t>
            </w:r>
            <w:r w:rsidR="003441D1">
              <w:rPr>
                <w:rFonts w:ascii="Arial" w:hAnsi="Arial" w:cs="Arial"/>
                <w:sz w:val="20"/>
                <w:szCs w:val="20"/>
              </w:rPr>
              <w:t>, 5</w:t>
            </w:r>
            <w:r w:rsidRPr="000C0A00">
              <w:rPr>
                <w:rFonts w:ascii="Arial" w:hAnsi="Arial" w:cs="Arial"/>
                <w:sz w:val="20"/>
                <w:szCs w:val="20"/>
              </w:rPr>
              <w:t xml:space="preserve"> </w:t>
            </w:r>
          </w:p>
        </w:tc>
      </w:tr>
      <w:tr w:rsidR="00E66558" w:rsidRPr="000C0A00" w14:paraId="2A7D5521" w14:textId="77777777" w:rsidTr="00F80491">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C948C" w14:textId="384E623B" w:rsidR="007C216F" w:rsidRPr="000C0A00" w:rsidRDefault="007C216F" w:rsidP="003E278A">
            <w:pPr>
              <w:ind w:left="57" w:right="57"/>
              <w:rPr>
                <w:rFonts w:ascii="Arial" w:hAnsi="Arial" w:cs="Arial"/>
                <w:sz w:val="21"/>
                <w:szCs w:val="21"/>
              </w:rPr>
            </w:pPr>
            <w:r w:rsidRPr="000C0A00">
              <w:rPr>
                <w:rFonts w:ascii="Arial" w:hAnsi="Arial" w:cs="Arial"/>
                <w:sz w:val="21"/>
                <w:szCs w:val="21"/>
              </w:rPr>
              <w:t xml:space="preserve">Embed dialogic </w:t>
            </w:r>
            <w:r w:rsidR="00A37A7E" w:rsidRPr="000C0A00">
              <w:rPr>
                <w:rFonts w:ascii="Arial" w:hAnsi="Arial" w:cs="Arial"/>
                <w:sz w:val="21"/>
                <w:szCs w:val="21"/>
              </w:rPr>
              <w:t>activities</w:t>
            </w:r>
            <w:r w:rsidR="00063207" w:rsidRPr="000C0A00">
              <w:rPr>
                <w:rFonts w:ascii="Arial" w:hAnsi="Arial" w:cs="Arial"/>
                <w:sz w:val="21"/>
                <w:szCs w:val="21"/>
              </w:rPr>
              <w:t xml:space="preserve"> </w:t>
            </w:r>
            <w:r w:rsidRPr="000C0A00">
              <w:rPr>
                <w:rFonts w:ascii="Arial" w:hAnsi="Arial" w:cs="Arial"/>
                <w:sz w:val="21"/>
                <w:szCs w:val="21"/>
              </w:rPr>
              <w:t xml:space="preserve">across </w:t>
            </w:r>
            <w:r w:rsidR="001E5F86" w:rsidRPr="000C0A00">
              <w:rPr>
                <w:rFonts w:ascii="Arial" w:hAnsi="Arial" w:cs="Arial"/>
                <w:sz w:val="21"/>
                <w:szCs w:val="21"/>
              </w:rPr>
              <w:t xml:space="preserve">the </w:t>
            </w:r>
            <w:r w:rsidRPr="000C0A00">
              <w:rPr>
                <w:rFonts w:ascii="Arial" w:hAnsi="Arial" w:cs="Arial"/>
                <w:sz w:val="21"/>
                <w:szCs w:val="21"/>
              </w:rPr>
              <w:t>school</w:t>
            </w:r>
            <w:r w:rsidR="001E5F86" w:rsidRPr="000C0A00">
              <w:rPr>
                <w:rFonts w:ascii="Arial" w:hAnsi="Arial" w:cs="Arial"/>
                <w:sz w:val="21"/>
                <w:szCs w:val="21"/>
              </w:rPr>
              <w:t xml:space="preserve"> curriculum</w:t>
            </w:r>
            <w:r w:rsidR="00C241F8" w:rsidRPr="000C0A00">
              <w:rPr>
                <w:rFonts w:ascii="Arial" w:hAnsi="Arial" w:cs="Arial"/>
                <w:sz w:val="21"/>
                <w:szCs w:val="21"/>
              </w:rPr>
              <w:t xml:space="preserve">. </w:t>
            </w:r>
          </w:p>
          <w:p w14:paraId="41DDC9F2" w14:textId="74992C57" w:rsidR="00BF5FB8" w:rsidRPr="000C0A00" w:rsidRDefault="00BF5FB8" w:rsidP="003E278A">
            <w:pPr>
              <w:ind w:left="57" w:right="57"/>
              <w:rPr>
                <w:rFonts w:ascii="Arial" w:hAnsi="Arial" w:cs="Arial"/>
                <w:sz w:val="21"/>
                <w:szCs w:val="21"/>
              </w:rPr>
            </w:pPr>
            <w:r w:rsidRPr="000C0A00">
              <w:rPr>
                <w:rFonts w:ascii="Arial" w:hAnsi="Arial" w:cs="Arial"/>
                <w:sz w:val="21"/>
                <w:szCs w:val="21"/>
              </w:rPr>
              <w:t>CPD Training and release time.</w:t>
            </w:r>
          </w:p>
          <w:p w14:paraId="2A7D551E" w14:textId="27845455" w:rsidR="00E66558" w:rsidRPr="000C0A00" w:rsidRDefault="00E66558" w:rsidP="003E278A">
            <w:pPr>
              <w:ind w:left="57" w:right="57"/>
              <w:rPr>
                <w:rFonts w:ascii="Arial" w:hAnsi="Arial" w:cs="Arial"/>
                <w:sz w:val="21"/>
                <w:szCs w:val="21"/>
              </w:rPr>
            </w:pP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F" w14:textId="389B970E" w:rsidR="00E66558" w:rsidRPr="000C0A00" w:rsidRDefault="00D7718E" w:rsidP="003205FE">
            <w:pPr>
              <w:pStyle w:val="ListParagraph"/>
              <w:numPr>
                <w:ilvl w:val="0"/>
                <w:numId w:val="17"/>
              </w:numPr>
              <w:ind w:right="57"/>
              <w:rPr>
                <w:rFonts w:ascii="Arial" w:hAnsi="Arial" w:cs="Arial"/>
                <w:sz w:val="21"/>
                <w:szCs w:val="21"/>
              </w:rPr>
            </w:pPr>
            <w:r w:rsidRPr="000C0A00">
              <w:rPr>
                <w:rFonts w:ascii="Arial" w:hAnsi="Arial" w:cs="Arial"/>
                <w:sz w:val="21"/>
                <w:szCs w:val="21"/>
              </w:rPr>
              <w:t xml:space="preserve">There is a strong evidence base that suggests </w:t>
            </w:r>
            <w:r w:rsidR="000A5F10" w:rsidRPr="000C0A00">
              <w:rPr>
                <w:rFonts w:ascii="Arial" w:hAnsi="Arial" w:cs="Arial"/>
                <w:sz w:val="21"/>
                <w:szCs w:val="21"/>
              </w:rPr>
              <w:t>oral language interventions</w:t>
            </w:r>
            <w:r w:rsidR="007B42C3" w:rsidRPr="000C0A00">
              <w:rPr>
                <w:rFonts w:ascii="Arial" w:hAnsi="Arial" w:cs="Arial"/>
                <w:sz w:val="21"/>
                <w:szCs w:val="21"/>
              </w:rPr>
              <w:t>, including dialogic activities</w:t>
            </w:r>
            <w:r w:rsidR="006E5A88" w:rsidRPr="000C0A00">
              <w:rPr>
                <w:rFonts w:ascii="Arial" w:hAnsi="Arial" w:cs="Arial"/>
                <w:sz w:val="21"/>
                <w:szCs w:val="21"/>
              </w:rPr>
              <w:t xml:space="preserve"> such as </w:t>
            </w:r>
            <w:r w:rsidR="003D28EF" w:rsidRPr="000C0A00">
              <w:rPr>
                <w:rFonts w:ascii="Arial" w:hAnsi="Arial" w:cs="Arial"/>
                <w:sz w:val="21"/>
                <w:szCs w:val="21"/>
              </w:rPr>
              <w:t>high-quality classroom discussion</w:t>
            </w:r>
            <w:r w:rsidR="006E5A88" w:rsidRPr="000C0A00">
              <w:rPr>
                <w:rFonts w:ascii="Arial" w:hAnsi="Arial" w:cs="Arial"/>
                <w:sz w:val="21"/>
                <w:szCs w:val="21"/>
              </w:rPr>
              <w:t>,</w:t>
            </w:r>
            <w:r w:rsidRPr="000C0A00">
              <w:rPr>
                <w:rFonts w:ascii="Arial" w:hAnsi="Arial" w:cs="Arial"/>
                <w:sz w:val="21"/>
                <w:szCs w:val="21"/>
              </w:rPr>
              <w:t xml:space="preserve"> are inexpensive to implement with high impacts on reading</w:t>
            </w:r>
            <w:r w:rsidR="00325CF9" w:rsidRPr="000C0A00">
              <w:rPr>
                <w:rFonts w:ascii="Arial" w:hAnsi="Arial" w:cs="Arial"/>
                <w:sz w:val="21"/>
                <w:szCs w:val="21"/>
              </w:rPr>
              <w:t>. These can support pupils to articulate key ideas, consolidate understanding and extend vocabulary.</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2275D1A0" w:rsidR="00E66558" w:rsidRPr="000C0A00" w:rsidRDefault="003441D1" w:rsidP="00BF5FB8">
            <w:pPr>
              <w:spacing w:before="60"/>
              <w:ind w:left="57"/>
              <w:rPr>
                <w:rFonts w:ascii="Arial" w:hAnsi="Arial" w:cs="Arial"/>
                <w:sz w:val="20"/>
                <w:szCs w:val="20"/>
              </w:rPr>
            </w:pPr>
            <w:r w:rsidRPr="000C0A00">
              <w:rPr>
                <w:rFonts w:ascii="Arial" w:hAnsi="Arial" w:cs="Arial"/>
                <w:sz w:val="20"/>
                <w:szCs w:val="20"/>
              </w:rPr>
              <w:t>1, 2, 3, 4</w:t>
            </w:r>
            <w:r>
              <w:rPr>
                <w:rFonts w:ascii="Arial" w:hAnsi="Arial" w:cs="Arial"/>
                <w:sz w:val="20"/>
                <w:szCs w:val="20"/>
              </w:rPr>
              <w:t>, 5</w:t>
            </w:r>
          </w:p>
        </w:tc>
      </w:tr>
      <w:tr w:rsidR="00E078DC" w:rsidRPr="000C0A00" w14:paraId="2C21C028" w14:textId="77777777" w:rsidTr="00F80491">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17A05D" w14:textId="09532A1F" w:rsidR="00AF2B81" w:rsidRPr="000C0A00" w:rsidRDefault="00AF2B81" w:rsidP="00D37B3C">
            <w:pPr>
              <w:ind w:left="57" w:right="57"/>
              <w:rPr>
                <w:rFonts w:ascii="Arial" w:hAnsi="Arial" w:cs="Arial"/>
                <w:sz w:val="21"/>
                <w:szCs w:val="21"/>
              </w:rPr>
            </w:pPr>
            <w:r w:rsidRPr="000C0A00">
              <w:rPr>
                <w:rFonts w:ascii="Arial" w:hAnsi="Arial" w:cs="Arial"/>
                <w:sz w:val="21"/>
                <w:szCs w:val="21"/>
              </w:rPr>
              <w:t xml:space="preserve">Subscription to </w:t>
            </w:r>
            <w:r w:rsidR="00E078DC" w:rsidRPr="000C0A00">
              <w:rPr>
                <w:rFonts w:ascii="Arial" w:hAnsi="Arial" w:cs="Arial"/>
                <w:sz w:val="21"/>
                <w:szCs w:val="21"/>
              </w:rPr>
              <w:t>Lucid Lass</w:t>
            </w:r>
            <w:r w:rsidRPr="000C0A00">
              <w:rPr>
                <w:rFonts w:ascii="Arial" w:hAnsi="Arial" w:cs="Arial"/>
                <w:sz w:val="21"/>
                <w:szCs w:val="21"/>
              </w:rPr>
              <w:t xml:space="preserve"> Assessment Tool. </w:t>
            </w:r>
          </w:p>
          <w:p w14:paraId="7A59C844" w14:textId="303474F0" w:rsidR="00E9037D" w:rsidRPr="000C0A00" w:rsidRDefault="00AF2B81" w:rsidP="00D37B3C">
            <w:pPr>
              <w:ind w:left="57" w:right="57"/>
              <w:rPr>
                <w:rFonts w:ascii="Arial" w:hAnsi="Arial" w:cs="Arial"/>
                <w:sz w:val="21"/>
                <w:szCs w:val="21"/>
              </w:rPr>
            </w:pPr>
            <w:r w:rsidRPr="000C0A00">
              <w:rPr>
                <w:rFonts w:ascii="Arial" w:hAnsi="Arial" w:cs="Arial"/>
                <w:sz w:val="21"/>
                <w:szCs w:val="21"/>
              </w:rPr>
              <w:t xml:space="preserve">Subscription to </w:t>
            </w:r>
            <w:proofErr w:type="spellStart"/>
            <w:r w:rsidRPr="000C0A00">
              <w:rPr>
                <w:rFonts w:ascii="Arial" w:hAnsi="Arial" w:cs="Arial"/>
                <w:sz w:val="21"/>
                <w:szCs w:val="21"/>
              </w:rPr>
              <w:t>Nessy</w:t>
            </w:r>
            <w:proofErr w:type="spellEnd"/>
            <w:r w:rsidRPr="000C0A00">
              <w:rPr>
                <w:rFonts w:ascii="Arial" w:hAnsi="Arial" w:cs="Arial"/>
                <w:sz w:val="21"/>
                <w:szCs w:val="21"/>
              </w:rPr>
              <w:t>/</w:t>
            </w:r>
            <w:proofErr w:type="spellStart"/>
            <w:r w:rsidRPr="000C0A00">
              <w:rPr>
                <w:rFonts w:ascii="Arial" w:hAnsi="Arial" w:cs="Arial"/>
                <w:sz w:val="21"/>
                <w:szCs w:val="21"/>
              </w:rPr>
              <w:t>Spelliing</w:t>
            </w:r>
            <w:proofErr w:type="spellEnd"/>
            <w:r w:rsidRPr="000C0A00">
              <w:rPr>
                <w:rFonts w:ascii="Arial" w:hAnsi="Arial" w:cs="Arial"/>
                <w:sz w:val="21"/>
                <w:szCs w:val="21"/>
              </w:rPr>
              <w:t xml:space="preserve"> Shed</w:t>
            </w:r>
          </w:p>
          <w:p w14:paraId="30A0FF1A" w14:textId="419DAAD3" w:rsidR="00E078DC" w:rsidRPr="000C0A00" w:rsidRDefault="00E9037D" w:rsidP="00D37B3C">
            <w:pPr>
              <w:ind w:left="57" w:right="57"/>
              <w:rPr>
                <w:rFonts w:ascii="Arial" w:hAnsi="Arial" w:cs="Arial"/>
                <w:sz w:val="21"/>
                <w:szCs w:val="21"/>
              </w:rPr>
            </w:pPr>
            <w:r w:rsidRPr="000C0A00">
              <w:rPr>
                <w:rFonts w:ascii="Arial" w:hAnsi="Arial" w:cs="Arial"/>
                <w:sz w:val="21"/>
                <w:szCs w:val="21"/>
              </w:rPr>
              <w:t xml:space="preserve">Subscription to </w:t>
            </w:r>
            <w:r w:rsidR="00AF2B81" w:rsidRPr="000C0A00">
              <w:rPr>
                <w:rFonts w:ascii="Arial" w:hAnsi="Arial" w:cs="Arial"/>
                <w:sz w:val="21"/>
                <w:szCs w:val="21"/>
              </w:rPr>
              <w:t xml:space="preserve">IDL online. </w:t>
            </w:r>
            <w:r w:rsidR="00DB1B1A" w:rsidRPr="000C0A00">
              <w:rPr>
                <w:rFonts w:ascii="Arial" w:hAnsi="Arial" w:cs="Arial"/>
                <w:sz w:val="21"/>
                <w:szCs w:val="21"/>
              </w:rPr>
              <w:t xml:space="preserve"> </w:t>
            </w:r>
          </w:p>
          <w:p w14:paraId="16293606" w14:textId="2E46630C" w:rsidR="00E9037D" w:rsidRPr="000C0A00" w:rsidRDefault="00F80491" w:rsidP="00D37B3C">
            <w:pPr>
              <w:ind w:left="57" w:right="57"/>
              <w:rPr>
                <w:rFonts w:ascii="Arial" w:hAnsi="Arial" w:cs="Arial"/>
                <w:sz w:val="21"/>
                <w:szCs w:val="21"/>
              </w:rPr>
            </w:pPr>
            <w:r w:rsidRPr="000C0A00">
              <w:rPr>
                <w:rFonts w:ascii="Arial" w:hAnsi="Arial" w:cs="Arial"/>
                <w:sz w:val="21"/>
                <w:szCs w:val="21"/>
              </w:rPr>
              <w:t xml:space="preserve">Subscription to </w:t>
            </w:r>
            <w:r w:rsidR="00E9037D" w:rsidRPr="000C0A00">
              <w:rPr>
                <w:rFonts w:ascii="Arial" w:hAnsi="Arial" w:cs="Arial"/>
                <w:sz w:val="21"/>
                <w:szCs w:val="21"/>
              </w:rPr>
              <w:t>Times Table Rockstar</w:t>
            </w:r>
            <w:r w:rsidRPr="000C0A00">
              <w:rPr>
                <w:rFonts w:ascii="Arial" w:hAnsi="Arial" w:cs="Arial"/>
                <w:sz w:val="21"/>
                <w:szCs w:val="21"/>
              </w:rPr>
              <w:t xml:space="preserve">s. </w:t>
            </w:r>
          </w:p>
          <w:p w14:paraId="792D0448" w14:textId="1E4905E6" w:rsidR="00F80491" w:rsidRPr="000C0A00" w:rsidRDefault="00F80491" w:rsidP="00D37B3C">
            <w:pPr>
              <w:ind w:left="57" w:right="57"/>
              <w:rPr>
                <w:rFonts w:ascii="Arial" w:hAnsi="Arial" w:cs="Arial"/>
                <w:sz w:val="21"/>
                <w:szCs w:val="21"/>
              </w:rPr>
            </w:pPr>
            <w:r w:rsidRPr="000C0A00">
              <w:rPr>
                <w:rFonts w:ascii="Arial" w:hAnsi="Arial" w:cs="Arial"/>
                <w:sz w:val="21"/>
                <w:szCs w:val="21"/>
              </w:rPr>
              <w:t xml:space="preserve">Purchase of Spell-checkers and related technology. </w:t>
            </w:r>
          </w:p>
          <w:p w14:paraId="07EA387F" w14:textId="367153C8" w:rsidR="00E078DC" w:rsidRPr="000C0A00" w:rsidRDefault="00E078DC" w:rsidP="00D37B3C">
            <w:pPr>
              <w:ind w:left="57" w:right="57"/>
              <w:rPr>
                <w:rFonts w:ascii="Arial" w:hAnsi="Arial" w:cs="Arial"/>
                <w:sz w:val="21"/>
                <w:szCs w:val="21"/>
              </w:rPr>
            </w:pP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F97CF8" w14:textId="0B166B2B" w:rsidR="00325CF9" w:rsidRPr="000C0A00" w:rsidRDefault="00E9037D" w:rsidP="003205FE">
            <w:pPr>
              <w:pStyle w:val="ListParagraph"/>
              <w:numPr>
                <w:ilvl w:val="0"/>
                <w:numId w:val="17"/>
              </w:numPr>
              <w:rPr>
                <w:rFonts w:ascii="Arial" w:hAnsi="Arial" w:cs="Arial"/>
                <w:sz w:val="21"/>
                <w:szCs w:val="21"/>
              </w:rPr>
            </w:pPr>
            <w:r w:rsidRPr="000C0A00">
              <w:rPr>
                <w:rFonts w:ascii="Arial" w:hAnsi="Arial" w:cs="Arial"/>
                <w:sz w:val="21"/>
                <w:szCs w:val="21"/>
              </w:rPr>
              <w:t xml:space="preserve">Technology can assist teacher modelling. </w:t>
            </w:r>
            <w:r w:rsidR="00325CF9" w:rsidRPr="000C0A00">
              <w:rPr>
                <w:rFonts w:ascii="Arial" w:hAnsi="Arial" w:cs="Arial"/>
                <w:sz w:val="21"/>
                <w:szCs w:val="21"/>
              </w:rPr>
              <w:t xml:space="preserve">Visualisers, practice, quizzes, speech generating apps, not taking. </w:t>
            </w:r>
            <w:r w:rsidRPr="000C0A00">
              <w:rPr>
                <w:rFonts w:ascii="Arial" w:hAnsi="Arial" w:cs="Arial"/>
                <w:sz w:val="21"/>
                <w:szCs w:val="21"/>
              </w:rPr>
              <w:t xml:space="preserve"> Technology, as a method to provide feedback to pupils and/or parents can be effective, especially when the pupil can act on this feedback.</w:t>
            </w:r>
          </w:p>
          <w:p w14:paraId="761A0C43" w14:textId="4B594F5E" w:rsidR="00325CF9" w:rsidRPr="000C0A00" w:rsidRDefault="00325CF9" w:rsidP="003205FE">
            <w:pPr>
              <w:pStyle w:val="ListParagraph"/>
              <w:numPr>
                <w:ilvl w:val="0"/>
                <w:numId w:val="17"/>
              </w:numPr>
              <w:rPr>
                <w:rFonts w:ascii="Arial" w:hAnsi="Arial" w:cs="Arial"/>
                <w:sz w:val="21"/>
                <w:szCs w:val="21"/>
              </w:rPr>
            </w:pPr>
            <w:r w:rsidRPr="000C0A00">
              <w:rPr>
                <w:rFonts w:ascii="Arial" w:hAnsi="Arial" w:cs="Arial"/>
                <w:sz w:val="21"/>
                <w:szCs w:val="21"/>
              </w:rPr>
              <w:t>EEF Evidence:</w:t>
            </w:r>
          </w:p>
          <w:p w14:paraId="3F8626CB" w14:textId="7BCF1F87" w:rsidR="00325CF9" w:rsidRPr="000C0A00" w:rsidRDefault="00325CF9" w:rsidP="003205FE">
            <w:pPr>
              <w:pStyle w:val="ListParagraph"/>
              <w:numPr>
                <w:ilvl w:val="0"/>
                <w:numId w:val="17"/>
              </w:numPr>
              <w:ind w:right="57"/>
              <w:rPr>
                <w:rFonts w:ascii="Arial" w:hAnsi="Arial" w:cs="Arial"/>
                <w:i/>
                <w:iCs/>
                <w:sz w:val="21"/>
                <w:szCs w:val="21"/>
              </w:rPr>
            </w:pPr>
            <w:r w:rsidRPr="000C0A00">
              <w:rPr>
                <w:rStyle w:val="Hyperlink"/>
                <w:rFonts w:cs="Arial"/>
                <w:sz w:val="21"/>
              </w:rPr>
              <w:t>https://educationendowmentfoundation.org.uk/education-evidence/guidance-reports/digital</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B1E9A" w14:textId="755B0988" w:rsidR="00E078DC" w:rsidRPr="000C0A00" w:rsidRDefault="00AF2B81" w:rsidP="553D8BA6">
            <w:pPr>
              <w:pStyle w:val="TableRowCentered"/>
              <w:jc w:val="left"/>
              <w:rPr>
                <w:rFonts w:cs="Arial"/>
                <w:color w:val="auto"/>
                <w:sz w:val="20"/>
              </w:rPr>
            </w:pPr>
            <w:r w:rsidRPr="000C0A00">
              <w:rPr>
                <w:rFonts w:cs="Arial"/>
                <w:color w:val="auto"/>
                <w:sz w:val="20"/>
              </w:rPr>
              <w:t>2</w:t>
            </w:r>
            <w:r w:rsidR="00E9037D" w:rsidRPr="000C0A00">
              <w:rPr>
                <w:rFonts w:cs="Arial"/>
                <w:color w:val="auto"/>
                <w:sz w:val="20"/>
              </w:rPr>
              <w:t xml:space="preserve">, 3, 4 </w:t>
            </w:r>
          </w:p>
        </w:tc>
      </w:tr>
      <w:tr w:rsidR="0015621F" w:rsidRPr="000C0A00" w14:paraId="4C091B95" w14:textId="77777777" w:rsidTr="00F80491">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AC795" w14:textId="6776F2ED" w:rsidR="0015621F" w:rsidRPr="000C0A00" w:rsidRDefault="009533EF" w:rsidP="00D37B3C">
            <w:pPr>
              <w:ind w:left="57" w:right="57"/>
              <w:rPr>
                <w:rFonts w:ascii="Arial" w:hAnsi="Arial" w:cs="Arial"/>
                <w:sz w:val="21"/>
                <w:szCs w:val="21"/>
              </w:rPr>
            </w:pPr>
            <w:r w:rsidRPr="000C0A00">
              <w:rPr>
                <w:rFonts w:ascii="Arial" w:hAnsi="Arial" w:cs="Arial"/>
                <w:sz w:val="21"/>
                <w:szCs w:val="21"/>
              </w:rPr>
              <w:t>Purc</w:t>
            </w:r>
            <w:r w:rsidR="00280615" w:rsidRPr="000C0A00">
              <w:rPr>
                <w:rFonts w:ascii="Arial" w:hAnsi="Arial" w:cs="Arial"/>
                <w:sz w:val="21"/>
                <w:szCs w:val="21"/>
              </w:rPr>
              <w:t>hase</w:t>
            </w:r>
            <w:r w:rsidRPr="000C0A00">
              <w:rPr>
                <w:rFonts w:ascii="Arial" w:hAnsi="Arial" w:cs="Arial"/>
                <w:sz w:val="21"/>
                <w:szCs w:val="21"/>
              </w:rPr>
              <w:t xml:space="preserve"> of a </w:t>
            </w:r>
            <w:hyperlink r:id="rId12" w:history="1">
              <w:r w:rsidRPr="000C0A00">
                <w:rPr>
                  <w:rFonts w:ascii="Arial" w:hAnsi="Arial" w:cs="Arial"/>
                  <w:sz w:val="21"/>
                  <w:szCs w:val="21"/>
                </w:rPr>
                <w:t>DfE validated Systematic Synthetic Phonics programme</w:t>
              </w:r>
            </w:hyperlink>
            <w:r w:rsidRPr="000C0A00">
              <w:rPr>
                <w:rFonts w:ascii="Arial" w:hAnsi="Arial" w:cs="Arial"/>
                <w:sz w:val="21"/>
                <w:szCs w:val="21"/>
              </w:rPr>
              <w:t xml:space="preserve"> to secure stronger phonics teachin</w:t>
            </w:r>
            <w:r w:rsidR="00280615" w:rsidRPr="000C0A00">
              <w:rPr>
                <w:rFonts w:ascii="Arial" w:hAnsi="Arial" w:cs="Arial"/>
                <w:sz w:val="21"/>
                <w:szCs w:val="21"/>
              </w:rPr>
              <w:t>g</w:t>
            </w:r>
            <w:r w:rsidR="006E426D" w:rsidRPr="000C0A00">
              <w:rPr>
                <w:rFonts w:ascii="Arial" w:hAnsi="Arial" w:cs="Arial"/>
                <w:sz w:val="21"/>
                <w:szCs w:val="21"/>
              </w:rPr>
              <w:t xml:space="preserve"> for all pupils</w:t>
            </w:r>
            <w:r w:rsidR="00C34B56" w:rsidRPr="000C0A00">
              <w:rPr>
                <w:rFonts w:ascii="Arial" w:hAnsi="Arial" w:cs="Arial"/>
                <w:sz w:val="21"/>
                <w:szCs w:val="21"/>
              </w:rPr>
              <w:t>.</w:t>
            </w:r>
          </w:p>
          <w:p w14:paraId="3C245BD9" w14:textId="50503C4A" w:rsidR="00E078DC" w:rsidRPr="000C0A00" w:rsidRDefault="00325CF9" w:rsidP="00D37B3C">
            <w:pPr>
              <w:ind w:left="57" w:right="57"/>
              <w:rPr>
                <w:rFonts w:ascii="Arial" w:hAnsi="Arial" w:cs="Arial"/>
                <w:sz w:val="21"/>
                <w:szCs w:val="21"/>
              </w:rPr>
            </w:pPr>
            <w:r w:rsidRPr="000C0A00">
              <w:rPr>
                <w:rFonts w:ascii="Arial" w:hAnsi="Arial" w:cs="Arial"/>
                <w:sz w:val="21"/>
                <w:szCs w:val="21"/>
              </w:rPr>
              <w:lastRenderedPageBreak/>
              <w:t>Purchase of Specialist Ace Dictionaries</w:t>
            </w:r>
            <w:r w:rsidR="00E078DC" w:rsidRPr="000C0A00">
              <w:rPr>
                <w:rFonts w:ascii="Arial" w:hAnsi="Arial" w:cs="Arial"/>
                <w:sz w:val="21"/>
                <w:szCs w:val="21"/>
              </w:rPr>
              <w:t xml:space="preserve"> </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E8AB9" w14:textId="3467F7E5" w:rsidR="003E2D39" w:rsidRPr="000C0A00" w:rsidRDefault="003E2D39" w:rsidP="003205FE">
            <w:pPr>
              <w:pStyle w:val="ListParagraph"/>
              <w:numPr>
                <w:ilvl w:val="0"/>
                <w:numId w:val="17"/>
              </w:numPr>
              <w:rPr>
                <w:rFonts w:ascii="Arial" w:hAnsi="Arial" w:cs="Arial"/>
              </w:rPr>
            </w:pPr>
            <w:r w:rsidRPr="000C0A00">
              <w:rPr>
                <w:rFonts w:ascii="Arial" w:hAnsi="Arial" w:cs="Arial"/>
                <w:sz w:val="21"/>
                <w:szCs w:val="21"/>
              </w:rPr>
              <w:lastRenderedPageBreak/>
              <w:t xml:space="preserve">Phonics has a positive impact overall (+5 months) with very extensive evidence and is an important component in the development </w:t>
            </w:r>
            <w:r w:rsidRPr="000C0A00">
              <w:rPr>
                <w:rFonts w:ascii="Arial" w:hAnsi="Arial" w:cs="Arial"/>
                <w:sz w:val="21"/>
                <w:szCs w:val="21"/>
              </w:rPr>
              <w:lastRenderedPageBreak/>
              <w:t>of early reading skills, particularly for children from disadvantaged</w:t>
            </w:r>
            <w:r w:rsidRPr="000C0A00">
              <w:rPr>
                <w:rFonts w:ascii="Arial" w:hAnsi="Arial" w:cs="Arial"/>
                <w:color w:val="FFFFFF"/>
                <w:sz w:val="30"/>
                <w:szCs w:val="30"/>
                <w:shd w:val="clear" w:color="auto" w:fill="FAFAFA"/>
              </w:rPr>
              <w:t xml:space="preserve">. </w:t>
            </w:r>
          </w:p>
          <w:p w14:paraId="59E476D0" w14:textId="0FD0EA73" w:rsidR="003E2D39" w:rsidRPr="000C0A00" w:rsidRDefault="00AD5B20" w:rsidP="003205FE">
            <w:pPr>
              <w:pStyle w:val="ListParagraph"/>
              <w:numPr>
                <w:ilvl w:val="0"/>
                <w:numId w:val="17"/>
              </w:numPr>
              <w:ind w:right="57"/>
              <w:rPr>
                <w:rFonts w:ascii="Arial" w:hAnsi="Arial" w:cs="Arial"/>
                <w:sz w:val="21"/>
                <w:szCs w:val="21"/>
              </w:rPr>
            </w:pPr>
            <w:hyperlink r:id="rId13" w:history="1">
              <w:r w:rsidR="003E2D39" w:rsidRPr="000C0A00">
                <w:rPr>
                  <w:rStyle w:val="Hyperlink"/>
                  <w:rFonts w:cs="Arial"/>
                  <w:sz w:val="21"/>
                  <w:szCs w:val="21"/>
                </w:rPr>
                <w:t>https://educationendowmentfoundation.org.uk/education-evidence/teaching-learning-toolkit/phonics</w:t>
              </w:r>
            </w:hyperlink>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420C5CFB" w:rsidR="0015621F" w:rsidRPr="000C0A00" w:rsidRDefault="0015621F" w:rsidP="0015621F">
            <w:pPr>
              <w:pStyle w:val="TableRowCentered"/>
              <w:jc w:val="left"/>
              <w:rPr>
                <w:rFonts w:cs="Arial"/>
                <w:color w:val="auto"/>
                <w:sz w:val="20"/>
              </w:rPr>
            </w:pPr>
            <w:r w:rsidRPr="000C0A00">
              <w:rPr>
                <w:rFonts w:cs="Arial"/>
                <w:color w:val="auto"/>
                <w:sz w:val="20"/>
              </w:rPr>
              <w:lastRenderedPageBreak/>
              <w:t>2</w:t>
            </w:r>
            <w:r w:rsidR="00970179">
              <w:rPr>
                <w:rFonts w:cs="Arial"/>
                <w:color w:val="auto"/>
                <w:sz w:val="20"/>
              </w:rPr>
              <w:t>, 3</w:t>
            </w:r>
            <w:r w:rsidR="003441D1">
              <w:rPr>
                <w:rFonts w:cs="Arial"/>
                <w:color w:val="auto"/>
                <w:sz w:val="20"/>
              </w:rPr>
              <w:t>,4</w:t>
            </w:r>
          </w:p>
        </w:tc>
      </w:tr>
      <w:tr w:rsidR="0056733F" w:rsidRPr="000C0A00" w14:paraId="4CF2E9BB" w14:textId="77777777" w:rsidTr="001F3BC9">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F97B7" w14:textId="77777777" w:rsidR="0056733F" w:rsidRPr="000C0A00" w:rsidRDefault="0056733F" w:rsidP="001F3BC9">
            <w:pPr>
              <w:ind w:left="57" w:right="57"/>
              <w:rPr>
                <w:rFonts w:ascii="Arial" w:hAnsi="Arial" w:cs="Arial"/>
                <w:sz w:val="21"/>
                <w:szCs w:val="21"/>
              </w:rPr>
            </w:pPr>
            <w:r w:rsidRPr="000C0A00">
              <w:rPr>
                <w:rFonts w:ascii="Arial" w:hAnsi="Arial" w:cs="Arial"/>
                <w:sz w:val="21"/>
                <w:szCs w:val="21"/>
              </w:rPr>
              <w:lastRenderedPageBreak/>
              <w:t>Enhancement of our maths teaching and curriculum planning in line with DfE and EEF guidance.</w:t>
            </w:r>
          </w:p>
          <w:p w14:paraId="486C3BFE" w14:textId="77777777" w:rsidR="0056733F" w:rsidRPr="000C0A00" w:rsidRDefault="0056733F" w:rsidP="001F3BC9">
            <w:pPr>
              <w:ind w:left="57" w:right="57"/>
              <w:rPr>
                <w:rFonts w:ascii="Arial" w:hAnsi="Arial" w:cs="Arial"/>
                <w:sz w:val="21"/>
                <w:szCs w:val="21"/>
              </w:rPr>
            </w:pPr>
            <w:r w:rsidRPr="000C0A00">
              <w:rPr>
                <w:rFonts w:ascii="Arial" w:hAnsi="Arial" w:cs="Arial"/>
                <w:sz w:val="21"/>
                <w:szCs w:val="21"/>
              </w:rPr>
              <w:t>Fund teacher release time to embed key elements of guidance in school and to access Maths Hub resources and CPD (including Teaching for Mastery training).</w:t>
            </w:r>
          </w:p>
          <w:p w14:paraId="7B466A6B" w14:textId="77777777" w:rsidR="0056733F" w:rsidRPr="000C0A00" w:rsidRDefault="0056733F" w:rsidP="001F3BC9">
            <w:pPr>
              <w:ind w:left="57" w:right="57"/>
              <w:rPr>
                <w:rFonts w:ascii="Arial" w:hAnsi="Arial" w:cs="Arial"/>
                <w:sz w:val="21"/>
                <w:szCs w:val="21"/>
              </w:rPr>
            </w:pPr>
            <w:r w:rsidRPr="000C0A00">
              <w:rPr>
                <w:rFonts w:ascii="Arial" w:hAnsi="Arial" w:cs="Arial"/>
                <w:sz w:val="21"/>
                <w:szCs w:val="21"/>
              </w:rPr>
              <w:t xml:space="preserve">Take part in SUSTAINING MATHS MASTERY PROGRAMME </w:t>
            </w:r>
          </w:p>
          <w:p w14:paraId="576D8155" w14:textId="77777777" w:rsidR="0056733F" w:rsidRPr="000C0A00" w:rsidRDefault="0056733F" w:rsidP="001F3BC9">
            <w:pPr>
              <w:ind w:left="57" w:right="57"/>
              <w:rPr>
                <w:rFonts w:ascii="Arial" w:hAnsi="Arial" w:cs="Arial"/>
                <w:sz w:val="21"/>
                <w:szCs w:val="21"/>
              </w:rPr>
            </w:pP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077A77" w14:textId="77777777" w:rsidR="0056733F" w:rsidRPr="00913B98" w:rsidRDefault="0056733F" w:rsidP="001F3BC9">
            <w:pPr>
              <w:pStyle w:val="ListParagraph"/>
              <w:numPr>
                <w:ilvl w:val="0"/>
                <w:numId w:val="17"/>
              </w:numPr>
              <w:spacing w:before="60" w:after="60"/>
              <w:ind w:right="57"/>
              <w:rPr>
                <w:rFonts w:ascii="Arial" w:hAnsi="Arial" w:cs="Arial"/>
                <w:sz w:val="21"/>
                <w:szCs w:val="21"/>
              </w:rPr>
            </w:pPr>
            <w:r w:rsidRPr="00913B98">
              <w:rPr>
                <w:rFonts w:ascii="Arial" w:hAnsi="Arial" w:cs="Arial"/>
                <w:sz w:val="21"/>
                <w:szCs w:val="21"/>
              </w:rPr>
              <w:t xml:space="preserve">Use of Mastering Number will support securing key maths concepts and ensuring depth of learning and understanding in number. </w:t>
            </w:r>
          </w:p>
          <w:p w14:paraId="7CF1DFDF" w14:textId="77777777" w:rsidR="0056733F" w:rsidRPr="000C0A00" w:rsidRDefault="0056733F" w:rsidP="001F3BC9">
            <w:pPr>
              <w:pStyle w:val="ListParagraph"/>
              <w:numPr>
                <w:ilvl w:val="0"/>
                <w:numId w:val="17"/>
              </w:numPr>
              <w:spacing w:before="60" w:after="60"/>
              <w:ind w:right="57"/>
              <w:rPr>
                <w:rFonts w:ascii="Arial" w:hAnsi="Arial" w:cs="Arial"/>
                <w:sz w:val="21"/>
                <w:szCs w:val="21"/>
              </w:rPr>
            </w:pPr>
            <w:r w:rsidRPr="000C0A00">
              <w:rPr>
                <w:rFonts w:ascii="Arial" w:hAnsi="Arial" w:cs="Arial"/>
                <w:sz w:val="21"/>
                <w:szCs w:val="21"/>
              </w:rPr>
              <w:t xml:space="preserve">The DfE non-statutory guidance has been produced in conjunction with the National Centre for Excellence in the Teaching of Mathematics, drawing on evidence-based approaches: </w:t>
            </w:r>
          </w:p>
          <w:p w14:paraId="66267A80" w14:textId="77777777" w:rsidR="0056733F" w:rsidRPr="000C0A00" w:rsidRDefault="0056733F" w:rsidP="001F3BC9">
            <w:pPr>
              <w:pStyle w:val="ListParagraph"/>
              <w:numPr>
                <w:ilvl w:val="0"/>
                <w:numId w:val="17"/>
              </w:numPr>
              <w:ind w:right="57"/>
              <w:rPr>
                <w:rFonts w:ascii="Arial" w:hAnsi="Arial" w:cs="Arial"/>
                <w:color w:val="000000" w:themeColor="text1"/>
                <w:sz w:val="21"/>
                <w:szCs w:val="21"/>
              </w:rPr>
            </w:pPr>
            <w:r w:rsidRPr="000C0A00">
              <w:rPr>
                <w:rFonts w:ascii="Arial" w:hAnsi="Arial" w:cs="Arial"/>
                <w:color w:val="000000" w:themeColor="text1"/>
                <w:sz w:val="21"/>
                <w:szCs w:val="21"/>
              </w:rPr>
              <w:t xml:space="preserve">EEF guidance is based on a range of the best available evidence: </w:t>
            </w:r>
          </w:p>
          <w:p w14:paraId="6D367084" w14:textId="77777777" w:rsidR="0056733F" w:rsidRPr="000C0A00" w:rsidRDefault="00AD5B20" w:rsidP="001F3BC9">
            <w:pPr>
              <w:pStyle w:val="ListParagraph"/>
              <w:numPr>
                <w:ilvl w:val="0"/>
                <w:numId w:val="17"/>
              </w:numPr>
              <w:ind w:right="57"/>
              <w:rPr>
                <w:rStyle w:val="Hyperlink"/>
                <w:rFonts w:cs="Arial"/>
                <w:sz w:val="21"/>
              </w:rPr>
            </w:pPr>
            <w:hyperlink r:id="rId14" w:history="1">
              <w:r w:rsidR="0056733F" w:rsidRPr="000C0A00">
                <w:rPr>
                  <w:rStyle w:val="Hyperlink"/>
                  <w:rFonts w:cs="Arial"/>
                  <w:sz w:val="21"/>
                </w:rPr>
                <w:t>Maths_guidance_KS_1_and_2.pdf (publishing.service.gov.uk)</w:t>
              </w:r>
            </w:hyperlink>
          </w:p>
          <w:p w14:paraId="5C8766FF" w14:textId="77777777" w:rsidR="0056733F" w:rsidRPr="000C0A00" w:rsidRDefault="00AD5B20" w:rsidP="001F3BC9">
            <w:pPr>
              <w:pStyle w:val="ListParagraph"/>
              <w:numPr>
                <w:ilvl w:val="0"/>
                <w:numId w:val="17"/>
              </w:numPr>
              <w:ind w:right="57"/>
              <w:rPr>
                <w:rStyle w:val="Hyperlink"/>
                <w:rFonts w:cs="Arial"/>
                <w:sz w:val="21"/>
              </w:rPr>
            </w:pPr>
            <w:hyperlink r:id="rId15" w:history="1">
              <w:r w:rsidR="0056733F" w:rsidRPr="000C0A00">
                <w:rPr>
                  <w:rStyle w:val="Hyperlink"/>
                  <w:rFonts w:cs="Arial"/>
                  <w:sz w:val="21"/>
                </w:rPr>
                <w:t>Improving Mathematics in Key Stages 2 and 3</w:t>
              </w:r>
            </w:hyperlink>
          </w:p>
          <w:p w14:paraId="518725F8" w14:textId="77777777" w:rsidR="0056733F" w:rsidRPr="000C0A00" w:rsidRDefault="0056733F" w:rsidP="001F3BC9">
            <w:pPr>
              <w:pStyle w:val="ListParagraph"/>
              <w:numPr>
                <w:ilvl w:val="0"/>
                <w:numId w:val="0"/>
              </w:numPr>
              <w:ind w:left="777" w:right="57"/>
              <w:rPr>
                <w:rFonts w:ascii="Arial" w:hAnsi="Arial" w:cs="Arial"/>
                <w:i/>
                <w:iCs/>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8730F" w14:textId="77777777" w:rsidR="0056733F" w:rsidRPr="000C0A00" w:rsidRDefault="0056733F" w:rsidP="001F3BC9">
            <w:pPr>
              <w:pStyle w:val="TableRowCentered"/>
              <w:jc w:val="left"/>
              <w:rPr>
                <w:rFonts w:cs="Arial"/>
                <w:color w:val="auto"/>
                <w:sz w:val="20"/>
              </w:rPr>
            </w:pPr>
            <w:r>
              <w:rPr>
                <w:rFonts w:cs="Arial"/>
                <w:color w:val="auto"/>
                <w:sz w:val="20"/>
              </w:rPr>
              <w:t>4</w:t>
            </w:r>
          </w:p>
        </w:tc>
      </w:tr>
      <w:tr w:rsidR="00D35EBE" w:rsidRPr="000C0A00" w14:paraId="047042A4" w14:textId="77777777" w:rsidTr="00F80491">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F3FDD" w14:textId="18E4CAE3" w:rsidR="00E078DC" w:rsidRPr="00913B98" w:rsidRDefault="00B0341C" w:rsidP="0056733F">
            <w:pPr>
              <w:ind w:left="57" w:right="57"/>
              <w:rPr>
                <w:rFonts w:ascii="Arial" w:hAnsi="Arial" w:cs="Arial"/>
                <w:sz w:val="21"/>
                <w:szCs w:val="21"/>
              </w:rPr>
            </w:pPr>
            <w:r w:rsidRPr="00913B98">
              <w:rPr>
                <w:rFonts w:ascii="Arial" w:hAnsi="Arial" w:cs="Arial"/>
                <w:sz w:val="21"/>
                <w:szCs w:val="21"/>
              </w:rPr>
              <w:t xml:space="preserve">Enhancement </w:t>
            </w:r>
            <w:r w:rsidR="005B4A5A" w:rsidRPr="00913B98">
              <w:rPr>
                <w:rFonts w:ascii="Arial" w:hAnsi="Arial" w:cs="Arial"/>
                <w:sz w:val="21"/>
                <w:szCs w:val="21"/>
              </w:rPr>
              <w:t xml:space="preserve">of </w:t>
            </w:r>
            <w:r w:rsidR="0056733F" w:rsidRPr="00913B98">
              <w:rPr>
                <w:rFonts w:ascii="Arial" w:hAnsi="Arial" w:cs="Arial"/>
                <w:sz w:val="21"/>
                <w:szCs w:val="21"/>
              </w:rPr>
              <w:t>literacy – writing process</w:t>
            </w:r>
            <w:r w:rsidR="005B4A5A" w:rsidRPr="00913B98">
              <w:rPr>
                <w:rFonts w:ascii="Arial" w:hAnsi="Arial" w:cs="Arial"/>
                <w:sz w:val="21"/>
                <w:szCs w:val="21"/>
              </w:rPr>
              <w:t xml:space="preserve"> teaching and curriculum planning</w:t>
            </w:r>
            <w:r w:rsidR="0056733F" w:rsidRPr="00913B98">
              <w:rPr>
                <w:rFonts w:ascii="Arial" w:hAnsi="Arial" w:cs="Arial"/>
                <w:sz w:val="21"/>
                <w:szCs w:val="21"/>
              </w:rPr>
              <w:t xml:space="preserve"> linked to NPQLL (National Professional Qualification in Leading Literacy) best practice, evidence based research and evidence from EEF improving </w:t>
            </w:r>
            <w:r w:rsidR="00E6631A" w:rsidRPr="00913B98">
              <w:rPr>
                <w:rFonts w:ascii="Arial" w:hAnsi="Arial" w:cs="Arial"/>
                <w:sz w:val="21"/>
                <w:szCs w:val="21"/>
              </w:rPr>
              <w:t>Literacy</w:t>
            </w:r>
            <w:r w:rsidR="0056733F" w:rsidRPr="00913B98">
              <w:rPr>
                <w:rFonts w:ascii="Arial" w:hAnsi="Arial" w:cs="Arial"/>
                <w:sz w:val="21"/>
                <w:szCs w:val="21"/>
              </w:rPr>
              <w:t xml:space="preserve"> in KS1 and KS2 Report. </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56744" w14:textId="6020088A" w:rsidR="00FF1773" w:rsidRPr="00913B98" w:rsidRDefault="00FF1773" w:rsidP="003205FE">
            <w:pPr>
              <w:pStyle w:val="ListParagraph"/>
              <w:numPr>
                <w:ilvl w:val="0"/>
                <w:numId w:val="17"/>
              </w:numPr>
              <w:spacing w:before="60" w:after="60"/>
              <w:ind w:right="57"/>
              <w:rPr>
                <w:rFonts w:ascii="Arial" w:hAnsi="Arial" w:cs="Arial"/>
                <w:sz w:val="21"/>
                <w:szCs w:val="21"/>
              </w:rPr>
            </w:pPr>
            <w:r w:rsidRPr="00913B98">
              <w:rPr>
                <w:rFonts w:ascii="Arial" w:hAnsi="Arial" w:cs="Arial"/>
                <w:sz w:val="21"/>
                <w:szCs w:val="21"/>
              </w:rPr>
              <w:t xml:space="preserve">Use of </w:t>
            </w:r>
            <w:r w:rsidR="0056733F" w:rsidRPr="00913B98">
              <w:rPr>
                <w:rFonts w:ascii="Arial" w:hAnsi="Arial" w:cs="Arial"/>
                <w:sz w:val="21"/>
                <w:szCs w:val="21"/>
              </w:rPr>
              <w:t xml:space="preserve">Pathways to Write </w:t>
            </w:r>
            <w:r w:rsidRPr="00913B98">
              <w:rPr>
                <w:rFonts w:ascii="Arial" w:hAnsi="Arial" w:cs="Arial"/>
                <w:sz w:val="21"/>
                <w:szCs w:val="21"/>
              </w:rPr>
              <w:t xml:space="preserve">will support securing </w:t>
            </w:r>
            <w:r w:rsidR="0056733F" w:rsidRPr="00913B98">
              <w:rPr>
                <w:rFonts w:ascii="Arial" w:hAnsi="Arial" w:cs="Arial"/>
                <w:sz w:val="21"/>
                <w:szCs w:val="21"/>
              </w:rPr>
              <w:t xml:space="preserve">writing process and embedded spelling and grammar within. </w:t>
            </w:r>
            <w:r w:rsidRPr="00913B98">
              <w:rPr>
                <w:rFonts w:ascii="Arial" w:hAnsi="Arial" w:cs="Arial"/>
                <w:sz w:val="21"/>
                <w:szCs w:val="21"/>
              </w:rPr>
              <w:t xml:space="preserve"> </w:t>
            </w:r>
          </w:p>
          <w:p w14:paraId="3F0B93C3" w14:textId="16E17FB1" w:rsidR="00325CF9" w:rsidRPr="00913B98" w:rsidRDefault="00325CF9" w:rsidP="003205FE">
            <w:pPr>
              <w:pStyle w:val="ListParagraph"/>
              <w:numPr>
                <w:ilvl w:val="0"/>
                <w:numId w:val="17"/>
              </w:numPr>
              <w:ind w:right="57"/>
              <w:rPr>
                <w:rFonts w:ascii="Arial" w:hAnsi="Arial" w:cs="Arial"/>
                <w:color w:val="000000" w:themeColor="text1"/>
                <w:sz w:val="21"/>
                <w:szCs w:val="21"/>
              </w:rPr>
            </w:pPr>
            <w:r w:rsidRPr="00913B98">
              <w:rPr>
                <w:rFonts w:ascii="Arial" w:hAnsi="Arial" w:cs="Arial"/>
                <w:color w:val="000000" w:themeColor="text1"/>
                <w:sz w:val="21"/>
                <w:szCs w:val="21"/>
              </w:rPr>
              <w:t xml:space="preserve">EEF guidance is based on a range of the best available evidence: </w:t>
            </w:r>
          </w:p>
          <w:p w14:paraId="36747282" w14:textId="6461E953" w:rsidR="00325CF9" w:rsidRPr="00913B98" w:rsidRDefault="00AD5B20" w:rsidP="0056733F">
            <w:pPr>
              <w:pStyle w:val="ListParagraph"/>
              <w:numPr>
                <w:ilvl w:val="0"/>
                <w:numId w:val="17"/>
              </w:numPr>
              <w:ind w:right="57"/>
              <w:rPr>
                <w:rFonts w:ascii="Arial" w:hAnsi="Arial" w:cs="Arial"/>
                <w:i/>
                <w:iCs/>
                <w:sz w:val="21"/>
                <w:szCs w:val="21"/>
              </w:rPr>
            </w:pPr>
            <w:hyperlink r:id="rId16" w:history="1">
              <w:r w:rsidR="00E6631A" w:rsidRPr="00913B98">
                <w:rPr>
                  <w:rStyle w:val="Hyperlink"/>
                  <w:rFonts w:cs="Arial"/>
                  <w:i/>
                  <w:iCs/>
                  <w:sz w:val="21"/>
                  <w:szCs w:val="21"/>
                </w:rPr>
                <w:t>https://educationendowmentfoundation.org.uk/education-evidence/guidance-reports/literacy-ks2</w:t>
              </w:r>
            </w:hyperlink>
          </w:p>
          <w:p w14:paraId="74BE1D60" w14:textId="2676AD18" w:rsidR="00E6631A" w:rsidRPr="00913B98" w:rsidRDefault="00AD5B20" w:rsidP="0056733F">
            <w:pPr>
              <w:pStyle w:val="ListParagraph"/>
              <w:numPr>
                <w:ilvl w:val="0"/>
                <w:numId w:val="17"/>
              </w:numPr>
              <w:ind w:right="57"/>
              <w:rPr>
                <w:rFonts w:ascii="Arial" w:hAnsi="Arial" w:cs="Arial"/>
                <w:i/>
                <w:iCs/>
                <w:sz w:val="21"/>
                <w:szCs w:val="21"/>
              </w:rPr>
            </w:pPr>
            <w:hyperlink r:id="rId17" w:history="1">
              <w:r w:rsidR="00E6631A" w:rsidRPr="00913B98">
                <w:rPr>
                  <w:rStyle w:val="Hyperlink"/>
                  <w:rFonts w:cs="Arial"/>
                  <w:i/>
                  <w:iCs/>
                  <w:sz w:val="21"/>
                  <w:szCs w:val="21"/>
                </w:rPr>
                <w:t>https://educationendowmentfoundation.org.uk/education-evidence/guidance-reports/literacy-ks-1</w:t>
              </w:r>
            </w:hyperlink>
          </w:p>
          <w:p w14:paraId="31ACEF74" w14:textId="77777777" w:rsidR="00E6631A" w:rsidRPr="00913B98" w:rsidRDefault="00E6631A" w:rsidP="00E6631A">
            <w:pPr>
              <w:pStyle w:val="ListParagraph"/>
              <w:numPr>
                <w:ilvl w:val="0"/>
                <w:numId w:val="0"/>
              </w:numPr>
              <w:ind w:left="777" w:right="57"/>
              <w:rPr>
                <w:rFonts w:ascii="Arial" w:hAnsi="Arial" w:cs="Arial"/>
                <w:i/>
                <w:iCs/>
                <w:sz w:val="21"/>
                <w:szCs w:val="21"/>
              </w:rPr>
            </w:pPr>
          </w:p>
          <w:p w14:paraId="0892004B" w14:textId="3FE42082" w:rsidR="00E6631A" w:rsidRPr="00913B98" w:rsidRDefault="00E6631A" w:rsidP="00E6631A">
            <w:pPr>
              <w:pStyle w:val="ListParagraph"/>
              <w:numPr>
                <w:ilvl w:val="0"/>
                <w:numId w:val="0"/>
              </w:numPr>
              <w:ind w:left="777" w:right="57"/>
              <w:rPr>
                <w:rFonts w:ascii="Arial" w:hAnsi="Arial" w:cs="Arial"/>
                <w:i/>
                <w:iCs/>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17F5F2E3" w:rsidR="00D35EBE" w:rsidRPr="000C0A00" w:rsidRDefault="00970179" w:rsidP="0015621F">
            <w:pPr>
              <w:pStyle w:val="TableRowCentered"/>
              <w:jc w:val="left"/>
              <w:rPr>
                <w:rFonts w:cs="Arial"/>
                <w:color w:val="auto"/>
                <w:sz w:val="20"/>
              </w:rPr>
            </w:pPr>
            <w:r>
              <w:rPr>
                <w:rFonts w:cs="Arial"/>
                <w:color w:val="auto"/>
                <w:sz w:val="20"/>
              </w:rPr>
              <w:t>4</w:t>
            </w:r>
          </w:p>
        </w:tc>
      </w:tr>
      <w:tr w:rsidR="0015621F" w:rsidRPr="000C0A00" w14:paraId="2C76C953" w14:textId="77777777" w:rsidTr="00F80491">
        <w:trPr>
          <w:trHeight w:val="5246"/>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EACF77" w14:textId="77777777" w:rsidR="00B9686E" w:rsidRPr="000C0A00" w:rsidRDefault="00B9686E" w:rsidP="003E278A">
            <w:pPr>
              <w:ind w:left="360"/>
              <w:rPr>
                <w:rFonts w:ascii="Arial" w:hAnsi="Arial" w:cs="Arial"/>
                <w:sz w:val="21"/>
                <w:szCs w:val="21"/>
              </w:rPr>
            </w:pPr>
          </w:p>
          <w:p w14:paraId="70B7E922" w14:textId="36987776" w:rsidR="001C16E4" w:rsidRPr="00C17EE1" w:rsidRDefault="001C16E4" w:rsidP="00D37B3C">
            <w:pPr>
              <w:ind w:left="57" w:right="57"/>
              <w:rPr>
                <w:rFonts w:ascii="Arial" w:hAnsi="Arial" w:cs="Arial"/>
                <w:sz w:val="21"/>
                <w:szCs w:val="21"/>
              </w:rPr>
            </w:pPr>
            <w:r w:rsidRPr="000C0A00">
              <w:rPr>
                <w:rFonts w:ascii="Arial" w:hAnsi="Arial" w:cs="Arial"/>
                <w:sz w:val="21"/>
                <w:szCs w:val="21"/>
              </w:rPr>
              <w:t xml:space="preserve">A high quality SEL/PHSE/Wellbeing Curriculum will be in place with a spiral curriculum with embedded wellbeing outcomes within, alongside </w:t>
            </w:r>
            <w:r w:rsidRPr="00C17EE1">
              <w:rPr>
                <w:rFonts w:ascii="Arial" w:hAnsi="Arial" w:cs="Arial"/>
                <w:sz w:val="21"/>
                <w:szCs w:val="21"/>
              </w:rPr>
              <w:t xml:space="preserve">PSHE knowledge. </w:t>
            </w:r>
            <w:r w:rsidR="003441D1" w:rsidRPr="00C17EE1">
              <w:rPr>
                <w:rFonts w:ascii="Arial" w:hAnsi="Arial" w:cs="Arial"/>
                <w:sz w:val="21"/>
                <w:szCs w:val="21"/>
              </w:rPr>
              <w:t>(Jigsaw)</w:t>
            </w:r>
          </w:p>
          <w:p w14:paraId="5F35EADB" w14:textId="20025B84" w:rsidR="003E278A" w:rsidRPr="000C0A00" w:rsidRDefault="003E278A" w:rsidP="00D37B3C">
            <w:pPr>
              <w:ind w:left="57" w:right="57"/>
              <w:rPr>
                <w:rFonts w:ascii="Arial" w:hAnsi="Arial" w:cs="Arial"/>
                <w:sz w:val="21"/>
                <w:szCs w:val="21"/>
              </w:rPr>
            </w:pPr>
            <w:r w:rsidRPr="00C17EE1">
              <w:rPr>
                <w:rFonts w:ascii="Arial" w:hAnsi="Arial" w:cs="Arial"/>
                <w:sz w:val="21"/>
                <w:szCs w:val="21"/>
              </w:rPr>
              <w:t xml:space="preserve">SEL Key skills taught in dedicated time and every day teaching, including expanding </w:t>
            </w:r>
            <w:proofErr w:type="gramStart"/>
            <w:r w:rsidRPr="00C17EE1">
              <w:rPr>
                <w:rFonts w:ascii="Arial" w:hAnsi="Arial" w:cs="Arial"/>
                <w:sz w:val="21"/>
                <w:szCs w:val="21"/>
              </w:rPr>
              <w:t>pupils</w:t>
            </w:r>
            <w:proofErr w:type="gramEnd"/>
            <w:r w:rsidRPr="000C0A00">
              <w:rPr>
                <w:rFonts w:ascii="Arial" w:hAnsi="Arial" w:cs="Arial"/>
                <w:sz w:val="21"/>
                <w:szCs w:val="21"/>
              </w:rPr>
              <w:t xml:space="preserve"> emotional vocabulary to support them to express emotions.</w:t>
            </w:r>
          </w:p>
          <w:p w14:paraId="3E7644EB" w14:textId="1A8980CE" w:rsidR="001C16E4" w:rsidRPr="000C0A00" w:rsidRDefault="001C16E4" w:rsidP="00D37B3C">
            <w:pPr>
              <w:ind w:left="57" w:right="57"/>
              <w:rPr>
                <w:rFonts w:ascii="Arial" w:hAnsi="Arial" w:cs="Arial"/>
                <w:sz w:val="21"/>
                <w:szCs w:val="21"/>
              </w:rPr>
            </w:pPr>
            <w:r w:rsidRPr="000C0A00">
              <w:rPr>
                <w:rFonts w:ascii="Arial" w:hAnsi="Arial" w:cs="Arial"/>
                <w:sz w:val="21"/>
                <w:szCs w:val="21"/>
              </w:rPr>
              <w:t xml:space="preserve">Appointment of Senior Mental Health and Wellbeing Lead and </w:t>
            </w:r>
            <w:r w:rsidR="003E278A" w:rsidRPr="000C0A00">
              <w:rPr>
                <w:rFonts w:ascii="Arial" w:hAnsi="Arial" w:cs="Arial"/>
                <w:sz w:val="21"/>
                <w:szCs w:val="21"/>
              </w:rPr>
              <w:t xml:space="preserve">CPD </w:t>
            </w:r>
            <w:r w:rsidRPr="000C0A00">
              <w:rPr>
                <w:rFonts w:ascii="Arial" w:hAnsi="Arial" w:cs="Arial"/>
                <w:sz w:val="21"/>
                <w:szCs w:val="21"/>
              </w:rPr>
              <w:t xml:space="preserve">to </w:t>
            </w:r>
            <w:r w:rsidR="005D564E" w:rsidRPr="000C0A00">
              <w:rPr>
                <w:rFonts w:ascii="Arial" w:hAnsi="Arial" w:cs="Arial"/>
                <w:sz w:val="21"/>
                <w:szCs w:val="21"/>
              </w:rPr>
              <w:t>support this role and team</w:t>
            </w:r>
            <w:r w:rsidRPr="000C0A00">
              <w:rPr>
                <w:rFonts w:ascii="Arial" w:hAnsi="Arial" w:cs="Arial"/>
                <w:sz w:val="21"/>
                <w:szCs w:val="21"/>
              </w:rPr>
              <w:t xml:space="preserve">. </w:t>
            </w:r>
          </w:p>
          <w:p w14:paraId="2A7AB488" w14:textId="3F84C8BD" w:rsidR="00E078DC" w:rsidRPr="000C0A00" w:rsidRDefault="001C16E4" w:rsidP="00D37B3C">
            <w:pPr>
              <w:ind w:left="57" w:right="57"/>
              <w:rPr>
                <w:rFonts w:ascii="Arial" w:hAnsi="Arial" w:cs="Arial"/>
                <w:sz w:val="21"/>
                <w:szCs w:val="21"/>
              </w:rPr>
            </w:pPr>
            <w:r w:rsidRPr="000C0A00">
              <w:rPr>
                <w:rFonts w:ascii="Arial" w:hAnsi="Arial" w:cs="Arial"/>
                <w:sz w:val="21"/>
                <w:szCs w:val="21"/>
              </w:rPr>
              <w:t xml:space="preserve">Targeted support will be provided by Senco and Wellbeing Lead and Emotional Literacy Support </w:t>
            </w:r>
            <w:r w:rsidR="003E2D39" w:rsidRPr="000C0A00">
              <w:rPr>
                <w:rFonts w:ascii="Arial" w:hAnsi="Arial" w:cs="Arial"/>
                <w:sz w:val="21"/>
                <w:szCs w:val="21"/>
              </w:rPr>
              <w:t xml:space="preserve">Learning Mentor. </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3F4A99A8" w:rsidR="00704439" w:rsidRPr="000C0A00" w:rsidRDefault="00704439" w:rsidP="003205FE">
            <w:pPr>
              <w:pStyle w:val="TableRowCentered"/>
              <w:numPr>
                <w:ilvl w:val="0"/>
                <w:numId w:val="18"/>
              </w:numPr>
              <w:jc w:val="left"/>
              <w:rPr>
                <w:rFonts w:cs="Arial"/>
                <w:color w:val="auto"/>
                <w:sz w:val="21"/>
                <w:szCs w:val="21"/>
              </w:rPr>
            </w:pPr>
            <w:r w:rsidRPr="000C0A00">
              <w:rPr>
                <w:rFonts w:cs="Arial"/>
                <w:color w:val="auto"/>
                <w:sz w:val="21"/>
                <w:szCs w:val="21"/>
              </w:rPr>
              <w:t>There is extensive evidence associating childhood social and emotional skills with improved outcomes at school and in later life (</w:t>
            </w:r>
            <w:r w:rsidR="00152206" w:rsidRPr="000C0A00">
              <w:rPr>
                <w:rFonts w:cs="Arial"/>
                <w:color w:val="auto"/>
                <w:sz w:val="21"/>
                <w:szCs w:val="21"/>
              </w:rPr>
              <w:t>e.g.,</w:t>
            </w:r>
            <w:r w:rsidRPr="000C0A00">
              <w:rPr>
                <w:rFonts w:cs="Arial"/>
                <w:color w:val="auto"/>
                <w:sz w:val="21"/>
                <w:szCs w:val="21"/>
              </w:rPr>
              <w:t xml:space="preserve"> improved academic performance, attitudes, behaviour and relationships</w:t>
            </w:r>
            <w:r w:rsidR="008A4B93" w:rsidRPr="000C0A00">
              <w:rPr>
                <w:rFonts w:cs="Arial"/>
                <w:color w:val="auto"/>
                <w:sz w:val="21"/>
                <w:szCs w:val="21"/>
              </w:rPr>
              <w:t xml:space="preserve"> with peers</w:t>
            </w:r>
            <w:r w:rsidR="0048228B" w:rsidRPr="000C0A00">
              <w:rPr>
                <w:rFonts w:cs="Arial"/>
                <w:color w:val="auto"/>
                <w:sz w:val="21"/>
                <w:szCs w:val="21"/>
              </w:rPr>
              <w:t>)</w:t>
            </w:r>
            <w:r w:rsidR="0016406A" w:rsidRPr="000C0A00">
              <w:rPr>
                <w:rFonts w:cs="Arial"/>
                <w:color w:val="auto"/>
                <w:sz w:val="21"/>
                <w:szCs w:val="21"/>
              </w:rPr>
              <w:t>:</w:t>
            </w:r>
          </w:p>
          <w:p w14:paraId="2BF58AE7" w14:textId="6B497EDD" w:rsidR="003E278A" w:rsidRPr="000C0A00" w:rsidRDefault="00AD5B20" w:rsidP="003205FE">
            <w:pPr>
              <w:pStyle w:val="TableRowCentered"/>
              <w:numPr>
                <w:ilvl w:val="0"/>
                <w:numId w:val="18"/>
              </w:numPr>
              <w:jc w:val="left"/>
              <w:rPr>
                <w:rFonts w:cs="Arial"/>
                <w:color w:val="auto"/>
                <w:sz w:val="21"/>
                <w:szCs w:val="21"/>
              </w:rPr>
            </w:pPr>
            <w:hyperlink r:id="rId18" w:history="1">
              <w:r w:rsidR="003E278A" w:rsidRPr="000C0A00">
                <w:rPr>
                  <w:rStyle w:val="Hyperlink"/>
                  <w:rFonts w:cs="Arial"/>
                  <w:sz w:val="21"/>
                  <w:szCs w:val="21"/>
                </w:rPr>
                <w:t>https://educationendowmentfoundation.org.uk/education-evidence/guidance-reports/primary-sel</w:t>
              </w:r>
            </w:hyperlink>
          </w:p>
          <w:p w14:paraId="203F6043" w14:textId="7271D066" w:rsidR="00F80491" w:rsidRPr="000C0A00" w:rsidRDefault="00F80491" w:rsidP="003205FE">
            <w:pPr>
              <w:pStyle w:val="TableRowCentered"/>
              <w:numPr>
                <w:ilvl w:val="0"/>
                <w:numId w:val="18"/>
              </w:numPr>
              <w:jc w:val="left"/>
              <w:rPr>
                <w:rFonts w:cs="Arial"/>
                <w:color w:val="auto"/>
                <w:sz w:val="21"/>
                <w:szCs w:val="21"/>
              </w:rPr>
            </w:pPr>
            <w:r w:rsidRPr="000C0A00">
              <w:rPr>
                <w:rFonts w:cs="Arial"/>
                <w:color w:val="auto"/>
                <w:sz w:val="21"/>
                <w:szCs w:val="21"/>
              </w:rPr>
              <w:t xml:space="preserve">New Focus on Mental Health and Wellbeing both with the PSHE curriculum and part of KCSIE 2020 (Keeping Children Safe in Education) </w:t>
            </w:r>
          </w:p>
          <w:p w14:paraId="65E04FA5" w14:textId="1BEAE353" w:rsidR="003E2D39" w:rsidRPr="000C0A00" w:rsidRDefault="00AD5B20" w:rsidP="003205FE">
            <w:pPr>
              <w:pStyle w:val="TableRowCentered"/>
              <w:numPr>
                <w:ilvl w:val="0"/>
                <w:numId w:val="18"/>
              </w:numPr>
              <w:jc w:val="left"/>
              <w:rPr>
                <w:rFonts w:cs="Arial"/>
                <w:color w:val="auto"/>
                <w:sz w:val="21"/>
                <w:szCs w:val="21"/>
              </w:rPr>
            </w:pPr>
            <w:hyperlink r:id="rId19" w:history="1">
              <w:r w:rsidR="003E2D39" w:rsidRPr="000C0A00">
                <w:rPr>
                  <w:rStyle w:val="Hyperlink"/>
                  <w:rFonts w:cs="Arial"/>
                  <w:sz w:val="21"/>
                  <w:szCs w:val="21"/>
                </w:rPr>
                <w:t>https://www.gov.uk/government/publications/keeping-children-safe-in-education--2</w:t>
              </w:r>
            </w:hyperlink>
          </w:p>
          <w:p w14:paraId="406C7DAD" w14:textId="38AD8ED9" w:rsidR="00F80491" w:rsidRPr="000C0A00" w:rsidRDefault="00F80491" w:rsidP="00D37B3C">
            <w:pPr>
              <w:pStyle w:val="TableRowCentered"/>
              <w:ind w:left="0"/>
              <w:jc w:val="left"/>
              <w:rPr>
                <w:rFonts w:cs="Arial"/>
                <w:color w:val="auto"/>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E6F81" w14:textId="77777777" w:rsidR="0015621F" w:rsidRPr="000C0A00" w:rsidRDefault="003E278A" w:rsidP="0015621F">
            <w:pPr>
              <w:pStyle w:val="TableRowCentered"/>
              <w:jc w:val="left"/>
              <w:rPr>
                <w:rFonts w:cs="Arial"/>
                <w:color w:val="auto"/>
                <w:sz w:val="20"/>
              </w:rPr>
            </w:pPr>
            <w:r w:rsidRPr="000C0A00">
              <w:rPr>
                <w:rFonts w:cs="Arial"/>
                <w:color w:val="auto"/>
                <w:sz w:val="20"/>
              </w:rPr>
              <w:t xml:space="preserve">5 </w:t>
            </w:r>
          </w:p>
          <w:p w14:paraId="787ACF60" w14:textId="77777777" w:rsidR="003E278A" w:rsidRPr="000C0A00" w:rsidRDefault="003E278A" w:rsidP="0015621F">
            <w:pPr>
              <w:pStyle w:val="TableRowCentered"/>
              <w:jc w:val="left"/>
              <w:rPr>
                <w:rFonts w:cs="Arial"/>
                <w:color w:val="auto"/>
                <w:sz w:val="20"/>
              </w:rPr>
            </w:pPr>
          </w:p>
          <w:p w14:paraId="3D967932" w14:textId="794F406F" w:rsidR="003E278A" w:rsidRPr="000C0A00" w:rsidRDefault="003E278A" w:rsidP="0015621F">
            <w:pPr>
              <w:pStyle w:val="TableRowCentered"/>
              <w:jc w:val="left"/>
              <w:rPr>
                <w:rFonts w:cs="Arial"/>
                <w:color w:val="auto"/>
                <w:sz w:val="20"/>
              </w:rPr>
            </w:pPr>
          </w:p>
          <w:p w14:paraId="1D1E3F80" w14:textId="7CDE9DA7" w:rsidR="003E278A" w:rsidRPr="000C0A00" w:rsidRDefault="003E278A" w:rsidP="0015621F">
            <w:pPr>
              <w:pStyle w:val="TableRowCentered"/>
              <w:jc w:val="left"/>
              <w:rPr>
                <w:rFonts w:cs="Arial"/>
                <w:color w:val="auto"/>
                <w:sz w:val="20"/>
                <w:highlight w:val="yellow"/>
              </w:rPr>
            </w:pPr>
            <w:r w:rsidRPr="000C0A00">
              <w:rPr>
                <w:rFonts w:cs="Arial"/>
                <w:color w:val="auto"/>
                <w:sz w:val="20"/>
              </w:rPr>
              <w:t>1</w:t>
            </w:r>
          </w:p>
        </w:tc>
      </w:tr>
    </w:tbl>
    <w:p w14:paraId="2A7D5522" w14:textId="0A24BBF5" w:rsidR="00E52031" w:rsidRPr="000C0A00" w:rsidRDefault="00E52031">
      <w:pPr>
        <w:keepNext/>
        <w:spacing w:after="60"/>
        <w:outlineLvl w:val="1"/>
        <w:rPr>
          <w:rFonts w:ascii="Arial" w:hAnsi="Arial" w:cs="Arial"/>
        </w:rPr>
      </w:pPr>
    </w:p>
    <w:p w14:paraId="1DD62EAE" w14:textId="77777777" w:rsidR="000C0A00" w:rsidRDefault="000C0A00">
      <w:pPr>
        <w:autoSpaceDN w:val="0"/>
        <w:rPr>
          <w:rFonts w:ascii="Arial" w:hAnsi="Arial" w:cs="Arial"/>
        </w:rPr>
      </w:pPr>
      <w:r>
        <w:rPr>
          <w:rFonts w:ascii="Arial" w:hAnsi="Arial" w:cs="Arial"/>
        </w:rPr>
        <w:br w:type="page"/>
      </w:r>
    </w:p>
    <w:p w14:paraId="2A7D5523" w14:textId="7E40FA7B" w:rsidR="00E66558" w:rsidRPr="000C0A00" w:rsidRDefault="009D71E8" w:rsidP="000C0A00">
      <w:pPr>
        <w:rPr>
          <w:rFonts w:ascii="Arial" w:hAnsi="Arial" w:cs="Arial"/>
        </w:rPr>
      </w:pPr>
      <w:r w:rsidRPr="000C0A00">
        <w:rPr>
          <w:rFonts w:ascii="Arial" w:hAnsi="Arial" w:cs="Arial"/>
          <w:b/>
          <w:bCs/>
          <w:color w:val="104F75"/>
          <w:sz w:val="28"/>
          <w:szCs w:val="28"/>
        </w:rPr>
        <w:lastRenderedPageBreak/>
        <w:t xml:space="preserve">Targeted academic support (for example, </w:t>
      </w:r>
      <w:r w:rsidR="00D33FE5" w:rsidRPr="000C0A00">
        <w:rPr>
          <w:rFonts w:ascii="Arial" w:hAnsi="Arial" w:cs="Arial"/>
          <w:b/>
          <w:bCs/>
          <w:color w:val="104F75"/>
          <w:sz w:val="28"/>
          <w:szCs w:val="28"/>
        </w:rPr>
        <w:t xml:space="preserve">tutoring, one-to-one support </w:t>
      </w:r>
      <w:r w:rsidRPr="000C0A00">
        <w:rPr>
          <w:rFonts w:ascii="Arial" w:hAnsi="Arial" w:cs="Arial"/>
          <w:b/>
          <w:bCs/>
          <w:color w:val="104F75"/>
          <w:sz w:val="28"/>
          <w:szCs w:val="28"/>
        </w:rPr>
        <w:t xml:space="preserve">structured interventions) </w:t>
      </w:r>
    </w:p>
    <w:p w14:paraId="00135652" w14:textId="329B6FC3" w:rsidR="001C16E4" w:rsidRPr="000C0A00" w:rsidRDefault="009D71E8" w:rsidP="00877501">
      <w:pPr>
        <w:rPr>
          <w:rFonts w:ascii="Arial" w:hAnsi="Arial" w:cs="Arial"/>
        </w:rPr>
      </w:pPr>
      <w:r w:rsidRPr="000C0A00">
        <w:rPr>
          <w:rFonts w:ascii="Arial" w:hAnsi="Arial" w:cs="Arial"/>
        </w:rPr>
        <w:t xml:space="preserve">Budgeted cost: </w:t>
      </w:r>
      <w:r w:rsidR="003E278A" w:rsidRPr="000C0A00">
        <w:rPr>
          <w:rFonts w:ascii="Arial" w:hAnsi="Arial" w:cs="Arial"/>
        </w:rPr>
        <w:t xml:space="preserve">TA Support Small </w:t>
      </w:r>
      <w:proofErr w:type="gramStart"/>
      <w:r w:rsidR="003E278A" w:rsidRPr="000C0A00">
        <w:rPr>
          <w:rFonts w:ascii="Arial" w:hAnsi="Arial" w:cs="Arial"/>
        </w:rPr>
        <w:t>Group,  NTP</w:t>
      </w:r>
      <w:proofErr w:type="gramEnd"/>
      <w:r w:rsidR="003E278A" w:rsidRPr="000C0A00">
        <w:rPr>
          <w:rFonts w:ascii="Arial" w:hAnsi="Arial" w:cs="Arial"/>
        </w:rPr>
        <w:t xml:space="preserve"> Tuition. ELSA Salary, resources and </w:t>
      </w:r>
      <w:proofErr w:type="spellStart"/>
      <w:r w:rsidR="003E278A" w:rsidRPr="000C0A00">
        <w:rPr>
          <w:rFonts w:ascii="Arial" w:hAnsi="Arial" w:cs="Arial"/>
        </w:rPr>
        <w:t>Psy</w:t>
      </w:r>
      <w:proofErr w:type="spellEnd"/>
      <w:r w:rsidR="003E278A" w:rsidRPr="000C0A00">
        <w:rPr>
          <w:rFonts w:ascii="Arial" w:hAnsi="Arial" w:cs="Arial"/>
        </w:rPr>
        <w:t xml:space="preserve">-Tribe Supervision. </w:t>
      </w:r>
    </w:p>
    <w:tbl>
      <w:tblPr>
        <w:tblW w:w="5231" w:type="pct"/>
        <w:tblInd w:w="-5" w:type="dxa"/>
        <w:tblLayout w:type="fixed"/>
        <w:tblCellMar>
          <w:left w:w="10" w:type="dxa"/>
          <w:right w:w="10" w:type="dxa"/>
        </w:tblCellMar>
        <w:tblLook w:val="04A0" w:firstRow="1" w:lastRow="0" w:firstColumn="1" w:lastColumn="0" w:noHBand="0" w:noVBand="1"/>
      </w:tblPr>
      <w:tblGrid>
        <w:gridCol w:w="3545"/>
        <w:gridCol w:w="4820"/>
        <w:gridCol w:w="1559"/>
      </w:tblGrid>
      <w:tr w:rsidR="00E66558" w:rsidRPr="000C0A00" w14:paraId="2A7D5528" w14:textId="77777777" w:rsidTr="001F5C27">
        <w:tc>
          <w:tcPr>
            <w:tcW w:w="35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0C0A00" w:rsidRDefault="009D71E8">
            <w:pPr>
              <w:pStyle w:val="TableHeader"/>
              <w:jc w:val="left"/>
              <w:rPr>
                <w:rFonts w:cs="Arial"/>
              </w:rPr>
            </w:pPr>
            <w:r w:rsidRPr="000C0A00">
              <w:rPr>
                <w:rFonts w:cs="Arial"/>
              </w:rP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0C0A00" w:rsidRDefault="009D71E8">
            <w:pPr>
              <w:pStyle w:val="TableHeader"/>
              <w:jc w:val="left"/>
              <w:rPr>
                <w:rFonts w:cs="Arial"/>
              </w:rPr>
            </w:pPr>
            <w:r w:rsidRPr="000C0A00">
              <w:rPr>
                <w:rFonts w:cs="Arial"/>
              </w:rP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0C0A00" w:rsidRDefault="009D71E8">
            <w:pPr>
              <w:pStyle w:val="TableHeader"/>
              <w:jc w:val="left"/>
              <w:rPr>
                <w:rFonts w:cs="Arial"/>
              </w:rPr>
            </w:pPr>
            <w:r w:rsidRPr="000C0A00">
              <w:rPr>
                <w:rFonts w:cs="Arial"/>
              </w:rPr>
              <w:t>Challenge number(s) addressed</w:t>
            </w:r>
          </w:p>
        </w:tc>
      </w:tr>
      <w:tr w:rsidR="00B8060C" w:rsidRPr="000C0A00" w14:paraId="5DBDFA5D" w14:textId="77777777" w:rsidTr="001F5C27">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46BAB71A" w:rsidR="00B8060C" w:rsidRPr="000C0A00" w:rsidRDefault="008A32B1" w:rsidP="00101CEA">
            <w:pPr>
              <w:pStyle w:val="TableRow"/>
              <w:rPr>
                <w:rFonts w:cs="Arial"/>
                <w:color w:val="auto"/>
                <w:sz w:val="21"/>
                <w:szCs w:val="21"/>
              </w:rPr>
            </w:pPr>
            <w:r w:rsidRPr="000C0A00">
              <w:rPr>
                <w:rFonts w:cs="Arial"/>
                <w:color w:val="auto"/>
                <w:sz w:val="21"/>
                <w:szCs w:val="21"/>
              </w:rPr>
              <w:t xml:space="preserve">Additional phonics sessions </w:t>
            </w:r>
            <w:r w:rsidR="00371722" w:rsidRPr="000C0A00">
              <w:rPr>
                <w:rFonts w:cs="Arial"/>
                <w:color w:val="auto"/>
                <w:sz w:val="21"/>
                <w:szCs w:val="21"/>
              </w:rPr>
              <w:t xml:space="preserve">targeted </w:t>
            </w:r>
            <w:r w:rsidR="00C02423" w:rsidRPr="000C0A00">
              <w:rPr>
                <w:rFonts w:cs="Arial"/>
                <w:color w:val="auto"/>
                <w:sz w:val="21"/>
                <w:szCs w:val="21"/>
              </w:rPr>
              <w:t xml:space="preserve">at </w:t>
            </w:r>
            <w:r w:rsidR="000C3954" w:rsidRPr="000C0A00">
              <w:rPr>
                <w:rFonts w:cs="Arial"/>
                <w:color w:val="auto"/>
                <w:sz w:val="21"/>
                <w:szCs w:val="21"/>
              </w:rPr>
              <w:t xml:space="preserve">disadvantaged </w:t>
            </w:r>
            <w:r w:rsidR="00C02423" w:rsidRPr="000C0A00">
              <w:rPr>
                <w:rFonts w:cs="Arial"/>
                <w:color w:val="auto"/>
                <w:sz w:val="21"/>
                <w:szCs w:val="21"/>
              </w:rPr>
              <w:t>pupils</w:t>
            </w:r>
            <w:r w:rsidR="000D277F" w:rsidRPr="000C0A00">
              <w:rPr>
                <w:rFonts w:cs="Arial"/>
                <w:color w:val="auto"/>
                <w:sz w:val="21"/>
                <w:szCs w:val="21"/>
              </w:rPr>
              <w:t xml:space="preserve"> who require </w:t>
            </w:r>
            <w:r w:rsidR="00533266" w:rsidRPr="000C0A00">
              <w:rPr>
                <w:rFonts w:cs="Arial"/>
                <w:color w:val="auto"/>
                <w:sz w:val="21"/>
                <w:szCs w:val="21"/>
              </w:rPr>
              <w:t>further</w:t>
            </w:r>
            <w:r w:rsidR="000D277F" w:rsidRPr="000C0A00">
              <w:rPr>
                <w:rFonts w:cs="Arial"/>
                <w:color w:val="auto"/>
                <w:sz w:val="21"/>
                <w:szCs w:val="21"/>
              </w:rPr>
              <w:t xml:space="preserve"> </w:t>
            </w:r>
            <w:r w:rsidR="003E1815" w:rsidRPr="000C0A00">
              <w:rPr>
                <w:rFonts w:cs="Arial"/>
                <w:color w:val="auto"/>
                <w:sz w:val="21"/>
                <w:szCs w:val="21"/>
              </w:rPr>
              <w:t xml:space="preserve">phonics </w:t>
            </w:r>
            <w:r w:rsidR="000D277F" w:rsidRPr="000C0A00">
              <w:rPr>
                <w:rFonts w:cs="Arial"/>
                <w:color w:val="auto"/>
                <w:sz w:val="21"/>
                <w:szCs w:val="21"/>
              </w:rPr>
              <w:t>support.</w:t>
            </w:r>
            <w:r w:rsidR="007B46F8" w:rsidRPr="000C0A00">
              <w:rPr>
                <w:rFonts w:cs="Arial"/>
                <w:color w:val="auto"/>
                <w:sz w:val="21"/>
                <w:szCs w:val="21"/>
              </w:rPr>
              <w:t xml:space="preserve"> </w:t>
            </w:r>
            <w:r w:rsidR="000100E0" w:rsidRPr="000C0A00">
              <w:rPr>
                <w:rFonts w:cs="Arial"/>
                <w:color w:val="auto"/>
                <w:sz w:val="21"/>
                <w:szCs w:val="21"/>
              </w:rPr>
              <w:t>This</w:t>
            </w:r>
            <w:r w:rsidRPr="000C0A00">
              <w:rPr>
                <w:rFonts w:cs="Arial"/>
                <w:color w:val="auto"/>
                <w:sz w:val="21"/>
                <w:szCs w:val="21"/>
              </w:rPr>
              <w:t xml:space="preserve"> wi</w:t>
            </w:r>
            <w:r w:rsidR="00607FF2" w:rsidRPr="000C0A00">
              <w:rPr>
                <w:rFonts w:cs="Arial"/>
                <w:color w:val="auto"/>
                <w:sz w:val="21"/>
                <w:szCs w:val="21"/>
              </w:rPr>
              <w:t>ll</w:t>
            </w:r>
            <w:r w:rsidRPr="000C0A00">
              <w:rPr>
                <w:rFonts w:cs="Arial"/>
                <w:color w:val="auto"/>
                <w:sz w:val="21"/>
                <w:szCs w:val="21"/>
              </w:rPr>
              <w:t xml:space="preserve"> </w:t>
            </w:r>
            <w:r w:rsidR="000100E0" w:rsidRPr="000C0A00">
              <w:rPr>
                <w:rFonts w:cs="Arial"/>
                <w:color w:val="auto"/>
                <w:sz w:val="21"/>
                <w:szCs w:val="21"/>
              </w:rPr>
              <w:t xml:space="preserve">be delivered in </w:t>
            </w:r>
            <w:r w:rsidR="00327E78" w:rsidRPr="000C0A00">
              <w:rPr>
                <w:rFonts w:cs="Arial"/>
                <w:color w:val="auto"/>
                <w:sz w:val="21"/>
                <w:szCs w:val="21"/>
              </w:rPr>
              <w:t>collaboration</w:t>
            </w:r>
            <w:r w:rsidR="000100E0" w:rsidRPr="000C0A00">
              <w:rPr>
                <w:rFonts w:cs="Arial"/>
                <w:color w:val="auto"/>
                <w:sz w:val="21"/>
                <w:szCs w:val="21"/>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8E8C" w14:textId="461CF3BC" w:rsidR="004B68B6" w:rsidRPr="000C0A00" w:rsidRDefault="00A31660" w:rsidP="003205FE">
            <w:pPr>
              <w:pStyle w:val="TableRowCentered"/>
              <w:numPr>
                <w:ilvl w:val="0"/>
                <w:numId w:val="19"/>
              </w:numPr>
              <w:jc w:val="left"/>
              <w:rPr>
                <w:rStyle w:val="Hyperlink"/>
                <w:rFonts w:cs="Arial"/>
                <w:color w:val="auto"/>
                <w:sz w:val="21"/>
                <w:szCs w:val="21"/>
                <w:u w:val="none"/>
              </w:rPr>
            </w:pPr>
            <w:r w:rsidRPr="000C0A00">
              <w:rPr>
                <w:rFonts w:cs="Arial"/>
                <w:color w:val="auto"/>
                <w:sz w:val="21"/>
                <w:szCs w:val="21"/>
              </w:rPr>
              <w:t xml:space="preserve">Phonics approaches </w:t>
            </w:r>
            <w:r w:rsidR="00D33EA0" w:rsidRPr="000C0A00">
              <w:rPr>
                <w:rFonts w:cs="Arial"/>
                <w:color w:val="auto"/>
                <w:sz w:val="21"/>
                <w:szCs w:val="21"/>
              </w:rPr>
              <w:t xml:space="preserve">have a strong evidence base </w:t>
            </w:r>
            <w:r w:rsidR="00762441" w:rsidRPr="000C0A00">
              <w:rPr>
                <w:rFonts w:cs="Arial"/>
                <w:color w:val="auto"/>
                <w:sz w:val="21"/>
                <w:szCs w:val="21"/>
              </w:rPr>
              <w:t>indicating</w:t>
            </w:r>
            <w:r w:rsidR="00D33EA0" w:rsidRPr="000C0A00">
              <w:rPr>
                <w:rFonts w:cs="Arial"/>
                <w:color w:val="auto"/>
                <w:sz w:val="21"/>
                <w:szCs w:val="21"/>
              </w:rPr>
              <w:t xml:space="preserve"> a positive impact on pupils</w:t>
            </w:r>
            <w:r w:rsidR="00ED20CC" w:rsidRPr="000C0A00">
              <w:rPr>
                <w:rFonts w:cs="Arial"/>
                <w:color w:val="auto"/>
                <w:sz w:val="21"/>
                <w:szCs w:val="21"/>
              </w:rPr>
              <w:t>, particularly</w:t>
            </w:r>
            <w:r w:rsidR="005C5549" w:rsidRPr="000C0A00">
              <w:rPr>
                <w:rFonts w:cs="Arial"/>
                <w:color w:val="auto"/>
                <w:sz w:val="21"/>
                <w:szCs w:val="21"/>
              </w:rPr>
              <w:t xml:space="preserve"> from</w:t>
            </w:r>
            <w:r w:rsidR="00ED20CC" w:rsidRPr="000C0A00">
              <w:rPr>
                <w:rFonts w:cs="Arial"/>
                <w:color w:val="auto"/>
                <w:sz w:val="21"/>
                <w:szCs w:val="21"/>
              </w:rPr>
              <w:t xml:space="preserve"> disadvantaged </w:t>
            </w:r>
            <w:r w:rsidR="005C5549" w:rsidRPr="000C0A00">
              <w:rPr>
                <w:rFonts w:cs="Arial"/>
                <w:color w:val="auto"/>
                <w:sz w:val="21"/>
                <w:szCs w:val="21"/>
              </w:rPr>
              <w:t>backgrounds</w:t>
            </w:r>
            <w:r w:rsidR="00ED20CC" w:rsidRPr="000C0A00">
              <w:rPr>
                <w:rFonts w:cs="Arial"/>
                <w:color w:val="auto"/>
                <w:sz w:val="21"/>
                <w:szCs w:val="21"/>
              </w:rPr>
              <w:t>.</w:t>
            </w:r>
            <w:r w:rsidR="00B266BB" w:rsidRPr="000C0A00">
              <w:rPr>
                <w:rFonts w:cs="Arial"/>
                <w:color w:val="auto"/>
                <w:sz w:val="21"/>
                <w:szCs w:val="21"/>
              </w:rPr>
              <w:t xml:space="preserve"> T</w:t>
            </w:r>
            <w:r w:rsidR="00C571A9" w:rsidRPr="000C0A00">
              <w:rPr>
                <w:rFonts w:cs="Arial"/>
                <w:color w:val="auto"/>
                <w:sz w:val="21"/>
                <w:szCs w:val="21"/>
              </w:rPr>
              <w:t xml:space="preserve">argeted </w:t>
            </w:r>
            <w:r w:rsidR="00B266BB" w:rsidRPr="000C0A00">
              <w:rPr>
                <w:rFonts w:cs="Arial"/>
                <w:color w:val="auto"/>
                <w:sz w:val="21"/>
                <w:szCs w:val="21"/>
              </w:rPr>
              <w:t xml:space="preserve">phonics interventions </w:t>
            </w:r>
            <w:r w:rsidR="00C571A9" w:rsidRPr="000C0A00">
              <w:rPr>
                <w:rFonts w:cs="Arial"/>
                <w:color w:val="auto"/>
                <w:sz w:val="21"/>
                <w:szCs w:val="21"/>
              </w:rPr>
              <w:t xml:space="preserve">have been </w:t>
            </w:r>
            <w:r w:rsidR="007839E5" w:rsidRPr="000C0A00">
              <w:rPr>
                <w:rFonts w:cs="Arial"/>
                <w:color w:val="auto"/>
                <w:sz w:val="21"/>
                <w:szCs w:val="21"/>
              </w:rPr>
              <w:t>shown to be more effective when delivered as regular sessions</w:t>
            </w:r>
            <w:r w:rsidR="00DA5D6B" w:rsidRPr="000C0A00">
              <w:rPr>
                <w:rFonts w:cs="Arial"/>
                <w:color w:val="auto"/>
                <w:sz w:val="21"/>
                <w:szCs w:val="21"/>
              </w:rPr>
              <w:t xml:space="preserve"> over a period up to 12 weeks</w:t>
            </w:r>
            <w:r w:rsidR="00EC363E" w:rsidRPr="000C0A00">
              <w:rPr>
                <w:rFonts w:cs="Arial"/>
                <w:color w:val="auto"/>
                <w:sz w:val="21"/>
                <w:szCs w:val="21"/>
              </w:rPr>
              <w:t>:</w:t>
            </w:r>
          </w:p>
          <w:p w14:paraId="4F9722A7" w14:textId="20EB3A7C" w:rsidR="00D37B3C" w:rsidRPr="000C0A00" w:rsidRDefault="00AD5B20" w:rsidP="003205FE">
            <w:pPr>
              <w:pStyle w:val="ListParagraph"/>
              <w:numPr>
                <w:ilvl w:val="0"/>
                <w:numId w:val="19"/>
              </w:numPr>
              <w:rPr>
                <w:rStyle w:val="Hyperlink"/>
                <w:rFonts w:cs="Arial"/>
                <w:sz w:val="21"/>
              </w:rPr>
            </w:pPr>
            <w:hyperlink r:id="rId20" w:history="1">
              <w:r w:rsidR="00D37B3C" w:rsidRPr="000C0A00">
                <w:rPr>
                  <w:rStyle w:val="Hyperlink"/>
                  <w:rFonts w:cs="Arial"/>
                  <w:sz w:val="21"/>
                </w:rPr>
                <w:t>https://educationendowmentfoundation.org.uk/education-evidence/guidance-reports/teaching-assistants</w:t>
              </w:r>
            </w:hyperlink>
          </w:p>
          <w:p w14:paraId="5FCA18E8" w14:textId="50724AAD" w:rsidR="0026462D" w:rsidRPr="000C0A00" w:rsidRDefault="00AD5B20" w:rsidP="003205FE">
            <w:pPr>
              <w:pStyle w:val="ListParagraph"/>
              <w:numPr>
                <w:ilvl w:val="0"/>
                <w:numId w:val="19"/>
              </w:numPr>
              <w:ind w:right="57"/>
              <w:rPr>
                <w:rFonts w:ascii="Arial" w:hAnsi="Arial" w:cs="Arial"/>
                <w:color w:val="0000FF"/>
                <w:sz w:val="21"/>
                <w:u w:val="single"/>
              </w:rPr>
            </w:pPr>
            <w:hyperlink r:id="rId21" w:history="1">
              <w:r w:rsidR="00D37B3C" w:rsidRPr="000C0A00">
                <w:rPr>
                  <w:rStyle w:val="Hyperlink"/>
                  <w:rFonts w:cs="Arial"/>
                  <w:sz w:val="21"/>
                </w:rPr>
                <w:t>https://educationendowmentfoundation.org.uk/education-evidence/teaching-learning-toolkit/phonics</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3A560533" w:rsidR="00B8060C" w:rsidRPr="00970179" w:rsidRDefault="005153E1" w:rsidP="00B8060C">
            <w:pPr>
              <w:pStyle w:val="TableRowCentered"/>
              <w:jc w:val="left"/>
              <w:rPr>
                <w:rFonts w:cs="Arial"/>
                <w:color w:val="auto"/>
                <w:sz w:val="20"/>
              </w:rPr>
            </w:pPr>
            <w:r w:rsidRPr="00970179">
              <w:rPr>
                <w:rFonts w:cs="Arial"/>
                <w:color w:val="auto"/>
                <w:sz w:val="20"/>
              </w:rPr>
              <w:t>2</w:t>
            </w:r>
          </w:p>
        </w:tc>
      </w:tr>
      <w:tr w:rsidR="00E52031" w:rsidRPr="000C0A00" w14:paraId="5E77B2B2" w14:textId="77777777" w:rsidTr="001F5C27">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EAFF" w14:textId="77777777" w:rsidR="00E52031" w:rsidRPr="000C0A00" w:rsidRDefault="00E52031" w:rsidP="00C076F0">
            <w:pPr>
              <w:pStyle w:val="TableRow"/>
              <w:spacing w:after="120"/>
              <w:rPr>
                <w:rFonts w:cs="Arial"/>
                <w:color w:val="auto"/>
                <w:sz w:val="21"/>
                <w:szCs w:val="21"/>
              </w:rPr>
            </w:pPr>
            <w:r w:rsidRPr="000C0A00">
              <w:rPr>
                <w:rFonts w:cs="Arial"/>
                <w:color w:val="auto"/>
                <w:sz w:val="21"/>
                <w:szCs w:val="21"/>
              </w:rPr>
              <w:t>Additional speech and language support and intervention 1:1 and small group.</w:t>
            </w:r>
          </w:p>
          <w:p w14:paraId="376C270B" w14:textId="538DAAA5" w:rsidR="00E52031" w:rsidRPr="000C0A00" w:rsidRDefault="00E52031" w:rsidP="00C076F0">
            <w:pPr>
              <w:pStyle w:val="TableRow"/>
              <w:spacing w:after="120"/>
              <w:rPr>
                <w:rFonts w:cs="Arial"/>
                <w:color w:val="auto"/>
                <w:sz w:val="21"/>
                <w:szCs w:val="21"/>
              </w:rPr>
            </w:pPr>
            <w:r w:rsidRPr="000C0A00">
              <w:rPr>
                <w:rFonts w:cs="Arial"/>
                <w:color w:val="auto"/>
                <w:sz w:val="21"/>
                <w:szCs w:val="21"/>
              </w:rPr>
              <w:t>(</w:t>
            </w:r>
            <w:proofErr w:type="spellStart"/>
            <w:r w:rsidRPr="000C0A00">
              <w:rPr>
                <w:rFonts w:cs="Arial"/>
                <w:color w:val="auto"/>
                <w:sz w:val="21"/>
                <w:szCs w:val="21"/>
              </w:rPr>
              <w:t>Wellcomm</w:t>
            </w:r>
            <w:proofErr w:type="spellEnd"/>
            <w:r w:rsidRPr="000C0A00">
              <w:rPr>
                <w:rFonts w:cs="Arial"/>
                <w:color w:val="auto"/>
                <w:sz w:val="21"/>
                <w:szCs w:val="21"/>
              </w:rPr>
              <w:t>/Nuffield Early Language Interventions)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40FD" w14:textId="77777777" w:rsidR="00E52031" w:rsidRPr="000C0A00" w:rsidRDefault="00E52031" w:rsidP="003205FE">
            <w:pPr>
              <w:pStyle w:val="ListParagraph"/>
              <w:numPr>
                <w:ilvl w:val="0"/>
                <w:numId w:val="19"/>
              </w:numPr>
              <w:ind w:right="57"/>
              <w:rPr>
                <w:rFonts w:ascii="Arial" w:hAnsi="Arial" w:cs="Arial"/>
                <w:sz w:val="21"/>
                <w:szCs w:val="21"/>
              </w:rPr>
            </w:pPr>
            <w:r w:rsidRPr="000C0A00">
              <w:rPr>
                <w:rFonts w:ascii="Arial" w:hAnsi="Arial" w:cs="Arial"/>
                <w:color w:val="000000" w:themeColor="text1"/>
                <w:sz w:val="21"/>
                <w:szCs w:val="21"/>
              </w:rPr>
              <w:t xml:space="preserve">Sutton Trust: 20% of children may have Development Language Disorder – rising to 50% for Pupil Premium Children. </w:t>
            </w:r>
          </w:p>
          <w:p w14:paraId="313CFA16" w14:textId="77777777" w:rsidR="00E52031" w:rsidRPr="000C0A00" w:rsidRDefault="00E52031" w:rsidP="003205FE">
            <w:pPr>
              <w:pStyle w:val="ListParagraph"/>
              <w:numPr>
                <w:ilvl w:val="0"/>
                <w:numId w:val="19"/>
              </w:numPr>
              <w:ind w:right="57"/>
              <w:rPr>
                <w:rFonts w:ascii="Arial" w:hAnsi="Arial" w:cs="Arial"/>
                <w:sz w:val="21"/>
                <w:szCs w:val="21"/>
              </w:rPr>
            </w:pPr>
            <w:r w:rsidRPr="000C0A00">
              <w:rPr>
                <w:rFonts w:ascii="Arial" w:hAnsi="Arial" w:cs="Arial"/>
                <w:color w:val="000000" w:themeColor="text1"/>
                <w:sz w:val="21"/>
                <w:szCs w:val="21"/>
              </w:rPr>
              <w:t>DFE Guidance: NELI – part of Government Strategy 2021 to support catch</w:t>
            </w:r>
            <w:r w:rsidRPr="000C0A00">
              <w:rPr>
                <w:rFonts w:ascii="Arial" w:hAnsi="Arial" w:cs="Arial"/>
                <w:sz w:val="20"/>
                <w:szCs w:val="20"/>
              </w:rPr>
              <w:t xml:space="preserve"> up and attainment.</w:t>
            </w:r>
          </w:p>
          <w:p w14:paraId="0B52DF1C" w14:textId="77777777" w:rsidR="00E52031" w:rsidRPr="000C0A00" w:rsidRDefault="00E52031" w:rsidP="003205FE">
            <w:pPr>
              <w:pStyle w:val="ListParagraph"/>
              <w:numPr>
                <w:ilvl w:val="0"/>
                <w:numId w:val="19"/>
              </w:numPr>
              <w:ind w:right="57"/>
              <w:rPr>
                <w:rFonts w:ascii="Arial" w:hAnsi="Arial" w:cs="Arial"/>
                <w:sz w:val="21"/>
                <w:szCs w:val="21"/>
              </w:rPr>
            </w:pPr>
            <w:r w:rsidRPr="000C0A00">
              <w:rPr>
                <w:rFonts w:ascii="Arial" w:hAnsi="Arial" w:cs="Arial"/>
                <w:sz w:val="21"/>
                <w:szCs w:val="21"/>
              </w:rPr>
              <w:t>EEF Evidence:</w:t>
            </w:r>
          </w:p>
          <w:p w14:paraId="4B22B074" w14:textId="0545E2BB" w:rsidR="00E52031" w:rsidRPr="000C0A00" w:rsidRDefault="00AD5B20" w:rsidP="003205FE">
            <w:pPr>
              <w:pStyle w:val="ListParagraph"/>
              <w:numPr>
                <w:ilvl w:val="0"/>
                <w:numId w:val="19"/>
              </w:numPr>
              <w:spacing w:before="60" w:after="60"/>
              <w:ind w:right="57"/>
              <w:rPr>
                <w:rFonts w:ascii="Arial" w:hAnsi="Arial" w:cs="Arial"/>
                <w:sz w:val="21"/>
                <w:szCs w:val="21"/>
              </w:rPr>
            </w:pPr>
            <w:hyperlink r:id="rId22" w:history="1">
              <w:r w:rsidR="00E52031" w:rsidRPr="000C0A00">
                <w:rPr>
                  <w:rStyle w:val="Hyperlink"/>
                  <w:rFonts w:cs="Arial"/>
                  <w:sz w:val="21"/>
                </w:rPr>
                <w:t>Oral language interventions | Toolkit Strand | Education Endowment Foundation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3BB8" w14:textId="1640234B" w:rsidR="00E52031" w:rsidRPr="00970179" w:rsidRDefault="000C0A00" w:rsidP="00B8060C">
            <w:pPr>
              <w:pStyle w:val="TableRowCentered"/>
              <w:jc w:val="left"/>
              <w:rPr>
                <w:rFonts w:cs="Arial"/>
                <w:color w:val="auto"/>
                <w:sz w:val="20"/>
              </w:rPr>
            </w:pPr>
            <w:r w:rsidRPr="00970179">
              <w:rPr>
                <w:rFonts w:cs="Arial"/>
                <w:color w:val="auto"/>
                <w:sz w:val="20"/>
              </w:rPr>
              <w:t>1</w:t>
            </w:r>
          </w:p>
        </w:tc>
      </w:tr>
      <w:tr w:rsidR="005153E1" w:rsidRPr="000C0A00" w14:paraId="19EDD9EE" w14:textId="77777777" w:rsidTr="001F5C27">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1754" w14:textId="77777777" w:rsidR="005153E1" w:rsidRPr="000C0A00" w:rsidRDefault="00CB012A" w:rsidP="00C076F0">
            <w:pPr>
              <w:pStyle w:val="TableRow"/>
              <w:spacing w:after="120"/>
              <w:rPr>
                <w:rFonts w:cs="Arial"/>
                <w:color w:val="auto"/>
                <w:sz w:val="21"/>
                <w:szCs w:val="21"/>
              </w:rPr>
            </w:pPr>
            <w:r w:rsidRPr="000C0A00">
              <w:rPr>
                <w:rFonts w:cs="Arial"/>
                <w:color w:val="auto"/>
                <w:sz w:val="21"/>
                <w:szCs w:val="21"/>
              </w:rPr>
              <w:t>Engaging with the National Tutoring Pro-gramme to provide a blend of tuition, mentoring and school-led tutoring for pupils whose education has been most impacted by the pandemic. A significant proportion of the pupils who receive tutoring will be disadvantag</w:t>
            </w:r>
            <w:r w:rsidR="009A365F" w:rsidRPr="000C0A00">
              <w:rPr>
                <w:rFonts w:cs="Arial"/>
                <w:color w:val="auto"/>
                <w:sz w:val="21"/>
                <w:szCs w:val="21"/>
              </w:rPr>
              <w:t>ed</w:t>
            </w:r>
            <w:r w:rsidRPr="000C0A00">
              <w:rPr>
                <w:rFonts w:cs="Arial"/>
                <w:color w:val="auto"/>
                <w:sz w:val="21"/>
                <w:szCs w:val="21"/>
              </w:rPr>
              <w:t>, including those who are high attainers.</w:t>
            </w:r>
          </w:p>
          <w:p w14:paraId="64111317" w14:textId="5D9A0904" w:rsidR="00B1762B" w:rsidRPr="000C0A00" w:rsidRDefault="00B1762B" w:rsidP="00C076F0">
            <w:pPr>
              <w:pStyle w:val="TableRow"/>
              <w:spacing w:after="120"/>
              <w:rPr>
                <w:rFonts w:cs="Arial"/>
                <w:color w:val="auto"/>
                <w:sz w:val="21"/>
                <w:szCs w:val="21"/>
              </w:rPr>
            </w:pPr>
            <w:r w:rsidRPr="000C0A00">
              <w:rPr>
                <w:rFonts w:cs="Arial"/>
                <w:color w:val="auto"/>
                <w:sz w:val="21"/>
                <w:szCs w:val="21"/>
              </w:rPr>
              <w:t>Interventions lead by AG starts 17th November – see Intervention for PP document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515D" w14:textId="77777777" w:rsidR="00A45684" w:rsidRDefault="007060ED" w:rsidP="003205FE">
            <w:pPr>
              <w:pStyle w:val="ListParagraph"/>
              <w:numPr>
                <w:ilvl w:val="0"/>
                <w:numId w:val="19"/>
              </w:numPr>
              <w:spacing w:before="60" w:after="60"/>
              <w:ind w:right="57"/>
              <w:rPr>
                <w:rFonts w:ascii="Arial" w:hAnsi="Arial" w:cs="Arial"/>
                <w:sz w:val="21"/>
                <w:szCs w:val="21"/>
              </w:rPr>
            </w:pPr>
            <w:r w:rsidRPr="000C0A00">
              <w:rPr>
                <w:rFonts w:ascii="Arial" w:hAnsi="Arial" w:cs="Arial"/>
                <w:sz w:val="21"/>
                <w:szCs w:val="21"/>
              </w:rPr>
              <w:t>T</w:t>
            </w:r>
            <w:r w:rsidR="00904E68" w:rsidRPr="000C0A00">
              <w:rPr>
                <w:rFonts w:ascii="Arial" w:hAnsi="Arial" w:cs="Arial"/>
                <w:sz w:val="21"/>
                <w:szCs w:val="21"/>
              </w:rPr>
              <w:t xml:space="preserve">uition </w:t>
            </w:r>
            <w:r w:rsidR="00E656D9" w:rsidRPr="000C0A00">
              <w:rPr>
                <w:rFonts w:ascii="Arial" w:hAnsi="Arial" w:cs="Arial"/>
                <w:sz w:val="21"/>
                <w:szCs w:val="21"/>
              </w:rPr>
              <w:t>targeted at specific needs</w:t>
            </w:r>
            <w:r w:rsidR="009D082A" w:rsidRPr="000C0A00">
              <w:rPr>
                <w:rFonts w:ascii="Arial" w:hAnsi="Arial" w:cs="Arial"/>
                <w:sz w:val="21"/>
                <w:szCs w:val="21"/>
              </w:rPr>
              <w:t xml:space="preserve"> </w:t>
            </w:r>
            <w:r w:rsidR="00C636ED" w:rsidRPr="000C0A00">
              <w:rPr>
                <w:rFonts w:ascii="Arial" w:hAnsi="Arial" w:cs="Arial"/>
                <w:sz w:val="21"/>
                <w:szCs w:val="21"/>
              </w:rPr>
              <w:t xml:space="preserve">and knowledge gaps </w:t>
            </w:r>
            <w:r w:rsidR="00D16358" w:rsidRPr="000C0A00">
              <w:rPr>
                <w:rFonts w:ascii="Arial" w:hAnsi="Arial" w:cs="Arial"/>
                <w:sz w:val="21"/>
                <w:szCs w:val="21"/>
              </w:rPr>
              <w:t>can</w:t>
            </w:r>
            <w:r w:rsidR="009D082A" w:rsidRPr="000C0A00">
              <w:rPr>
                <w:rFonts w:ascii="Arial" w:hAnsi="Arial" w:cs="Arial"/>
                <w:sz w:val="21"/>
                <w:szCs w:val="21"/>
              </w:rPr>
              <w:t xml:space="preserve"> </w:t>
            </w:r>
            <w:r w:rsidR="00D16358" w:rsidRPr="000C0A00">
              <w:rPr>
                <w:rFonts w:ascii="Arial" w:hAnsi="Arial" w:cs="Arial"/>
                <w:sz w:val="21"/>
                <w:szCs w:val="21"/>
              </w:rPr>
              <w:t xml:space="preserve">be </w:t>
            </w:r>
            <w:r w:rsidR="00CF26E9" w:rsidRPr="000C0A00">
              <w:rPr>
                <w:rFonts w:ascii="Arial" w:hAnsi="Arial" w:cs="Arial"/>
                <w:sz w:val="21"/>
                <w:szCs w:val="21"/>
              </w:rPr>
              <w:t xml:space="preserve">an effective </w:t>
            </w:r>
            <w:r w:rsidR="00496236" w:rsidRPr="000C0A00">
              <w:rPr>
                <w:rFonts w:ascii="Arial" w:hAnsi="Arial" w:cs="Arial"/>
                <w:sz w:val="21"/>
                <w:szCs w:val="21"/>
              </w:rPr>
              <w:t>method to support low attaining pupils</w:t>
            </w:r>
            <w:r w:rsidR="003B470F" w:rsidRPr="000C0A00">
              <w:rPr>
                <w:rFonts w:ascii="Arial" w:hAnsi="Arial" w:cs="Arial"/>
                <w:sz w:val="21"/>
                <w:szCs w:val="21"/>
              </w:rPr>
              <w:t xml:space="preserve"> or those falling behind</w:t>
            </w:r>
            <w:r w:rsidRPr="000C0A00">
              <w:rPr>
                <w:rFonts w:ascii="Arial" w:hAnsi="Arial" w:cs="Arial"/>
                <w:sz w:val="21"/>
                <w:szCs w:val="21"/>
              </w:rPr>
              <w:t>, both one-to-one</w:t>
            </w:r>
          </w:p>
          <w:p w14:paraId="094655B5" w14:textId="6919CCC7" w:rsidR="000C0A00" w:rsidRDefault="00AD5B20" w:rsidP="003205FE">
            <w:pPr>
              <w:pStyle w:val="ListParagraph"/>
              <w:numPr>
                <w:ilvl w:val="0"/>
                <w:numId w:val="19"/>
              </w:numPr>
              <w:spacing w:before="60" w:after="60"/>
              <w:ind w:right="57"/>
              <w:rPr>
                <w:rFonts w:ascii="Arial" w:hAnsi="Arial" w:cs="Arial"/>
                <w:sz w:val="21"/>
                <w:szCs w:val="21"/>
              </w:rPr>
            </w:pPr>
            <w:hyperlink r:id="rId23" w:history="1">
              <w:r w:rsidR="000C0A00" w:rsidRPr="0011780D">
                <w:rPr>
                  <w:rStyle w:val="Hyperlink"/>
                  <w:rFonts w:cs="Arial"/>
                  <w:sz w:val="21"/>
                  <w:szCs w:val="21"/>
                </w:rPr>
                <w:t>https://nationaltutoring.org.uk/</w:t>
              </w:r>
            </w:hyperlink>
          </w:p>
          <w:p w14:paraId="7E164B51" w14:textId="3370CBC7" w:rsidR="000C0A00" w:rsidRPr="000C0A00" w:rsidRDefault="000C0A00" w:rsidP="000C0A00">
            <w:pPr>
              <w:pStyle w:val="ListParagraph"/>
              <w:numPr>
                <w:ilvl w:val="0"/>
                <w:numId w:val="0"/>
              </w:numPr>
              <w:spacing w:before="60" w:after="60"/>
              <w:ind w:left="777" w:right="57"/>
              <w:rPr>
                <w:rFonts w:ascii="Arial" w:hAnsi="Arial" w:cs="Arial"/>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7BF27581" w:rsidR="005153E1" w:rsidRPr="00970179" w:rsidRDefault="00970179" w:rsidP="00B8060C">
            <w:pPr>
              <w:pStyle w:val="TableRowCentered"/>
              <w:jc w:val="left"/>
              <w:rPr>
                <w:rFonts w:cs="Arial"/>
                <w:color w:val="auto"/>
                <w:sz w:val="20"/>
              </w:rPr>
            </w:pPr>
            <w:r>
              <w:rPr>
                <w:rFonts w:cs="Arial"/>
                <w:color w:val="auto"/>
                <w:sz w:val="20"/>
              </w:rPr>
              <w:t>1, 2, 3, 4</w:t>
            </w:r>
          </w:p>
        </w:tc>
      </w:tr>
      <w:tr w:rsidR="003E278A" w:rsidRPr="000C0A00" w14:paraId="31C427B1" w14:textId="77777777" w:rsidTr="001F5C27">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356B5" w14:textId="5401DEB8" w:rsidR="003E278A" w:rsidRPr="000C0A00" w:rsidRDefault="003E278A" w:rsidP="00C076F0">
            <w:pPr>
              <w:pStyle w:val="TableRow"/>
              <w:spacing w:after="120"/>
              <w:rPr>
                <w:rFonts w:cs="Arial"/>
                <w:color w:val="auto"/>
                <w:sz w:val="21"/>
                <w:szCs w:val="21"/>
              </w:rPr>
            </w:pPr>
            <w:r w:rsidRPr="000C0A00">
              <w:rPr>
                <w:rFonts w:cs="Arial"/>
                <w:color w:val="auto"/>
                <w:sz w:val="21"/>
                <w:szCs w:val="21"/>
              </w:rPr>
              <w:t xml:space="preserve">Targeted support from Wellbeing Lead/Emotional Literacy Mentor including </w:t>
            </w:r>
            <w:r w:rsidR="00E52031" w:rsidRPr="000C0A00">
              <w:rPr>
                <w:rFonts w:cs="Arial"/>
                <w:color w:val="auto"/>
                <w:sz w:val="21"/>
                <w:szCs w:val="21"/>
              </w:rPr>
              <w:t xml:space="preserve">1:1 and small group, </w:t>
            </w:r>
            <w:r w:rsidRPr="000C0A00">
              <w:rPr>
                <w:rFonts w:cs="Arial"/>
                <w:color w:val="auto"/>
                <w:sz w:val="21"/>
                <w:szCs w:val="21"/>
              </w:rPr>
              <w:t>sessions</w:t>
            </w:r>
            <w:r w:rsidR="00E52031" w:rsidRPr="000C0A00">
              <w:rPr>
                <w:rFonts w:cs="Arial"/>
                <w:color w:val="auto"/>
                <w:sz w:val="21"/>
                <w:szCs w:val="21"/>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7A90" w14:textId="77777777" w:rsidR="003E278A" w:rsidRDefault="00E52031" w:rsidP="003205FE">
            <w:pPr>
              <w:pStyle w:val="TableRowCentered"/>
              <w:numPr>
                <w:ilvl w:val="0"/>
                <w:numId w:val="19"/>
              </w:numPr>
              <w:jc w:val="left"/>
              <w:rPr>
                <w:rFonts w:cs="Arial"/>
                <w:color w:val="auto"/>
                <w:sz w:val="21"/>
                <w:szCs w:val="21"/>
              </w:rPr>
            </w:pPr>
            <w:r w:rsidRPr="000C0A00">
              <w:rPr>
                <w:rFonts w:cs="Arial"/>
                <w:color w:val="auto"/>
                <w:sz w:val="21"/>
                <w:szCs w:val="21"/>
              </w:rPr>
              <w:t>E</w:t>
            </w:r>
            <w:r w:rsidR="003E278A" w:rsidRPr="000C0A00">
              <w:rPr>
                <w:rFonts w:cs="Arial"/>
                <w:color w:val="auto"/>
                <w:sz w:val="21"/>
                <w:szCs w:val="21"/>
              </w:rPr>
              <w:t>xtensive evidence associating childhood social and emotional skills with improved outcomes at school and in later life (e.g., improved academic performance, attitudes, behaviour and relationships with peers):</w:t>
            </w:r>
          </w:p>
          <w:p w14:paraId="6432423B" w14:textId="21500798" w:rsidR="000C0A00" w:rsidRPr="000C0A00" w:rsidRDefault="00AD5B20" w:rsidP="003205FE">
            <w:pPr>
              <w:pStyle w:val="TableRowCentered"/>
              <w:numPr>
                <w:ilvl w:val="0"/>
                <w:numId w:val="19"/>
              </w:numPr>
              <w:jc w:val="left"/>
              <w:rPr>
                <w:rFonts w:cs="Arial"/>
                <w:color w:val="auto"/>
                <w:sz w:val="21"/>
                <w:szCs w:val="21"/>
              </w:rPr>
            </w:pPr>
            <w:hyperlink r:id="rId24" w:history="1">
              <w:r w:rsidR="000C0A00" w:rsidRPr="000C0A00">
                <w:rPr>
                  <w:rStyle w:val="Hyperlink"/>
                  <w:rFonts w:cs="Arial"/>
                  <w:sz w:val="21"/>
                  <w:szCs w:val="21"/>
                </w:rPr>
                <w:t>https://educationendowmentfoundation.org.uk/education-evidence/guidance-reports/primary-sel</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C186" w14:textId="52EC7F60" w:rsidR="003E278A" w:rsidRPr="00970179" w:rsidRDefault="003E278A" w:rsidP="00B8060C">
            <w:pPr>
              <w:pStyle w:val="TableRowCentered"/>
              <w:jc w:val="left"/>
              <w:rPr>
                <w:rFonts w:cs="Arial"/>
                <w:color w:val="auto"/>
                <w:sz w:val="20"/>
              </w:rPr>
            </w:pPr>
            <w:r w:rsidRPr="00970179">
              <w:rPr>
                <w:rFonts w:cs="Arial"/>
                <w:color w:val="auto"/>
                <w:sz w:val="20"/>
              </w:rPr>
              <w:t>5</w:t>
            </w:r>
          </w:p>
        </w:tc>
      </w:tr>
    </w:tbl>
    <w:p w14:paraId="2A7D5532" w14:textId="59A68BC3" w:rsidR="00E66558" w:rsidRPr="000C0A00" w:rsidRDefault="009D71E8" w:rsidP="00B20B8A">
      <w:pPr>
        <w:spacing w:before="480"/>
        <w:rPr>
          <w:rFonts w:ascii="Arial" w:hAnsi="Arial" w:cs="Arial"/>
          <w:b/>
          <w:color w:val="104F75"/>
          <w:sz w:val="28"/>
          <w:szCs w:val="28"/>
        </w:rPr>
      </w:pPr>
      <w:r w:rsidRPr="000C0A00">
        <w:rPr>
          <w:rFonts w:ascii="Arial" w:hAnsi="Arial" w:cs="Arial"/>
          <w:b/>
          <w:color w:val="104F75"/>
          <w:sz w:val="28"/>
          <w:szCs w:val="28"/>
        </w:rPr>
        <w:lastRenderedPageBreak/>
        <w:t>Wider strategies (for example, related to attendance, behaviour, wellbeing)</w:t>
      </w:r>
    </w:p>
    <w:p w14:paraId="2A7D5533" w14:textId="0B7E9613" w:rsidR="00E66558" w:rsidRPr="000C0A00" w:rsidRDefault="009D71E8" w:rsidP="00877501">
      <w:pPr>
        <w:spacing w:before="240"/>
        <w:rPr>
          <w:rFonts w:ascii="Arial" w:hAnsi="Arial" w:cs="Arial"/>
        </w:rPr>
      </w:pPr>
      <w:r w:rsidRPr="000C0A00">
        <w:rPr>
          <w:rFonts w:ascii="Arial" w:hAnsi="Arial" w:cs="Arial"/>
        </w:rPr>
        <w:t xml:space="preserve">Budgeted cost: </w:t>
      </w:r>
      <w:r w:rsidR="00E52031" w:rsidRPr="000C0A00">
        <w:rPr>
          <w:rFonts w:ascii="Arial" w:hAnsi="Arial" w:cs="Arial"/>
        </w:rPr>
        <w:t xml:space="preserve">Senior Mental Health Lead </w:t>
      </w:r>
      <w:r w:rsidR="000C0A00">
        <w:rPr>
          <w:rFonts w:ascii="Arial" w:hAnsi="Arial" w:cs="Arial"/>
        </w:rPr>
        <w:t xml:space="preserve">and Inclusion </w:t>
      </w:r>
      <w:r w:rsidR="00E52031" w:rsidRPr="000C0A00">
        <w:rPr>
          <w:rFonts w:ascii="Arial" w:hAnsi="Arial" w:cs="Arial"/>
        </w:rPr>
        <w:t xml:space="preserve">Role. Financial support to access trips and residentials. Support to ensure access to resources. </w:t>
      </w:r>
    </w:p>
    <w:tbl>
      <w:tblPr>
        <w:tblW w:w="5230" w:type="pct"/>
        <w:tblInd w:w="-147" w:type="dxa"/>
        <w:tblLayout w:type="fixed"/>
        <w:tblCellMar>
          <w:left w:w="10" w:type="dxa"/>
          <w:right w:w="10" w:type="dxa"/>
        </w:tblCellMar>
        <w:tblLook w:val="04A0" w:firstRow="1" w:lastRow="0" w:firstColumn="1" w:lastColumn="0" w:noHBand="0" w:noVBand="1"/>
      </w:tblPr>
      <w:tblGrid>
        <w:gridCol w:w="3685"/>
        <w:gridCol w:w="4678"/>
        <w:gridCol w:w="1559"/>
      </w:tblGrid>
      <w:tr w:rsidR="00E66558" w:rsidRPr="000C0A00" w14:paraId="2A7D5537" w14:textId="77777777" w:rsidTr="001F5C27">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0C0A00" w:rsidRDefault="009D71E8">
            <w:pPr>
              <w:pStyle w:val="TableHeader"/>
              <w:jc w:val="left"/>
              <w:rPr>
                <w:rFonts w:cs="Arial"/>
              </w:rPr>
            </w:pPr>
            <w:r w:rsidRPr="000C0A00">
              <w:rPr>
                <w:rFonts w:cs="Arial"/>
              </w:rP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0C0A00" w:rsidRDefault="009D71E8">
            <w:pPr>
              <w:pStyle w:val="TableHeader"/>
              <w:jc w:val="left"/>
              <w:rPr>
                <w:rFonts w:cs="Arial"/>
              </w:rPr>
            </w:pPr>
            <w:r w:rsidRPr="000C0A00">
              <w:rPr>
                <w:rFonts w:cs="Arial"/>
              </w:rP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0C0A00" w:rsidRDefault="009D71E8">
            <w:pPr>
              <w:pStyle w:val="TableHeader"/>
              <w:jc w:val="left"/>
              <w:rPr>
                <w:rFonts w:cs="Arial"/>
              </w:rPr>
            </w:pPr>
            <w:r w:rsidRPr="000C0A00">
              <w:rPr>
                <w:rFonts w:cs="Arial"/>
              </w:rPr>
              <w:t>Challenge number(s) addressed</w:t>
            </w:r>
          </w:p>
        </w:tc>
      </w:tr>
      <w:tr w:rsidR="00A172FB" w:rsidRPr="000C0A00" w14:paraId="59C73498" w14:textId="77777777" w:rsidTr="001F5C27">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33B7D" w14:textId="77777777" w:rsidR="00A172FB" w:rsidRPr="000C0A00" w:rsidRDefault="00E52031" w:rsidP="00E52031">
            <w:pPr>
              <w:pStyle w:val="TableRow"/>
              <w:spacing w:after="120"/>
              <w:rPr>
                <w:rFonts w:cs="Arial"/>
                <w:color w:val="auto"/>
                <w:sz w:val="21"/>
                <w:szCs w:val="21"/>
              </w:rPr>
            </w:pPr>
            <w:r w:rsidRPr="000C0A00">
              <w:rPr>
                <w:rFonts w:cs="Arial"/>
                <w:color w:val="auto"/>
                <w:sz w:val="21"/>
                <w:szCs w:val="21"/>
              </w:rPr>
              <w:t xml:space="preserve">Appointment of Senior Mental Health and Wellbeing Lead. </w:t>
            </w:r>
          </w:p>
          <w:p w14:paraId="7A957210" w14:textId="00526D7B" w:rsidR="00E52031" w:rsidRPr="000C0A00" w:rsidRDefault="00E52031" w:rsidP="00E52031">
            <w:pPr>
              <w:pStyle w:val="TableRow"/>
              <w:spacing w:after="120"/>
              <w:rPr>
                <w:rFonts w:cs="Arial"/>
                <w:color w:val="auto"/>
                <w:sz w:val="21"/>
                <w:szCs w:val="21"/>
              </w:rPr>
            </w:pPr>
            <w:r w:rsidRPr="000C0A00">
              <w:rPr>
                <w:rFonts w:cs="Arial"/>
                <w:color w:val="auto"/>
                <w:sz w:val="21"/>
                <w:szCs w:val="21"/>
              </w:rPr>
              <w:t>Publication of Termly Wellbeing Letter to support pupils and their families.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2B0C7" w14:textId="77777777" w:rsidR="009B020C" w:rsidRPr="000C0A00" w:rsidRDefault="00E52031" w:rsidP="003205FE">
            <w:pPr>
              <w:pStyle w:val="TableRowCentered"/>
              <w:numPr>
                <w:ilvl w:val="0"/>
                <w:numId w:val="19"/>
              </w:numPr>
              <w:spacing w:after="120"/>
              <w:jc w:val="left"/>
              <w:rPr>
                <w:rFonts w:cs="Arial"/>
                <w:color w:val="auto"/>
                <w:sz w:val="21"/>
                <w:szCs w:val="21"/>
              </w:rPr>
            </w:pPr>
            <w:r w:rsidRPr="000C0A00">
              <w:rPr>
                <w:rFonts w:cs="Arial"/>
                <w:color w:val="auto"/>
                <w:sz w:val="21"/>
                <w:szCs w:val="21"/>
              </w:rPr>
              <w:t>DFE Guidance (June 2021) Learning outcomes for senior mental health leads in schools and colleges.</w:t>
            </w:r>
          </w:p>
          <w:p w14:paraId="5245D0FD" w14:textId="7B9454D3" w:rsidR="00E52031" w:rsidRPr="000C0A00" w:rsidRDefault="00E52031" w:rsidP="003205FE">
            <w:pPr>
              <w:pStyle w:val="TableRowCentered"/>
              <w:numPr>
                <w:ilvl w:val="0"/>
                <w:numId w:val="19"/>
              </w:numPr>
              <w:jc w:val="left"/>
              <w:rPr>
                <w:rFonts w:cs="Arial"/>
                <w:color w:val="auto"/>
                <w:sz w:val="21"/>
                <w:szCs w:val="21"/>
              </w:rPr>
            </w:pPr>
            <w:r w:rsidRPr="000C0A00">
              <w:rPr>
                <w:rFonts w:cs="Arial"/>
                <w:color w:val="auto"/>
                <w:sz w:val="21"/>
                <w:szCs w:val="21"/>
              </w:rPr>
              <w:t>Extensive evidence associating childhood social and emotional skills with improved outcomes at school and in later life (e.g., improved academic performance, attitudes, behaviour and relationships with peers):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0DA9EC7A" w:rsidR="00A172FB" w:rsidRPr="000C0A00" w:rsidRDefault="00970179">
            <w:pPr>
              <w:pStyle w:val="TableRowCentered"/>
              <w:jc w:val="left"/>
              <w:rPr>
                <w:rFonts w:cs="Arial"/>
                <w:color w:val="auto"/>
                <w:sz w:val="22"/>
              </w:rPr>
            </w:pPr>
            <w:r>
              <w:rPr>
                <w:rFonts w:cs="Arial"/>
                <w:color w:val="auto"/>
                <w:sz w:val="22"/>
              </w:rPr>
              <w:t>5</w:t>
            </w:r>
          </w:p>
        </w:tc>
      </w:tr>
      <w:tr w:rsidR="004C2DBA" w:rsidRPr="000C0A00" w14:paraId="37A514BF" w14:textId="77777777" w:rsidTr="001F5C27">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183B" w14:textId="70CB79E8" w:rsidR="004C2DBA" w:rsidRPr="000C0A00" w:rsidRDefault="00E52031" w:rsidP="00E52031">
            <w:pPr>
              <w:pStyle w:val="TableRow"/>
              <w:spacing w:after="120"/>
              <w:rPr>
                <w:rFonts w:cs="Arial"/>
                <w:color w:val="auto"/>
                <w:sz w:val="21"/>
                <w:szCs w:val="21"/>
              </w:rPr>
            </w:pPr>
            <w:r w:rsidRPr="000C0A00">
              <w:rPr>
                <w:rFonts w:cs="Arial"/>
                <w:color w:val="auto"/>
                <w:sz w:val="21"/>
                <w:szCs w:val="21"/>
              </w:rPr>
              <w:t xml:space="preserve">Targeted support to enhance enrichment and inclusion, access to </w:t>
            </w:r>
            <w:r w:rsidR="004B68B6" w:rsidRPr="000C0A00">
              <w:rPr>
                <w:rFonts w:cs="Arial"/>
                <w:color w:val="auto"/>
                <w:sz w:val="21"/>
                <w:szCs w:val="21"/>
              </w:rPr>
              <w:t xml:space="preserve">art </w:t>
            </w:r>
            <w:r w:rsidRPr="000C0A00">
              <w:rPr>
                <w:rFonts w:cs="Arial"/>
                <w:color w:val="auto"/>
                <w:sz w:val="21"/>
                <w:szCs w:val="21"/>
              </w:rPr>
              <w:t xml:space="preserve">trips, residential, enrichment opportunities.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BEC3" w14:textId="25B1A9B0" w:rsidR="004B68B6" w:rsidRPr="000C0A00" w:rsidRDefault="004B68B6" w:rsidP="003205FE">
            <w:pPr>
              <w:pStyle w:val="ListParagraph"/>
              <w:numPr>
                <w:ilvl w:val="0"/>
                <w:numId w:val="19"/>
              </w:numPr>
              <w:rPr>
                <w:rFonts w:ascii="Arial" w:hAnsi="Arial" w:cs="Arial"/>
                <w:sz w:val="21"/>
                <w:szCs w:val="21"/>
              </w:rPr>
            </w:pPr>
            <w:r w:rsidRPr="000C0A00">
              <w:rPr>
                <w:rFonts w:ascii="Arial" w:hAnsi="Arial" w:cs="Arial"/>
                <w:sz w:val="21"/>
                <w:szCs w:val="21"/>
              </w:rPr>
              <w:t>There is moderate evidence that </w:t>
            </w:r>
            <w:hyperlink r:id="rId25" w:history="1">
              <w:r w:rsidRPr="000C0A00">
                <w:rPr>
                  <w:rFonts w:ascii="Arial" w:hAnsi="Arial" w:cs="Arial"/>
                  <w:sz w:val="21"/>
                  <w:szCs w:val="21"/>
                </w:rPr>
                <w:t>outdoor adventure learning</w:t>
              </w:r>
            </w:hyperlink>
            <w:r w:rsidRPr="000C0A00">
              <w:rPr>
                <w:rFonts w:ascii="Arial" w:hAnsi="Arial" w:cs="Arial"/>
                <w:sz w:val="21"/>
                <w:szCs w:val="21"/>
              </w:rPr>
              <w:t> can have a positive impact on attainment. Arts participation approaches can have a positive impact on academic outcomes in other areas of the curriculum.</w:t>
            </w:r>
          </w:p>
          <w:p w14:paraId="18698FB7" w14:textId="606A67CA" w:rsidR="00D37B3C" w:rsidRPr="000C0A00" w:rsidRDefault="00D37B3C" w:rsidP="003205FE">
            <w:pPr>
              <w:pStyle w:val="ListParagraph"/>
              <w:numPr>
                <w:ilvl w:val="0"/>
                <w:numId w:val="19"/>
              </w:numPr>
              <w:rPr>
                <w:rFonts w:ascii="Arial" w:hAnsi="Arial" w:cs="Arial"/>
                <w:color w:val="263238"/>
                <w:sz w:val="30"/>
                <w:szCs w:val="30"/>
                <w:shd w:val="clear" w:color="auto" w:fill="FFFFFF"/>
              </w:rPr>
            </w:pPr>
            <w:r w:rsidRPr="000C0A00">
              <w:rPr>
                <w:rFonts w:ascii="Arial" w:hAnsi="Arial" w:cs="Arial"/>
                <w:sz w:val="21"/>
                <w:szCs w:val="21"/>
              </w:rPr>
              <w:t>EEF, think enriching education has intrinsic benefits (sometimes referred to as ​“</w:t>
            </w:r>
            <w:hyperlink r:id="rId26" w:history="1">
              <w:r w:rsidRPr="000C0A00">
                <w:rPr>
                  <w:rFonts w:ascii="Arial" w:hAnsi="Arial" w:cs="Arial"/>
                  <w:sz w:val="21"/>
                  <w:szCs w:val="21"/>
                </w:rPr>
                <w:t>arts for arts’ sake</w:t>
              </w:r>
            </w:hyperlink>
            <w:r w:rsidRPr="000C0A00">
              <w:rPr>
                <w:rFonts w:ascii="Arial" w:hAnsi="Arial" w:cs="Arial"/>
                <w:sz w:val="21"/>
                <w:szCs w:val="21"/>
              </w:rPr>
              <w:t>”). We think all children, including those from disadvantaged backgrounds, deserve a well-rounded, culturally rich, education</w:t>
            </w:r>
            <w:r w:rsidRPr="000C0A00">
              <w:rPr>
                <w:rFonts w:ascii="Arial" w:hAnsi="Arial" w:cs="Arial"/>
                <w:color w:val="263238"/>
                <w:sz w:val="30"/>
                <w:szCs w:val="30"/>
                <w:shd w:val="clear" w:color="auto" w:fill="FFFFFF"/>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4AE1BAA5" w:rsidR="004C2DBA" w:rsidRPr="000C0A00" w:rsidRDefault="00970179" w:rsidP="000C0A00">
            <w:pPr>
              <w:pStyle w:val="TableRowCentered"/>
              <w:ind w:left="0"/>
              <w:jc w:val="left"/>
              <w:rPr>
                <w:rFonts w:cs="Arial"/>
                <w:color w:val="auto"/>
                <w:sz w:val="22"/>
              </w:rPr>
            </w:pPr>
            <w:r>
              <w:rPr>
                <w:rFonts w:cs="Arial"/>
                <w:color w:val="auto"/>
                <w:sz w:val="22"/>
              </w:rPr>
              <w:t>6</w:t>
            </w:r>
          </w:p>
        </w:tc>
      </w:tr>
      <w:tr w:rsidR="00BA6754" w:rsidRPr="000C0A00" w14:paraId="52AD304A" w14:textId="77777777" w:rsidTr="001F5C27">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F4D9" w14:textId="71AFAAD6" w:rsidR="00BA6754" w:rsidRPr="000C0A00" w:rsidRDefault="00E52031" w:rsidP="00E52031">
            <w:pPr>
              <w:pStyle w:val="TableRow"/>
              <w:spacing w:after="120"/>
              <w:rPr>
                <w:rFonts w:cs="Arial"/>
                <w:color w:val="auto"/>
                <w:sz w:val="21"/>
                <w:szCs w:val="21"/>
              </w:rPr>
            </w:pPr>
            <w:r w:rsidRPr="000C0A00">
              <w:rPr>
                <w:rFonts w:cs="Arial"/>
                <w:color w:val="auto"/>
                <w:sz w:val="21"/>
                <w:szCs w:val="21"/>
              </w:rPr>
              <w:t>Targeted support to ensure pupils have the resources they need (uniforms, resources, technology)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41F8A65D" w:rsidR="00FB4E3A" w:rsidRPr="000C0A00" w:rsidRDefault="004B68B6" w:rsidP="003205FE">
            <w:pPr>
              <w:pStyle w:val="ListParagraph"/>
              <w:numPr>
                <w:ilvl w:val="0"/>
                <w:numId w:val="19"/>
              </w:numPr>
              <w:rPr>
                <w:rFonts w:ascii="Arial" w:hAnsi="Arial" w:cs="Arial"/>
                <w:sz w:val="21"/>
                <w:szCs w:val="21"/>
              </w:rPr>
            </w:pPr>
            <w:r w:rsidRPr="000C0A00">
              <w:rPr>
                <w:rFonts w:ascii="Arial" w:hAnsi="Arial" w:cs="Arial"/>
                <w:sz w:val="21"/>
                <w:szCs w:val="21"/>
              </w:rPr>
              <w:t xml:space="preserve">Wearing a uniform is not, on its own, likely to improve learning, but can be successfully incorporated into a broader school improvement process which includes the development of a school ethos.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7F2" w14:textId="77777777" w:rsidR="00BA6754" w:rsidRDefault="00970179">
            <w:pPr>
              <w:pStyle w:val="TableRowCentered"/>
              <w:jc w:val="left"/>
              <w:rPr>
                <w:rFonts w:cs="Arial"/>
                <w:color w:val="auto"/>
                <w:sz w:val="22"/>
              </w:rPr>
            </w:pPr>
            <w:r>
              <w:rPr>
                <w:rFonts w:cs="Arial"/>
                <w:color w:val="auto"/>
                <w:sz w:val="22"/>
              </w:rPr>
              <w:t>1234</w:t>
            </w:r>
          </w:p>
          <w:p w14:paraId="09B3D2DD" w14:textId="5A9E3142" w:rsidR="00970179" w:rsidRPr="000C0A00" w:rsidRDefault="00970179">
            <w:pPr>
              <w:pStyle w:val="TableRowCentered"/>
              <w:jc w:val="left"/>
              <w:rPr>
                <w:rFonts w:cs="Arial"/>
                <w:color w:val="auto"/>
                <w:sz w:val="22"/>
              </w:rPr>
            </w:pPr>
            <w:r>
              <w:rPr>
                <w:rFonts w:cs="Arial"/>
                <w:color w:val="auto"/>
                <w:sz w:val="22"/>
              </w:rPr>
              <w:t>6</w:t>
            </w:r>
          </w:p>
        </w:tc>
      </w:tr>
    </w:tbl>
    <w:p w14:paraId="00291E16" w14:textId="77777777" w:rsidR="00877501" w:rsidRPr="000C0A00" w:rsidRDefault="00877501" w:rsidP="00877501">
      <w:pPr>
        <w:spacing w:after="120"/>
        <w:rPr>
          <w:rFonts w:ascii="Arial" w:hAnsi="Arial" w:cs="Arial"/>
          <w:b/>
          <w:bCs/>
          <w:color w:val="104F75"/>
          <w:sz w:val="28"/>
          <w:szCs w:val="28"/>
        </w:rPr>
      </w:pPr>
    </w:p>
    <w:p w14:paraId="2A7D5541" w14:textId="6A869D35" w:rsidR="00E66558" w:rsidRDefault="009D71E8" w:rsidP="00877501">
      <w:pPr>
        <w:rPr>
          <w:rFonts w:ascii="Arial" w:hAnsi="Arial" w:cs="Arial"/>
          <w:b/>
          <w:bCs/>
          <w:color w:val="104F75"/>
          <w:sz w:val="28"/>
          <w:szCs w:val="28"/>
        </w:rPr>
      </w:pPr>
      <w:r w:rsidRPr="000C0A00">
        <w:rPr>
          <w:rFonts w:ascii="Arial" w:hAnsi="Arial" w:cs="Arial"/>
          <w:b/>
          <w:bCs/>
          <w:color w:val="104F75"/>
          <w:sz w:val="28"/>
          <w:szCs w:val="28"/>
        </w:rPr>
        <w:t xml:space="preserve">Total budgeted cost: </w:t>
      </w:r>
      <w:r w:rsidR="00BA52C9">
        <w:rPr>
          <w:rFonts w:ascii="Arial" w:hAnsi="Arial" w:cs="Arial"/>
          <w:b/>
          <w:bCs/>
          <w:color w:val="104F75"/>
          <w:sz w:val="28"/>
          <w:szCs w:val="28"/>
        </w:rPr>
        <w:t xml:space="preserve">PP Funding </w:t>
      </w:r>
    </w:p>
    <w:p w14:paraId="4949FCB4" w14:textId="38F1BFE3" w:rsidR="006A22FC" w:rsidRDefault="006A22FC">
      <w:pPr>
        <w:autoSpaceDN w:val="0"/>
        <w:rPr>
          <w:rFonts w:ascii="Arial" w:hAnsi="Arial" w:cs="Arial"/>
          <w:b/>
          <w:bCs/>
          <w:color w:val="104F75"/>
          <w:sz w:val="28"/>
          <w:szCs w:val="28"/>
        </w:rPr>
      </w:pPr>
      <w:r>
        <w:rPr>
          <w:rFonts w:ascii="Arial" w:hAnsi="Arial" w:cs="Arial"/>
          <w:b/>
          <w:bCs/>
          <w:color w:val="104F75"/>
          <w:sz w:val="28"/>
          <w:szCs w:val="28"/>
        </w:rPr>
        <w:br w:type="page"/>
      </w:r>
    </w:p>
    <w:p w14:paraId="10DB06AD" w14:textId="77777777" w:rsidR="006A22FC" w:rsidRPr="001F5C27" w:rsidRDefault="006A22FC" w:rsidP="006A22FC">
      <w:pPr>
        <w:spacing w:before="120" w:after="120"/>
        <w:rPr>
          <w:rFonts w:ascii="Arial" w:hAnsi="Arial" w:cs="Arial"/>
          <w:b/>
          <w:bCs/>
          <w:color w:val="104F75"/>
          <w:sz w:val="28"/>
          <w:szCs w:val="28"/>
        </w:rPr>
      </w:pPr>
      <w:r w:rsidRPr="001F5C27">
        <w:rPr>
          <w:rFonts w:ascii="Arial" w:hAnsi="Arial" w:cs="Arial"/>
          <w:b/>
          <w:bCs/>
          <w:color w:val="104F75"/>
          <w:sz w:val="28"/>
          <w:szCs w:val="28"/>
        </w:rPr>
        <w:lastRenderedPageBreak/>
        <w:t xml:space="preserve">Further Information </w:t>
      </w:r>
    </w:p>
    <w:p w14:paraId="09B2D583" w14:textId="010AA7FB" w:rsidR="006A22FC" w:rsidRPr="000C0A00" w:rsidRDefault="006A22FC" w:rsidP="006A22FC">
      <w:pPr>
        <w:spacing w:before="120" w:after="120"/>
        <w:rPr>
          <w:rFonts w:ascii="Arial" w:hAnsi="Arial" w:cs="Arial"/>
          <w:b/>
          <w:bCs/>
          <w:iCs/>
          <w:lang w:eastAsia="en-US"/>
        </w:rPr>
      </w:pPr>
      <w:r w:rsidRPr="000C0A00">
        <w:rPr>
          <w:rFonts w:ascii="Arial" w:hAnsi="Arial" w:cs="Arial"/>
          <w:b/>
          <w:bCs/>
          <w:iCs/>
          <w:lang w:eastAsia="en-US"/>
        </w:rPr>
        <w:t>Additional activity</w:t>
      </w:r>
    </w:p>
    <w:p w14:paraId="2CB5B0D2" w14:textId="77777777" w:rsidR="006A22FC" w:rsidRPr="000C0A00" w:rsidRDefault="006A22FC" w:rsidP="006A22FC">
      <w:pPr>
        <w:spacing w:before="120" w:after="120"/>
        <w:rPr>
          <w:rFonts w:ascii="Arial" w:hAnsi="Arial" w:cs="Arial"/>
          <w:iCs/>
          <w:lang w:eastAsia="en-US"/>
        </w:rPr>
      </w:pPr>
      <w:r w:rsidRPr="000C0A00">
        <w:rPr>
          <w:rFonts w:ascii="Arial" w:hAnsi="Arial" w:cs="Arial"/>
          <w:iCs/>
          <w:lang w:eastAsia="en-US"/>
        </w:rPr>
        <w:t xml:space="preserve">Our pupil premium strategy will be supplemented by additional activity that is not being funded by pupil premium or recovery premium. That will include: </w:t>
      </w:r>
    </w:p>
    <w:p w14:paraId="514D44E6" w14:textId="77777777" w:rsidR="006A22FC" w:rsidRPr="000C0A00" w:rsidRDefault="006A22FC" w:rsidP="006A22FC">
      <w:pPr>
        <w:pStyle w:val="ListParagraph"/>
        <w:numPr>
          <w:ilvl w:val="0"/>
          <w:numId w:val="14"/>
        </w:numPr>
        <w:spacing w:before="120" w:after="60"/>
        <w:ind w:left="714" w:hanging="357"/>
        <w:contextualSpacing w:val="0"/>
        <w:rPr>
          <w:rFonts w:ascii="Arial" w:hAnsi="Arial" w:cs="Arial"/>
          <w:iCs/>
          <w:lang w:eastAsia="en-US"/>
        </w:rPr>
      </w:pPr>
      <w:r w:rsidRPr="000C0A00">
        <w:rPr>
          <w:rFonts w:ascii="Arial" w:hAnsi="Arial" w:cs="Arial"/>
          <w:iCs/>
          <w:lang w:eastAsia="en-US"/>
        </w:rPr>
        <w:t xml:space="preserve">embedding more effective practice around feedback. </w:t>
      </w:r>
      <w:hyperlink r:id="rId27" w:history="1">
        <w:r w:rsidRPr="000C0A00">
          <w:rPr>
            <w:rStyle w:val="Hyperlink"/>
            <w:rFonts w:cs="Arial"/>
            <w:iCs/>
            <w:color w:val="0070C0"/>
            <w:lang w:eastAsia="en-US"/>
          </w:rPr>
          <w:t>EEF evidence</w:t>
        </w:r>
      </w:hyperlink>
      <w:r w:rsidRPr="000C0A00">
        <w:rPr>
          <w:rFonts w:ascii="Arial" w:hAnsi="Arial" w:cs="Arial"/>
          <w:iCs/>
          <w:lang w:eastAsia="en-US"/>
        </w:rPr>
        <w:t xml:space="preserve"> demonstrates this has significant benefits for pupils, particularly disadvantaged pupils. </w:t>
      </w:r>
    </w:p>
    <w:p w14:paraId="1C5918E1" w14:textId="77777777" w:rsidR="006A22FC" w:rsidRPr="000C0A00" w:rsidRDefault="006A22FC" w:rsidP="006A22FC">
      <w:pPr>
        <w:pStyle w:val="ListParagraph"/>
        <w:numPr>
          <w:ilvl w:val="0"/>
          <w:numId w:val="14"/>
        </w:numPr>
        <w:spacing w:before="60" w:after="60"/>
        <w:ind w:left="714" w:hanging="357"/>
        <w:contextualSpacing w:val="0"/>
        <w:rPr>
          <w:rFonts w:ascii="Arial" w:hAnsi="Arial" w:cs="Arial"/>
          <w:iCs/>
          <w:lang w:eastAsia="en-US"/>
        </w:rPr>
      </w:pPr>
      <w:r w:rsidRPr="000C0A00">
        <w:rPr>
          <w:rFonts w:ascii="Arial" w:hAnsi="Arial" w:cs="Arial"/>
        </w:rPr>
        <w:t xml:space="preserve">utilising a </w:t>
      </w:r>
      <w:hyperlink r:id="rId28" w:history="1">
        <w:r w:rsidRPr="000C0A00">
          <w:rPr>
            <w:rStyle w:val="Hyperlink"/>
            <w:rFonts w:cs="Arial"/>
            <w:color w:val="0070C0"/>
          </w:rPr>
          <w:t>DfE grant to train a senior mental health lead</w:t>
        </w:r>
      </w:hyperlink>
      <w:r w:rsidRPr="000C0A00">
        <w:rPr>
          <w:rFonts w:ascii="Arial" w:hAnsi="Arial" w:cs="Arial"/>
        </w:rPr>
        <w:t>. The training we have selected will focus on the training needs identified through the online tool: to develop our understanding of our pupils’ needs, give pupils a voice in how we address wellbeing, and support more effective collaboration with parents.</w:t>
      </w:r>
    </w:p>
    <w:p w14:paraId="211C23BE" w14:textId="77777777" w:rsidR="006A22FC" w:rsidRPr="000C0A00" w:rsidRDefault="006A22FC" w:rsidP="006A22FC">
      <w:pPr>
        <w:pStyle w:val="ListParagraph"/>
        <w:numPr>
          <w:ilvl w:val="0"/>
          <w:numId w:val="14"/>
        </w:numPr>
        <w:spacing w:before="60" w:after="120"/>
        <w:ind w:left="714" w:hanging="357"/>
        <w:contextualSpacing w:val="0"/>
        <w:rPr>
          <w:rFonts w:ascii="Arial" w:hAnsi="Arial" w:cs="Arial"/>
          <w:iCs/>
          <w:lang w:eastAsia="en-US"/>
        </w:rPr>
      </w:pPr>
      <w:r w:rsidRPr="000C0A00">
        <w:rPr>
          <w:rFonts w:ascii="Arial" w:hAnsi="Arial" w:cs="Arial"/>
          <w:iCs/>
          <w:lang w:eastAsia="en-US"/>
        </w:rPr>
        <w:t>offering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4F93E5BF" w14:textId="77777777" w:rsidR="006A22FC" w:rsidRPr="000C0A00" w:rsidRDefault="006A22FC" w:rsidP="006A22FC">
      <w:pPr>
        <w:spacing w:before="240" w:after="120"/>
        <w:rPr>
          <w:rFonts w:ascii="Arial" w:hAnsi="Arial" w:cs="Arial"/>
          <w:b/>
          <w:bCs/>
          <w:iCs/>
          <w:lang w:eastAsia="en-US"/>
        </w:rPr>
      </w:pPr>
      <w:r w:rsidRPr="000C0A00">
        <w:rPr>
          <w:rFonts w:ascii="Arial" w:hAnsi="Arial" w:cs="Arial"/>
          <w:b/>
          <w:bCs/>
          <w:iCs/>
          <w:lang w:eastAsia="en-US"/>
        </w:rPr>
        <w:t>Planning, implementation, and evaluation</w:t>
      </w:r>
    </w:p>
    <w:p w14:paraId="77E1B34A" w14:textId="77777777" w:rsidR="006A22FC" w:rsidRPr="000C0A00" w:rsidRDefault="006A22FC" w:rsidP="006A22FC">
      <w:pPr>
        <w:spacing w:before="120"/>
        <w:rPr>
          <w:rFonts w:ascii="Arial" w:hAnsi="Arial" w:cs="Arial"/>
          <w:iCs/>
          <w:lang w:eastAsia="en-US"/>
        </w:rPr>
      </w:pPr>
      <w:r w:rsidRPr="000C0A00">
        <w:rPr>
          <w:rFonts w:ascii="Arial" w:hAnsi="Arial" w:cs="Arial"/>
          <w:iCs/>
          <w:lang w:eastAsia="en-US"/>
        </w:rPr>
        <w:t xml:space="preserve">In planning our new pupil premium strategy, we evaluated why activity undertaken in previous years had not had the degree of impact that we had expected. We also commissioned a pupil premium review to get an external perspective. </w:t>
      </w:r>
    </w:p>
    <w:p w14:paraId="28A81518" w14:textId="77777777" w:rsidR="006A22FC" w:rsidRPr="000C0A00" w:rsidRDefault="006A22FC" w:rsidP="006A22FC">
      <w:pPr>
        <w:spacing w:before="120"/>
        <w:rPr>
          <w:rFonts w:ascii="Arial" w:hAnsi="Arial" w:cs="Arial"/>
          <w:iCs/>
          <w:lang w:eastAsia="en-US"/>
        </w:rPr>
      </w:pPr>
      <w:r w:rsidRPr="000C0A00">
        <w:rPr>
          <w:rFonts w:ascii="Arial" w:hAnsi="Arial" w:cs="Arial"/>
          <w:iCs/>
          <w:lang w:eastAsia="en-US"/>
        </w:rPr>
        <w:t xml:space="preserve">We triangulated evidence from multiple sources of data including assessments, engagement in class book scrutiny, conversations with parents, students and teachers in order to identify the challenges faced by disadvantaged pupils. We also used the EEF’s families of </w:t>
      </w:r>
      <w:proofErr w:type="gramStart"/>
      <w:r w:rsidRPr="000C0A00">
        <w:rPr>
          <w:rFonts w:ascii="Arial" w:hAnsi="Arial" w:cs="Arial"/>
          <w:iCs/>
          <w:lang w:eastAsia="en-US"/>
        </w:rPr>
        <w:t>schools</w:t>
      </w:r>
      <w:proofErr w:type="gramEnd"/>
      <w:r w:rsidRPr="000C0A00">
        <w:rPr>
          <w:rFonts w:ascii="Arial" w:hAnsi="Arial" w:cs="Arial"/>
          <w:iCs/>
          <w:lang w:eastAsia="en-US"/>
        </w:rPr>
        <w:t xml:space="preserve"> database to view the performance of disadvantaged pupils in schools similar to ours and contacted schools with high-performing disadvantaged pupils to learn from their approach.</w:t>
      </w:r>
    </w:p>
    <w:p w14:paraId="533E1342" w14:textId="77777777" w:rsidR="006A22FC" w:rsidRPr="000C0A00" w:rsidRDefault="006A22FC" w:rsidP="006A22FC">
      <w:pPr>
        <w:spacing w:before="120"/>
        <w:rPr>
          <w:rFonts w:ascii="Arial" w:hAnsi="Arial" w:cs="Arial"/>
          <w:iCs/>
          <w:lang w:eastAsia="en-US"/>
        </w:rPr>
      </w:pPr>
      <w:r w:rsidRPr="000C0A00">
        <w:rPr>
          <w:rFonts w:ascii="Arial" w:hAnsi="Arial" w:cs="Arial"/>
          <w:iCs/>
          <w:lang w:eastAsia="en-US"/>
        </w:rPr>
        <w:t xml:space="preserve">We looked at a number of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0F75A724" w14:textId="77777777" w:rsidR="006A22FC" w:rsidRPr="000C0A00" w:rsidRDefault="006A22FC" w:rsidP="006A22FC">
      <w:pPr>
        <w:spacing w:before="120" w:after="120"/>
        <w:rPr>
          <w:rFonts w:ascii="Arial" w:hAnsi="Arial" w:cs="Arial"/>
        </w:rPr>
      </w:pPr>
      <w:r w:rsidRPr="000C0A00">
        <w:rPr>
          <w:rFonts w:ascii="Arial" w:hAnsi="Arial" w:cs="Arial"/>
        </w:rPr>
        <w:t xml:space="preserve">We used the </w:t>
      </w:r>
      <w:hyperlink r:id="rId29" w:history="1">
        <w:r w:rsidRPr="000C0A00">
          <w:rPr>
            <w:rStyle w:val="Hyperlink"/>
            <w:rFonts w:cs="Arial"/>
            <w:color w:val="0070C0"/>
          </w:rPr>
          <w:t>EEF’s implementation guidance</w:t>
        </w:r>
      </w:hyperlink>
      <w:r w:rsidRPr="000C0A00">
        <w:rPr>
          <w:rFonts w:ascii="Arial" w:hAnsi="Arial" w:cs="Arial"/>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14:paraId="2D5B3EC2" w14:textId="3B571495" w:rsidR="006A22FC" w:rsidRPr="000C0A00" w:rsidRDefault="006A22FC" w:rsidP="006A22FC">
      <w:pPr>
        <w:rPr>
          <w:rFonts w:ascii="Arial" w:hAnsi="Arial" w:cs="Arial"/>
        </w:rPr>
      </w:pPr>
      <w:r w:rsidRPr="000C0A00">
        <w:rPr>
          <w:rFonts w:ascii="Arial" w:hAnsi="Arial" w:cs="Arial"/>
        </w:rPr>
        <w:t>We have put a robust evaluation framework in place for the duration of our three-year approach and will adjust our plan over time to secure better outcomes for pupils.</w:t>
      </w:r>
    </w:p>
    <w:p w14:paraId="2A7D5542" w14:textId="77777777" w:rsidR="00E66558" w:rsidRPr="000C0A00" w:rsidRDefault="009D71E8">
      <w:pPr>
        <w:pStyle w:val="Heading1"/>
        <w:rPr>
          <w:rFonts w:ascii="Arial" w:hAnsi="Arial" w:cs="Arial"/>
        </w:rPr>
      </w:pPr>
      <w:r w:rsidRPr="000C0A00">
        <w:rPr>
          <w:rFonts w:ascii="Arial" w:hAnsi="Arial" w:cs="Arial"/>
        </w:rPr>
        <w:lastRenderedPageBreak/>
        <w:t>Part B: Review of outcomes in the previous academic year</w:t>
      </w:r>
    </w:p>
    <w:p w14:paraId="2A7D5543" w14:textId="77777777" w:rsidR="00E66558" w:rsidRPr="000C0A00" w:rsidRDefault="009D71E8">
      <w:pPr>
        <w:pStyle w:val="Heading2"/>
        <w:rPr>
          <w:rFonts w:ascii="Arial" w:hAnsi="Arial" w:cs="Arial"/>
        </w:rPr>
      </w:pPr>
      <w:r w:rsidRPr="000C0A00">
        <w:rPr>
          <w:rFonts w:ascii="Arial" w:hAnsi="Arial" w:cs="Arial"/>
        </w:rPr>
        <w:t>Pupil premium strategy outcomes</w:t>
      </w:r>
    </w:p>
    <w:p w14:paraId="2A7D5544" w14:textId="078B36D7" w:rsidR="00E66558" w:rsidRPr="000C0A00" w:rsidRDefault="009D71E8">
      <w:pPr>
        <w:rPr>
          <w:rFonts w:ascii="Arial" w:hAnsi="Arial" w:cs="Arial"/>
        </w:rPr>
      </w:pPr>
      <w:r w:rsidRPr="000C0A00">
        <w:rPr>
          <w:rFonts w:ascii="Arial" w:hAnsi="Arial" w:cs="Arial"/>
        </w:rPr>
        <w:t>This details the impact that our pupil premium activity had on pupils in the 202</w:t>
      </w:r>
      <w:r w:rsidR="00B412C3">
        <w:rPr>
          <w:rFonts w:ascii="Arial" w:hAnsi="Arial" w:cs="Arial"/>
        </w:rPr>
        <w:t xml:space="preserve">/3 to </w:t>
      </w:r>
      <w:r w:rsidR="005F711F">
        <w:rPr>
          <w:rFonts w:ascii="Arial" w:hAnsi="Arial" w:cs="Arial"/>
        </w:rPr>
        <w:t xml:space="preserve">end </w:t>
      </w:r>
      <w:r w:rsidR="00B412C3">
        <w:rPr>
          <w:rFonts w:ascii="Arial" w:hAnsi="Arial" w:cs="Arial"/>
        </w:rPr>
        <w:t xml:space="preserve">Autumn 2023 </w:t>
      </w:r>
      <w:r w:rsidRPr="000C0A00">
        <w:rPr>
          <w:rFonts w:ascii="Arial" w:hAnsi="Arial" w:cs="Arial"/>
        </w:rPr>
        <w:t xml:space="preserve">academic year. </w:t>
      </w:r>
    </w:p>
    <w:tbl>
      <w:tblPr>
        <w:tblW w:w="9498" w:type="dxa"/>
        <w:tblInd w:w="-5" w:type="dxa"/>
        <w:tblCellMar>
          <w:left w:w="10" w:type="dxa"/>
          <w:right w:w="10" w:type="dxa"/>
        </w:tblCellMar>
        <w:tblLook w:val="04A0" w:firstRow="1" w:lastRow="0" w:firstColumn="1" w:lastColumn="0" w:noHBand="0" w:noVBand="1"/>
      </w:tblPr>
      <w:tblGrid>
        <w:gridCol w:w="9498"/>
      </w:tblGrid>
      <w:tr w:rsidR="00E66558" w:rsidRPr="000C0A00" w14:paraId="2A7D5547" w14:textId="77777777" w:rsidTr="001F5C27">
        <w:trPr>
          <w:trHeight w:val="1102"/>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044A" w14:textId="07E09FC3" w:rsidR="00AF42A2" w:rsidRPr="00913B98" w:rsidRDefault="00BA52C9" w:rsidP="00AF42A2">
            <w:pPr>
              <w:spacing w:before="120"/>
              <w:rPr>
                <w:rFonts w:ascii="Arial" w:hAnsi="Arial" w:cs="Arial"/>
                <w:sz w:val="22"/>
                <w:szCs w:val="22"/>
                <w:lang w:eastAsia="en-US"/>
              </w:rPr>
            </w:pPr>
            <w:r w:rsidRPr="00913B98">
              <w:rPr>
                <w:rFonts w:ascii="Arial" w:hAnsi="Arial" w:cs="Arial"/>
                <w:sz w:val="22"/>
                <w:szCs w:val="22"/>
                <w:lang w:eastAsia="en-US"/>
              </w:rPr>
              <w:t xml:space="preserve">Our Assessments </w:t>
            </w:r>
            <w:r w:rsidR="00B412C3" w:rsidRPr="00913B98">
              <w:rPr>
                <w:rFonts w:ascii="Arial" w:hAnsi="Arial" w:cs="Arial"/>
                <w:sz w:val="22"/>
                <w:szCs w:val="22"/>
                <w:lang w:eastAsia="en-US"/>
              </w:rPr>
              <w:t xml:space="preserve">at </w:t>
            </w:r>
            <w:r w:rsidR="00B412C3" w:rsidRPr="00913B98">
              <w:rPr>
                <w:rFonts w:ascii="Arial" w:hAnsi="Arial" w:cs="Arial"/>
                <w:b/>
                <w:bCs/>
                <w:sz w:val="22"/>
                <w:szCs w:val="22"/>
                <w:lang w:eastAsia="en-US"/>
              </w:rPr>
              <w:t>Autumn 2023</w:t>
            </w:r>
            <w:r w:rsidR="00B412C3" w:rsidRPr="00913B98">
              <w:rPr>
                <w:rFonts w:ascii="Arial" w:hAnsi="Arial" w:cs="Arial"/>
                <w:sz w:val="22"/>
                <w:szCs w:val="22"/>
                <w:lang w:eastAsia="en-US"/>
              </w:rPr>
              <w:t xml:space="preserve"> </w:t>
            </w:r>
            <w:r w:rsidRPr="00913B98">
              <w:rPr>
                <w:rFonts w:ascii="Arial" w:hAnsi="Arial" w:cs="Arial"/>
                <w:sz w:val="22"/>
                <w:szCs w:val="22"/>
                <w:lang w:eastAsia="en-US"/>
              </w:rPr>
              <w:t xml:space="preserve">indicate that pupil premium children’s attainment </w:t>
            </w:r>
            <w:r w:rsidR="00B412C3" w:rsidRPr="00913B98">
              <w:rPr>
                <w:rFonts w:ascii="Arial" w:hAnsi="Arial" w:cs="Arial"/>
                <w:sz w:val="22"/>
                <w:szCs w:val="22"/>
                <w:lang w:eastAsia="en-US"/>
              </w:rPr>
              <w:t>is</w:t>
            </w:r>
            <w:r w:rsidRPr="00913B98">
              <w:rPr>
                <w:rFonts w:ascii="Arial" w:hAnsi="Arial" w:cs="Arial"/>
                <w:sz w:val="22"/>
                <w:szCs w:val="22"/>
                <w:lang w:eastAsia="en-US"/>
              </w:rPr>
              <w:t xml:space="preserve"> lower than that of their peers in the core areas of reading, writing and maths.  </w:t>
            </w:r>
          </w:p>
          <w:p w14:paraId="3017A37E" w14:textId="58B158B6" w:rsidR="00AF42A2" w:rsidRPr="00913B98" w:rsidRDefault="00B412C3" w:rsidP="00905DE7">
            <w:pPr>
              <w:spacing w:before="120"/>
              <w:rPr>
                <w:rFonts w:ascii="Arial" w:hAnsi="Arial" w:cs="Arial"/>
                <w:sz w:val="22"/>
                <w:szCs w:val="22"/>
                <w:lang w:eastAsia="en-US"/>
              </w:rPr>
            </w:pPr>
            <w:r w:rsidRPr="00913B98">
              <w:rPr>
                <w:rFonts w:ascii="Arial" w:hAnsi="Arial" w:cs="Arial"/>
                <w:sz w:val="22"/>
                <w:szCs w:val="22"/>
                <w:lang w:eastAsia="en-US"/>
              </w:rPr>
              <w:t>However</w:t>
            </w:r>
            <w:r w:rsidR="00913B98">
              <w:rPr>
                <w:rFonts w:ascii="Arial" w:hAnsi="Arial" w:cs="Arial"/>
                <w:sz w:val="22"/>
                <w:szCs w:val="22"/>
                <w:lang w:eastAsia="en-US"/>
              </w:rPr>
              <w:t>,</w:t>
            </w:r>
            <w:r w:rsidRPr="00913B98">
              <w:rPr>
                <w:rFonts w:ascii="Arial" w:hAnsi="Arial" w:cs="Arial"/>
                <w:sz w:val="22"/>
                <w:szCs w:val="22"/>
                <w:lang w:eastAsia="en-US"/>
              </w:rPr>
              <w:t xml:space="preserve"> </w:t>
            </w:r>
            <w:r w:rsidR="00AF42A2" w:rsidRPr="00913B98">
              <w:rPr>
                <w:rFonts w:ascii="Arial" w:hAnsi="Arial" w:cs="Arial"/>
                <w:sz w:val="22"/>
                <w:szCs w:val="22"/>
                <w:lang w:eastAsia="en-US"/>
              </w:rPr>
              <w:t xml:space="preserve">the majority of </w:t>
            </w:r>
            <w:r w:rsidRPr="00913B98">
              <w:rPr>
                <w:rFonts w:ascii="Arial" w:hAnsi="Arial" w:cs="Arial"/>
                <w:sz w:val="22"/>
                <w:szCs w:val="22"/>
                <w:lang w:eastAsia="en-US"/>
              </w:rPr>
              <w:t xml:space="preserve">Pupil Premium children </w:t>
            </w:r>
            <w:r w:rsidR="00AF42A2" w:rsidRPr="00913B98">
              <w:rPr>
                <w:rFonts w:ascii="Arial" w:hAnsi="Arial" w:cs="Arial"/>
                <w:sz w:val="22"/>
                <w:szCs w:val="22"/>
                <w:lang w:eastAsia="en-US"/>
              </w:rPr>
              <w:t>have made</w:t>
            </w:r>
            <w:r w:rsidRPr="00913B98">
              <w:rPr>
                <w:rFonts w:ascii="Arial" w:hAnsi="Arial" w:cs="Arial"/>
                <w:sz w:val="22"/>
                <w:szCs w:val="22"/>
                <w:lang w:eastAsia="en-US"/>
              </w:rPr>
              <w:t xml:space="preserve"> good progress and secured prior attainment. </w:t>
            </w:r>
            <w:r w:rsidR="00AF42A2" w:rsidRPr="00913B98">
              <w:rPr>
                <w:rFonts w:ascii="Arial" w:hAnsi="Arial" w:cs="Arial"/>
                <w:sz w:val="22"/>
                <w:szCs w:val="22"/>
                <w:lang w:eastAsia="en-US"/>
              </w:rPr>
              <w:t xml:space="preserve">Some children within this cohort have made accelerated progress. </w:t>
            </w:r>
            <w:r w:rsidRPr="00913B98">
              <w:rPr>
                <w:rFonts w:ascii="Arial" w:hAnsi="Arial" w:cs="Arial"/>
                <w:sz w:val="22"/>
                <w:szCs w:val="22"/>
                <w:lang w:eastAsia="en-US"/>
              </w:rPr>
              <w:t xml:space="preserve">Some children within this cohort have SEND/EHCP level needs and make good progress towards their SMART targets. </w:t>
            </w:r>
          </w:p>
          <w:p w14:paraId="52E5EDAC" w14:textId="00017AEE" w:rsidR="00BA52C9" w:rsidRPr="00913B98" w:rsidRDefault="00BA52C9" w:rsidP="00905DE7">
            <w:pPr>
              <w:spacing w:before="120"/>
              <w:rPr>
                <w:rFonts w:ascii="Arial" w:hAnsi="Arial" w:cs="Arial"/>
                <w:sz w:val="22"/>
                <w:szCs w:val="22"/>
                <w:lang w:eastAsia="en-US"/>
              </w:rPr>
            </w:pPr>
            <w:r w:rsidRPr="00913B98">
              <w:rPr>
                <w:rFonts w:ascii="Arial" w:hAnsi="Arial" w:cs="Arial"/>
                <w:sz w:val="22"/>
                <w:szCs w:val="22"/>
                <w:lang w:eastAsia="en-US"/>
              </w:rPr>
              <w:t>Diagnostic assessments, indicate that the vast majority</w:t>
            </w:r>
            <w:r w:rsidR="006A22FC" w:rsidRPr="00913B98">
              <w:rPr>
                <w:rFonts w:ascii="Arial" w:hAnsi="Arial" w:cs="Arial"/>
                <w:sz w:val="22"/>
                <w:szCs w:val="22"/>
                <w:lang w:eastAsia="en-US"/>
              </w:rPr>
              <w:t xml:space="preserve"> of pupil premium children, including pupils with an EHCP, </w:t>
            </w:r>
            <w:r w:rsidRPr="00913B98">
              <w:rPr>
                <w:rFonts w:ascii="Arial" w:hAnsi="Arial" w:cs="Arial"/>
                <w:sz w:val="22"/>
                <w:szCs w:val="22"/>
                <w:lang w:eastAsia="en-US"/>
              </w:rPr>
              <w:t xml:space="preserve">made progress </w:t>
            </w:r>
            <w:r w:rsidR="006A22FC" w:rsidRPr="00913B98">
              <w:rPr>
                <w:rFonts w:ascii="Arial" w:hAnsi="Arial" w:cs="Arial"/>
                <w:sz w:val="22"/>
                <w:szCs w:val="22"/>
                <w:lang w:eastAsia="en-US"/>
              </w:rPr>
              <w:t xml:space="preserve">towards national curriculum objectives </w:t>
            </w:r>
            <w:r w:rsidRPr="00913B98">
              <w:rPr>
                <w:rFonts w:ascii="Arial" w:hAnsi="Arial" w:cs="Arial"/>
                <w:sz w:val="22"/>
                <w:szCs w:val="22"/>
                <w:lang w:eastAsia="en-US"/>
              </w:rPr>
              <w:t xml:space="preserve">and achieved increased </w:t>
            </w:r>
            <w:r w:rsidR="00AF42A2" w:rsidRPr="00913B98">
              <w:rPr>
                <w:rFonts w:ascii="Arial" w:hAnsi="Arial" w:cs="Arial"/>
                <w:sz w:val="22"/>
                <w:szCs w:val="22"/>
                <w:lang w:eastAsia="en-US"/>
              </w:rPr>
              <w:t xml:space="preserve">diagnostic scores </w:t>
            </w:r>
            <w:r w:rsidR="006A22FC" w:rsidRPr="00913B98">
              <w:rPr>
                <w:rFonts w:ascii="Arial" w:hAnsi="Arial" w:cs="Arial"/>
                <w:sz w:val="22"/>
                <w:szCs w:val="22"/>
                <w:lang w:eastAsia="en-US"/>
              </w:rPr>
              <w:t>in</w:t>
            </w:r>
            <w:r w:rsidR="00B412C3" w:rsidRPr="00913B98">
              <w:rPr>
                <w:rFonts w:ascii="Arial" w:hAnsi="Arial" w:cs="Arial"/>
                <w:sz w:val="22"/>
                <w:szCs w:val="22"/>
                <w:lang w:eastAsia="en-US"/>
              </w:rPr>
              <w:t xml:space="preserve"> reading, </w:t>
            </w:r>
            <w:r w:rsidR="00913B98" w:rsidRPr="00913B98">
              <w:rPr>
                <w:rFonts w:ascii="Arial" w:hAnsi="Arial" w:cs="Arial"/>
                <w:sz w:val="22"/>
                <w:szCs w:val="22"/>
                <w:lang w:eastAsia="en-US"/>
              </w:rPr>
              <w:t>maths, spelling</w:t>
            </w:r>
            <w:r w:rsidR="00B412C3" w:rsidRPr="00913B98">
              <w:rPr>
                <w:rFonts w:ascii="Arial" w:hAnsi="Arial" w:cs="Arial"/>
                <w:sz w:val="22"/>
                <w:szCs w:val="22"/>
                <w:lang w:eastAsia="en-US"/>
              </w:rPr>
              <w:t xml:space="preserve">, grammar and punctuation </w:t>
            </w:r>
            <w:r w:rsidR="00AF42A2" w:rsidRPr="00913B98">
              <w:rPr>
                <w:rFonts w:ascii="Arial" w:hAnsi="Arial" w:cs="Arial"/>
                <w:sz w:val="22"/>
                <w:szCs w:val="22"/>
                <w:lang w:eastAsia="en-US"/>
              </w:rPr>
              <w:t xml:space="preserve">assessments. </w:t>
            </w:r>
          </w:p>
          <w:p w14:paraId="37B113D4" w14:textId="77777777" w:rsidR="006A22FC" w:rsidRPr="00913B98" w:rsidRDefault="006A22FC" w:rsidP="00F11B80">
            <w:pPr>
              <w:rPr>
                <w:rFonts w:ascii="Arial" w:hAnsi="Arial" w:cs="Arial"/>
                <w:sz w:val="22"/>
                <w:szCs w:val="22"/>
                <w:lang w:eastAsia="en-US"/>
              </w:rPr>
            </w:pPr>
          </w:p>
          <w:p w14:paraId="23379D6E" w14:textId="4F0F120D" w:rsidR="00AF42A2" w:rsidRPr="00913B98" w:rsidRDefault="00B412C3" w:rsidP="00F11B80">
            <w:pPr>
              <w:rPr>
                <w:rFonts w:ascii="Arial" w:hAnsi="Arial" w:cs="Arial"/>
                <w:sz w:val="22"/>
                <w:szCs w:val="22"/>
                <w:lang w:eastAsia="en-US"/>
              </w:rPr>
            </w:pPr>
            <w:r w:rsidRPr="00913B98">
              <w:rPr>
                <w:rFonts w:ascii="Arial" w:hAnsi="Arial" w:cs="Arial"/>
                <w:sz w:val="22"/>
                <w:szCs w:val="22"/>
                <w:lang w:eastAsia="en-US"/>
              </w:rPr>
              <w:t xml:space="preserve">Attendance is carefully monitored </w:t>
            </w:r>
            <w:r w:rsidR="00AF42A2" w:rsidRPr="00913B98">
              <w:rPr>
                <w:rFonts w:ascii="Arial" w:hAnsi="Arial" w:cs="Arial"/>
                <w:sz w:val="22"/>
                <w:szCs w:val="22"/>
                <w:lang w:eastAsia="en-US"/>
              </w:rPr>
              <w:t>with</w:t>
            </w:r>
            <w:r w:rsidR="00144300" w:rsidRPr="00913B98">
              <w:rPr>
                <w:rFonts w:ascii="Arial" w:hAnsi="Arial" w:cs="Arial"/>
                <w:sz w:val="22"/>
                <w:szCs w:val="22"/>
                <w:lang w:eastAsia="en-US"/>
              </w:rPr>
              <w:t xml:space="preserve"> a tiered approach to supporting</w:t>
            </w:r>
            <w:r w:rsidR="001F5C27" w:rsidRPr="00913B98">
              <w:rPr>
                <w:rFonts w:ascii="Arial" w:hAnsi="Arial" w:cs="Arial"/>
                <w:sz w:val="22"/>
                <w:szCs w:val="22"/>
                <w:lang w:eastAsia="en-US"/>
              </w:rPr>
              <w:t xml:space="preserve"> and promoting absence</w:t>
            </w:r>
            <w:r w:rsidR="00144300" w:rsidRPr="00913B98">
              <w:rPr>
                <w:rFonts w:ascii="Arial" w:hAnsi="Arial" w:cs="Arial"/>
                <w:sz w:val="22"/>
                <w:szCs w:val="22"/>
                <w:lang w:eastAsia="en-US"/>
              </w:rPr>
              <w:t>,</w:t>
            </w:r>
            <w:r w:rsidR="00AF42A2" w:rsidRPr="00913B98">
              <w:rPr>
                <w:rFonts w:ascii="Arial" w:hAnsi="Arial" w:cs="Arial"/>
                <w:sz w:val="22"/>
                <w:szCs w:val="22"/>
                <w:lang w:eastAsia="en-US"/>
              </w:rPr>
              <w:t xml:space="preserve"> this include</w:t>
            </w:r>
            <w:r w:rsidR="00913B98">
              <w:rPr>
                <w:rFonts w:ascii="Arial" w:hAnsi="Arial" w:cs="Arial"/>
                <w:sz w:val="22"/>
                <w:szCs w:val="22"/>
                <w:lang w:eastAsia="en-US"/>
              </w:rPr>
              <w:t>s</w:t>
            </w:r>
            <w:r w:rsidR="00AF42A2" w:rsidRPr="00913B98">
              <w:rPr>
                <w:rFonts w:ascii="Arial" w:hAnsi="Arial" w:cs="Arial"/>
                <w:sz w:val="22"/>
                <w:szCs w:val="22"/>
                <w:lang w:eastAsia="en-US"/>
              </w:rPr>
              <w:t xml:space="preserve"> support for pupils where a mental health issue is affecting attendance. </w:t>
            </w:r>
          </w:p>
          <w:p w14:paraId="22EE8ABB" w14:textId="77777777" w:rsidR="00AF42A2" w:rsidRPr="00913B98" w:rsidRDefault="00AF42A2" w:rsidP="00F11B80">
            <w:pPr>
              <w:rPr>
                <w:rFonts w:ascii="Arial" w:hAnsi="Arial" w:cs="Arial"/>
                <w:sz w:val="22"/>
                <w:szCs w:val="22"/>
                <w:lang w:eastAsia="en-US"/>
              </w:rPr>
            </w:pPr>
          </w:p>
          <w:p w14:paraId="165E987D" w14:textId="6576FC29" w:rsidR="006A22FC" w:rsidRPr="00913B98" w:rsidRDefault="00AF42A2" w:rsidP="00F11B80">
            <w:pPr>
              <w:rPr>
                <w:rFonts w:ascii="Arial" w:hAnsi="Arial" w:cs="Arial"/>
                <w:sz w:val="22"/>
                <w:szCs w:val="22"/>
                <w:lang w:eastAsia="en-US"/>
              </w:rPr>
            </w:pPr>
            <w:r w:rsidRPr="00913B98">
              <w:rPr>
                <w:rFonts w:ascii="Arial" w:hAnsi="Arial" w:cs="Arial"/>
                <w:sz w:val="22"/>
                <w:szCs w:val="22"/>
                <w:lang w:eastAsia="en-US"/>
              </w:rPr>
              <w:t xml:space="preserve">4.42% of pupils are </w:t>
            </w:r>
            <w:r w:rsidR="001F5C27" w:rsidRPr="00913B98">
              <w:rPr>
                <w:rFonts w:ascii="Arial" w:hAnsi="Arial" w:cs="Arial"/>
                <w:sz w:val="22"/>
                <w:szCs w:val="22"/>
                <w:lang w:eastAsia="en-US"/>
              </w:rPr>
              <w:t xml:space="preserve">identified as persistent absence pupils. Within this </w:t>
            </w:r>
            <w:r w:rsidRPr="00913B98">
              <w:rPr>
                <w:rFonts w:ascii="Arial" w:hAnsi="Arial" w:cs="Arial"/>
                <w:sz w:val="22"/>
                <w:szCs w:val="22"/>
                <w:lang w:eastAsia="en-US"/>
              </w:rPr>
              <w:t xml:space="preserve">whole school group 8 pupils – there are 2 pupil premium children. Attendance has affected progress and attendance is promoted and supported through universal and targeted support. </w:t>
            </w:r>
          </w:p>
          <w:p w14:paraId="7B3D6B96" w14:textId="5A4D3A27" w:rsidR="006A22FC" w:rsidRPr="00913B98" w:rsidRDefault="006A22FC" w:rsidP="00F11B80">
            <w:pPr>
              <w:rPr>
                <w:rFonts w:ascii="Arial" w:hAnsi="Arial" w:cs="Arial"/>
                <w:sz w:val="22"/>
                <w:szCs w:val="22"/>
                <w:lang w:eastAsia="en-US"/>
              </w:rPr>
            </w:pPr>
          </w:p>
          <w:p w14:paraId="2A7D5546" w14:textId="4F9ED962" w:rsidR="00220984" w:rsidRPr="000C0A00" w:rsidRDefault="00E6631A" w:rsidP="00144300">
            <w:pPr>
              <w:spacing w:after="120"/>
              <w:rPr>
                <w:rFonts w:ascii="Arial" w:hAnsi="Arial" w:cs="Arial"/>
                <w:color w:val="0070C0"/>
                <w:lang w:eastAsia="en-US"/>
              </w:rPr>
            </w:pPr>
            <w:r w:rsidRPr="00913B98">
              <w:rPr>
                <w:rFonts w:ascii="Arial" w:hAnsi="Arial" w:cs="Arial"/>
                <w:sz w:val="22"/>
                <w:szCs w:val="22"/>
                <w:lang w:eastAsia="en-US"/>
              </w:rPr>
              <w:t>Pupil</w:t>
            </w:r>
            <w:r w:rsidR="00D27F6E" w:rsidRPr="00913B98">
              <w:rPr>
                <w:rFonts w:ascii="Arial" w:hAnsi="Arial" w:cs="Arial"/>
                <w:sz w:val="22"/>
                <w:szCs w:val="22"/>
                <w:lang w:eastAsia="en-US"/>
              </w:rPr>
              <w:t xml:space="preserve"> premium funding </w:t>
            </w:r>
            <w:r w:rsidRPr="00913B98">
              <w:rPr>
                <w:rFonts w:ascii="Arial" w:hAnsi="Arial" w:cs="Arial"/>
                <w:sz w:val="22"/>
                <w:szCs w:val="22"/>
                <w:lang w:eastAsia="en-US"/>
              </w:rPr>
              <w:t xml:space="preserve">is used </w:t>
            </w:r>
            <w:r w:rsidR="00D27F6E" w:rsidRPr="00913B98">
              <w:rPr>
                <w:rFonts w:ascii="Arial" w:hAnsi="Arial" w:cs="Arial"/>
                <w:sz w:val="22"/>
                <w:szCs w:val="22"/>
                <w:lang w:eastAsia="en-US"/>
              </w:rPr>
              <w:t>to</w:t>
            </w:r>
            <w:r w:rsidR="005A2DEF" w:rsidRPr="00913B98">
              <w:rPr>
                <w:rFonts w:ascii="Arial" w:hAnsi="Arial" w:cs="Arial"/>
                <w:sz w:val="22"/>
                <w:szCs w:val="22"/>
                <w:lang w:eastAsia="en-US"/>
              </w:rPr>
              <w:t xml:space="preserve"> provide </w:t>
            </w:r>
            <w:r w:rsidR="00555245" w:rsidRPr="00913B98">
              <w:rPr>
                <w:rFonts w:ascii="Arial" w:hAnsi="Arial" w:cs="Arial"/>
                <w:sz w:val="22"/>
                <w:szCs w:val="22"/>
                <w:lang w:eastAsia="en-US"/>
              </w:rPr>
              <w:t xml:space="preserve">wellbeing </w:t>
            </w:r>
            <w:r w:rsidR="005A2DEF" w:rsidRPr="00913B98">
              <w:rPr>
                <w:rFonts w:ascii="Arial" w:hAnsi="Arial" w:cs="Arial"/>
                <w:sz w:val="22"/>
                <w:szCs w:val="22"/>
                <w:lang w:eastAsia="en-US"/>
              </w:rPr>
              <w:t>support</w:t>
            </w:r>
            <w:r w:rsidR="00D27F6E" w:rsidRPr="00913B98">
              <w:rPr>
                <w:rFonts w:ascii="Arial" w:hAnsi="Arial" w:cs="Arial"/>
                <w:sz w:val="22"/>
                <w:szCs w:val="22"/>
                <w:lang w:eastAsia="en-US"/>
              </w:rPr>
              <w:t xml:space="preserve"> </w:t>
            </w:r>
            <w:r w:rsidR="005A2DEF" w:rsidRPr="00913B98">
              <w:rPr>
                <w:rFonts w:ascii="Arial" w:hAnsi="Arial" w:cs="Arial"/>
                <w:sz w:val="22"/>
                <w:szCs w:val="22"/>
                <w:lang w:eastAsia="en-US"/>
              </w:rPr>
              <w:t xml:space="preserve">for </w:t>
            </w:r>
            <w:r w:rsidR="00D27F6E" w:rsidRPr="00913B98">
              <w:rPr>
                <w:rFonts w:ascii="Arial" w:hAnsi="Arial" w:cs="Arial"/>
                <w:sz w:val="22"/>
                <w:szCs w:val="22"/>
                <w:lang w:eastAsia="en-US"/>
              </w:rPr>
              <w:t>all pupils</w:t>
            </w:r>
            <w:r w:rsidR="00023D9A" w:rsidRPr="00913B98">
              <w:rPr>
                <w:rFonts w:ascii="Arial" w:hAnsi="Arial" w:cs="Arial"/>
                <w:sz w:val="22"/>
                <w:szCs w:val="22"/>
                <w:lang w:eastAsia="en-US"/>
              </w:rPr>
              <w:t xml:space="preserve">, and targeted interventions </w:t>
            </w:r>
            <w:r w:rsidR="00555245" w:rsidRPr="00913B98">
              <w:rPr>
                <w:rFonts w:ascii="Arial" w:hAnsi="Arial" w:cs="Arial"/>
                <w:sz w:val="22"/>
                <w:szCs w:val="22"/>
                <w:lang w:eastAsia="en-US"/>
              </w:rPr>
              <w:t xml:space="preserve">where </w:t>
            </w:r>
            <w:r w:rsidR="00564AEB" w:rsidRPr="00913B98">
              <w:rPr>
                <w:rFonts w:ascii="Arial" w:hAnsi="Arial" w:cs="Arial"/>
                <w:sz w:val="22"/>
                <w:szCs w:val="22"/>
                <w:lang w:eastAsia="en-US"/>
              </w:rPr>
              <w:t>required</w:t>
            </w:r>
            <w:r w:rsidR="00144300" w:rsidRPr="00913B98">
              <w:rPr>
                <w:rFonts w:ascii="Arial" w:hAnsi="Arial" w:cs="Arial"/>
                <w:sz w:val="22"/>
                <w:szCs w:val="22"/>
                <w:lang w:eastAsia="en-US"/>
              </w:rPr>
              <w:t>. All of the pupil premium children receiving emotional literacy (ELSA support) met their intended outcomes.</w:t>
            </w:r>
            <w:r w:rsidR="00144300">
              <w:rPr>
                <w:rFonts w:ascii="Arial" w:hAnsi="Arial" w:cs="Arial"/>
                <w:lang w:eastAsia="en-US"/>
              </w:rPr>
              <w:t xml:space="preserve"> </w:t>
            </w:r>
          </w:p>
        </w:tc>
      </w:tr>
    </w:tbl>
    <w:p w14:paraId="36F4D15E" w14:textId="102CB6CC" w:rsidR="00B412C3" w:rsidRDefault="00B412C3" w:rsidP="00855932">
      <w:pPr>
        <w:pStyle w:val="Heading2"/>
        <w:spacing w:before="600"/>
        <w:rPr>
          <w:rFonts w:ascii="Arial" w:hAnsi="Arial" w:cs="Arial"/>
        </w:rPr>
      </w:pPr>
    </w:p>
    <w:p w14:paraId="1E6D60AA" w14:textId="77777777" w:rsidR="00B412C3" w:rsidRDefault="00B412C3">
      <w:pPr>
        <w:autoSpaceDN w:val="0"/>
        <w:rPr>
          <w:rFonts w:ascii="Arial" w:hAnsi="Arial" w:cs="Arial"/>
          <w:b/>
          <w:color w:val="104F75"/>
          <w:sz w:val="32"/>
          <w:szCs w:val="32"/>
        </w:rPr>
      </w:pPr>
      <w:r>
        <w:rPr>
          <w:rFonts w:ascii="Arial" w:hAnsi="Arial" w:cs="Arial"/>
        </w:rPr>
        <w:br w:type="page"/>
      </w:r>
    </w:p>
    <w:tbl>
      <w:tblPr>
        <w:tblStyle w:val="TableGrid"/>
        <w:tblpPr w:leftFromText="180" w:rightFromText="180" w:vertAnchor="text" w:horzAnchor="margin" w:tblpXSpec="center" w:tblpY="-635"/>
        <w:tblW w:w="10774" w:type="dxa"/>
        <w:tblLayout w:type="fixed"/>
        <w:tblLook w:val="04A0" w:firstRow="1" w:lastRow="0" w:firstColumn="1" w:lastColumn="0" w:noHBand="0" w:noVBand="1"/>
      </w:tblPr>
      <w:tblGrid>
        <w:gridCol w:w="1980"/>
        <w:gridCol w:w="2835"/>
        <w:gridCol w:w="2835"/>
        <w:gridCol w:w="425"/>
        <w:gridCol w:w="2699"/>
      </w:tblGrid>
      <w:tr w:rsidR="00B412C3" w:rsidRPr="00166CCE" w14:paraId="45F326C5" w14:textId="77777777" w:rsidTr="001F3BC9">
        <w:tc>
          <w:tcPr>
            <w:tcW w:w="10774" w:type="dxa"/>
            <w:gridSpan w:val="5"/>
            <w:shd w:val="clear" w:color="auto" w:fill="C00000"/>
          </w:tcPr>
          <w:p w14:paraId="5875C2F1" w14:textId="77777777" w:rsidR="00AF42A2" w:rsidRPr="00F4427C" w:rsidRDefault="00B412C3" w:rsidP="001F3BC9">
            <w:pPr>
              <w:jc w:val="center"/>
              <w:rPr>
                <w:rFonts w:ascii="Arial" w:hAnsi="Arial" w:cs="Arial"/>
                <w:b/>
                <w:bCs/>
                <w:sz w:val="18"/>
                <w:szCs w:val="18"/>
              </w:rPr>
            </w:pPr>
            <w:r w:rsidRPr="00F4427C">
              <w:rPr>
                <w:rFonts w:ascii="Arial" w:hAnsi="Arial" w:cs="Arial"/>
                <w:b/>
                <w:bCs/>
                <w:sz w:val="18"/>
                <w:szCs w:val="18"/>
              </w:rPr>
              <w:lastRenderedPageBreak/>
              <w:t xml:space="preserve">PUPIL PREMIUM SUMMARY REPORT  </w:t>
            </w:r>
          </w:p>
          <w:p w14:paraId="001F25A0" w14:textId="4B71667E" w:rsidR="00B412C3" w:rsidRPr="00F4427C" w:rsidRDefault="00B412C3" w:rsidP="001F3BC9">
            <w:pPr>
              <w:jc w:val="center"/>
              <w:rPr>
                <w:rFonts w:ascii="Arial" w:hAnsi="Arial" w:cs="Arial"/>
                <w:b/>
                <w:bCs/>
                <w:sz w:val="18"/>
                <w:szCs w:val="18"/>
              </w:rPr>
            </w:pPr>
            <w:r w:rsidRPr="00F4427C">
              <w:rPr>
                <w:rFonts w:ascii="Arial" w:hAnsi="Arial" w:cs="Arial"/>
                <w:b/>
                <w:bCs/>
                <w:sz w:val="18"/>
                <w:szCs w:val="18"/>
              </w:rPr>
              <w:t xml:space="preserve">Autumn - December 2023 </w:t>
            </w:r>
          </w:p>
        </w:tc>
      </w:tr>
      <w:tr w:rsidR="00B412C3" w:rsidRPr="00166CCE" w14:paraId="4E7576ED" w14:textId="77777777" w:rsidTr="001F3BC9">
        <w:tc>
          <w:tcPr>
            <w:tcW w:w="1980" w:type="dxa"/>
            <w:shd w:val="clear" w:color="auto" w:fill="auto"/>
          </w:tcPr>
          <w:p w14:paraId="1C231D86"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Pupils on roll </w:t>
            </w:r>
          </w:p>
          <w:p w14:paraId="0A306A43" w14:textId="77777777" w:rsidR="00B412C3" w:rsidRPr="00F4427C" w:rsidRDefault="00B412C3" w:rsidP="001F3BC9">
            <w:pPr>
              <w:rPr>
                <w:rFonts w:ascii="Arial" w:hAnsi="Arial" w:cs="Arial"/>
                <w:sz w:val="18"/>
                <w:szCs w:val="18"/>
              </w:rPr>
            </w:pPr>
            <w:r w:rsidRPr="00F4427C">
              <w:rPr>
                <w:rFonts w:ascii="Arial" w:hAnsi="Arial" w:cs="Arial"/>
                <w:sz w:val="18"/>
                <w:szCs w:val="18"/>
              </w:rPr>
              <w:t>205</w:t>
            </w:r>
          </w:p>
          <w:p w14:paraId="7E6931E0" w14:textId="77777777" w:rsidR="00B412C3" w:rsidRPr="00F4427C" w:rsidRDefault="00B412C3" w:rsidP="001F3BC9">
            <w:pPr>
              <w:rPr>
                <w:rFonts w:ascii="Arial" w:hAnsi="Arial" w:cs="Arial"/>
                <w:sz w:val="18"/>
                <w:szCs w:val="18"/>
              </w:rPr>
            </w:pPr>
          </w:p>
        </w:tc>
        <w:tc>
          <w:tcPr>
            <w:tcW w:w="5670" w:type="dxa"/>
            <w:gridSpan w:val="2"/>
            <w:shd w:val="clear" w:color="auto" w:fill="auto"/>
          </w:tcPr>
          <w:p w14:paraId="24AB5EA7"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Pupil Premium Pupils (PP) 14 pupils. </w:t>
            </w:r>
          </w:p>
          <w:p w14:paraId="5D5B054F" w14:textId="77777777" w:rsidR="00B412C3" w:rsidRPr="00F4427C" w:rsidRDefault="00B412C3" w:rsidP="001F3BC9">
            <w:pPr>
              <w:rPr>
                <w:rFonts w:ascii="Arial" w:hAnsi="Arial" w:cs="Arial"/>
                <w:b/>
                <w:bCs/>
                <w:sz w:val="18"/>
                <w:szCs w:val="18"/>
              </w:rPr>
            </w:pPr>
            <w:r w:rsidRPr="00F4427C">
              <w:rPr>
                <w:rFonts w:ascii="Arial" w:hAnsi="Arial" w:cs="Arial"/>
                <w:sz w:val="18"/>
                <w:szCs w:val="18"/>
              </w:rPr>
              <w:t>9 boys and 5 girls.</w:t>
            </w:r>
          </w:p>
          <w:p w14:paraId="07E77CF9"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Within PP Pupil Group – Free School Meals (FSM) 11 pupils </w:t>
            </w:r>
          </w:p>
        </w:tc>
        <w:tc>
          <w:tcPr>
            <w:tcW w:w="3124" w:type="dxa"/>
            <w:gridSpan w:val="2"/>
            <w:shd w:val="clear" w:color="auto" w:fill="auto"/>
          </w:tcPr>
          <w:p w14:paraId="56B204B1"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5 PP children at SEN support </w:t>
            </w:r>
          </w:p>
          <w:p w14:paraId="066AE8E6"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2 PP Children at EHCP Support </w:t>
            </w:r>
          </w:p>
        </w:tc>
      </w:tr>
      <w:tr w:rsidR="00B412C3" w:rsidRPr="00166CCE" w14:paraId="6D2B2F6A" w14:textId="77777777" w:rsidTr="001F3BC9">
        <w:tc>
          <w:tcPr>
            <w:tcW w:w="1980" w:type="dxa"/>
          </w:tcPr>
          <w:p w14:paraId="0B6044DB"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Attendance </w:t>
            </w:r>
          </w:p>
        </w:tc>
        <w:tc>
          <w:tcPr>
            <w:tcW w:w="5670" w:type="dxa"/>
            <w:gridSpan w:val="2"/>
          </w:tcPr>
          <w:p w14:paraId="073E4879"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September 2023 to end of December 2023. </w:t>
            </w:r>
          </w:p>
        </w:tc>
        <w:tc>
          <w:tcPr>
            <w:tcW w:w="3124" w:type="dxa"/>
            <w:gridSpan w:val="2"/>
          </w:tcPr>
          <w:p w14:paraId="7B6F054C" w14:textId="77777777" w:rsidR="00B412C3" w:rsidRPr="00F4427C" w:rsidRDefault="00B412C3" w:rsidP="001F3BC9">
            <w:pPr>
              <w:rPr>
                <w:rFonts w:ascii="Arial" w:hAnsi="Arial" w:cs="Arial"/>
                <w:sz w:val="18"/>
                <w:szCs w:val="18"/>
              </w:rPr>
            </w:pPr>
            <w:r w:rsidRPr="00F4427C">
              <w:rPr>
                <w:rFonts w:ascii="Arial" w:hAnsi="Arial" w:cs="Arial"/>
                <w:sz w:val="18"/>
                <w:szCs w:val="18"/>
              </w:rPr>
              <w:t>PP 90.56%   All 96.94%</w:t>
            </w:r>
          </w:p>
        </w:tc>
      </w:tr>
      <w:tr w:rsidR="00B412C3" w:rsidRPr="00166CCE" w14:paraId="6623AC01" w14:textId="77777777" w:rsidTr="001F3BC9">
        <w:tc>
          <w:tcPr>
            <w:tcW w:w="10774" w:type="dxa"/>
            <w:gridSpan w:val="5"/>
            <w:shd w:val="clear" w:color="auto" w:fill="C00000"/>
          </w:tcPr>
          <w:p w14:paraId="2CC6EA9F" w14:textId="20B4997F" w:rsidR="00B412C3" w:rsidRPr="00F4427C" w:rsidRDefault="00B412C3" w:rsidP="001F3BC9">
            <w:pPr>
              <w:jc w:val="center"/>
              <w:rPr>
                <w:rFonts w:ascii="Arial" w:hAnsi="Arial" w:cs="Arial"/>
                <w:sz w:val="18"/>
                <w:szCs w:val="18"/>
              </w:rPr>
            </w:pPr>
          </w:p>
        </w:tc>
      </w:tr>
      <w:tr w:rsidR="00B412C3" w:rsidRPr="00166CCE" w14:paraId="6B2F9024" w14:textId="77777777" w:rsidTr="001F3BC9">
        <w:tc>
          <w:tcPr>
            <w:tcW w:w="1980" w:type="dxa"/>
            <w:shd w:val="clear" w:color="auto" w:fill="C00000"/>
          </w:tcPr>
          <w:p w14:paraId="018A7ED4"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NC Standard </w:t>
            </w:r>
          </w:p>
          <w:p w14:paraId="39304409" w14:textId="77777777" w:rsidR="00B412C3" w:rsidRPr="00F4427C" w:rsidRDefault="00B412C3" w:rsidP="001F3BC9">
            <w:pPr>
              <w:rPr>
                <w:rFonts w:ascii="Arial" w:hAnsi="Arial" w:cs="Arial"/>
                <w:sz w:val="18"/>
                <w:szCs w:val="18"/>
              </w:rPr>
            </w:pPr>
          </w:p>
        </w:tc>
        <w:tc>
          <w:tcPr>
            <w:tcW w:w="2835" w:type="dxa"/>
            <w:shd w:val="clear" w:color="auto" w:fill="C00000"/>
          </w:tcPr>
          <w:p w14:paraId="0BAEEFE1" w14:textId="77777777" w:rsidR="00B412C3" w:rsidRPr="00F4427C" w:rsidRDefault="00B412C3" w:rsidP="001F3BC9">
            <w:pPr>
              <w:rPr>
                <w:rFonts w:ascii="Arial" w:hAnsi="Arial" w:cs="Arial"/>
                <w:b/>
                <w:bCs/>
                <w:sz w:val="18"/>
                <w:szCs w:val="18"/>
              </w:rPr>
            </w:pPr>
            <w:r w:rsidRPr="00F4427C">
              <w:rPr>
                <w:rFonts w:ascii="Arial" w:hAnsi="Arial" w:cs="Arial"/>
                <w:b/>
                <w:bCs/>
                <w:sz w:val="18"/>
                <w:szCs w:val="18"/>
              </w:rPr>
              <w:t xml:space="preserve">Reading  </w:t>
            </w:r>
          </w:p>
        </w:tc>
        <w:tc>
          <w:tcPr>
            <w:tcW w:w="3260" w:type="dxa"/>
            <w:gridSpan w:val="2"/>
            <w:shd w:val="clear" w:color="auto" w:fill="C00000"/>
          </w:tcPr>
          <w:p w14:paraId="51354B2D" w14:textId="77777777" w:rsidR="00B412C3" w:rsidRPr="00F4427C" w:rsidRDefault="00B412C3" w:rsidP="001F3BC9">
            <w:pPr>
              <w:rPr>
                <w:rFonts w:ascii="Arial" w:hAnsi="Arial" w:cs="Arial"/>
                <w:b/>
                <w:bCs/>
                <w:sz w:val="18"/>
                <w:szCs w:val="18"/>
              </w:rPr>
            </w:pPr>
            <w:r w:rsidRPr="00F4427C">
              <w:rPr>
                <w:rFonts w:ascii="Arial" w:hAnsi="Arial" w:cs="Arial"/>
                <w:b/>
                <w:bCs/>
                <w:sz w:val="18"/>
                <w:szCs w:val="18"/>
              </w:rPr>
              <w:t xml:space="preserve">Writing  </w:t>
            </w:r>
          </w:p>
        </w:tc>
        <w:tc>
          <w:tcPr>
            <w:tcW w:w="2699" w:type="dxa"/>
            <w:shd w:val="clear" w:color="auto" w:fill="C00000"/>
          </w:tcPr>
          <w:p w14:paraId="0491DF48" w14:textId="77777777" w:rsidR="00B412C3" w:rsidRPr="00F4427C" w:rsidRDefault="00B412C3" w:rsidP="001F3BC9">
            <w:pPr>
              <w:rPr>
                <w:rFonts w:ascii="Arial" w:hAnsi="Arial" w:cs="Arial"/>
                <w:b/>
                <w:bCs/>
                <w:sz w:val="18"/>
                <w:szCs w:val="18"/>
              </w:rPr>
            </w:pPr>
            <w:r w:rsidRPr="00F4427C">
              <w:rPr>
                <w:rFonts w:ascii="Arial" w:hAnsi="Arial" w:cs="Arial"/>
                <w:b/>
                <w:bCs/>
                <w:sz w:val="18"/>
                <w:szCs w:val="18"/>
              </w:rPr>
              <w:t xml:space="preserve">Maths </w:t>
            </w:r>
          </w:p>
        </w:tc>
      </w:tr>
      <w:tr w:rsidR="00B412C3" w:rsidRPr="0071329F" w14:paraId="6FF7EA9C" w14:textId="77777777" w:rsidTr="001F3BC9">
        <w:tc>
          <w:tcPr>
            <w:tcW w:w="1980" w:type="dxa"/>
          </w:tcPr>
          <w:p w14:paraId="1AB99DC1"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At Expected (ARE) and Above </w:t>
            </w:r>
          </w:p>
        </w:tc>
        <w:tc>
          <w:tcPr>
            <w:tcW w:w="2835" w:type="dxa"/>
          </w:tcPr>
          <w:p w14:paraId="5DE5C583" w14:textId="77777777" w:rsidR="00B412C3" w:rsidRPr="00F4427C" w:rsidRDefault="00B412C3" w:rsidP="001F3BC9">
            <w:pPr>
              <w:rPr>
                <w:rFonts w:ascii="Arial" w:hAnsi="Arial" w:cs="Arial"/>
                <w:b/>
                <w:bCs/>
                <w:sz w:val="18"/>
                <w:szCs w:val="18"/>
              </w:rPr>
            </w:pPr>
            <w:r w:rsidRPr="00F4427C">
              <w:rPr>
                <w:rFonts w:ascii="Arial" w:hAnsi="Arial" w:cs="Arial"/>
                <w:b/>
                <w:bCs/>
                <w:sz w:val="18"/>
                <w:szCs w:val="18"/>
              </w:rPr>
              <w:t>PP    40</w:t>
            </w:r>
            <w:proofErr w:type="gramStart"/>
            <w:r w:rsidRPr="00F4427C">
              <w:rPr>
                <w:rFonts w:ascii="Arial" w:hAnsi="Arial" w:cs="Arial"/>
                <w:b/>
                <w:bCs/>
                <w:sz w:val="18"/>
                <w:szCs w:val="18"/>
              </w:rPr>
              <w:t>%  (</w:t>
            </w:r>
            <w:proofErr w:type="gramEnd"/>
            <w:r w:rsidRPr="00F4427C">
              <w:rPr>
                <w:rFonts w:ascii="Arial" w:hAnsi="Arial" w:cs="Arial"/>
                <w:b/>
                <w:bCs/>
                <w:sz w:val="18"/>
                <w:szCs w:val="18"/>
              </w:rPr>
              <w:t>FSM 25%)</w:t>
            </w:r>
          </w:p>
          <w:p w14:paraId="52D7089B" w14:textId="77777777" w:rsidR="00B412C3" w:rsidRPr="00F4427C" w:rsidRDefault="00B412C3" w:rsidP="001F3BC9">
            <w:pPr>
              <w:rPr>
                <w:rFonts w:ascii="Arial" w:hAnsi="Arial" w:cs="Arial"/>
                <w:sz w:val="18"/>
                <w:szCs w:val="18"/>
              </w:rPr>
            </w:pPr>
            <w:r w:rsidRPr="00F4427C">
              <w:rPr>
                <w:rFonts w:ascii="Arial" w:hAnsi="Arial" w:cs="Arial"/>
                <w:sz w:val="18"/>
                <w:szCs w:val="18"/>
              </w:rPr>
              <w:t>Non PP 78.2%</w:t>
            </w:r>
          </w:p>
        </w:tc>
        <w:tc>
          <w:tcPr>
            <w:tcW w:w="3260" w:type="dxa"/>
            <w:gridSpan w:val="2"/>
          </w:tcPr>
          <w:p w14:paraId="1E72103B" w14:textId="77777777" w:rsidR="00B412C3" w:rsidRPr="00F4427C" w:rsidRDefault="00B412C3" w:rsidP="001F3BC9">
            <w:pPr>
              <w:rPr>
                <w:rFonts w:ascii="Arial" w:hAnsi="Arial" w:cs="Arial"/>
                <w:b/>
                <w:bCs/>
                <w:sz w:val="18"/>
                <w:szCs w:val="18"/>
              </w:rPr>
            </w:pPr>
            <w:r w:rsidRPr="00F4427C">
              <w:rPr>
                <w:rFonts w:ascii="Arial" w:hAnsi="Arial" w:cs="Arial"/>
                <w:b/>
                <w:bCs/>
                <w:sz w:val="18"/>
                <w:szCs w:val="18"/>
              </w:rPr>
              <w:t>PP         38.5</w:t>
            </w:r>
            <w:proofErr w:type="gramStart"/>
            <w:r w:rsidRPr="00F4427C">
              <w:rPr>
                <w:rFonts w:ascii="Arial" w:hAnsi="Arial" w:cs="Arial"/>
                <w:b/>
                <w:bCs/>
                <w:sz w:val="18"/>
                <w:szCs w:val="18"/>
              </w:rPr>
              <w:t>%  (</w:t>
            </w:r>
            <w:proofErr w:type="gramEnd"/>
            <w:r w:rsidRPr="00F4427C">
              <w:rPr>
                <w:rFonts w:ascii="Arial" w:hAnsi="Arial" w:cs="Arial"/>
                <w:b/>
                <w:bCs/>
                <w:sz w:val="18"/>
                <w:szCs w:val="18"/>
              </w:rPr>
              <w:t>FSM 36.4%)</w:t>
            </w:r>
          </w:p>
          <w:p w14:paraId="18E56CD2" w14:textId="77777777" w:rsidR="00B412C3" w:rsidRPr="00F4427C" w:rsidRDefault="00B412C3" w:rsidP="001F3BC9">
            <w:pPr>
              <w:rPr>
                <w:rFonts w:ascii="Arial" w:hAnsi="Arial" w:cs="Arial"/>
                <w:sz w:val="18"/>
                <w:szCs w:val="18"/>
              </w:rPr>
            </w:pPr>
            <w:r w:rsidRPr="00F4427C">
              <w:rPr>
                <w:rFonts w:ascii="Arial" w:hAnsi="Arial" w:cs="Arial"/>
                <w:sz w:val="18"/>
                <w:szCs w:val="18"/>
              </w:rPr>
              <w:t>Non PP 78.1%</w:t>
            </w:r>
          </w:p>
        </w:tc>
        <w:tc>
          <w:tcPr>
            <w:tcW w:w="2699" w:type="dxa"/>
          </w:tcPr>
          <w:p w14:paraId="348C6F69" w14:textId="77777777" w:rsidR="00B412C3" w:rsidRPr="00F4427C" w:rsidRDefault="00B412C3" w:rsidP="001F3BC9">
            <w:pPr>
              <w:rPr>
                <w:rFonts w:ascii="Arial" w:hAnsi="Arial" w:cs="Arial"/>
                <w:b/>
                <w:bCs/>
                <w:sz w:val="18"/>
                <w:szCs w:val="18"/>
              </w:rPr>
            </w:pPr>
            <w:r w:rsidRPr="00F4427C">
              <w:rPr>
                <w:rFonts w:ascii="Arial" w:hAnsi="Arial" w:cs="Arial"/>
                <w:b/>
                <w:bCs/>
                <w:sz w:val="18"/>
                <w:szCs w:val="18"/>
              </w:rPr>
              <w:t>PP 38.5% (FSM 45.5%)</w:t>
            </w:r>
          </w:p>
          <w:p w14:paraId="0A9ACEB0" w14:textId="77777777" w:rsidR="00B412C3" w:rsidRPr="00F4427C" w:rsidRDefault="00B412C3" w:rsidP="001F3BC9">
            <w:pPr>
              <w:rPr>
                <w:rFonts w:ascii="Arial" w:hAnsi="Arial" w:cs="Arial"/>
                <w:sz w:val="18"/>
                <w:szCs w:val="18"/>
              </w:rPr>
            </w:pPr>
            <w:r w:rsidRPr="00F4427C">
              <w:rPr>
                <w:rFonts w:ascii="Arial" w:hAnsi="Arial" w:cs="Arial"/>
                <w:sz w:val="18"/>
                <w:szCs w:val="18"/>
              </w:rPr>
              <w:t>Non PP 79.2%</w:t>
            </w:r>
          </w:p>
        </w:tc>
      </w:tr>
      <w:tr w:rsidR="00B412C3" w:rsidRPr="0071329F" w14:paraId="11AC75E4" w14:textId="77777777" w:rsidTr="001F3BC9">
        <w:trPr>
          <w:trHeight w:val="568"/>
        </w:trPr>
        <w:tc>
          <w:tcPr>
            <w:tcW w:w="1980" w:type="dxa"/>
          </w:tcPr>
          <w:p w14:paraId="14F0571D" w14:textId="77777777" w:rsidR="00B412C3" w:rsidRPr="00F4427C" w:rsidRDefault="00B412C3" w:rsidP="001F3BC9">
            <w:pPr>
              <w:rPr>
                <w:rFonts w:ascii="Arial" w:hAnsi="Arial" w:cs="Arial"/>
                <w:sz w:val="18"/>
                <w:szCs w:val="18"/>
              </w:rPr>
            </w:pPr>
            <w:r w:rsidRPr="00F4427C">
              <w:rPr>
                <w:rFonts w:ascii="Arial" w:hAnsi="Arial" w:cs="Arial"/>
                <w:sz w:val="18"/>
                <w:szCs w:val="18"/>
              </w:rPr>
              <w:t>Working Below ARE including SEND level of need</w:t>
            </w:r>
          </w:p>
        </w:tc>
        <w:tc>
          <w:tcPr>
            <w:tcW w:w="2835" w:type="dxa"/>
          </w:tcPr>
          <w:p w14:paraId="634AB180" w14:textId="77777777" w:rsidR="00B412C3" w:rsidRPr="00F4427C" w:rsidRDefault="00B412C3" w:rsidP="001F3BC9">
            <w:pPr>
              <w:rPr>
                <w:rFonts w:ascii="Arial" w:hAnsi="Arial" w:cs="Arial"/>
                <w:sz w:val="18"/>
                <w:szCs w:val="18"/>
              </w:rPr>
            </w:pPr>
            <w:r w:rsidRPr="00F4427C">
              <w:rPr>
                <w:rFonts w:ascii="Arial" w:hAnsi="Arial" w:cs="Arial"/>
                <w:sz w:val="18"/>
                <w:szCs w:val="18"/>
              </w:rPr>
              <w:t>5 boys 1 girl</w:t>
            </w:r>
          </w:p>
          <w:p w14:paraId="43885DA8"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2 at SEN Support. 1 at EHCP. </w:t>
            </w:r>
          </w:p>
          <w:p w14:paraId="617DCDEC" w14:textId="77777777" w:rsidR="00B412C3" w:rsidRPr="00F4427C" w:rsidRDefault="00B412C3" w:rsidP="001F3BC9">
            <w:pPr>
              <w:rPr>
                <w:rFonts w:ascii="Arial" w:hAnsi="Arial" w:cs="Arial"/>
                <w:sz w:val="18"/>
                <w:szCs w:val="18"/>
              </w:rPr>
            </w:pPr>
          </w:p>
        </w:tc>
        <w:tc>
          <w:tcPr>
            <w:tcW w:w="3260" w:type="dxa"/>
            <w:gridSpan w:val="2"/>
          </w:tcPr>
          <w:p w14:paraId="3251B30C" w14:textId="77777777" w:rsidR="00B412C3" w:rsidRPr="00F4427C" w:rsidRDefault="00B412C3" w:rsidP="001F3BC9">
            <w:pPr>
              <w:rPr>
                <w:rFonts w:ascii="Arial" w:hAnsi="Arial" w:cs="Arial"/>
                <w:sz w:val="18"/>
                <w:szCs w:val="18"/>
              </w:rPr>
            </w:pPr>
            <w:r w:rsidRPr="00F4427C">
              <w:rPr>
                <w:rFonts w:ascii="Arial" w:hAnsi="Arial" w:cs="Arial"/>
                <w:sz w:val="18"/>
                <w:szCs w:val="18"/>
              </w:rPr>
              <w:t>6 boys 2 girls</w:t>
            </w:r>
          </w:p>
          <w:p w14:paraId="034EA4CF" w14:textId="77777777" w:rsidR="00B412C3" w:rsidRPr="00F4427C" w:rsidRDefault="00B412C3" w:rsidP="001F3BC9">
            <w:pPr>
              <w:rPr>
                <w:rFonts w:ascii="Arial" w:hAnsi="Arial" w:cs="Arial"/>
                <w:sz w:val="18"/>
                <w:szCs w:val="18"/>
              </w:rPr>
            </w:pPr>
            <w:r w:rsidRPr="00F4427C">
              <w:rPr>
                <w:rFonts w:ascii="Arial" w:hAnsi="Arial" w:cs="Arial"/>
                <w:sz w:val="18"/>
                <w:szCs w:val="18"/>
              </w:rPr>
              <w:t>3 at SEN Support. 2 at EHCP.</w:t>
            </w:r>
          </w:p>
        </w:tc>
        <w:tc>
          <w:tcPr>
            <w:tcW w:w="2699" w:type="dxa"/>
          </w:tcPr>
          <w:p w14:paraId="7B155DAE"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6 </w:t>
            </w:r>
            <w:proofErr w:type="gramStart"/>
            <w:r w:rsidRPr="00F4427C">
              <w:rPr>
                <w:rFonts w:ascii="Arial" w:hAnsi="Arial" w:cs="Arial"/>
                <w:sz w:val="18"/>
                <w:szCs w:val="18"/>
              </w:rPr>
              <w:t>boys  2</w:t>
            </w:r>
            <w:proofErr w:type="gramEnd"/>
            <w:r w:rsidRPr="00F4427C">
              <w:rPr>
                <w:rFonts w:ascii="Arial" w:hAnsi="Arial" w:cs="Arial"/>
                <w:sz w:val="18"/>
                <w:szCs w:val="18"/>
              </w:rPr>
              <w:t xml:space="preserve"> girls </w:t>
            </w:r>
          </w:p>
          <w:p w14:paraId="7DB7DD29" w14:textId="77777777" w:rsidR="00B412C3" w:rsidRPr="00F4427C" w:rsidRDefault="00B412C3" w:rsidP="001F3BC9">
            <w:pPr>
              <w:rPr>
                <w:rFonts w:ascii="Arial" w:hAnsi="Arial" w:cs="Arial"/>
                <w:sz w:val="18"/>
                <w:szCs w:val="18"/>
              </w:rPr>
            </w:pPr>
            <w:r w:rsidRPr="00F4427C">
              <w:rPr>
                <w:rFonts w:ascii="Arial" w:hAnsi="Arial" w:cs="Arial"/>
                <w:sz w:val="18"/>
                <w:szCs w:val="18"/>
              </w:rPr>
              <w:t>3 at SEN Support. 2 at EHCP.</w:t>
            </w:r>
          </w:p>
        </w:tc>
      </w:tr>
      <w:tr w:rsidR="00B412C3" w:rsidRPr="0071329F" w14:paraId="790523A8" w14:textId="77777777" w:rsidTr="001F3BC9">
        <w:tc>
          <w:tcPr>
            <w:tcW w:w="1980" w:type="dxa"/>
          </w:tcPr>
          <w:p w14:paraId="20337962"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Not met GLD at end EYFs 2023 </w:t>
            </w:r>
          </w:p>
        </w:tc>
        <w:tc>
          <w:tcPr>
            <w:tcW w:w="2835" w:type="dxa"/>
          </w:tcPr>
          <w:p w14:paraId="71C45800" w14:textId="77777777" w:rsidR="00B412C3" w:rsidRPr="00F4427C" w:rsidRDefault="00B412C3" w:rsidP="001F3BC9">
            <w:pPr>
              <w:rPr>
                <w:rFonts w:ascii="Arial" w:hAnsi="Arial" w:cs="Arial"/>
                <w:sz w:val="18"/>
                <w:szCs w:val="18"/>
              </w:rPr>
            </w:pPr>
            <w:r w:rsidRPr="00F4427C">
              <w:rPr>
                <w:rFonts w:ascii="Arial" w:hAnsi="Arial" w:cs="Arial"/>
                <w:sz w:val="18"/>
                <w:szCs w:val="18"/>
              </w:rPr>
              <w:t>1 pupil</w:t>
            </w:r>
          </w:p>
        </w:tc>
        <w:tc>
          <w:tcPr>
            <w:tcW w:w="3260" w:type="dxa"/>
            <w:gridSpan w:val="2"/>
          </w:tcPr>
          <w:p w14:paraId="1470E912" w14:textId="77777777" w:rsidR="00B412C3" w:rsidRPr="00F4427C" w:rsidRDefault="00B412C3" w:rsidP="001F3BC9">
            <w:pPr>
              <w:rPr>
                <w:rFonts w:ascii="Arial" w:hAnsi="Arial" w:cs="Arial"/>
                <w:sz w:val="18"/>
                <w:szCs w:val="18"/>
              </w:rPr>
            </w:pPr>
            <w:r w:rsidRPr="00F4427C">
              <w:rPr>
                <w:rFonts w:ascii="Arial" w:hAnsi="Arial" w:cs="Arial"/>
                <w:sz w:val="18"/>
                <w:szCs w:val="18"/>
              </w:rPr>
              <w:t>1 pupil</w:t>
            </w:r>
          </w:p>
        </w:tc>
        <w:tc>
          <w:tcPr>
            <w:tcW w:w="2699" w:type="dxa"/>
          </w:tcPr>
          <w:p w14:paraId="4AAA0EC3" w14:textId="77777777" w:rsidR="00B412C3" w:rsidRPr="00F4427C" w:rsidRDefault="00B412C3" w:rsidP="001F3BC9">
            <w:pPr>
              <w:rPr>
                <w:rFonts w:ascii="Arial" w:hAnsi="Arial" w:cs="Arial"/>
                <w:sz w:val="18"/>
                <w:szCs w:val="18"/>
              </w:rPr>
            </w:pPr>
            <w:r w:rsidRPr="00F4427C">
              <w:rPr>
                <w:rFonts w:ascii="Arial" w:hAnsi="Arial" w:cs="Arial"/>
                <w:sz w:val="18"/>
                <w:szCs w:val="18"/>
              </w:rPr>
              <w:t>1 pupil</w:t>
            </w:r>
          </w:p>
        </w:tc>
      </w:tr>
      <w:tr w:rsidR="00B412C3" w:rsidRPr="0071329F" w14:paraId="3E4DAAB5" w14:textId="77777777" w:rsidTr="001F3BC9">
        <w:tc>
          <w:tcPr>
            <w:tcW w:w="1980" w:type="dxa"/>
          </w:tcPr>
          <w:p w14:paraId="5535D58C"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Progress End Summer 22 </w:t>
            </w:r>
            <w:proofErr w:type="gramStart"/>
            <w:r w:rsidRPr="00F4427C">
              <w:rPr>
                <w:rFonts w:ascii="Arial" w:hAnsi="Arial" w:cs="Arial"/>
                <w:sz w:val="18"/>
                <w:szCs w:val="18"/>
              </w:rPr>
              <w:t>to  Autumn</w:t>
            </w:r>
            <w:proofErr w:type="gramEnd"/>
            <w:r w:rsidRPr="00F4427C">
              <w:rPr>
                <w:rFonts w:ascii="Arial" w:hAnsi="Arial" w:cs="Arial"/>
                <w:sz w:val="18"/>
                <w:szCs w:val="18"/>
              </w:rPr>
              <w:t xml:space="preserve"> 23. </w:t>
            </w:r>
          </w:p>
        </w:tc>
        <w:tc>
          <w:tcPr>
            <w:tcW w:w="2835" w:type="dxa"/>
          </w:tcPr>
          <w:p w14:paraId="0D4E3CE5"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1 child off track from prior attainment.  </w:t>
            </w:r>
          </w:p>
          <w:p w14:paraId="0D82D94A"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1 child made more than expected progress. </w:t>
            </w:r>
          </w:p>
          <w:p w14:paraId="6FD692EB"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All others on track from prior attainment. </w:t>
            </w:r>
          </w:p>
        </w:tc>
        <w:tc>
          <w:tcPr>
            <w:tcW w:w="3260" w:type="dxa"/>
            <w:gridSpan w:val="2"/>
          </w:tcPr>
          <w:p w14:paraId="15CF3391"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1 child off track from prior attainment.  </w:t>
            </w:r>
          </w:p>
          <w:p w14:paraId="48F9EE42" w14:textId="77777777" w:rsidR="00B412C3" w:rsidRPr="00F4427C" w:rsidRDefault="00B412C3" w:rsidP="001F3BC9">
            <w:pPr>
              <w:rPr>
                <w:rFonts w:ascii="Arial" w:hAnsi="Arial" w:cs="Arial"/>
                <w:sz w:val="18"/>
                <w:szCs w:val="18"/>
              </w:rPr>
            </w:pPr>
          </w:p>
        </w:tc>
        <w:tc>
          <w:tcPr>
            <w:tcW w:w="2699" w:type="dxa"/>
          </w:tcPr>
          <w:p w14:paraId="373636BD"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2 children off track from prior attainment. </w:t>
            </w:r>
          </w:p>
          <w:p w14:paraId="35DEC58E"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3 children made more than expected progress. </w:t>
            </w:r>
          </w:p>
        </w:tc>
      </w:tr>
      <w:tr w:rsidR="00B412C3" w:rsidRPr="00166CCE" w14:paraId="7F8E82B7" w14:textId="77777777" w:rsidTr="001F3BC9">
        <w:tc>
          <w:tcPr>
            <w:tcW w:w="10774" w:type="dxa"/>
            <w:gridSpan w:val="5"/>
            <w:shd w:val="clear" w:color="auto" w:fill="C00000"/>
          </w:tcPr>
          <w:p w14:paraId="449ABE97" w14:textId="77777777" w:rsidR="00B412C3" w:rsidRPr="00F4427C" w:rsidRDefault="00B412C3" w:rsidP="001F3BC9">
            <w:pPr>
              <w:jc w:val="center"/>
              <w:rPr>
                <w:rFonts w:ascii="Arial" w:hAnsi="Arial" w:cs="Arial"/>
                <w:b/>
                <w:bCs/>
                <w:sz w:val="18"/>
                <w:szCs w:val="18"/>
              </w:rPr>
            </w:pPr>
            <w:r w:rsidRPr="00F4427C">
              <w:rPr>
                <w:rFonts w:ascii="Arial" w:hAnsi="Arial" w:cs="Arial"/>
                <w:b/>
                <w:bCs/>
                <w:sz w:val="18"/>
                <w:szCs w:val="18"/>
              </w:rPr>
              <w:t xml:space="preserve">Next Steps Pupil Premium STRATEGY STATEMENT update 2023/4 </w:t>
            </w:r>
          </w:p>
        </w:tc>
      </w:tr>
      <w:tr w:rsidR="00B412C3" w:rsidRPr="00166CCE" w14:paraId="6BDD308B" w14:textId="77777777" w:rsidTr="001F3BC9">
        <w:tc>
          <w:tcPr>
            <w:tcW w:w="1980" w:type="dxa"/>
            <w:shd w:val="clear" w:color="auto" w:fill="C00000"/>
          </w:tcPr>
          <w:p w14:paraId="19399AD9" w14:textId="77777777" w:rsidR="00B412C3" w:rsidRPr="00F4427C" w:rsidRDefault="00B412C3" w:rsidP="001F3BC9">
            <w:pPr>
              <w:rPr>
                <w:rFonts w:ascii="Arial" w:hAnsi="Arial" w:cs="Arial"/>
                <w:sz w:val="18"/>
                <w:szCs w:val="18"/>
              </w:rPr>
            </w:pPr>
            <w:r w:rsidRPr="00F4427C">
              <w:rPr>
                <w:rFonts w:ascii="Arial" w:hAnsi="Arial" w:cs="Arial"/>
                <w:sz w:val="18"/>
                <w:szCs w:val="18"/>
              </w:rPr>
              <w:t xml:space="preserve">All Children </w:t>
            </w:r>
          </w:p>
        </w:tc>
        <w:tc>
          <w:tcPr>
            <w:tcW w:w="2835" w:type="dxa"/>
            <w:shd w:val="clear" w:color="auto" w:fill="C00000"/>
          </w:tcPr>
          <w:p w14:paraId="51F62DC1" w14:textId="77777777" w:rsidR="00B412C3" w:rsidRPr="00F4427C" w:rsidRDefault="00B412C3" w:rsidP="001F3BC9">
            <w:pPr>
              <w:rPr>
                <w:rFonts w:ascii="Arial" w:hAnsi="Arial" w:cs="Arial"/>
                <w:b/>
                <w:bCs/>
                <w:sz w:val="18"/>
                <w:szCs w:val="18"/>
              </w:rPr>
            </w:pPr>
            <w:r w:rsidRPr="00F4427C">
              <w:rPr>
                <w:rFonts w:ascii="Arial" w:hAnsi="Arial" w:cs="Arial"/>
                <w:b/>
                <w:bCs/>
                <w:sz w:val="18"/>
                <w:szCs w:val="18"/>
              </w:rPr>
              <w:t>Reading</w:t>
            </w:r>
          </w:p>
        </w:tc>
        <w:tc>
          <w:tcPr>
            <w:tcW w:w="3260" w:type="dxa"/>
            <w:gridSpan w:val="2"/>
            <w:shd w:val="clear" w:color="auto" w:fill="C00000"/>
          </w:tcPr>
          <w:p w14:paraId="6C46246B" w14:textId="77777777" w:rsidR="00B412C3" w:rsidRPr="00F4427C" w:rsidRDefault="00B412C3" w:rsidP="001F3BC9">
            <w:pPr>
              <w:rPr>
                <w:rFonts w:ascii="Arial" w:hAnsi="Arial" w:cs="Arial"/>
                <w:b/>
                <w:bCs/>
                <w:sz w:val="18"/>
                <w:szCs w:val="18"/>
              </w:rPr>
            </w:pPr>
            <w:r w:rsidRPr="00F4427C">
              <w:rPr>
                <w:rFonts w:ascii="Arial" w:hAnsi="Arial" w:cs="Arial"/>
                <w:b/>
                <w:bCs/>
                <w:sz w:val="18"/>
                <w:szCs w:val="18"/>
              </w:rPr>
              <w:t>Writing</w:t>
            </w:r>
          </w:p>
        </w:tc>
        <w:tc>
          <w:tcPr>
            <w:tcW w:w="2699" w:type="dxa"/>
            <w:shd w:val="clear" w:color="auto" w:fill="C00000"/>
          </w:tcPr>
          <w:p w14:paraId="59F01EDF" w14:textId="77777777" w:rsidR="00B412C3" w:rsidRPr="00F4427C" w:rsidRDefault="00B412C3" w:rsidP="001F3BC9">
            <w:pPr>
              <w:rPr>
                <w:rFonts w:ascii="Arial" w:hAnsi="Arial" w:cs="Arial"/>
                <w:b/>
                <w:bCs/>
                <w:sz w:val="18"/>
                <w:szCs w:val="18"/>
              </w:rPr>
            </w:pPr>
            <w:r w:rsidRPr="00F4427C">
              <w:rPr>
                <w:rFonts w:ascii="Arial" w:hAnsi="Arial" w:cs="Arial"/>
                <w:b/>
                <w:bCs/>
                <w:sz w:val="18"/>
                <w:szCs w:val="18"/>
              </w:rPr>
              <w:t xml:space="preserve">Maths </w:t>
            </w:r>
          </w:p>
        </w:tc>
      </w:tr>
      <w:tr w:rsidR="00B412C3" w:rsidRPr="0071329F" w14:paraId="0E4B9E37" w14:textId="77777777" w:rsidTr="001F3BC9">
        <w:trPr>
          <w:trHeight w:val="340"/>
        </w:trPr>
        <w:tc>
          <w:tcPr>
            <w:tcW w:w="1980" w:type="dxa"/>
          </w:tcPr>
          <w:p w14:paraId="1F9C350A" w14:textId="77777777" w:rsidR="00B412C3" w:rsidRPr="00F4427C" w:rsidRDefault="00B412C3" w:rsidP="0056733F">
            <w:pPr>
              <w:pStyle w:val="ListParagraph"/>
              <w:numPr>
                <w:ilvl w:val="0"/>
                <w:numId w:val="27"/>
              </w:numPr>
              <w:ind w:left="360"/>
              <w:rPr>
                <w:rFonts w:ascii="Arial" w:hAnsi="Arial" w:cs="Arial"/>
                <w:sz w:val="18"/>
                <w:szCs w:val="18"/>
              </w:rPr>
            </w:pPr>
            <w:r w:rsidRPr="00F4427C">
              <w:rPr>
                <w:rFonts w:ascii="Arial" w:hAnsi="Arial" w:cs="Arial"/>
                <w:sz w:val="18"/>
                <w:szCs w:val="18"/>
              </w:rPr>
              <w:t xml:space="preserve">All children discussed at termly Pupil Progress Meetings and supported with class termly intervention plan. </w:t>
            </w:r>
          </w:p>
          <w:p w14:paraId="46AB93E1" w14:textId="77777777" w:rsidR="00B412C3" w:rsidRPr="00F4427C" w:rsidRDefault="00B412C3" w:rsidP="0056733F">
            <w:pPr>
              <w:ind w:left="-360"/>
              <w:rPr>
                <w:rFonts w:ascii="Arial" w:hAnsi="Arial" w:cs="Arial"/>
                <w:sz w:val="18"/>
                <w:szCs w:val="18"/>
              </w:rPr>
            </w:pPr>
          </w:p>
          <w:p w14:paraId="3F54F103" w14:textId="77777777" w:rsidR="00B412C3" w:rsidRPr="00F4427C" w:rsidRDefault="00B412C3" w:rsidP="0056733F">
            <w:pPr>
              <w:pStyle w:val="ListParagraph"/>
              <w:numPr>
                <w:ilvl w:val="0"/>
                <w:numId w:val="27"/>
              </w:numPr>
              <w:ind w:left="360"/>
              <w:rPr>
                <w:rFonts w:ascii="Arial" w:hAnsi="Arial" w:cs="Arial"/>
                <w:sz w:val="18"/>
                <w:szCs w:val="18"/>
              </w:rPr>
            </w:pPr>
            <w:r w:rsidRPr="00F4427C">
              <w:rPr>
                <w:rFonts w:ascii="Arial" w:hAnsi="Arial" w:cs="Arial"/>
                <w:sz w:val="18"/>
                <w:szCs w:val="18"/>
              </w:rPr>
              <w:t xml:space="preserve">Use of EEF 5 a day High Quality Teaching Strategies. </w:t>
            </w:r>
          </w:p>
          <w:p w14:paraId="38AEC480" w14:textId="77777777" w:rsidR="00B412C3" w:rsidRPr="00F4427C" w:rsidRDefault="00B412C3" w:rsidP="0056733F">
            <w:pPr>
              <w:ind w:left="-360"/>
              <w:rPr>
                <w:rFonts w:ascii="Arial" w:hAnsi="Arial" w:cs="Arial"/>
                <w:sz w:val="18"/>
                <w:szCs w:val="18"/>
              </w:rPr>
            </w:pPr>
          </w:p>
          <w:p w14:paraId="23B5361F" w14:textId="77777777" w:rsidR="00B412C3" w:rsidRPr="00F4427C" w:rsidRDefault="00B412C3" w:rsidP="0056733F">
            <w:pPr>
              <w:pStyle w:val="ListParagraph"/>
              <w:numPr>
                <w:ilvl w:val="0"/>
                <w:numId w:val="27"/>
              </w:numPr>
              <w:ind w:left="360"/>
              <w:rPr>
                <w:rFonts w:ascii="Arial" w:hAnsi="Arial" w:cs="Arial"/>
                <w:sz w:val="18"/>
                <w:szCs w:val="18"/>
              </w:rPr>
            </w:pPr>
            <w:r w:rsidRPr="00F4427C">
              <w:rPr>
                <w:rFonts w:ascii="Arial" w:hAnsi="Arial" w:cs="Arial"/>
                <w:sz w:val="18"/>
                <w:szCs w:val="18"/>
              </w:rPr>
              <w:t xml:space="preserve">Attendance monitored and promoted/supported. </w:t>
            </w:r>
          </w:p>
          <w:p w14:paraId="79EA1202" w14:textId="77777777" w:rsidR="00B412C3" w:rsidRPr="00F4427C" w:rsidRDefault="00B412C3" w:rsidP="001F3BC9">
            <w:pPr>
              <w:rPr>
                <w:rFonts w:ascii="Arial" w:hAnsi="Arial" w:cs="Arial"/>
                <w:sz w:val="18"/>
                <w:szCs w:val="18"/>
              </w:rPr>
            </w:pPr>
          </w:p>
        </w:tc>
        <w:tc>
          <w:tcPr>
            <w:tcW w:w="2835" w:type="dxa"/>
          </w:tcPr>
          <w:p w14:paraId="23C1D342"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Targeted support.</w:t>
            </w:r>
          </w:p>
          <w:p w14:paraId="5DD2609E"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First Concern Plans.</w:t>
            </w:r>
          </w:p>
          <w:p w14:paraId="6AD17ED6"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Use of Little </w:t>
            </w:r>
            <w:proofErr w:type="spellStart"/>
            <w:r w:rsidRPr="00F4427C">
              <w:rPr>
                <w:rFonts w:ascii="Arial" w:hAnsi="Arial" w:cs="Arial"/>
                <w:sz w:val="18"/>
                <w:szCs w:val="18"/>
              </w:rPr>
              <w:t>Wandle</w:t>
            </w:r>
            <w:proofErr w:type="spellEnd"/>
            <w:r w:rsidRPr="00F4427C">
              <w:rPr>
                <w:rFonts w:ascii="Arial" w:hAnsi="Arial" w:cs="Arial"/>
                <w:sz w:val="18"/>
                <w:szCs w:val="18"/>
              </w:rPr>
              <w:t xml:space="preserve"> Phonics Program.</w:t>
            </w:r>
          </w:p>
          <w:p w14:paraId="01FBD819"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Little </w:t>
            </w:r>
            <w:proofErr w:type="spellStart"/>
            <w:r w:rsidRPr="00F4427C">
              <w:rPr>
                <w:rFonts w:ascii="Arial" w:hAnsi="Arial" w:cs="Arial"/>
                <w:sz w:val="18"/>
                <w:szCs w:val="18"/>
              </w:rPr>
              <w:t>Wandle</w:t>
            </w:r>
            <w:proofErr w:type="spellEnd"/>
            <w:r w:rsidRPr="00F4427C">
              <w:rPr>
                <w:rFonts w:ascii="Arial" w:hAnsi="Arial" w:cs="Arial"/>
                <w:sz w:val="18"/>
                <w:szCs w:val="18"/>
              </w:rPr>
              <w:t xml:space="preserve"> Keep up and Catch up sessions.</w:t>
            </w:r>
          </w:p>
          <w:p w14:paraId="359DF067"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High Quality Reading Sessions supported by high quality texts. </w:t>
            </w:r>
          </w:p>
          <w:p w14:paraId="071C778A"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Use of diagnostic assessments to continue to identify gaps and respond.</w:t>
            </w:r>
          </w:p>
          <w:p w14:paraId="6A22A4A0"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Involvement </w:t>
            </w:r>
            <w:proofErr w:type="gramStart"/>
            <w:r w:rsidRPr="00F4427C">
              <w:rPr>
                <w:rFonts w:ascii="Arial" w:hAnsi="Arial" w:cs="Arial"/>
                <w:sz w:val="18"/>
                <w:szCs w:val="18"/>
              </w:rPr>
              <w:t>of  Parents</w:t>
            </w:r>
            <w:proofErr w:type="gramEnd"/>
            <w:r w:rsidRPr="00F4427C">
              <w:rPr>
                <w:rFonts w:ascii="Arial" w:hAnsi="Arial" w:cs="Arial"/>
                <w:sz w:val="18"/>
                <w:szCs w:val="18"/>
              </w:rPr>
              <w:t xml:space="preserve"> in supporting phonics/reading. </w:t>
            </w:r>
          </w:p>
          <w:p w14:paraId="38ADB058" w14:textId="77777777" w:rsidR="00B412C3" w:rsidRPr="00F4427C" w:rsidRDefault="00B412C3" w:rsidP="0056733F">
            <w:pPr>
              <w:pStyle w:val="ListParagraph"/>
              <w:numPr>
                <w:ilvl w:val="0"/>
                <w:numId w:val="0"/>
              </w:numPr>
              <w:ind w:left="720"/>
              <w:rPr>
                <w:rFonts w:ascii="Arial" w:hAnsi="Arial" w:cs="Arial"/>
                <w:sz w:val="18"/>
                <w:szCs w:val="18"/>
              </w:rPr>
            </w:pPr>
          </w:p>
        </w:tc>
        <w:tc>
          <w:tcPr>
            <w:tcW w:w="3260" w:type="dxa"/>
            <w:gridSpan w:val="2"/>
          </w:tcPr>
          <w:p w14:paraId="7A52F289"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Targeted support. </w:t>
            </w:r>
          </w:p>
          <w:p w14:paraId="5B2F786A"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First Concern Plans. </w:t>
            </w:r>
          </w:p>
          <w:p w14:paraId="472B6415"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High Quality Literacy Resources – Pathways to Write. The Literacy Company. </w:t>
            </w:r>
          </w:p>
          <w:p w14:paraId="66AB50D8"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Boys High Interest Texts. </w:t>
            </w:r>
          </w:p>
          <w:p w14:paraId="554958CB"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Daily Handwriting practice.</w:t>
            </w:r>
          </w:p>
          <w:p w14:paraId="79E033EB"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Focus on fine motor skills. </w:t>
            </w:r>
          </w:p>
          <w:p w14:paraId="2934A5D9"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Training to support using metacognitive strategies.  </w:t>
            </w:r>
          </w:p>
          <w:p w14:paraId="63CB49D3"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Practise through Spelling Shed Program. </w:t>
            </w:r>
          </w:p>
          <w:p w14:paraId="08DC153F"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Termly Moderation to support next steps. </w:t>
            </w:r>
          </w:p>
          <w:p w14:paraId="7E27D372"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Use of diagnostic assessments to continue to identify gaps and respond. </w:t>
            </w:r>
          </w:p>
          <w:p w14:paraId="58E7BA24"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Involvement </w:t>
            </w:r>
            <w:proofErr w:type="gramStart"/>
            <w:r w:rsidRPr="00F4427C">
              <w:rPr>
                <w:rFonts w:ascii="Arial" w:hAnsi="Arial" w:cs="Arial"/>
                <w:sz w:val="18"/>
                <w:szCs w:val="18"/>
              </w:rPr>
              <w:t>of  Parents</w:t>
            </w:r>
            <w:proofErr w:type="gramEnd"/>
            <w:r w:rsidRPr="00F4427C">
              <w:rPr>
                <w:rFonts w:ascii="Arial" w:hAnsi="Arial" w:cs="Arial"/>
                <w:sz w:val="18"/>
                <w:szCs w:val="18"/>
              </w:rPr>
              <w:t xml:space="preserve"> in supporting fluency practice - handwriting and spelling. </w:t>
            </w:r>
          </w:p>
        </w:tc>
        <w:tc>
          <w:tcPr>
            <w:tcW w:w="2699" w:type="dxa"/>
          </w:tcPr>
          <w:p w14:paraId="4CDCEF7D"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Targeted Support.</w:t>
            </w:r>
          </w:p>
          <w:p w14:paraId="52DC6447"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Maths No Problem Texts and Concrete Resources. </w:t>
            </w:r>
          </w:p>
          <w:p w14:paraId="6BFFD7C6"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Introduction of Mastering Number for KS1 and EYFS. </w:t>
            </w:r>
          </w:p>
          <w:p w14:paraId="5105BAEB"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Practice through Times Table Rock Stars Program. </w:t>
            </w:r>
          </w:p>
          <w:p w14:paraId="63E0AA1A"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Use of diagnostic assessments to continue to identify gaps and respond.</w:t>
            </w:r>
          </w:p>
          <w:p w14:paraId="3CEA9464" w14:textId="77777777" w:rsidR="00B412C3" w:rsidRPr="00F4427C" w:rsidRDefault="00B412C3" w:rsidP="00B412C3">
            <w:pPr>
              <w:pStyle w:val="ListParagraph"/>
              <w:numPr>
                <w:ilvl w:val="0"/>
                <w:numId w:val="23"/>
              </w:numPr>
              <w:rPr>
                <w:rFonts w:ascii="Arial" w:hAnsi="Arial" w:cs="Arial"/>
                <w:sz w:val="18"/>
                <w:szCs w:val="18"/>
              </w:rPr>
            </w:pPr>
            <w:r w:rsidRPr="00F4427C">
              <w:rPr>
                <w:rFonts w:ascii="Arial" w:hAnsi="Arial" w:cs="Arial"/>
                <w:sz w:val="18"/>
                <w:szCs w:val="18"/>
              </w:rPr>
              <w:t xml:space="preserve">Involvement of Parents in supporting Maths at home through workshops/shared strategies. </w:t>
            </w:r>
          </w:p>
        </w:tc>
      </w:tr>
      <w:tr w:rsidR="00B412C3" w:rsidRPr="00166CCE" w14:paraId="7FF1ADBA" w14:textId="77777777" w:rsidTr="001F3BC9">
        <w:tc>
          <w:tcPr>
            <w:tcW w:w="10774" w:type="dxa"/>
            <w:gridSpan w:val="5"/>
            <w:shd w:val="clear" w:color="auto" w:fill="C00000"/>
          </w:tcPr>
          <w:p w14:paraId="06016E50" w14:textId="1A061D59" w:rsidR="00B412C3" w:rsidRPr="00F4427C" w:rsidRDefault="00B412C3" w:rsidP="001F3BC9">
            <w:pPr>
              <w:jc w:val="center"/>
              <w:rPr>
                <w:rFonts w:ascii="Arial" w:hAnsi="Arial" w:cs="Arial"/>
                <w:b/>
                <w:bCs/>
                <w:sz w:val="18"/>
                <w:szCs w:val="18"/>
              </w:rPr>
            </w:pPr>
            <w:r w:rsidRPr="00F4427C">
              <w:rPr>
                <w:rFonts w:ascii="Arial" w:hAnsi="Arial" w:cs="Arial"/>
                <w:b/>
                <w:bCs/>
                <w:sz w:val="18"/>
                <w:szCs w:val="18"/>
              </w:rPr>
              <w:t xml:space="preserve">Next Steps Curriculum and Curriculum  Enhancement </w:t>
            </w:r>
            <w:r w:rsidR="0056733F" w:rsidRPr="00F4427C">
              <w:rPr>
                <w:rFonts w:ascii="Arial" w:hAnsi="Arial" w:cs="Arial"/>
                <w:b/>
                <w:bCs/>
                <w:sz w:val="18"/>
                <w:szCs w:val="18"/>
              </w:rPr>
              <w:t xml:space="preserve"> - as above and further detail below </w:t>
            </w:r>
          </w:p>
        </w:tc>
      </w:tr>
      <w:tr w:rsidR="00B412C3" w:rsidRPr="00166CCE" w14:paraId="7FE1E6E0" w14:textId="77777777" w:rsidTr="001F3BC9">
        <w:trPr>
          <w:trHeight w:val="340"/>
        </w:trPr>
        <w:tc>
          <w:tcPr>
            <w:tcW w:w="10774" w:type="dxa"/>
            <w:gridSpan w:val="5"/>
          </w:tcPr>
          <w:p w14:paraId="75A2C163" w14:textId="5CAB345C" w:rsidR="00B412C3" w:rsidRPr="00F4427C" w:rsidRDefault="00B412C3" w:rsidP="00B412C3">
            <w:pPr>
              <w:pStyle w:val="ListParagraph"/>
              <w:numPr>
                <w:ilvl w:val="0"/>
                <w:numId w:val="21"/>
              </w:numPr>
              <w:rPr>
                <w:rFonts w:ascii="Arial" w:hAnsi="Arial" w:cs="Arial"/>
                <w:sz w:val="18"/>
                <w:szCs w:val="18"/>
              </w:rPr>
            </w:pPr>
            <w:r w:rsidRPr="00F4427C">
              <w:rPr>
                <w:rFonts w:ascii="Arial" w:hAnsi="Arial" w:cs="Arial"/>
                <w:sz w:val="18"/>
                <w:szCs w:val="18"/>
              </w:rPr>
              <w:t xml:space="preserve">Children working below or working towards the standard will receive High Quality First Teaching with targeted strategies drawn from EEF High Quality Teaching/SEND 5 a day approaches. Additional whole class and small group targeted support </w:t>
            </w:r>
            <w:proofErr w:type="gramStart"/>
            <w:r w:rsidRPr="00F4427C">
              <w:rPr>
                <w:rFonts w:ascii="Arial" w:hAnsi="Arial" w:cs="Arial"/>
                <w:sz w:val="18"/>
                <w:szCs w:val="18"/>
              </w:rPr>
              <w:t>and  keep</w:t>
            </w:r>
            <w:proofErr w:type="gramEnd"/>
            <w:r w:rsidRPr="00F4427C">
              <w:rPr>
                <w:rFonts w:ascii="Arial" w:hAnsi="Arial" w:cs="Arial"/>
                <w:sz w:val="18"/>
                <w:szCs w:val="18"/>
              </w:rPr>
              <w:t xml:space="preserve"> up and catch up sessions</w:t>
            </w:r>
            <w:r w:rsidR="0056733F" w:rsidRPr="00F4427C">
              <w:rPr>
                <w:rFonts w:ascii="Arial" w:hAnsi="Arial" w:cs="Arial"/>
                <w:sz w:val="18"/>
                <w:szCs w:val="18"/>
              </w:rPr>
              <w:t xml:space="preserve"> as needed</w:t>
            </w:r>
            <w:r w:rsidRPr="00F4427C">
              <w:rPr>
                <w:rFonts w:ascii="Arial" w:hAnsi="Arial" w:cs="Arial"/>
                <w:sz w:val="18"/>
                <w:szCs w:val="18"/>
              </w:rPr>
              <w:t xml:space="preserve">. Progress Reviews monitor progress and plan termly targeted support. </w:t>
            </w:r>
          </w:p>
        </w:tc>
      </w:tr>
      <w:tr w:rsidR="0056733F" w:rsidRPr="00166CCE" w14:paraId="4EC2A98B" w14:textId="77777777" w:rsidTr="001F3BC9">
        <w:trPr>
          <w:trHeight w:val="340"/>
        </w:trPr>
        <w:tc>
          <w:tcPr>
            <w:tcW w:w="10774" w:type="dxa"/>
            <w:gridSpan w:val="5"/>
          </w:tcPr>
          <w:p w14:paraId="4EEF55FD" w14:textId="77777777" w:rsidR="0056733F" w:rsidRPr="00F4427C" w:rsidRDefault="0056733F" w:rsidP="0056733F">
            <w:pPr>
              <w:pStyle w:val="ListParagraph"/>
              <w:numPr>
                <w:ilvl w:val="0"/>
                <w:numId w:val="21"/>
              </w:numPr>
              <w:rPr>
                <w:rFonts w:ascii="Arial" w:hAnsi="Arial" w:cs="Arial"/>
                <w:sz w:val="18"/>
                <w:szCs w:val="18"/>
              </w:rPr>
            </w:pPr>
            <w:r w:rsidRPr="00F4427C">
              <w:rPr>
                <w:rFonts w:ascii="Arial" w:hAnsi="Arial" w:cs="Arial"/>
                <w:sz w:val="18"/>
                <w:szCs w:val="18"/>
              </w:rPr>
              <w:t xml:space="preserve">Identified children working below (SEN) or working towards (in 2 areas) will have targeted support plans - shared with parents  </w:t>
            </w:r>
          </w:p>
        </w:tc>
      </w:tr>
      <w:tr w:rsidR="00B412C3" w:rsidRPr="00166CCE" w14:paraId="2DBF4284" w14:textId="77777777" w:rsidTr="001F3BC9">
        <w:trPr>
          <w:trHeight w:val="340"/>
        </w:trPr>
        <w:tc>
          <w:tcPr>
            <w:tcW w:w="10774" w:type="dxa"/>
            <w:gridSpan w:val="5"/>
          </w:tcPr>
          <w:p w14:paraId="18631F94" w14:textId="5B2701A1" w:rsidR="00B412C3" w:rsidRPr="00F4427C" w:rsidRDefault="0056733F" w:rsidP="00B412C3">
            <w:pPr>
              <w:pStyle w:val="ListParagraph"/>
              <w:numPr>
                <w:ilvl w:val="0"/>
                <w:numId w:val="21"/>
              </w:numPr>
              <w:rPr>
                <w:rFonts w:ascii="Arial" w:hAnsi="Arial" w:cs="Arial"/>
                <w:sz w:val="18"/>
                <w:szCs w:val="18"/>
              </w:rPr>
            </w:pPr>
            <w:r w:rsidRPr="00F4427C">
              <w:rPr>
                <w:rFonts w:ascii="Arial" w:hAnsi="Arial" w:cs="Arial"/>
                <w:sz w:val="18"/>
                <w:szCs w:val="18"/>
              </w:rPr>
              <w:t xml:space="preserve">Pathways to Write. Maths No Problem. Mastery at Number. Little </w:t>
            </w:r>
            <w:proofErr w:type="spellStart"/>
            <w:r w:rsidRPr="00F4427C">
              <w:rPr>
                <w:rFonts w:ascii="Arial" w:hAnsi="Arial" w:cs="Arial"/>
                <w:sz w:val="18"/>
                <w:szCs w:val="18"/>
              </w:rPr>
              <w:t>Wandle</w:t>
            </w:r>
            <w:proofErr w:type="spellEnd"/>
            <w:r w:rsidRPr="00F4427C">
              <w:rPr>
                <w:rFonts w:ascii="Arial" w:hAnsi="Arial" w:cs="Arial"/>
                <w:sz w:val="18"/>
                <w:szCs w:val="18"/>
              </w:rPr>
              <w:t xml:space="preserve"> Phonics, Vipers Reading -  will provide high quality evidence based approaches and resources to support core curriculum learning. </w:t>
            </w:r>
          </w:p>
        </w:tc>
      </w:tr>
      <w:tr w:rsidR="00B412C3" w:rsidRPr="00166CCE" w14:paraId="260AE362" w14:textId="77777777" w:rsidTr="001F3BC9">
        <w:trPr>
          <w:trHeight w:val="340"/>
        </w:trPr>
        <w:tc>
          <w:tcPr>
            <w:tcW w:w="10774" w:type="dxa"/>
            <w:gridSpan w:val="5"/>
          </w:tcPr>
          <w:p w14:paraId="1D677BF3" w14:textId="04914925" w:rsidR="0056733F" w:rsidRPr="00F4427C" w:rsidRDefault="00B412C3" w:rsidP="0056733F">
            <w:pPr>
              <w:pStyle w:val="ListParagraph"/>
              <w:numPr>
                <w:ilvl w:val="0"/>
                <w:numId w:val="21"/>
              </w:numPr>
              <w:rPr>
                <w:rFonts w:ascii="Arial" w:hAnsi="Arial" w:cs="Arial"/>
                <w:sz w:val="18"/>
                <w:szCs w:val="18"/>
              </w:rPr>
            </w:pPr>
            <w:r w:rsidRPr="00F4427C">
              <w:rPr>
                <w:rFonts w:ascii="Arial" w:hAnsi="Arial" w:cs="Arial"/>
                <w:sz w:val="18"/>
                <w:szCs w:val="18"/>
              </w:rPr>
              <w:t>Key driver/motivator support for boys reading/writing (high interest texts, genres, planning, scaffolding)</w:t>
            </w:r>
            <w:r w:rsidR="0056733F" w:rsidRPr="00F4427C">
              <w:rPr>
                <w:rFonts w:ascii="Arial" w:hAnsi="Arial" w:cs="Arial"/>
                <w:sz w:val="18"/>
                <w:szCs w:val="18"/>
              </w:rPr>
              <w:t xml:space="preserve"> planned. </w:t>
            </w:r>
          </w:p>
        </w:tc>
      </w:tr>
      <w:tr w:rsidR="00B412C3" w:rsidRPr="00166CCE" w14:paraId="4D89B864" w14:textId="77777777" w:rsidTr="001F3BC9">
        <w:tc>
          <w:tcPr>
            <w:tcW w:w="10774" w:type="dxa"/>
            <w:gridSpan w:val="5"/>
          </w:tcPr>
          <w:p w14:paraId="0AC1F2BB" w14:textId="77777777" w:rsidR="00B412C3" w:rsidRPr="00F4427C" w:rsidRDefault="00B412C3" w:rsidP="00B412C3">
            <w:pPr>
              <w:pStyle w:val="ListParagraph"/>
              <w:numPr>
                <w:ilvl w:val="0"/>
                <w:numId w:val="21"/>
              </w:numPr>
              <w:rPr>
                <w:rFonts w:ascii="Arial" w:hAnsi="Arial" w:cs="Arial"/>
                <w:sz w:val="18"/>
                <w:szCs w:val="18"/>
              </w:rPr>
            </w:pPr>
            <w:r w:rsidRPr="00F4427C">
              <w:rPr>
                <w:rFonts w:ascii="Arial" w:hAnsi="Arial" w:cs="Arial"/>
                <w:sz w:val="18"/>
                <w:szCs w:val="18"/>
              </w:rPr>
              <w:t xml:space="preserve">All PP children will be supported encouraged to attend trips and residentials, with reduced costings.  </w:t>
            </w:r>
          </w:p>
        </w:tc>
      </w:tr>
      <w:tr w:rsidR="00B412C3" w:rsidRPr="00166CCE" w14:paraId="69E530B3" w14:textId="77777777" w:rsidTr="001F3BC9">
        <w:tc>
          <w:tcPr>
            <w:tcW w:w="10774" w:type="dxa"/>
            <w:gridSpan w:val="5"/>
          </w:tcPr>
          <w:p w14:paraId="3773A09B" w14:textId="77777777" w:rsidR="00B412C3" w:rsidRPr="00F4427C" w:rsidRDefault="00B412C3" w:rsidP="00B412C3">
            <w:pPr>
              <w:pStyle w:val="ListParagraph"/>
              <w:numPr>
                <w:ilvl w:val="0"/>
                <w:numId w:val="21"/>
              </w:numPr>
              <w:rPr>
                <w:rFonts w:ascii="Arial" w:hAnsi="Arial" w:cs="Arial"/>
                <w:sz w:val="18"/>
                <w:szCs w:val="18"/>
              </w:rPr>
            </w:pPr>
            <w:r w:rsidRPr="00F4427C">
              <w:rPr>
                <w:rFonts w:ascii="Arial" w:hAnsi="Arial" w:cs="Arial"/>
                <w:sz w:val="18"/>
                <w:szCs w:val="18"/>
              </w:rPr>
              <w:t xml:space="preserve">All PP Children will be prioritised to access after school enrichment clubs. </w:t>
            </w:r>
          </w:p>
        </w:tc>
      </w:tr>
      <w:tr w:rsidR="00B412C3" w:rsidRPr="00166CCE" w14:paraId="07FD85BE" w14:textId="77777777" w:rsidTr="001F3BC9">
        <w:tc>
          <w:tcPr>
            <w:tcW w:w="10774" w:type="dxa"/>
            <w:gridSpan w:val="5"/>
          </w:tcPr>
          <w:p w14:paraId="188A2D6E" w14:textId="77777777" w:rsidR="00B412C3" w:rsidRPr="00F4427C" w:rsidRDefault="00B412C3" w:rsidP="00B412C3">
            <w:pPr>
              <w:pStyle w:val="ListParagraph"/>
              <w:numPr>
                <w:ilvl w:val="0"/>
                <w:numId w:val="21"/>
              </w:numPr>
              <w:rPr>
                <w:rFonts w:ascii="Arial" w:hAnsi="Arial" w:cs="Arial"/>
                <w:sz w:val="18"/>
                <w:szCs w:val="18"/>
              </w:rPr>
            </w:pPr>
            <w:r w:rsidRPr="00F4427C">
              <w:rPr>
                <w:rFonts w:ascii="Arial" w:hAnsi="Arial" w:cs="Arial"/>
                <w:sz w:val="18"/>
                <w:szCs w:val="18"/>
              </w:rPr>
              <w:t xml:space="preserve">All PP children will be offered places at Half Term </w:t>
            </w:r>
            <w:proofErr w:type="spellStart"/>
            <w:r w:rsidRPr="00F4427C">
              <w:rPr>
                <w:rFonts w:ascii="Arial" w:hAnsi="Arial" w:cs="Arial"/>
                <w:sz w:val="18"/>
                <w:szCs w:val="18"/>
              </w:rPr>
              <w:t>Multiflex</w:t>
            </w:r>
            <w:proofErr w:type="spellEnd"/>
            <w:r w:rsidRPr="00F4427C">
              <w:rPr>
                <w:rFonts w:ascii="Arial" w:hAnsi="Arial" w:cs="Arial"/>
                <w:sz w:val="18"/>
                <w:szCs w:val="18"/>
              </w:rPr>
              <w:t xml:space="preserve"> HAF Holiday Activity Fund Club. </w:t>
            </w:r>
          </w:p>
        </w:tc>
      </w:tr>
      <w:tr w:rsidR="00B412C3" w:rsidRPr="00166CCE" w14:paraId="434878BF" w14:textId="77777777" w:rsidTr="001F3BC9">
        <w:tc>
          <w:tcPr>
            <w:tcW w:w="10774" w:type="dxa"/>
            <w:gridSpan w:val="5"/>
          </w:tcPr>
          <w:p w14:paraId="24008704" w14:textId="77777777" w:rsidR="00B412C3" w:rsidRPr="00F4427C" w:rsidRDefault="00B412C3" w:rsidP="00B412C3">
            <w:pPr>
              <w:pStyle w:val="ListParagraph"/>
              <w:numPr>
                <w:ilvl w:val="0"/>
                <w:numId w:val="21"/>
              </w:numPr>
              <w:rPr>
                <w:rFonts w:ascii="Arial" w:hAnsi="Arial" w:cs="Arial"/>
                <w:sz w:val="18"/>
                <w:szCs w:val="18"/>
              </w:rPr>
            </w:pPr>
            <w:r w:rsidRPr="00F4427C">
              <w:rPr>
                <w:rFonts w:ascii="Arial" w:hAnsi="Arial" w:cs="Arial"/>
                <w:sz w:val="18"/>
                <w:szCs w:val="18"/>
              </w:rPr>
              <w:t>All PP children will have access to bespoke strategies and resources, as identified, from discussion with parents (</w:t>
            </w:r>
            <w:proofErr w:type="spellStart"/>
            <w:r w:rsidRPr="00F4427C">
              <w:rPr>
                <w:rFonts w:ascii="Arial" w:hAnsi="Arial" w:cs="Arial"/>
                <w:sz w:val="18"/>
                <w:szCs w:val="18"/>
              </w:rPr>
              <w:t>eg</w:t>
            </w:r>
            <w:proofErr w:type="spellEnd"/>
            <w:r w:rsidRPr="00F4427C">
              <w:rPr>
                <w:rFonts w:ascii="Arial" w:hAnsi="Arial" w:cs="Arial"/>
                <w:sz w:val="18"/>
                <w:szCs w:val="18"/>
              </w:rPr>
              <w:t xml:space="preserve"> additional school resources, uniforms, technology) </w:t>
            </w:r>
          </w:p>
        </w:tc>
      </w:tr>
      <w:tr w:rsidR="00B412C3" w:rsidRPr="00166CCE" w14:paraId="7F9778D9" w14:textId="77777777" w:rsidTr="001F3BC9">
        <w:tc>
          <w:tcPr>
            <w:tcW w:w="10774" w:type="dxa"/>
            <w:gridSpan w:val="5"/>
          </w:tcPr>
          <w:p w14:paraId="4E4D1E7D" w14:textId="77777777" w:rsidR="00B412C3" w:rsidRPr="00F4427C" w:rsidRDefault="00B412C3" w:rsidP="00B412C3">
            <w:pPr>
              <w:pStyle w:val="ListParagraph"/>
              <w:numPr>
                <w:ilvl w:val="0"/>
                <w:numId w:val="24"/>
              </w:numPr>
              <w:rPr>
                <w:rFonts w:ascii="Arial" w:hAnsi="Arial" w:cs="Arial"/>
                <w:sz w:val="18"/>
                <w:szCs w:val="18"/>
              </w:rPr>
            </w:pPr>
            <w:r w:rsidRPr="00F4427C">
              <w:rPr>
                <w:rFonts w:ascii="Arial" w:hAnsi="Arial" w:cs="Arial"/>
                <w:sz w:val="18"/>
                <w:szCs w:val="18"/>
              </w:rPr>
              <w:t>Continued liaison and support to promote attendance – linked to our attendance management plan.  Awareness and discussions of how attendance impacts learning.</w:t>
            </w:r>
          </w:p>
        </w:tc>
      </w:tr>
      <w:tr w:rsidR="00B412C3" w:rsidRPr="00166CCE" w14:paraId="45B555C6" w14:textId="77777777" w:rsidTr="001F3BC9">
        <w:tc>
          <w:tcPr>
            <w:tcW w:w="10774" w:type="dxa"/>
            <w:gridSpan w:val="5"/>
          </w:tcPr>
          <w:p w14:paraId="71041C0F" w14:textId="77777777" w:rsidR="00B412C3" w:rsidRPr="00F4427C" w:rsidRDefault="00B412C3" w:rsidP="00B412C3">
            <w:pPr>
              <w:pStyle w:val="ListParagraph"/>
              <w:numPr>
                <w:ilvl w:val="0"/>
                <w:numId w:val="24"/>
              </w:numPr>
              <w:rPr>
                <w:rFonts w:ascii="Arial" w:hAnsi="Arial" w:cs="Arial"/>
                <w:sz w:val="18"/>
                <w:szCs w:val="18"/>
              </w:rPr>
            </w:pPr>
            <w:r w:rsidRPr="00F4427C">
              <w:rPr>
                <w:rFonts w:ascii="Arial" w:hAnsi="Arial" w:cs="Arial"/>
                <w:sz w:val="18"/>
                <w:szCs w:val="18"/>
              </w:rPr>
              <w:t xml:space="preserve">Whole School Approach to support Quality First Teaching drawn from evidence based research using impactful strategies, materials, interventions and support. </w:t>
            </w:r>
          </w:p>
        </w:tc>
      </w:tr>
      <w:bookmarkEnd w:id="15"/>
      <w:bookmarkEnd w:id="16"/>
      <w:bookmarkEnd w:id="17"/>
    </w:tbl>
    <w:p w14:paraId="625A2E44" w14:textId="0C92F04B" w:rsidR="00E66558" w:rsidRPr="000C0A00" w:rsidRDefault="00E66558" w:rsidP="00B412C3">
      <w:pPr>
        <w:autoSpaceDN w:val="0"/>
        <w:rPr>
          <w:rFonts w:ascii="Arial" w:hAnsi="Arial" w:cs="Arial"/>
        </w:rPr>
      </w:pPr>
    </w:p>
    <w:sectPr w:rsidR="00E66558" w:rsidRPr="000C0A00">
      <w:headerReference w:type="default" r:id="rId30"/>
      <w:footerReference w:type="default" r:id="rId3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E9731" w14:textId="77777777" w:rsidR="00AD5B20" w:rsidRDefault="00AD5B20">
      <w:r>
        <w:separator/>
      </w:r>
    </w:p>
  </w:endnote>
  <w:endnote w:type="continuationSeparator" w:id="0">
    <w:p w14:paraId="2E9D1876" w14:textId="77777777" w:rsidR="00AD5B20" w:rsidRDefault="00AD5B20">
      <w:r>
        <w:continuationSeparator/>
      </w:r>
    </w:p>
  </w:endnote>
  <w:endnote w:type="continuationNotice" w:id="1">
    <w:p w14:paraId="750A04C4" w14:textId="77777777" w:rsidR="00AD5B20" w:rsidRDefault="00AD5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EC24A7B" w:rsidR="00BA52C9" w:rsidRDefault="00BA52C9">
    <w:pPr>
      <w:pStyle w:val="Footer"/>
      <w:ind w:firstLine="4513"/>
    </w:pPr>
    <w:r>
      <w:fldChar w:fldCharType="begin"/>
    </w:r>
    <w:r>
      <w:instrText xml:space="preserve"> PAGE </w:instrText>
    </w:r>
    <w:r>
      <w:fldChar w:fldCharType="separate"/>
    </w:r>
    <w:r w:rsidR="006B4FEC">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5CAB1" w14:textId="77777777" w:rsidR="00AD5B20" w:rsidRDefault="00AD5B20">
      <w:r>
        <w:separator/>
      </w:r>
    </w:p>
  </w:footnote>
  <w:footnote w:type="continuationSeparator" w:id="0">
    <w:p w14:paraId="68EE79BE" w14:textId="77777777" w:rsidR="00AD5B20" w:rsidRDefault="00AD5B20">
      <w:r>
        <w:continuationSeparator/>
      </w:r>
    </w:p>
  </w:footnote>
  <w:footnote w:type="continuationNotice" w:id="1">
    <w:p w14:paraId="5AEDB5E5" w14:textId="77777777" w:rsidR="00AD5B20" w:rsidRDefault="00AD5B2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BA52C9" w:rsidRDefault="00BA52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A4B84"/>
    <w:multiLevelType w:val="hybridMultilevel"/>
    <w:tmpl w:val="6A88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013AEC"/>
    <w:multiLevelType w:val="hybridMultilevel"/>
    <w:tmpl w:val="62C49716"/>
    <w:lvl w:ilvl="0" w:tplc="2B2EEF8A">
      <w:start w:val="1"/>
      <w:numFmt w:val="bullet"/>
      <w:lvlText w:val=""/>
      <w:lvlJc w:val="left"/>
      <w:pPr>
        <w:ind w:left="39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8B02E45"/>
    <w:multiLevelType w:val="multilevel"/>
    <w:tmpl w:val="A544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6F0636D"/>
    <w:multiLevelType w:val="hybridMultilevel"/>
    <w:tmpl w:val="024C6A0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D2F7323"/>
    <w:multiLevelType w:val="hybridMultilevel"/>
    <w:tmpl w:val="869A4D1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F7C4AAD"/>
    <w:multiLevelType w:val="hybridMultilevel"/>
    <w:tmpl w:val="1F80E6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59C34AB"/>
    <w:multiLevelType w:val="hybridMultilevel"/>
    <w:tmpl w:val="7C3E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5682F"/>
    <w:multiLevelType w:val="hybridMultilevel"/>
    <w:tmpl w:val="2E329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A7F2E"/>
    <w:multiLevelType w:val="hybridMultilevel"/>
    <w:tmpl w:val="B066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6295BA5"/>
    <w:multiLevelType w:val="hybridMultilevel"/>
    <w:tmpl w:val="83D06922"/>
    <w:lvl w:ilvl="0" w:tplc="5BEE567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4" w15:restartNumberingAfterBreak="0">
    <w:nsid w:val="7BE66D76"/>
    <w:multiLevelType w:val="hybridMultilevel"/>
    <w:tmpl w:val="2C90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12A93"/>
    <w:multiLevelType w:val="hybridMultilevel"/>
    <w:tmpl w:val="E7065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7"/>
  </w:num>
  <w:num w:numId="4">
    <w:abstractNumId w:val="9"/>
  </w:num>
  <w:num w:numId="5">
    <w:abstractNumId w:val="2"/>
  </w:num>
  <w:num w:numId="6">
    <w:abstractNumId w:val="13"/>
  </w:num>
  <w:num w:numId="7">
    <w:abstractNumId w:val="18"/>
  </w:num>
  <w:num w:numId="8">
    <w:abstractNumId w:val="22"/>
  </w:num>
  <w:num w:numId="9">
    <w:abstractNumId w:val="20"/>
  </w:num>
  <w:num w:numId="10">
    <w:abstractNumId w:val="19"/>
  </w:num>
  <w:num w:numId="11">
    <w:abstractNumId w:val="5"/>
  </w:num>
  <w:num w:numId="12">
    <w:abstractNumId w:val="21"/>
  </w:num>
  <w:num w:numId="13">
    <w:abstractNumId w:val="16"/>
  </w:num>
  <w:num w:numId="14">
    <w:abstractNumId w:val="0"/>
  </w:num>
  <w:num w:numId="15">
    <w:abstractNumId w:val="23"/>
  </w:num>
  <w:num w:numId="16">
    <w:abstractNumId w:val="11"/>
  </w:num>
  <w:num w:numId="17">
    <w:abstractNumId w:val="12"/>
  </w:num>
  <w:num w:numId="18">
    <w:abstractNumId w:val="1"/>
  </w:num>
  <w:num w:numId="19">
    <w:abstractNumId w:val="10"/>
  </w:num>
  <w:num w:numId="20">
    <w:abstractNumId w:val="8"/>
  </w:num>
  <w:num w:numId="21">
    <w:abstractNumId w:val="3"/>
  </w:num>
  <w:num w:numId="22">
    <w:abstractNumId w:val="24"/>
  </w:num>
  <w:num w:numId="23">
    <w:abstractNumId w:val="17"/>
  </w:num>
  <w:num w:numId="24">
    <w:abstractNumId w:val="15"/>
  </w:num>
  <w:num w:numId="25">
    <w:abstractNumId w:val="14"/>
  </w:num>
  <w:num w:numId="26">
    <w:abstractNumId w:val="22"/>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0E51"/>
    <w:rsid w:val="000B45BD"/>
    <w:rsid w:val="000B46AE"/>
    <w:rsid w:val="000B5BCD"/>
    <w:rsid w:val="000B72A4"/>
    <w:rsid w:val="000B7FA2"/>
    <w:rsid w:val="000C0846"/>
    <w:rsid w:val="000C0A00"/>
    <w:rsid w:val="000C0BDD"/>
    <w:rsid w:val="000C0DE4"/>
    <w:rsid w:val="000C1DD0"/>
    <w:rsid w:val="000C238F"/>
    <w:rsid w:val="000C241F"/>
    <w:rsid w:val="000C2433"/>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1CEA"/>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57C"/>
    <w:rsid w:val="00126958"/>
    <w:rsid w:val="00127F5F"/>
    <w:rsid w:val="00131914"/>
    <w:rsid w:val="0013324D"/>
    <w:rsid w:val="00134953"/>
    <w:rsid w:val="0013512D"/>
    <w:rsid w:val="00136D68"/>
    <w:rsid w:val="00137EEF"/>
    <w:rsid w:val="001411E6"/>
    <w:rsid w:val="00141D27"/>
    <w:rsid w:val="0014317F"/>
    <w:rsid w:val="00143692"/>
    <w:rsid w:val="00144300"/>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08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6E4"/>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5C27"/>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4061"/>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33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05FE"/>
    <w:rsid w:val="0032176F"/>
    <w:rsid w:val="003218EA"/>
    <w:rsid w:val="0032216D"/>
    <w:rsid w:val="00323020"/>
    <w:rsid w:val="00324224"/>
    <w:rsid w:val="003247EC"/>
    <w:rsid w:val="003253F8"/>
    <w:rsid w:val="0032544A"/>
    <w:rsid w:val="00325CF9"/>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1D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BC3"/>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1F58"/>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78A"/>
    <w:rsid w:val="003E2D39"/>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AC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690"/>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8B6"/>
    <w:rsid w:val="004B6F36"/>
    <w:rsid w:val="004B72DC"/>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0DB4"/>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039"/>
    <w:rsid w:val="00564AEB"/>
    <w:rsid w:val="00564C00"/>
    <w:rsid w:val="00564DA6"/>
    <w:rsid w:val="005658C8"/>
    <w:rsid w:val="00565990"/>
    <w:rsid w:val="00565A40"/>
    <w:rsid w:val="0056607B"/>
    <w:rsid w:val="00566081"/>
    <w:rsid w:val="0056733F"/>
    <w:rsid w:val="00567F83"/>
    <w:rsid w:val="005700BF"/>
    <w:rsid w:val="0057032A"/>
    <w:rsid w:val="00570915"/>
    <w:rsid w:val="0057143F"/>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1809"/>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564E"/>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11F"/>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4F23"/>
    <w:rsid w:val="00675307"/>
    <w:rsid w:val="006754A7"/>
    <w:rsid w:val="00675708"/>
    <w:rsid w:val="00676493"/>
    <w:rsid w:val="00676C59"/>
    <w:rsid w:val="00680657"/>
    <w:rsid w:val="00683C27"/>
    <w:rsid w:val="00683D9C"/>
    <w:rsid w:val="00685163"/>
    <w:rsid w:val="00685237"/>
    <w:rsid w:val="00687677"/>
    <w:rsid w:val="00691724"/>
    <w:rsid w:val="0069259B"/>
    <w:rsid w:val="00693728"/>
    <w:rsid w:val="0069408F"/>
    <w:rsid w:val="00697EA1"/>
    <w:rsid w:val="006A0E4D"/>
    <w:rsid w:val="006A22FC"/>
    <w:rsid w:val="006A2B4E"/>
    <w:rsid w:val="006A3795"/>
    <w:rsid w:val="006A40DA"/>
    <w:rsid w:val="006A4E28"/>
    <w:rsid w:val="006A4FAA"/>
    <w:rsid w:val="006A5167"/>
    <w:rsid w:val="006A6C65"/>
    <w:rsid w:val="006A7EBF"/>
    <w:rsid w:val="006B477F"/>
    <w:rsid w:val="006B4887"/>
    <w:rsid w:val="006B4A30"/>
    <w:rsid w:val="006B4FEC"/>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5DA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6E81"/>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1E37"/>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6E08"/>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4DC0"/>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0B3"/>
    <w:rsid w:val="00912B56"/>
    <w:rsid w:val="0091359C"/>
    <w:rsid w:val="00913B98"/>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5B6C"/>
    <w:rsid w:val="00967539"/>
    <w:rsid w:val="00967A5D"/>
    <w:rsid w:val="00967FED"/>
    <w:rsid w:val="00970179"/>
    <w:rsid w:val="0097166D"/>
    <w:rsid w:val="009719A4"/>
    <w:rsid w:val="00972639"/>
    <w:rsid w:val="00972EA8"/>
    <w:rsid w:val="00973387"/>
    <w:rsid w:val="00975403"/>
    <w:rsid w:val="00976DC9"/>
    <w:rsid w:val="00980A60"/>
    <w:rsid w:val="0098178F"/>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D7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A3F"/>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5B20"/>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2B81"/>
    <w:rsid w:val="00AF3FA3"/>
    <w:rsid w:val="00AF42A2"/>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04CB"/>
    <w:rsid w:val="00B110D6"/>
    <w:rsid w:val="00B11AD5"/>
    <w:rsid w:val="00B11F58"/>
    <w:rsid w:val="00B12588"/>
    <w:rsid w:val="00B13027"/>
    <w:rsid w:val="00B1428C"/>
    <w:rsid w:val="00B14F22"/>
    <w:rsid w:val="00B15403"/>
    <w:rsid w:val="00B15FBA"/>
    <w:rsid w:val="00B160A3"/>
    <w:rsid w:val="00B1669E"/>
    <w:rsid w:val="00B16747"/>
    <w:rsid w:val="00B1679E"/>
    <w:rsid w:val="00B1691C"/>
    <w:rsid w:val="00B16C09"/>
    <w:rsid w:val="00B17414"/>
    <w:rsid w:val="00B1762B"/>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12C3"/>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3F56"/>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16B"/>
    <w:rsid w:val="00B979A9"/>
    <w:rsid w:val="00B97C8D"/>
    <w:rsid w:val="00BA0077"/>
    <w:rsid w:val="00BA034E"/>
    <w:rsid w:val="00BA046C"/>
    <w:rsid w:val="00BA1581"/>
    <w:rsid w:val="00BA3065"/>
    <w:rsid w:val="00BA3B05"/>
    <w:rsid w:val="00BA52C9"/>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5FB8"/>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17EE1"/>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45C"/>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0C6"/>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375E7"/>
    <w:rsid w:val="00D37B3C"/>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4507"/>
    <w:rsid w:val="00D95719"/>
    <w:rsid w:val="00D95BC6"/>
    <w:rsid w:val="00D96171"/>
    <w:rsid w:val="00D96D53"/>
    <w:rsid w:val="00D97B1D"/>
    <w:rsid w:val="00DA1243"/>
    <w:rsid w:val="00DA2B7F"/>
    <w:rsid w:val="00DA4032"/>
    <w:rsid w:val="00DA4642"/>
    <w:rsid w:val="00DA5D6B"/>
    <w:rsid w:val="00DB1057"/>
    <w:rsid w:val="00DB1A52"/>
    <w:rsid w:val="00DB1A71"/>
    <w:rsid w:val="00DB1B1A"/>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078DC"/>
    <w:rsid w:val="00E11782"/>
    <w:rsid w:val="00E118EE"/>
    <w:rsid w:val="00E1320F"/>
    <w:rsid w:val="00E13216"/>
    <w:rsid w:val="00E133CD"/>
    <w:rsid w:val="00E138DD"/>
    <w:rsid w:val="00E14341"/>
    <w:rsid w:val="00E162D1"/>
    <w:rsid w:val="00E162DC"/>
    <w:rsid w:val="00E16C27"/>
    <w:rsid w:val="00E2023E"/>
    <w:rsid w:val="00E20B5A"/>
    <w:rsid w:val="00E22645"/>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031"/>
    <w:rsid w:val="00E52366"/>
    <w:rsid w:val="00E52980"/>
    <w:rsid w:val="00E5381C"/>
    <w:rsid w:val="00E5566B"/>
    <w:rsid w:val="00E56035"/>
    <w:rsid w:val="00E576B4"/>
    <w:rsid w:val="00E60166"/>
    <w:rsid w:val="00E616A9"/>
    <w:rsid w:val="00E620E7"/>
    <w:rsid w:val="00E62B8B"/>
    <w:rsid w:val="00E64605"/>
    <w:rsid w:val="00E656D9"/>
    <w:rsid w:val="00E6631A"/>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37D"/>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0B7"/>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036"/>
    <w:rsid w:val="00F31D1D"/>
    <w:rsid w:val="00F32ED0"/>
    <w:rsid w:val="00F34472"/>
    <w:rsid w:val="00F3490F"/>
    <w:rsid w:val="00F36B97"/>
    <w:rsid w:val="00F37E55"/>
    <w:rsid w:val="00F40331"/>
    <w:rsid w:val="00F421CF"/>
    <w:rsid w:val="00F423B1"/>
    <w:rsid w:val="00F430AB"/>
    <w:rsid w:val="00F4427C"/>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0491"/>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27B1"/>
    <w:rsid w:val="00FE4C76"/>
    <w:rsid w:val="00FE6BDF"/>
    <w:rsid w:val="00FE6E77"/>
    <w:rsid w:val="00FE7279"/>
    <w:rsid w:val="00FE7581"/>
    <w:rsid w:val="00FE7A34"/>
    <w:rsid w:val="00FF1118"/>
    <w:rsid w:val="00FF13AC"/>
    <w:rsid w:val="00FF1773"/>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6"/>
    <w:pPr>
      <w:autoSpaceDN/>
    </w:pPr>
    <w:rPr>
      <w:rFonts w:ascii="Times New Roman" w:hAnsi="Times New Roman"/>
      <w:sz w:val="24"/>
      <w:szCs w:val="24"/>
    </w:rPr>
  </w:style>
  <w:style w:type="paragraph" w:styleId="Heading1">
    <w:name w:val="heading 1"/>
    <w:basedOn w:val="Normal"/>
    <w:next w:val="Normal"/>
    <w:uiPriority w:val="9"/>
    <w:qFormat/>
    <w:pPr>
      <w:pageBreakBefore/>
      <w:outlineLvl w:val="0"/>
    </w:pPr>
    <w:rPr>
      <w:b/>
      <w:color w:val="104F75"/>
      <w:sz w:val="36"/>
    </w:rPr>
  </w:style>
  <w:style w:type="paragraph" w:styleId="Heading2">
    <w:name w:val="heading 2"/>
    <w:basedOn w:val="Normal"/>
    <w:next w:val="Normal"/>
    <w:uiPriority w:val="9"/>
    <w:unhideWhenUsed/>
    <w:qFormat/>
    <w:pPr>
      <w:keepNext/>
      <w:spacing w:before="480"/>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textAlignment w:val="baseline"/>
    </w:pPr>
    <w:rPr>
      <w:rFonts w:cs="Arial"/>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textAlignment w:val="baseline"/>
    </w:pPr>
    <w:rPr>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ind w:left="288"/>
      <w:textAlignment w:val="baseline"/>
    </w:pPr>
    <w:rPr>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textAlignment w:val="baseline"/>
    </w:pPr>
    <w:rPr>
      <w:szCs w:val="20"/>
      <w:lang w:eastAsia="en-US"/>
    </w:rPr>
  </w:style>
  <w:style w:type="paragraph" w:customStyle="1" w:styleId="Heading">
    <w:name w:val="Heading"/>
    <w:basedOn w:val="Normal"/>
    <w:next w:val="Normal"/>
    <w:pPr>
      <w:keepNext/>
      <w:keepLines/>
      <w:widowControl w:val="0"/>
      <w:overflowPunct w:val="0"/>
      <w:autoSpaceDE w:val="0"/>
      <w:spacing w:before="240"/>
      <w:ind w:left="-720"/>
      <w:textAlignment w:val="baseline"/>
    </w:pPr>
    <w:rPr>
      <w:b/>
      <w:szCs w:val="20"/>
      <w:lang w:eastAsia="en-US"/>
    </w:rPr>
  </w:style>
  <w:style w:type="paragraph" w:customStyle="1" w:styleId="MinuteTop">
    <w:name w:val="Minute Top"/>
    <w:basedOn w:val="Normal"/>
    <w:pPr>
      <w:widowControl w:val="0"/>
      <w:tabs>
        <w:tab w:val="left" w:pos="4680"/>
        <w:tab w:val="left" w:pos="5587"/>
      </w:tabs>
      <w:overflowPunct w:val="0"/>
      <w:autoSpaceDE w:val="0"/>
      <w:textAlignment w:val="baseline"/>
    </w:pPr>
    <w:rPr>
      <w:szCs w:val="20"/>
      <w:lang w:eastAsia="en-US"/>
    </w:rPr>
  </w:style>
  <w:style w:type="paragraph" w:customStyle="1" w:styleId="Numbered">
    <w:name w:val="Numbered"/>
    <w:basedOn w:val="Normal"/>
    <w:pPr>
      <w:widowControl w:val="0"/>
      <w:overflowPunct w:val="0"/>
      <w:autoSpaceDE w:val="0"/>
      <w:textAlignment w:val="baseline"/>
    </w:pPr>
    <w:rPr>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jc w:val="center"/>
      <w:textAlignment w:val="baseline"/>
    </w:pPr>
    <w:rPr>
      <w:i/>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textAlignment w:val="baseline"/>
    </w:pPr>
    <w:rPr>
      <w:rFonts w:cs="Arial"/>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pacing w:before="100" w:beforeAutospacing="1" w:after="100" w:afterAutospacing="1"/>
    </w:pPr>
  </w:style>
  <w:style w:type="character" w:customStyle="1" w:styleId="Mention1">
    <w:name w:val="Mention1"/>
    <w:basedOn w:val="DefaultParagraphFont"/>
    <w:uiPriority w:val="99"/>
    <w:unhideWhenUsed/>
    <w:rsid w:val="001E0DE1"/>
    <w:rPr>
      <w:color w:val="2B579A"/>
      <w:shd w:val="clear" w:color="auto" w:fill="E1DFDD"/>
    </w:rPr>
  </w:style>
  <w:style w:type="character" w:customStyle="1" w:styleId="UnresolvedMention2">
    <w:name w:val="Unresolved Mention2"/>
    <w:basedOn w:val="DefaultParagraphFont"/>
    <w:uiPriority w:val="99"/>
    <w:semiHidden/>
    <w:unhideWhenUsed/>
    <w:rsid w:val="003E2D39"/>
    <w:rPr>
      <w:color w:val="605E5C"/>
      <w:shd w:val="clear" w:color="auto" w:fill="E1DFDD"/>
    </w:rPr>
  </w:style>
  <w:style w:type="paragraph" w:styleId="NormalWeb">
    <w:name w:val="Normal (Web)"/>
    <w:basedOn w:val="Normal"/>
    <w:uiPriority w:val="99"/>
    <w:unhideWhenUsed/>
    <w:rsid w:val="003E278A"/>
    <w:pPr>
      <w:spacing w:before="100" w:beforeAutospacing="1" w:after="100" w:afterAutospacing="1"/>
    </w:pPr>
  </w:style>
  <w:style w:type="character" w:customStyle="1" w:styleId="pull-double">
    <w:name w:val="pull-double"/>
    <w:basedOn w:val="DefaultParagraphFont"/>
    <w:rsid w:val="00D37B3C"/>
  </w:style>
  <w:style w:type="table" w:styleId="TableGrid">
    <w:name w:val="Table Grid"/>
    <w:basedOn w:val="TableNormal"/>
    <w:uiPriority w:val="39"/>
    <w:rsid w:val="00431690"/>
    <w:pPr>
      <w:autoSpaceDN/>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66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917">
      <w:bodyDiv w:val="1"/>
      <w:marLeft w:val="0"/>
      <w:marRight w:val="0"/>
      <w:marTop w:val="0"/>
      <w:marBottom w:val="0"/>
      <w:divBdr>
        <w:top w:val="none" w:sz="0" w:space="0" w:color="auto"/>
        <w:left w:val="none" w:sz="0" w:space="0" w:color="auto"/>
        <w:bottom w:val="none" w:sz="0" w:space="0" w:color="auto"/>
        <w:right w:val="none" w:sz="0" w:space="0" w:color="auto"/>
      </w:divBdr>
    </w:div>
    <w:div w:id="131943512">
      <w:bodyDiv w:val="1"/>
      <w:marLeft w:val="0"/>
      <w:marRight w:val="0"/>
      <w:marTop w:val="0"/>
      <w:marBottom w:val="0"/>
      <w:divBdr>
        <w:top w:val="none" w:sz="0" w:space="0" w:color="auto"/>
        <w:left w:val="none" w:sz="0" w:space="0" w:color="auto"/>
        <w:bottom w:val="none" w:sz="0" w:space="0" w:color="auto"/>
        <w:right w:val="none" w:sz="0" w:space="0" w:color="auto"/>
      </w:divBdr>
    </w:div>
    <w:div w:id="189883210">
      <w:bodyDiv w:val="1"/>
      <w:marLeft w:val="0"/>
      <w:marRight w:val="0"/>
      <w:marTop w:val="0"/>
      <w:marBottom w:val="0"/>
      <w:divBdr>
        <w:top w:val="none" w:sz="0" w:space="0" w:color="auto"/>
        <w:left w:val="none" w:sz="0" w:space="0" w:color="auto"/>
        <w:bottom w:val="none" w:sz="0" w:space="0" w:color="auto"/>
        <w:right w:val="none" w:sz="0" w:space="0" w:color="auto"/>
      </w:divBdr>
    </w:div>
    <w:div w:id="216860114">
      <w:bodyDiv w:val="1"/>
      <w:marLeft w:val="0"/>
      <w:marRight w:val="0"/>
      <w:marTop w:val="0"/>
      <w:marBottom w:val="0"/>
      <w:divBdr>
        <w:top w:val="none" w:sz="0" w:space="0" w:color="auto"/>
        <w:left w:val="none" w:sz="0" w:space="0" w:color="auto"/>
        <w:bottom w:val="none" w:sz="0" w:space="0" w:color="auto"/>
        <w:right w:val="none" w:sz="0" w:space="0" w:color="auto"/>
      </w:divBdr>
    </w:div>
    <w:div w:id="228461069">
      <w:bodyDiv w:val="1"/>
      <w:marLeft w:val="0"/>
      <w:marRight w:val="0"/>
      <w:marTop w:val="0"/>
      <w:marBottom w:val="0"/>
      <w:divBdr>
        <w:top w:val="none" w:sz="0" w:space="0" w:color="auto"/>
        <w:left w:val="none" w:sz="0" w:space="0" w:color="auto"/>
        <w:bottom w:val="none" w:sz="0" w:space="0" w:color="auto"/>
        <w:right w:val="none" w:sz="0" w:space="0" w:color="auto"/>
      </w:divBdr>
    </w:div>
    <w:div w:id="349063133">
      <w:bodyDiv w:val="1"/>
      <w:marLeft w:val="0"/>
      <w:marRight w:val="0"/>
      <w:marTop w:val="0"/>
      <w:marBottom w:val="0"/>
      <w:divBdr>
        <w:top w:val="none" w:sz="0" w:space="0" w:color="auto"/>
        <w:left w:val="none" w:sz="0" w:space="0" w:color="auto"/>
        <w:bottom w:val="none" w:sz="0" w:space="0" w:color="auto"/>
        <w:right w:val="none" w:sz="0" w:space="0" w:color="auto"/>
      </w:divBdr>
    </w:div>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418329227">
      <w:bodyDiv w:val="1"/>
      <w:marLeft w:val="0"/>
      <w:marRight w:val="0"/>
      <w:marTop w:val="0"/>
      <w:marBottom w:val="0"/>
      <w:divBdr>
        <w:top w:val="none" w:sz="0" w:space="0" w:color="auto"/>
        <w:left w:val="none" w:sz="0" w:space="0" w:color="auto"/>
        <w:bottom w:val="none" w:sz="0" w:space="0" w:color="auto"/>
        <w:right w:val="none" w:sz="0" w:space="0" w:color="auto"/>
      </w:divBdr>
    </w:div>
    <w:div w:id="446193968">
      <w:bodyDiv w:val="1"/>
      <w:marLeft w:val="0"/>
      <w:marRight w:val="0"/>
      <w:marTop w:val="0"/>
      <w:marBottom w:val="0"/>
      <w:divBdr>
        <w:top w:val="none" w:sz="0" w:space="0" w:color="auto"/>
        <w:left w:val="none" w:sz="0" w:space="0" w:color="auto"/>
        <w:bottom w:val="none" w:sz="0" w:space="0" w:color="auto"/>
        <w:right w:val="none" w:sz="0" w:space="0" w:color="auto"/>
      </w:divBdr>
    </w:div>
    <w:div w:id="491914138">
      <w:bodyDiv w:val="1"/>
      <w:marLeft w:val="0"/>
      <w:marRight w:val="0"/>
      <w:marTop w:val="0"/>
      <w:marBottom w:val="0"/>
      <w:divBdr>
        <w:top w:val="none" w:sz="0" w:space="0" w:color="auto"/>
        <w:left w:val="none" w:sz="0" w:space="0" w:color="auto"/>
        <w:bottom w:val="none" w:sz="0" w:space="0" w:color="auto"/>
        <w:right w:val="none" w:sz="0" w:space="0" w:color="auto"/>
      </w:divBdr>
    </w:div>
    <w:div w:id="624578537">
      <w:bodyDiv w:val="1"/>
      <w:marLeft w:val="0"/>
      <w:marRight w:val="0"/>
      <w:marTop w:val="0"/>
      <w:marBottom w:val="0"/>
      <w:divBdr>
        <w:top w:val="none" w:sz="0" w:space="0" w:color="auto"/>
        <w:left w:val="none" w:sz="0" w:space="0" w:color="auto"/>
        <w:bottom w:val="none" w:sz="0" w:space="0" w:color="auto"/>
        <w:right w:val="none" w:sz="0" w:space="0" w:color="auto"/>
      </w:divBdr>
    </w:div>
    <w:div w:id="673721833">
      <w:bodyDiv w:val="1"/>
      <w:marLeft w:val="0"/>
      <w:marRight w:val="0"/>
      <w:marTop w:val="0"/>
      <w:marBottom w:val="0"/>
      <w:divBdr>
        <w:top w:val="none" w:sz="0" w:space="0" w:color="auto"/>
        <w:left w:val="none" w:sz="0" w:space="0" w:color="auto"/>
        <w:bottom w:val="none" w:sz="0" w:space="0" w:color="auto"/>
        <w:right w:val="none" w:sz="0" w:space="0" w:color="auto"/>
      </w:divBdr>
      <w:divsChild>
        <w:div w:id="1125731540">
          <w:marLeft w:val="0"/>
          <w:marRight w:val="0"/>
          <w:marTop w:val="0"/>
          <w:marBottom w:val="0"/>
          <w:divBdr>
            <w:top w:val="single" w:sz="2" w:space="0" w:color="auto"/>
            <w:left w:val="single" w:sz="2" w:space="0" w:color="auto"/>
            <w:bottom w:val="single" w:sz="2" w:space="0" w:color="auto"/>
            <w:right w:val="single" w:sz="2" w:space="0" w:color="auto"/>
          </w:divBdr>
          <w:divsChild>
            <w:div w:id="1302494689">
              <w:marLeft w:val="0"/>
              <w:marRight w:val="0"/>
              <w:marTop w:val="0"/>
              <w:marBottom w:val="0"/>
              <w:divBdr>
                <w:top w:val="single" w:sz="2" w:space="0" w:color="auto"/>
                <w:left w:val="single" w:sz="2" w:space="0" w:color="auto"/>
                <w:bottom w:val="single" w:sz="2" w:space="0" w:color="auto"/>
                <w:right w:val="single" w:sz="2" w:space="0" w:color="auto"/>
              </w:divBdr>
              <w:divsChild>
                <w:div w:id="304432371">
                  <w:marLeft w:val="0"/>
                  <w:marRight w:val="0"/>
                  <w:marTop w:val="0"/>
                  <w:marBottom w:val="0"/>
                  <w:divBdr>
                    <w:top w:val="single" w:sz="2" w:space="0" w:color="auto"/>
                    <w:left w:val="single" w:sz="2" w:space="0" w:color="auto"/>
                    <w:bottom w:val="single" w:sz="2" w:space="0" w:color="auto"/>
                    <w:right w:val="single" w:sz="2" w:space="0" w:color="auto"/>
                  </w:divBdr>
                  <w:divsChild>
                    <w:div w:id="14382111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99678501">
          <w:marLeft w:val="0"/>
          <w:marRight w:val="0"/>
          <w:marTop w:val="0"/>
          <w:marBottom w:val="0"/>
          <w:divBdr>
            <w:top w:val="single" w:sz="6" w:space="0" w:color="auto"/>
            <w:left w:val="single" w:sz="6" w:space="0" w:color="auto"/>
            <w:bottom w:val="single" w:sz="6" w:space="0" w:color="auto"/>
            <w:right w:val="single" w:sz="6" w:space="0" w:color="auto"/>
          </w:divBdr>
          <w:divsChild>
            <w:div w:id="1374427259">
              <w:marLeft w:val="0"/>
              <w:marRight w:val="0"/>
              <w:marTop w:val="0"/>
              <w:marBottom w:val="0"/>
              <w:divBdr>
                <w:top w:val="single" w:sz="2" w:space="0" w:color="auto"/>
                <w:left w:val="single" w:sz="2" w:space="0" w:color="auto"/>
                <w:bottom w:val="single" w:sz="2" w:space="0" w:color="auto"/>
                <w:right w:val="single" w:sz="2" w:space="0" w:color="auto"/>
              </w:divBdr>
              <w:divsChild>
                <w:div w:id="660353069">
                  <w:marLeft w:val="0"/>
                  <w:marRight w:val="0"/>
                  <w:marTop w:val="0"/>
                  <w:marBottom w:val="0"/>
                  <w:divBdr>
                    <w:top w:val="single" w:sz="2" w:space="0" w:color="auto"/>
                    <w:left w:val="single" w:sz="2" w:space="0" w:color="auto"/>
                    <w:bottom w:val="single" w:sz="2" w:space="0" w:color="auto"/>
                    <w:right w:val="single" w:sz="2" w:space="0" w:color="auto"/>
                  </w:divBdr>
                  <w:divsChild>
                    <w:div w:id="1908151785">
                      <w:marLeft w:val="0"/>
                      <w:marRight w:val="0"/>
                      <w:marTop w:val="0"/>
                      <w:marBottom w:val="0"/>
                      <w:divBdr>
                        <w:top w:val="single" w:sz="2" w:space="0" w:color="auto"/>
                        <w:left w:val="single" w:sz="2" w:space="0" w:color="auto"/>
                        <w:bottom w:val="single" w:sz="2" w:space="0" w:color="auto"/>
                        <w:right w:val="single" w:sz="2" w:space="0" w:color="auto"/>
                      </w:divBdr>
                      <w:divsChild>
                        <w:div w:id="18595411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45050850">
              <w:marLeft w:val="0"/>
              <w:marRight w:val="3690"/>
              <w:marTop w:val="0"/>
              <w:marBottom w:val="0"/>
              <w:divBdr>
                <w:top w:val="single" w:sz="2" w:space="0" w:color="auto"/>
                <w:left w:val="single" w:sz="2" w:space="0" w:color="auto"/>
                <w:bottom w:val="single" w:sz="2" w:space="0" w:color="auto"/>
                <w:right w:val="single" w:sz="2" w:space="0" w:color="auto"/>
              </w:divBdr>
              <w:divsChild>
                <w:div w:id="755513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5855555">
          <w:marLeft w:val="0"/>
          <w:marRight w:val="0"/>
          <w:marTop w:val="0"/>
          <w:marBottom w:val="0"/>
          <w:divBdr>
            <w:top w:val="single" w:sz="2" w:space="0" w:color="auto"/>
            <w:left w:val="single" w:sz="2" w:space="0" w:color="auto"/>
            <w:bottom w:val="single" w:sz="2" w:space="0" w:color="auto"/>
            <w:right w:val="single" w:sz="2" w:space="0" w:color="auto"/>
          </w:divBdr>
          <w:divsChild>
            <w:div w:id="729114940">
              <w:marLeft w:val="0"/>
              <w:marRight w:val="0"/>
              <w:marTop w:val="0"/>
              <w:marBottom w:val="0"/>
              <w:divBdr>
                <w:top w:val="single" w:sz="2" w:space="0" w:color="auto"/>
                <w:left w:val="single" w:sz="2" w:space="0" w:color="auto"/>
                <w:bottom w:val="single" w:sz="2" w:space="0" w:color="auto"/>
                <w:right w:val="single" w:sz="2" w:space="0" w:color="auto"/>
              </w:divBdr>
              <w:divsChild>
                <w:div w:id="1429807229">
                  <w:marLeft w:val="0"/>
                  <w:marRight w:val="0"/>
                  <w:marTop w:val="0"/>
                  <w:marBottom w:val="0"/>
                  <w:divBdr>
                    <w:top w:val="single" w:sz="2" w:space="0" w:color="auto"/>
                    <w:left w:val="single" w:sz="2" w:space="0" w:color="auto"/>
                    <w:bottom w:val="single" w:sz="2" w:space="0" w:color="auto"/>
                    <w:right w:val="single" w:sz="2" w:space="0" w:color="auto"/>
                  </w:divBdr>
                  <w:divsChild>
                    <w:div w:id="614823182">
                      <w:marLeft w:val="0"/>
                      <w:marRight w:val="0"/>
                      <w:marTop w:val="0"/>
                      <w:marBottom w:val="0"/>
                      <w:divBdr>
                        <w:top w:val="single" w:sz="2" w:space="0" w:color="auto"/>
                        <w:left w:val="single" w:sz="2" w:space="0" w:color="auto"/>
                        <w:bottom w:val="single" w:sz="2" w:space="0" w:color="auto"/>
                        <w:right w:val="single" w:sz="2" w:space="0" w:color="auto"/>
                      </w:divBdr>
                      <w:divsChild>
                        <w:div w:id="143739323">
                          <w:marLeft w:val="0"/>
                          <w:marRight w:val="0"/>
                          <w:marTop w:val="0"/>
                          <w:marBottom w:val="0"/>
                          <w:divBdr>
                            <w:top w:val="single" w:sz="2" w:space="0" w:color="auto"/>
                            <w:left w:val="single" w:sz="2" w:space="0" w:color="auto"/>
                            <w:bottom w:val="single" w:sz="2" w:space="0" w:color="auto"/>
                            <w:right w:val="single" w:sz="2" w:space="0" w:color="auto"/>
                          </w:divBdr>
                          <w:divsChild>
                            <w:div w:id="11383758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8167839">
                  <w:marLeft w:val="0"/>
                  <w:marRight w:val="3698"/>
                  <w:marTop w:val="0"/>
                  <w:marBottom w:val="0"/>
                  <w:divBdr>
                    <w:top w:val="single" w:sz="2" w:space="0" w:color="auto"/>
                    <w:left w:val="single" w:sz="2" w:space="0" w:color="auto"/>
                    <w:bottom w:val="single" w:sz="2" w:space="0" w:color="auto"/>
                    <w:right w:val="single" w:sz="2" w:space="0" w:color="auto"/>
                  </w:divBdr>
                  <w:divsChild>
                    <w:div w:id="1749302971">
                      <w:marLeft w:val="0"/>
                      <w:marRight w:val="0"/>
                      <w:marTop w:val="0"/>
                      <w:marBottom w:val="0"/>
                      <w:divBdr>
                        <w:top w:val="single" w:sz="2" w:space="0" w:color="auto"/>
                        <w:left w:val="single" w:sz="2" w:space="0" w:color="auto"/>
                        <w:bottom w:val="single" w:sz="2" w:space="0" w:color="auto"/>
                        <w:right w:val="single" w:sz="2" w:space="0" w:color="auto"/>
                      </w:divBdr>
                    </w:div>
                  </w:divsChild>
                </w:div>
                <w:div w:id="2035113114">
                  <w:marLeft w:val="3698"/>
                  <w:marRight w:val="3698"/>
                  <w:marTop w:val="0"/>
                  <w:marBottom w:val="0"/>
                  <w:divBdr>
                    <w:top w:val="single" w:sz="2" w:space="0" w:color="auto"/>
                    <w:left w:val="single" w:sz="2" w:space="0" w:color="auto"/>
                    <w:bottom w:val="single" w:sz="2" w:space="0" w:color="auto"/>
                    <w:right w:val="single" w:sz="2" w:space="0" w:color="auto"/>
                  </w:divBdr>
                  <w:divsChild>
                    <w:div w:id="16542909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06220838">
      <w:bodyDiv w:val="1"/>
      <w:marLeft w:val="0"/>
      <w:marRight w:val="0"/>
      <w:marTop w:val="0"/>
      <w:marBottom w:val="0"/>
      <w:divBdr>
        <w:top w:val="none" w:sz="0" w:space="0" w:color="auto"/>
        <w:left w:val="none" w:sz="0" w:space="0" w:color="auto"/>
        <w:bottom w:val="none" w:sz="0" w:space="0" w:color="auto"/>
        <w:right w:val="none" w:sz="0" w:space="0" w:color="auto"/>
      </w:divBdr>
      <w:divsChild>
        <w:div w:id="94714459">
          <w:marLeft w:val="0"/>
          <w:marRight w:val="3698"/>
          <w:marTop w:val="0"/>
          <w:marBottom w:val="0"/>
          <w:divBdr>
            <w:top w:val="single" w:sz="2" w:space="0" w:color="auto"/>
            <w:left w:val="single" w:sz="2" w:space="0" w:color="auto"/>
            <w:bottom w:val="single" w:sz="2" w:space="0" w:color="auto"/>
            <w:right w:val="single" w:sz="2" w:space="0" w:color="auto"/>
          </w:divBdr>
          <w:divsChild>
            <w:div w:id="1331635913">
              <w:marLeft w:val="0"/>
              <w:marRight w:val="0"/>
              <w:marTop w:val="0"/>
              <w:marBottom w:val="0"/>
              <w:divBdr>
                <w:top w:val="single" w:sz="2" w:space="0" w:color="auto"/>
                <w:left w:val="single" w:sz="2" w:space="0" w:color="auto"/>
                <w:bottom w:val="single" w:sz="2" w:space="0" w:color="auto"/>
                <w:right w:val="single" w:sz="2" w:space="0" w:color="auto"/>
              </w:divBdr>
            </w:div>
          </w:divsChild>
        </w:div>
        <w:div w:id="449591918">
          <w:marLeft w:val="3698"/>
          <w:marRight w:val="3698"/>
          <w:marTop w:val="0"/>
          <w:marBottom w:val="0"/>
          <w:divBdr>
            <w:top w:val="single" w:sz="2" w:space="0" w:color="auto"/>
            <w:left w:val="single" w:sz="2" w:space="0" w:color="auto"/>
            <w:bottom w:val="single" w:sz="2" w:space="0" w:color="auto"/>
            <w:right w:val="single" w:sz="2" w:space="0" w:color="auto"/>
          </w:divBdr>
          <w:divsChild>
            <w:div w:id="12086867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0958638">
      <w:bodyDiv w:val="1"/>
      <w:marLeft w:val="0"/>
      <w:marRight w:val="0"/>
      <w:marTop w:val="0"/>
      <w:marBottom w:val="0"/>
      <w:divBdr>
        <w:top w:val="none" w:sz="0" w:space="0" w:color="auto"/>
        <w:left w:val="none" w:sz="0" w:space="0" w:color="auto"/>
        <w:bottom w:val="none" w:sz="0" w:space="0" w:color="auto"/>
        <w:right w:val="none" w:sz="0" w:space="0" w:color="auto"/>
      </w:divBdr>
    </w:div>
    <w:div w:id="731318396">
      <w:bodyDiv w:val="1"/>
      <w:marLeft w:val="0"/>
      <w:marRight w:val="0"/>
      <w:marTop w:val="0"/>
      <w:marBottom w:val="0"/>
      <w:divBdr>
        <w:top w:val="none" w:sz="0" w:space="0" w:color="auto"/>
        <w:left w:val="none" w:sz="0" w:space="0" w:color="auto"/>
        <w:bottom w:val="none" w:sz="0" w:space="0" w:color="auto"/>
        <w:right w:val="none" w:sz="0" w:space="0" w:color="auto"/>
      </w:divBdr>
    </w:div>
    <w:div w:id="782961336">
      <w:bodyDiv w:val="1"/>
      <w:marLeft w:val="0"/>
      <w:marRight w:val="0"/>
      <w:marTop w:val="0"/>
      <w:marBottom w:val="0"/>
      <w:divBdr>
        <w:top w:val="none" w:sz="0" w:space="0" w:color="auto"/>
        <w:left w:val="none" w:sz="0" w:space="0" w:color="auto"/>
        <w:bottom w:val="none" w:sz="0" w:space="0" w:color="auto"/>
        <w:right w:val="none" w:sz="0" w:space="0" w:color="auto"/>
      </w:divBdr>
    </w:div>
    <w:div w:id="977883508">
      <w:bodyDiv w:val="1"/>
      <w:marLeft w:val="0"/>
      <w:marRight w:val="0"/>
      <w:marTop w:val="0"/>
      <w:marBottom w:val="0"/>
      <w:divBdr>
        <w:top w:val="none" w:sz="0" w:space="0" w:color="auto"/>
        <w:left w:val="none" w:sz="0" w:space="0" w:color="auto"/>
        <w:bottom w:val="none" w:sz="0" w:space="0" w:color="auto"/>
        <w:right w:val="none" w:sz="0" w:space="0" w:color="auto"/>
      </w:divBdr>
    </w:div>
    <w:div w:id="1117334524">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196964501">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56884926">
      <w:bodyDiv w:val="1"/>
      <w:marLeft w:val="0"/>
      <w:marRight w:val="0"/>
      <w:marTop w:val="0"/>
      <w:marBottom w:val="0"/>
      <w:divBdr>
        <w:top w:val="none" w:sz="0" w:space="0" w:color="auto"/>
        <w:left w:val="none" w:sz="0" w:space="0" w:color="auto"/>
        <w:bottom w:val="none" w:sz="0" w:space="0" w:color="auto"/>
        <w:right w:val="none" w:sz="0" w:space="0" w:color="auto"/>
      </w:divBdr>
    </w:div>
    <w:div w:id="1374117942">
      <w:bodyDiv w:val="1"/>
      <w:marLeft w:val="0"/>
      <w:marRight w:val="0"/>
      <w:marTop w:val="0"/>
      <w:marBottom w:val="0"/>
      <w:divBdr>
        <w:top w:val="none" w:sz="0" w:space="0" w:color="auto"/>
        <w:left w:val="none" w:sz="0" w:space="0" w:color="auto"/>
        <w:bottom w:val="none" w:sz="0" w:space="0" w:color="auto"/>
        <w:right w:val="none" w:sz="0" w:space="0" w:color="auto"/>
      </w:divBdr>
    </w:div>
    <w:div w:id="1676568631">
      <w:bodyDiv w:val="1"/>
      <w:marLeft w:val="0"/>
      <w:marRight w:val="0"/>
      <w:marTop w:val="0"/>
      <w:marBottom w:val="0"/>
      <w:divBdr>
        <w:top w:val="none" w:sz="0" w:space="0" w:color="auto"/>
        <w:left w:val="none" w:sz="0" w:space="0" w:color="auto"/>
        <w:bottom w:val="none" w:sz="0" w:space="0" w:color="auto"/>
        <w:right w:val="none" w:sz="0" w:space="0" w:color="auto"/>
      </w:divBdr>
    </w:div>
    <w:div w:id="1681852043">
      <w:bodyDiv w:val="1"/>
      <w:marLeft w:val="0"/>
      <w:marRight w:val="0"/>
      <w:marTop w:val="0"/>
      <w:marBottom w:val="0"/>
      <w:divBdr>
        <w:top w:val="none" w:sz="0" w:space="0" w:color="auto"/>
        <w:left w:val="none" w:sz="0" w:space="0" w:color="auto"/>
        <w:bottom w:val="none" w:sz="0" w:space="0" w:color="auto"/>
        <w:right w:val="none" w:sz="0" w:space="0" w:color="auto"/>
      </w:divBdr>
    </w:div>
    <w:div w:id="2110927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education-evidence/guidance-reports/primary-sel" TargetMode="External"/><Relationship Id="rId26" Type="http://schemas.openxmlformats.org/officeDocument/2006/relationships/hyperlink" Target="https://educationendowmentfoundation.org.uk/news/why-arts-education-matters"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phonics" TargetMode="External"/><Relationship Id="rId7" Type="http://schemas.openxmlformats.org/officeDocument/2006/relationships/webSettings" Target="web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hyperlink" Target="https://educationendowmentfoundation.org.uk/education-evidence/guidance-reports/literacy-ks-1" TargetMode="External"/><Relationship Id="rId25" Type="http://schemas.openxmlformats.org/officeDocument/2006/relationships/hyperlink" Target="https://educationendowmentfoundation.org.uk/education-evidence/teaching-learning-toolkit/outdoor-adventure-learn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literacy-ks2" TargetMode="External"/><Relationship Id="rId20" Type="http://schemas.openxmlformats.org/officeDocument/2006/relationships/hyperlink" Target="https://educationendowmentfoundation.org.uk/education-evidence/guidance-reports/teaching-assistants" TargetMode="External"/><Relationship Id="rId29" Type="http://schemas.openxmlformats.org/officeDocument/2006/relationships/hyperlink" Target="https://educationendowmentfoundation.org.uk/education-evidence/guidance-reports/implement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guidance-for-teachers/assessment-feedback" TargetMode="External"/><Relationship Id="rId24" Type="http://schemas.openxmlformats.org/officeDocument/2006/relationships/hyperlink" Target="https://educationendowmentfoundation.org.uk/education-evidence/guidance-reports/primary-se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ndowmentfoundation.org.uk/public/files/Publications/Maths/KS2_KS3_Maths_Guidance_2017.pdf" TargetMode="External"/><Relationship Id="rId23" Type="http://schemas.openxmlformats.org/officeDocument/2006/relationships/hyperlink" Target="https://nationaltutoring.org.uk/" TargetMode="External"/><Relationship Id="rId28" Type="http://schemas.openxmlformats.org/officeDocument/2006/relationships/hyperlink" Target="https://www.gov.uk/guidance/senior-mental-health-lead-training" TargetMode="External"/><Relationship Id="rId10" Type="http://schemas.openxmlformats.org/officeDocument/2006/relationships/hyperlink" Target="https://educationendowmentfoundation.org.uk/education-evidence/teaching-learning-toolkit/feedback"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897806/Maths_guidance_KS_1_and_2.pdf" TargetMode="External"/><Relationship Id="rId22" Type="http://schemas.openxmlformats.org/officeDocument/2006/relationships/hyperlink" Target="https://educationendowmentfoundation.org.uk/evidence-summaries/teaching-learning-toolkit/oral-language-interventions/" TargetMode="External"/><Relationship Id="rId27" Type="http://schemas.openxmlformats.org/officeDocument/2006/relationships/hyperlink" Target="https://educationendowmentfoundation.org.uk/education-evidence/teaching-learning-toolkit/feedback"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835473E95BF4F851453889C37699A" ma:contentTypeVersion="3" ma:contentTypeDescription="Create a new document." ma:contentTypeScope="" ma:versionID="7d0966f7cda013885efdd359e1d509a2">
  <xsd:schema xmlns:xsd="http://www.w3.org/2001/XMLSchema" xmlns:xs="http://www.w3.org/2001/XMLSchema" xmlns:p="http://schemas.microsoft.com/office/2006/metadata/properties" xmlns:ns2="3478dc1e-5259-49a0-8f93-a5c8ba2ed0f4" targetNamespace="http://schemas.microsoft.com/office/2006/metadata/properties" ma:root="true" ma:fieldsID="cd0e369d991c7d1e6764fc504e62b5c5" ns2:_="">
    <xsd:import namespace="3478dc1e-5259-49a0-8f93-a5c8ba2ed0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8dc1e-5259-49a0-8f93-a5c8ba2ed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EB744E-3E05-4501-8CBD-27AF4F579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8dc1e-5259-49a0-8f93-a5c8ba2ed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4453</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29777</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Mrs C Lowe</cp:lastModifiedBy>
  <cp:revision>3</cp:revision>
  <cp:lastPrinted>2014-09-17T13:26:00Z</cp:lastPrinted>
  <dcterms:created xsi:type="dcterms:W3CDTF">2024-01-02T11:41:00Z</dcterms:created>
  <dcterms:modified xsi:type="dcterms:W3CDTF">2024-01-16T09:22:00Z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0x010100AA4835473E95BF4F851453889C37699A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