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D01" w:rsidTr="00B94A1B">
        <w:tc>
          <w:tcPr>
            <w:tcW w:w="10456" w:type="dxa"/>
            <w:shd w:val="clear" w:color="auto" w:fill="66FFCC"/>
          </w:tcPr>
          <w:p w:rsidR="00A16D01" w:rsidRPr="00A16D01" w:rsidRDefault="00861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Y1/2 </w:t>
            </w:r>
            <w:r w:rsidR="0043629B">
              <w:rPr>
                <w:b/>
                <w:sz w:val="24"/>
                <w:szCs w:val="24"/>
              </w:rPr>
              <w:t>–</w:t>
            </w:r>
            <w:r w:rsidR="002C38EF">
              <w:rPr>
                <w:b/>
                <w:sz w:val="24"/>
                <w:szCs w:val="24"/>
              </w:rPr>
              <w:t xml:space="preserve"> </w:t>
            </w:r>
            <w:r w:rsidR="00C9162F" w:rsidRPr="00C9162F">
              <w:rPr>
                <w:b/>
                <w:sz w:val="24"/>
                <w:szCs w:val="24"/>
              </w:rPr>
              <w:t xml:space="preserve">How can we bring traditional tales </w:t>
            </w:r>
            <w:r w:rsidR="00C9162F">
              <w:rPr>
                <w:b/>
                <w:sz w:val="24"/>
                <w:szCs w:val="24"/>
              </w:rPr>
              <w:t xml:space="preserve">and stories </w:t>
            </w:r>
            <w:r w:rsidR="00C9162F" w:rsidRPr="00C9162F">
              <w:rPr>
                <w:b/>
                <w:sz w:val="24"/>
                <w:szCs w:val="24"/>
              </w:rPr>
              <w:t>to life?</w:t>
            </w:r>
          </w:p>
        </w:tc>
      </w:tr>
    </w:tbl>
    <w:p w:rsidR="00700531" w:rsidRDefault="00700531" w:rsidP="00731D48">
      <w:pPr>
        <w:spacing w:after="0"/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5"/>
      </w:tblGrid>
      <w:tr w:rsidR="001F4244" w:rsidTr="00731D48">
        <w:trPr>
          <w:trHeight w:val="233"/>
        </w:trPr>
        <w:tc>
          <w:tcPr>
            <w:tcW w:w="10415" w:type="dxa"/>
            <w:shd w:val="clear" w:color="auto" w:fill="FFCC99"/>
          </w:tcPr>
          <w:p w:rsidR="001F4244" w:rsidRPr="00A16D01" w:rsidRDefault="001F4244" w:rsidP="00731D48">
            <w:pPr>
              <w:spacing w:after="0"/>
              <w:rPr>
                <w:b/>
                <w:sz w:val="24"/>
                <w:szCs w:val="24"/>
              </w:rPr>
            </w:pPr>
            <w:r w:rsidRPr="00A16D01">
              <w:rPr>
                <w:b/>
                <w:sz w:val="24"/>
                <w:szCs w:val="24"/>
              </w:rPr>
              <w:t>Procedural knowledge</w:t>
            </w:r>
          </w:p>
        </w:tc>
      </w:tr>
      <w:tr w:rsidR="001F4244" w:rsidRPr="00BB5C04" w:rsidTr="002D6AF5">
        <w:trPr>
          <w:trHeight w:val="1045"/>
        </w:trPr>
        <w:tc>
          <w:tcPr>
            <w:tcW w:w="10415" w:type="dxa"/>
            <w:shd w:val="clear" w:color="auto" w:fill="FFFFFF" w:themeFill="background1"/>
          </w:tcPr>
          <w:p w:rsidR="00AB78AB" w:rsidRDefault="00AB78AB" w:rsidP="00AB78AB">
            <w:pPr>
              <w:spacing w:after="0"/>
            </w:pPr>
            <w:r>
              <w:t>Explore how products have been created.</w:t>
            </w:r>
          </w:p>
          <w:p w:rsidR="00AB78AB" w:rsidRDefault="009C0DE2" w:rsidP="00AB78AB">
            <w:pPr>
              <w:spacing w:after="0"/>
            </w:pPr>
            <w:r>
              <w:t>D</w:t>
            </w:r>
            <w:r w:rsidR="00AB78AB">
              <w:t>esign products that have a clear purpose and an intended user</w:t>
            </w:r>
            <w:r w:rsidR="00C9162F">
              <w:t xml:space="preserve">, </w:t>
            </w:r>
            <w:r>
              <w:t>using d</w:t>
            </w:r>
            <w:r w:rsidR="00AB78AB">
              <w:t>iagrams to show my design.</w:t>
            </w:r>
          </w:p>
          <w:p w:rsidR="00AB78AB" w:rsidRDefault="009C0DE2" w:rsidP="00AB78AB">
            <w:pPr>
              <w:spacing w:after="0"/>
            </w:pPr>
            <w:r>
              <w:t>D</w:t>
            </w:r>
            <w:r w:rsidR="00AB78AB">
              <w:t>evelop</w:t>
            </w:r>
            <w:r w:rsidR="00C9162F">
              <w:t xml:space="preserve"> a</w:t>
            </w:r>
            <w:r w:rsidR="00AB78AB">
              <w:t xml:space="preserve"> </w:t>
            </w:r>
            <w:proofErr w:type="gramStart"/>
            <w:r w:rsidR="00AB78AB">
              <w:t>design criteria</w:t>
            </w:r>
            <w:proofErr w:type="gramEnd"/>
            <w:r w:rsidR="00C9162F">
              <w:t xml:space="preserve"> for a product.</w:t>
            </w:r>
          </w:p>
          <w:p w:rsidR="00C9162F" w:rsidRDefault="00C9162F" w:rsidP="00AB78AB">
            <w:pPr>
              <w:spacing w:after="0"/>
            </w:pPr>
            <w:r w:rsidRPr="00C9162F">
              <w:t>Choose the right materials for making a product according to the properties needed.</w:t>
            </w:r>
          </w:p>
          <w:p w:rsidR="00AB78AB" w:rsidRDefault="009C0DE2" w:rsidP="00AB78AB">
            <w:pPr>
              <w:spacing w:after="0"/>
            </w:pPr>
            <w:r>
              <w:t>D</w:t>
            </w:r>
            <w:r w:rsidR="00AB78AB" w:rsidRPr="00AB78AB">
              <w:t xml:space="preserve">emonstrate a range of joining techniques such as gluing </w:t>
            </w:r>
            <w:r w:rsidR="00AB78AB">
              <w:t>and using running stitch.</w:t>
            </w:r>
          </w:p>
          <w:p w:rsidR="00AB78AB" w:rsidRDefault="009C0DE2" w:rsidP="00AB78AB">
            <w:pPr>
              <w:spacing w:after="0"/>
            </w:pPr>
            <w:r>
              <w:t>C</w:t>
            </w:r>
            <w:r w:rsidR="00AB78AB">
              <w:t>olour and decorate textiles</w:t>
            </w:r>
            <w:r w:rsidR="00C9162F">
              <w:t>,</w:t>
            </w:r>
            <w:r w:rsidR="00AB78AB">
              <w:t xml:space="preserve"> using techniques such as dying or adding sequins.</w:t>
            </w:r>
          </w:p>
          <w:p w:rsidR="00AB78AB" w:rsidRPr="00BB5C04" w:rsidRDefault="009C0DE2" w:rsidP="00AB78AB">
            <w:pPr>
              <w:spacing w:after="0"/>
            </w:pPr>
            <w:r>
              <w:t>E</w:t>
            </w:r>
            <w:r w:rsidR="00AB78AB">
              <w:t>valuate my design or product against my own design criteria</w:t>
            </w:r>
            <w:r w:rsidR="00C9162F">
              <w:t xml:space="preserve"> and s</w:t>
            </w:r>
            <w:r w:rsidR="00C9162F" w:rsidRPr="00C9162F">
              <w:t>uggest improvements</w:t>
            </w:r>
            <w:r w:rsidR="00C9162F">
              <w:t>.</w:t>
            </w:r>
          </w:p>
        </w:tc>
      </w:tr>
    </w:tbl>
    <w:p w:rsidR="00113E56" w:rsidRPr="00BB5C04" w:rsidRDefault="00113E56" w:rsidP="00731D48">
      <w:pPr>
        <w:spacing w:after="0"/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384"/>
        <w:gridCol w:w="2806"/>
      </w:tblGrid>
      <w:tr w:rsidR="00113E56" w:rsidTr="00A945EE">
        <w:trPr>
          <w:trHeight w:val="361"/>
        </w:trPr>
        <w:tc>
          <w:tcPr>
            <w:tcW w:w="10478" w:type="dxa"/>
            <w:gridSpan w:val="3"/>
            <w:shd w:val="clear" w:color="auto" w:fill="CCECFF"/>
          </w:tcPr>
          <w:p w:rsidR="00113E56" w:rsidRPr="00731D48" w:rsidRDefault="00A16D01" w:rsidP="00731D48">
            <w:pPr>
              <w:spacing w:after="0"/>
              <w:rPr>
                <w:b/>
                <w:sz w:val="24"/>
                <w:szCs w:val="24"/>
              </w:rPr>
            </w:pPr>
            <w:r w:rsidRPr="00731D48">
              <w:rPr>
                <w:b/>
                <w:sz w:val="24"/>
                <w:szCs w:val="24"/>
              </w:rPr>
              <w:t>Factual and Conceptual</w:t>
            </w:r>
            <w:r w:rsidR="00113E56" w:rsidRPr="00731D48">
              <w:rPr>
                <w:b/>
                <w:sz w:val="24"/>
                <w:szCs w:val="24"/>
              </w:rPr>
              <w:t xml:space="preserve"> knowledge</w:t>
            </w:r>
          </w:p>
        </w:tc>
      </w:tr>
      <w:tr w:rsidR="00D54AAA" w:rsidTr="004E5E36">
        <w:trPr>
          <w:trHeight w:val="1594"/>
        </w:trPr>
        <w:tc>
          <w:tcPr>
            <w:tcW w:w="7672" w:type="dxa"/>
            <w:gridSpan w:val="2"/>
          </w:tcPr>
          <w:p w:rsidR="00D54AAA" w:rsidRPr="00AE2097" w:rsidRDefault="00D54AAA" w:rsidP="00731D48">
            <w:pPr>
              <w:spacing w:after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255B6" wp14:editId="40BF127D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113030</wp:posOffset>
                  </wp:positionV>
                  <wp:extent cx="1569423" cy="1631950"/>
                  <wp:effectExtent l="0" t="0" r="0" b="6350"/>
                  <wp:wrapTight wrapText="bothSides">
                    <wp:wrapPolygon edited="0">
                      <wp:start x="0" y="0"/>
                      <wp:lineTo x="0" y="21432"/>
                      <wp:lineTo x="21242" y="21432"/>
                      <wp:lineTo x="2124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23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2097">
              <w:rPr>
                <w:b/>
              </w:rPr>
              <w:t xml:space="preserve">What </w:t>
            </w:r>
            <w:r>
              <w:rPr>
                <w:b/>
              </w:rPr>
              <w:t>is</w:t>
            </w:r>
            <w:r w:rsidRPr="00AE2097">
              <w:rPr>
                <w:b/>
              </w:rPr>
              <w:t xml:space="preserve"> puppetry?</w:t>
            </w:r>
          </w:p>
          <w:p w:rsidR="00D54AAA" w:rsidRDefault="00D54AAA" w:rsidP="00CA5D66">
            <w:pPr>
              <w:spacing w:after="0"/>
            </w:pPr>
            <w:r>
              <w:t xml:space="preserve">Puppets are figures that are moved by a person, usually for a performance. These figures can be of a person, an animal, an object, or even a made-up creature. People throughout the world use puppets to entertain each other and to teach lessons. People who handle puppets are called puppeteers. The simplest are finger puppets. Hand puppets have a hollow body that fit over the puppeteer’s hand. The head and arms of the puppet can be moved by the puppeteer’s fingers.   Rod puppets are moved using rods. </w:t>
            </w:r>
          </w:p>
        </w:tc>
        <w:tc>
          <w:tcPr>
            <w:tcW w:w="2806" w:type="dxa"/>
          </w:tcPr>
          <w:p w:rsidR="00D54AAA" w:rsidRPr="005A191D" w:rsidRDefault="00D54AAA" w:rsidP="005A191D">
            <w:pPr>
              <w:spacing w:after="0"/>
              <w:rPr>
                <w:b/>
              </w:rPr>
            </w:pPr>
            <w:r w:rsidRPr="005A191D">
              <w:rPr>
                <w:b/>
              </w:rPr>
              <w:t>What are textiles?</w:t>
            </w:r>
          </w:p>
          <w:p w:rsidR="004E5E36" w:rsidRPr="004E5E36" w:rsidRDefault="00D54AAA" w:rsidP="004E5E36">
            <w:r>
              <w:t>Textiles are flexible materials woven from fibres</w:t>
            </w:r>
            <w:r w:rsidR="004E5E36">
              <w:t xml:space="preserve">, such as </w:t>
            </w:r>
            <w:r w:rsidR="004E5E36" w:rsidRPr="004E5E36">
              <w:t>wool, silk, cotton, nylon, felt and polyester.</w:t>
            </w:r>
          </w:p>
          <w:p w:rsidR="00D54AAA" w:rsidRDefault="00D54AAA" w:rsidP="005A191D">
            <w:pPr>
              <w:spacing w:after="0"/>
            </w:pPr>
            <w:r>
              <w:t>The</w:t>
            </w:r>
            <w:r w:rsidR="004E5E36">
              <w:t>se materials are</w:t>
            </w:r>
            <w:r>
              <w:t xml:space="preserve"> used to make </w:t>
            </w:r>
            <w:r w:rsidR="004E5E36">
              <w:t xml:space="preserve">fabrics, which </w:t>
            </w:r>
            <w:r>
              <w:t xml:space="preserve">clothing, sheets, towels, linen, carpets, rugs and toys like puppets. </w:t>
            </w:r>
          </w:p>
          <w:p w:rsidR="00D54AAA" w:rsidRDefault="00D54AAA" w:rsidP="00AE2097">
            <w:pPr>
              <w:spacing w:after="0"/>
            </w:pPr>
          </w:p>
        </w:tc>
      </w:tr>
      <w:tr w:rsidR="000274AA" w:rsidTr="00EE3763">
        <w:trPr>
          <w:trHeight w:val="1779"/>
        </w:trPr>
        <w:tc>
          <w:tcPr>
            <w:tcW w:w="10478" w:type="dxa"/>
            <w:gridSpan w:val="3"/>
          </w:tcPr>
          <w:p w:rsidR="000274AA" w:rsidRDefault="000274AA" w:rsidP="00363631">
            <w:pPr>
              <w:spacing w:after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976F9B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69850</wp:posOffset>
                  </wp:positionV>
                  <wp:extent cx="3695700" cy="1881505"/>
                  <wp:effectExtent l="0" t="0" r="0" b="4445"/>
                  <wp:wrapTight wrapText="bothSides">
                    <wp:wrapPolygon edited="0">
                      <wp:start x="0" y="0"/>
                      <wp:lineTo x="0" y="21432"/>
                      <wp:lineTo x="21489" y="21432"/>
                      <wp:lineTo x="2148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74AA">
              <w:rPr>
                <w:b/>
              </w:rPr>
              <w:t>How are shapes created from</w:t>
            </w:r>
            <w:r w:rsidR="000F2EA1">
              <w:rPr>
                <w:b/>
              </w:rPr>
              <w:t xml:space="preserve"> fa</w:t>
            </w:r>
            <w:r w:rsidRPr="000274AA">
              <w:rPr>
                <w:b/>
              </w:rPr>
              <w:t>brics?</w:t>
            </w:r>
          </w:p>
          <w:p w:rsidR="000274AA" w:rsidRPr="000274AA" w:rsidRDefault="000274AA" w:rsidP="00363631">
            <w:pPr>
              <w:spacing w:after="0"/>
              <w:rPr>
                <w:b/>
              </w:rPr>
            </w:pPr>
          </w:p>
          <w:p w:rsidR="000274AA" w:rsidRDefault="000274AA" w:rsidP="00363631">
            <w:pPr>
              <w:spacing w:after="0"/>
            </w:pPr>
            <w:r w:rsidRPr="005A191D">
              <w:t xml:space="preserve">Templates should be used to </w:t>
            </w:r>
            <w:r>
              <w:t xml:space="preserve">draw then </w:t>
            </w:r>
            <w:r w:rsidRPr="005A191D">
              <w:t>cut around, producing accurate shapes and patterns. T</w:t>
            </w:r>
            <w:r w:rsidR="00D54AAA">
              <w:t>emplates</w:t>
            </w:r>
            <w:r w:rsidRPr="005A191D">
              <w:t xml:space="preserve"> can be made out of card, paper, cardboard and other materials.</w:t>
            </w:r>
          </w:p>
          <w:p w:rsidR="000274AA" w:rsidRDefault="000274AA" w:rsidP="00363631">
            <w:pPr>
              <w:spacing w:after="0"/>
            </w:pPr>
          </w:p>
          <w:p w:rsidR="000274AA" w:rsidRDefault="000274AA" w:rsidP="00363631">
            <w:pPr>
              <w:spacing w:after="0"/>
            </w:pPr>
          </w:p>
          <w:p w:rsidR="000274AA" w:rsidRDefault="000274AA" w:rsidP="00363631">
            <w:pPr>
              <w:spacing w:after="0"/>
            </w:pPr>
          </w:p>
          <w:p w:rsidR="000274AA" w:rsidRDefault="000274AA" w:rsidP="00363631">
            <w:pPr>
              <w:spacing w:after="0"/>
            </w:pPr>
          </w:p>
          <w:p w:rsidR="000274AA" w:rsidRDefault="000274AA" w:rsidP="00363631">
            <w:pPr>
              <w:spacing w:after="0"/>
            </w:pPr>
          </w:p>
          <w:p w:rsidR="000274AA" w:rsidRPr="00916025" w:rsidRDefault="000274AA" w:rsidP="00363631">
            <w:pPr>
              <w:spacing w:after="0"/>
            </w:pPr>
          </w:p>
        </w:tc>
      </w:tr>
      <w:tr w:rsidR="00D54AAA" w:rsidTr="00D54AAA">
        <w:trPr>
          <w:trHeight w:val="3010"/>
        </w:trPr>
        <w:tc>
          <w:tcPr>
            <w:tcW w:w="7288" w:type="dxa"/>
          </w:tcPr>
          <w:p w:rsidR="00CF5AC6" w:rsidRPr="00CF5AC6" w:rsidRDefault="00CF5AC6" w:rsidP="00CF5AC6">
            <w:pPr>
              <w:spacing w:after="0"/>
              <w:rPr>
                <w:b/>
              </w:rPr>
            </w:pPr>
            <w:r w:rsidRPr="00CF5AC6">
              <w:rPr>
                <w:b/>
              </w:rPr>
              <w:t>How can fabrics be joined together?</w:t>
            </w:r>
          </w:p>
          <w:p w:rsidR="00CF5AC6" w:rsidRPr="00E3109B" w:rsidRDefault="00CF5AC6" w:rsidP="00CF5AC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8004C0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240030</wp:posOffset>
                  </wp:positionV>
                  <wp:extent cx="2793142" cy="1270000"/>
                  <wp:effectExtent l="0" t="0" r="7620" b="6350"/>
                  <wp:wrapTight wrapText="bothSides">
                    <wp:wrapPolygon edited="0">
                      <wp:start x="0" y="0"/>
                      <wp:lineTo x="0" y="21384"/>
                      <wp:lineTo x="21512" y="21384"/>
                      <wp:lineTo x="215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142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AC6">
              <w:t>There are lots of different ways of joining fabrics together</w:t>
            </w:r>
            <w:r>
              <w:t>.</w:t>
            </w:r>
            <w:r w:rsidRPr="00CF5AC6">
              <w:t xml:space="preserve"> Some joins are quicker (e.g. stapling, safety pin) whilst some are more secure (e.g. sewing, gluing). Some joining techniques are easier to hide.</w:t>
            </w:r>
          </w:p>
        </w:tc>
        <w:tc>
          <w:tcPr>
            <w:tcW w:w="3190" w:type="dxa"/>
            <w:gridSpan w:val="2"/>
          </w:tcPr>
          <w:p w:rsidR="00CF5AC6" w:rsidRPr="00FB293A" w:rsidRDefault="00CF5AC6" w:rsidP="00363631">
            <w:pPr>
              <w:spacing w:after="0"/>
              <w:rPr>
                <w:b/>
              </w:rPr>
            </w:pPr>
            <w:r w:rsidRPr="00FB293A">
              <w:rPr>
                <w:b/>
              </w:rPr>
              <w:t>How can fabrics be decorated?</w:t>
            </w:r>
          </w:p>
          <w:p w:rsidR="00CF5AC6" w:rsidRDefault="00FB293A" w:rsidP="00363631">
            <w:pPr>
              <w:spacing w:after="0"/>
            </w:pPr>
            <w:r>
              <w:t>Glitter, sequins and fabric crayons can all be used to decorate fabrics.</w:t>
            </w:r>
          </w:p>
          <w:p w:rsidR="00FB293A" w:rsidRPr="00E3109B" w:rsidRDefault="00FB293A" w:rsidP="00363631">
            <w:pPr>
              <w:spacing w:after="0"/>
            </w:pPr>
            <w:bookmarkStart w:id="0" w:name="_GoBack"/>
            <w:bookmarkEnd w:id="0"/>
          </w:p>
        </w:tc>
      </w:tr>
      <w:tr w:rsidR="00207733" w:rsidTr="00CB7AF9">
        <w:trPr>
          <w:trHeight w:val="557"/>
        </w:trPr>
        <w:tc>
          <w:tcPr>
            <w:tcW w:w="10478" w:type="dxa"/>
            <w:gridSpan w:val="3"/>
          </w:tcPr>
          <w:p w:rsidR="00B2141C" w:rsidRDefault="00480ACA" w:rsidP="00363631">
            <w:pPr>
              <w:spacing w:after="0"/>
              <w:rPr>
                <w:b/>
              </w:rPr>
            </w:pPr>
            <w:r>
              <w:rPr>
                <w:b/>
              </w:rPr>
              <w:t>Key Vocabulary</w:t>
            </w:r>
          </w:p>
          <w:p w:rsidR="00FE4F6B" w:rsidRPr="00FE4F6B" w:rsidRDefault="00AE2097" w:rsidP="00C44AE7">
            <w:pPr>
              <w:spacing w:after="0"/>
            </w:pPr>
            <w:r>
              <w:t>d</w:t>
            </w:r>
            <w:r w:rsidR="00FE4F6B">
              <w:t xml:space="preserve">esign, evaluate, </w:t>
            </w:r>
            <w:r>
              <w:t>template, pattern piece, mark out, fabric, needle, thread, sew, join, seam, glove puppet</w:t>
            </w:r>
          </w:p>
        </w:tc>
      </w:tr>
    </w:tbl>
    <w:p w:rsidR="00FC1AF9" w:rsidRDefault="00FC1AF9" w:rsidP="00F00488"/>
    <w:p w:rsidR="00FC1AF9" w:rsidRPr="00F00488" w:rsidRDefault="00FC1AF9" w:rsidP="00F00488"/>
    <w:sectPr w:rsidR="00FC1AF9" w:rsidRPr="00F00488" w:rsidSect="00F2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2E23"/>
    <w:multiLevelType w:val="hybridMultilevel"/>
    <w:tmpl w:val="5BE82B00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1C117FA3"/>
    <w:multiLevelType w:val="hybridMultilevel"/>
    <w:tmpl w:val="E0F4892E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4E556A18"/>
    <w:multiLevelType w:val="hybridMultilevel"/>
    <w:tmpl w:val="043C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24"/>
    <w:rsid w:val="000274AA"/>
    <w:rsid w:val="00062AF6"/>
    <w:rsid w:val="00082DAA"/>
    <w:rsid w:val="000A138D"/>
    <w:rsid w:val="000A71FE"/>
    <w:rsid w:val="000C7A75"/>
    <w:rsid w:val="000F2EA1"/>
    <w:rsid w:val="00113E56"/>
    <w:rsid w:val="00121F48"/>
    <w:rsid w:val="00125D87"/>
    <w:rsid w:val="00153D6A"/>
    <w:rsid w:val="001723E9"/>
    <w:rsid w:val="001F4244"/>
    <w:rsid w:val="00207733"/>
    <w:rsid w:val="00233793"/>
    <w:rsid w:val="00246D47"/>
    <w:rsid w:val="002B7C62"/>
    <w:rsid w:val="002C32C1"/>
    <w:rsid w:val="002C38EF"/>
    <w:rsid w:val="002D6AF5"/>
    <w:rsid w:val="002E0640"/>
    <w:rsid w:val="002F65BC"/>
    <w:rsid w:val="00320820"/>
    <w:rsid w:val="00363631"/>
    <w:rsid w:val="00377032"/>
    <w:rsid w:val="003868EC"/>
    <w:rsid w:val="003969E6"/>
    <w:rsid w:val="003C3A5C"/>
    <w:rsid w:val="003F41AD"/>
    <w:rsid w:val="00424C5B"/>
    <w:rsid w:val="00432311"/>
    <w:rsid w:val="0043629B"/>
    <w:rsid w:val="00440CB8"/>
    <w:rsid w:val="00444F16"/>
    <w:rsid w:val="004661A1"/>
    <w:rsid w:val="00474479"/>
    <w:rsid w:val="00480ACA"/>
    <w:rsid w:val="00494C15"/>
    <w:rsid w:val="004A0151"/>
    <w:rsid w:val="004A31EC"/>
    <w:rsid w:val="004D5950"/>
    <w:rsid w:val="004E5E36"/>
    <w:rsid w:val="00523F9F"/>
    <w:rsid w:val="00556573"/>
    <w:rsid w:val="005608AD"/>
    <w:rsid w:val="00564580"/>
    <w:rsid w:val="00580488"/>
    <w:rsid w:val="005A0EB0"/>
    <w:rsid w:val="005A191D"/>
    <w:rsid w:val="005A6A24"/>
    <w:rsid w:val="00635BD3"/>
    <w:rsid w:val="00643635"/>
    <w:rsid w:val="006470F4"/>
    <w:rsid w:val="006B4845"/>
    <w:rsid w:val="006D489B"/>
    <w:rsid w:val="00700531"/>
    <w:rsid w:val="0071522A"/>
    <w:rsid w:val="00731D48"/>
    <w:rsid w:val="007542D8"/>
    <w:rsid w:val="007901E4"/>
    <w:rsid w:val="007A6F72"/>
    <w:rsid w:val="007B34D1"/>
    <w:rsid w:val="007D5FFA"/>
    <w:rsid w:val="007F26AF"/>
    <w:rsid w:val="00834FD6"/>
    <w:rsid w:val="0084186F"/>
    <w:rsid w:val="00861A0B"/>
    <w:rsid w:val="008C1A3E"/>
    <w:rsid w:val="008E7AF4"/>
    <w:rsid w:val="00902915"/>
    <w:rsid w:val="00903D05"/>
    <w:rsid w:val="00916025"/>
    <w:rsid w:val="00937F84"/>
    <w:rsid w:val="00957C8E"/>
    <w:rsid w:val="009C0DE2"/>
    <w:rsid w:val="009F2D2B"/>
    <w:rsid w:val="00A16D01"/>
    <w:rsid w:val="00A4068F"/>
    <w:rsid w:val="00A41B1E"/>
    <w:rsid w:val="00A67014"/>
    <w:rsid w:val="00A93DB2"/>
    <w:rsid w:val="00A945EE"/>
    <w:rsid w:val="00AB78AB"/>
    <w:rsid w:val="00AC689B"/>
    <w:rsid w:val="00AE2097"/>
    <w:rsid w:val="00AE25F5"/>
    <w:rsid w:val="00B2141C"/>
    <w:rsid w:val="00B234AC"/>
    <w:rsid w:val="00B83937"/>
    <w:rsid w:val="00B94A1B"/>
    <w:rsid w:val="00BB5C04"/>
    <w:rsid w:val="00BD48CD"/>
    <w:rsid w:val="00BE2602"/>
    <w:rsid w:val="00BE75E9"/>
    <w:rsid w:val="00C44AE7"/>
    <w:rsid w:val="00C9162F"/>
    <w:rsid w:val="00CA5D66"/>
    <w:rsid w:val="00CB5963"/>
    <w:rsid w:val="00CF5AC6"/>
    <w:rsid w:val="00D10ED6"/>
    <w:rsid w:val="00D20CA7"/>
    <w:rsid w:val="00D54AAA"/>
    <w:rsid w:val="00D91199"/>
    <w:rsid w:val="00DF783C"/>
    <w:rsid w:val="00E3109B"/>
    <w:rsid w:val="00E55BDF"/>
    <w:rsid w:val="00F00488"/>
    <w:rsid w:val="00F2056E"/>
    <w:rsid w:val="00F74F01"/>
    <w:rsid w:val="00F76E4D"/>
    <w:rsid w:val="00F95A80"/>
    <w:rsid w:val="00FB293A"/>
    <w:rsid w:val="00FC1AF9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1A5F"/>
  <w15:chartTrackingRefBased/>
  <w15:docId w15:val="{F3447862-FCCF-4D15-A42A-5D6366AB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FC40-CB9B-41CC-9DDC-C67D51EE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Katie</dc:creator>
  <cp:keywords/>
  <dc:description/>
  <cp:lastModifiedBy>Katie Nicholson</cp:lastModifiedBy>
  <cp:revision>4</cp:revision>
  <cp:lastPrinted>2020-06-25T07:08:00Z</cp:lastPrinted>
  <dcterms:created xsi:type="dcterms:W3CDTF">2021-12-30T20:32:00Z</dcterms:created>
  <dcterms:modified xsi:type="dcterms:W3CDTF">2022-01-02T14:29:00Z</dcterms:modified>
</cp:coreProperties>
</file>