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DF" w:rsidRPr="00BF0232" w:rsidRDefault="00C16CA2">
      <w:pPr>
        <w:rPr>
          <w:b/>
          <w:sz w:val="24"/>
          <w:szCs w:val="24"/>
        </w:rPr>
      </w:pPr>
      <w:r>
        <w:rPr>
          <w:b/>
          <w:sz w:val="24"/>
          <w:szCs w:val="24"/>
        </w:rPr>
        <w:t>Yearly Overview: Cycle A KS1</w:t>
      </w: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2150"/>
        <w:gridCol w:w="2506"/>
        <w:gridCol w:w="2268"/>
        <w:gridCol w:w="2268"/>
        <w:gridCol w:w="2268"/>
      </w:tblGrid>
      <w:tr w:rsidR="00970B3D" w:rsidRPr="00E846DF" w:rsidTr="006B5171">
        <w:trPr>
          <w:trHeight w:val="387"/>
        </w:trPr>
        <w:tc>
          <w:tcPr>
            <w:tcW w:w="2148" w:type="dxa"/>
            <w:vMerge w:val="restart"/>
            <w:shd w:val="clear" w:color="auto" w:fill="auto"/>
          </w:tcPr>
          <w:p w:rsidR="00970B3D" w:rsidRPr="00E846DF" w:rsidRDefault="00970B3D" w:rsidP="00E846DF">
            <w:pPr>
              <w:rPr>
                <w:b/>
              </w:rPr>
            </w:pPr>
            <w:r>
              <w:rPr>
                <w:b/>
              </w:rPr>
              <w:t>Whole School Subject Focus</w:t>
            </w:r>
          </w:p>
        </w:tc>
        <w:tc>
          <w:tcPr>
            <w:tcW w:w="2150" w:type="dxa"/>
            <w:shd w:val="clear" w:color="auto" w:fill="FFFFFF" w:themeFill="background1"/>
          </w:tcPr>
          <w:p w:rsidR="00970B3D" w:rsidRPr="00E846DF" w:rsidRDefault="00970B3D" w:rsidP="00E846DF">
            <w:pPr>
              <w:rPr>
                <w:b/>
              </w:rPr>
            </w:pPr>
            <w:r w:rsidRPr="00E846DF">
              <w:rPr>
                <w:b/>
              </w:rPr>
              <w:t>Topic 1</w:t>
            </w:r>
          </w:p>
        </w:tc>
        <w:tc>
          <w:tcPr>
            <w:tcW w:w="2506" w:type="dxa"/>
            <w:shd w:val="clear" w:color="auto" w:fill="FFFFFF" w:themeFill="background1"/>
          </w:tcPr>
          <w:p w:rsidR="00970B3D" w:rsidRPr="00E846DF" w:rsidRDefault="00970B3D" w:rsidP="00E846DF">
            <w:pPr>
              <w:rPr>
                <w:b/>
              </w:rPr>
            </w:pPr>
            <w:r>
              <w:rPr>
                <w:b/>
              </w:rPr>
              <w:t>Topic 2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970B3D" w:rsidP="00E846DF">
            <w:pPr>
              <w:rPr>
                <w:b/>
              </w:rPr>
            </w:pPr>
            <w:r>
              <w:rPr>
                <w:b/>
              </w:rPr>
              <w:t>Topic 3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970B3D" w:rsidP="00E846DF">
            <w:pPr>
              <w:rPr>
                <w:b/>
              </w:rPr>
            </w:pPr>
            <w:r>
              <w:rPr>
                <w:b/>
              </w:rPr>
              <w:t>Topic 4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970B3D" w:rsidP="00E846DF">
            <w:pPr>
              <w:rPr>
                <w:b/>
              </w:rPr>
            </w:pPr>
            <w:r>
              <w:rPr>
                <w:b/>
              </w:rPr>
              <w:t>Topic 5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vMerge/>
            <w:shd w:val="clear" w:color="auto" w:fill="auto"/>
          </w:tcPr>
          <w:p w:rsidR="00970B3D" w:rsidRPr="00E846DF" w:rsidRDefault="00970B3D" w:rsidP="00E846DF">
            <w:pPr>
              <w:rPr>
                <w:b/>
              </w:rPr>
            </w:pPr>
          </w:p>
        </w:tc>
        <w:tc>
          <w:tcPr>
            <w:tcW w:w="2150" w:type="dxa"/>
            <w:shd w:val="clear" w:color="auto" w:fill="00B050"/>
          </w:tcPr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Geography –</w:t>
            </w:r>
          </w:p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Megastructures</w:t>
            </w:r>
          </w:p>
        </w:tc>
        <w:tc>
          <w:tcPr>
            <w:tcW w:w="2506" w:type="dxa"/>
            <w:shd w:val="clear" w:color="auto" w:fill="FF6600"/>
          </w:tcPr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 xml:space="preserve">History </w:t>
            </w:r>
          </w:p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Remember, Remember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English</w:t>
            </w:r>
          </w:p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Tell Me a Story</w:t>
            </w:r>
          </w:p>
        </w:tc>
        <w:tc>
          <w:tcPr>
            <w:tcW w:w="2268" w:type="dxa"/>
            <w:shd w:val="clear" w:color="auto" w:fill="FF6600"/>
          </w:tcPr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History –</w:t>
            </w:r>
          </w:p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Footprint in the Past</w:t>
            </w:r>
          </w:p>
        </w:tc>
        <w:tc>
          <w:tcPr>
            <w:tcW w:w="2268" w:type="dxa"/>
            <w:shd w:val="clear" w:color="auto" w:fill="9999FF"/>
          </w:tcPr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Global Citizens</w:t>
            </w:r>
          </w:p>
          <w:p w:rsidR="00970B3D" w:rsidRPr="00E846DF" w:rsidRDefault="00970B3D" w:rsidP="00A20AB5">
            <w:pPr>
              <w:spacing w:after="0"/>
              <w:rPr>
                <w:b/>
              </w:rPr>
            </w:pPr>
            <w:r w:rsidRPr="00E846DF">
              <w:rPr>
                <w:b/>
              </w:rPr>
              <w:t>Olympics/Global Communities</w:t>
            </w:r>
          </w:p>
        </w:tc>
      </w:tr>
      <w:tr w:rsidR="00970B3D" w:rsidRPr="00E846DF" w:rsidTr="006B5171">
        <w:trPr>
          <w:trHeight w:val="402"/>
        </w:trPr>
        <w:tc>
          <w:tcPr>
            <w:tcW w:w="2148" w:type="dxa"/>
            <w:shd w:val="clear" w:color="auto" w:fill="CC99FF"/>
          </w:tcPr>
          <w:p w:rsidR="00970B3D" w:rsidRDefault="00970B3D" w:rsidP="00E846DF">
            <w:pPr>
              <w:rPr>
                <w:b/>
              </w:rPr>
            </w:pPr>
            <w:r>
              <w:rPr>
                <w:b/>
              </w:rPr>
              <w:t>Cultural Capital and a Sense of Identity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970B3D" w:rsidRDefault="00970B3D" w:rsidP="00A20AB5">
            <w:pPr>
              <w:spacing w:after="0"/>
              <w:rPr>
                <w:b/>
              </w:rPr>
            </w:pPr>
          </w:p>
          <w:p w:rsidR="00970B3D" w:rsidRPr="003F253F" w:rsidRDefault="00970B3D" w:rsidP="00A20AB5">
            <w:pPr>
              <w:spacing w:after="0"/>
              <w:rPr>
                <w:b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970B3D" w:rsidRPr="003F253F" w:rsidRDefault="00970B3D" w:rsidP="00A20AB5">
            <w:pPr>
              <w:spacing w:after="0"/>
              <w:rPr>
                <w:b/>
              </w:rPr>
            </w:pPr>
            <w:r>
              <w:rPr>
                <w:b/>
              </w:rPr>
              <w:t>Train journey to Barton – view Humber Bridge (local identity)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3F253F" w:rsidRDefault="00970B3D" w:rsidP="00A20AB5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3F253F" w:rsidRDefault="00970B3D" w:rsidP="00A20AB5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AB5">
            <w:pPr>
              <w:spacing w:after="0"/>
              <w:rPr>
                <w:b/>
              </w:rPr>
            </w:pPr>
            <w:r>
              <w:rPr>
                <w:b/>
              </w:rPr>
              <w:t>Visit Hubbard’s Hills - Rivers</w:t>
            </w:r>
          </w:p>
          <w:p w:rsidR="00970B3D" w:rsidRPr="003F253F" w:rsidRDefault="00970B3D" w:rsidP="00A20AB5">
            <w:pPr>
              <w:spacing w:after="0"/>
              <w:rPr>
                <w:b/>
              </w:rPr>
            </w:pPr>
            <w:r w:rsidRPr="00C16CA2">
              <w:rPr>
                <w:b/>
              </w:rPr>
              <w:t>School and local community</w:t>
            </w:r>
          </w:p>
        </w:tc>
      </w:tr>
      <w:tr w:rsidR="00970B3D" w:rsidRPr="00E846DF" w:rsidTr="006B5171">
        <w:trPr>
          <w:trHeight w:val="603"/>
        </w:trPr>
        <w:tc>
          <w:tcPr>
            <w:tcW w:w="2148" w:type="dxa"/>
            <w:shd w:val="clear" w:color="auto" w:fill="FF6600"/>
          </w:tcPr>
          <w:p w:rsidR="00970B3D" w:rsidRPr="00E846DF" w:rsidRDefault="00970B3D" w:rsidP="00C16CA2">
            <w:pPr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506" w:type="dxa"/>
          </w:tcPr>
          <w:p w:rsidR="00970B3D" w:rsidRPr="00127174" w:rsidRDefault="00970B3D" w:rsidP="00A20749">
            <w:pPr>
              <w:spacing w:after="0"/>
              <w:rPr>
                <w:b/>
              </w:rPr>
            </w:pPr>
            <w:r w:rsidRPr="00127174">
              <w:rPr>
                <w:b/>
              </w:rPr>
              <w:t>Transport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Default="00970B3D" w:rsidP="00A20749">
            <w:pPr>
              <w:spacing w:after="0"/>
            </w:pPr>
          </w:p>
        </w:tc>
        <w:tc>
          <w:tcPr>
            <w:tcW w:w="2268" w:type="dxa"/>
          </w:tcPr>
          <w:p w:rsidR="00970B3D" w:rsidRPr="00127174" w:rsidRDefault="00970B3D" w:rsidP="00A20749">
            <w:pPr>
              <w:spacing w:after="0"/>
              <w:rPr>
                <w:b/>
              </w:rPr>
            </w:pPr>
            <w:r w:rsidRPr="00127174">
              <w:rPr>
                <w:b/>
              </w:rPr>
              <w:t>Cleethorpes in the Past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</w:p>
        </w:tc>
      </w:tr>
      <w:tr w:rsidR="00970B3D" w:rsidRPr="00E846DF" w:rsidTr="006B5171">
        <w:trPr>
          <w:trHeight w:val="603"/>
        </w:trPr>
        <w:tc>
          <w:tcPr>
            <w:tcW w:w="2148" w:type="dxa"/>
            <w:shd w:val="clear" w:color="auto" w:fill="00B050"/>
          </w:tcPr>
          <w:p w:rsidR="00970B3D" w:rsidRDefault="00970B3D" w:rsidP="00C16CA2">
            <w:pPr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150" w:type="dxa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Rio</w:t>
            </w:r>
          </w:p>
        </w:tc>
        <w:tc>
          <w:tcPr>
            <w:tcW w:w="2506" w:type="dxa"/>
            <w:shd w:val="clear" w:color="auto" w:fill="D9D9D9" w:themeFill="background1" w:themeFillShade="D9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3F253F" w:rsidRDefault="00970B3D" w:rsidP="00A20749">
            <w:pPr>
              <w:spacing w:after="0"/>
              <w:rPr>
                <w:b/>
              </w:rPr>
            </w:pPr>
          </w:p>
        </w:tc>
      </w:tr>
      <w:tr w:rsidR="004C4DBA" w:rsidRPr="00E846DF" w:rsidTr="004C4DBA">
        <w:trPr>
          <w:trHeight w:val="416"/>
        </w:trPr>
        <w:tc>
          <w:tcPr>
            <w:tcW w:w="2148" w:type="dxa"/>
            <w:shd w:val="clear" w:color="auto" w:fill="FFE599" w:themeFill="accent4" w:themeFillTint="66"/>
          </w:tcPr>
          <w:p w:rsidR="004C4DBA" w:rsidRPr="00E846DF" w:rsidRDefault="004C4DBA" w:rsidP="00C16CA2">
            <w:pPr>
              <w:rPr>
                <w:b/>
              </w:rPr>
            </w:pPr>
            <w:r w:rsidRPr="00E846DF">
              <w:rPr>
                <w:b/>
              </w:rPr>
              <w:t>Art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4C4DBA" w:rsidRPr="000D07FE" w:rsidRDefault="004C4DBA" w:rsidP="00A2074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FFFFFF" w:themeFill="background1"/>
          </w:tcPr>
          <w:p w:rsidR="004C4DBA" w:rsidRPr="000D07FE" w:rsidRDefault="004C4DBA" w:rsidP="00A20749">
            <w:pPr>
              <w:spacing w:after="0"/>
              <w:rPr>
                <w:b/>
                <w:sz w:val="20"/>
                <w:szCs w:val="20"/>
              </w:rPr>
            </w:pPr>
            <w:r w:rsidRPr="00047B82">
              <w:rPr>
                <w:b/>
                <w:sz w:val="20"/>
                <w:szCs w:val="20"/>
              </w:rPr>
              <w:t xml:space="preserve">Artist </w:t>
            </w:r>
            <w:r w:rsidR="00C100A3">
              <w:rPr>
                <w:b/>
                <w:sz w:val="20"/>
                <w:szCs w:val="20"/>
              </w:rPr>
              <w:t>– Lowry</w:t>
            </w:r>
            <w:r w:rsidR="00F31CEB">
              <w:rPr>
                <w:b/>
                <w:sz w:val="20"/>
                <w:szCs w:val="20"/>
              </w:rPr>
              <w:t xml:space="preserve"> (p</w:t>
            </w:r>
            <w:r w:rsidRPr="00047B82">
              <w:rPr>
                <w:b/>
                <w:sz w:val="20"/>
                <w:szCs w:val="20"/>
              </w:rPr>
              <w:t>ainter</w:t>
            </w:r>
            <w:r w:rsidR="00F31CEB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D9D9D9" w:themeFill="background1" w:themeFillShade="D9"/>
          </w:tcPr>
          <w:p w:rsidR="004C4DBA" w:rsidRPr="000D07FE" w:rsidRDefault="004C4DBA" w:rsidP="00A20749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C4DBA" w:rsidRDefault="004C4DBA" w:rsidP="00A20749">
            <w:pPr>
              <w:spacing w:after="0"/>
            </w:pPr>
            <w:r w:rsidRPr="000D07FE">
              <w:rPr>
                <w:b/>
                <w:sz w:val="20"/>
                <w:szCs w:val="20"/>
              </w:rPr>
              <w:t>Techniques -Drawing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C4DBA" w:rsidRDefault="004C4DBA" w:rsidP="00A20749">
            <w:pPr>
              <w:spacing w:after="0"/>
            </w:pPr>
          </w:p>
        </w:tc>
      </w:tr>
      <w:tr w:rsidR="00970B3D" w:rsidRPr="00E846DF" w:rsidTr="00E441F6">
        <w:trPr>
          <w:trHeight w:val="536"/>
        </w:trPr>
        <w:tc>
          <w:tcPr>
            <w:tcW w:w="2148" w:type="dxa"/>
            <w:shd w:val="clear" w:color="auto" w:fill="99FFCC"/>
          </w:tcPr>
          <w:p w:rsidR="00970B3D" w:rsidRPr="00E846DF" w:rsidRDefault="00970B3D" w:rsidP="00C16CA2">
            <w:pPr>
              <w:rPr>
                <w:b/>
              </w:rPr>
            </w:pPr>
            <w:r w:rsidRPr="00E846DF">
              <w:rPr>
                <w:b/>
              </w:rPr>
              <w:t xml:space="preserve">DT 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970B3D" w:rsidRPr="00976488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970B3D" w:rsidRDefault="00E441F6" w:rsidP="00A20749">
            <w:pPr>
              <w:spacing w:after="0"/>
              <w:rPr>
                <w:b/>
              </w:rPr>
            </w:pPr>
            <w:r>
              <w:rPr>
                <w:b/>
              </w:rPr>
              <w:t>Christmas cards</w:t>
            </w:r>
            <w:r w:rsidR="00C46A63">
              <w:rPr>
                <w:b/>
              </w:rPr>
              <w:t>*</w:t>
            </w:r>
          </w:p>
          <w:p w:rsidR="002B33AC" w:rsidRDefault="002B33AC" w:rsidP="00A20749">
            <w:pPr>
              <w:spacing w:after="0"/>
              <w:rPr>
                <w:b/>
              </w:rPr>
            </w:pPr>
            <w:r>
              <w:rPr>
                <w:b/>
              </w:rPr>
              <w:t>Sliders</w:t>
            </w:r>
          </w:p>
          <w:p w:rsidR="002B33AC" w:rsidRPr="00127174" w:rsidRDefault="004A6A0B" w:rsidP="00A20749">
            <w:pPr>
              <w:spacing w:after="0"/>
              <w:rPr>
                <w:b/>
              </w:rPr>
            </w:pPr>
            <w:r>
              <w:rPr>
                <w:b/>
              </w:rPr>
              <w:t>Wheels and A</w:t>
            </w:r>
            <w:r w:rsidR="002B33AC">
              <w:rPr>
                <w:b/>
              </w:rPr>
              <w:t>xles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4A6A0B" w:rsidRDefault="00B459D4" w:rsidP="00A20749">
            <w:pPr>
              <w:spacing w:after="0"/>
              <w:rPr>
                <w:b/>
              </w:rPr>
            </w:pPr>
            <w:r w:rsidRPr="004A6A0B">
              <w:rPr>
                <w:b/>
              </w:rPr>
              <w:t>Templates and Joining</w:t>
            </w:r>
            <w:r w:rsidR="002B33AC" w:rsidRPr="004A6A0B">
              <w:rPr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127174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970B3D" w:rsidRPr="00C46A63" w:rsidRDefault="00E441F6" w:rsidP="00A20749">
            <w:pPr>
              <w:spacing w:after="0"/>
              <w:rPr>
                <w:b/>
              </w:rPr>
            </w:pPr>
            <w:r w:rsidRPr="00C46A63">
              <w:rPr>
                <w:b/>
              </w:rPr>
              <w:t>Cooking and nutrition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shd w:val="clear" w:color="auto" w:fill="66CCFF"/>
          </w:tcPr>
          <w:p w:rsidR="00970B3D" w:rsidRPr="00E846DF" w:rsidRDefault="00970B3D" w:rsidP="00C16CA2">
            <w:pPr>
              <w:spacing w:after="0"/>
              <w:rPr>
                <w:b/>
              </w:rPr>
            </w:pPr>
            <w:r w:rsidRPr="00E846DF">
              <w:rPr>
                <w:b/>
              </w:rPr>
              <w:t xml:space="preserve">Science Continuous </w:t>
            </w:r>
          </w:p>
          <w:p w:rsidR="00970B3D" w:rsidRPr="00E846DF" w:rsidRDefault="00970B3D" w:rsidP="00C16CA2">
            <w:pPr>
              <w:spacing w:after="0"/>
              <w:rPr>
                <w:b/>
              </w:rPr>
            </w:pPr>
            <w:r w:rsidRPr="00E846DF">
              <w:rPr>
                <w:b/>
              </w:rPr>
              <w:t>Seasonal Change</w:t>
            </w:r>
          </w:p>
        </w:tc>
        <w:tc>
          <w:tcPr>
            <w:tcW w:w="2150" w:type="dxa"/>
            <w:shd w:val="clear" w:color="auto" w:fill="FFFFFF" w:themeFill="background1"/>
          </w:tcPr>
          <w:p w:rsidR="00970B3D" w:rsidRPr="00047B82" w:rsidRDefault="00970B3D" w:rsidP="00A20749">
            <w:pPr>
              <w:spacing w:after="0"/>
              <w:rPr>
                <w:b/>
              </w:rPr>
            </w:pPr>
            <w:r w:rsidRPr="00047B82">
              <w:rPr>
                <w:b/>
              </w:rPr>
              <w:t>Everyday Materials Y1</w:t>
            </w:r>
          </w:p>
        </w:tc>
        <w:tc>
          <w:tcPr>
            <w:tcW w:w="4774" w:type="dxa"/>
            <w:gridSpan w:val="2"/>
            <w:shd w:val="clear" w:color="auto" w:fill="FFFFFF" w:themeFill="background1"/>
          </w:tcPr>
          <w:p w:rsidR="00970B3D" w:rsidRPr="00047B82" w:rsidRDefault="00970B3D" w:rsidP="00A20749">
            <w:pPr>
              <w:spacing w:after="0"/>
              <w:rPr>
                <w:b/>
              </w:rPr>
            </w:pPr>
            <w:r w:rsidRPr="00047B82">
              <w:rPr>
                <w:b/>
              </w:rPr>
              <w:t>Plants Y1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70B3D" w:rsidRPr="00047B82" w:rsidRDefault="00970B3D" w:rsidP="00A20749">
            <w:pPr>
              <w:spacing w:after="0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70B3D" w:rsidRPr="00047B82" w:rsidRDefault="00970B3D" w:rsidP="00A20749">
            <w:pPr>
              <w:spacing w:after="0"/>
              <w:rPr>
                <w:b/>
              </w:rPr>
            </w:pPr>
            <w:r w:rsidRPr="00047B82">
              <w:rPr>
                <w:b/>
              </w:rPr>
              <w:t>Animals Including Humans Y1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shd w:val="clear" w:color="auto" w:fill="FF66FF"/>
          </w:tcPr>
          <w:p w:rsidR="00970B3D" w:rsidRPr="00E846DF" w:rsidRDefault="00970B3D" w:rsidP="00C16CA2">
            <w:pPr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150" w:type="dxa"/>
            <w:shd w:val="clear" w:color="auto" w:fill="FFFFFF" w:themeFill="background1"/>
          </w:tcPr>
          <w:p w:rsidR="008A2E3C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 xml:space="preserve">Creation Story 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506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Jesus has a Friend</w:t>
            </w:r>
          </w:p>
          <w:p w:rsidR="008A2E3C" w:rsidRDefault="008A2E3C" w:rsidP="00A20749">
            <w:pPr>
              <w:spacing w:after="0"/>
              <w:rPr>
                <w:b/>
              </w:rPr>
            </w:pPr>
            <w:r>
              <w:rPr>
                <w:b/>
              </w:rPr>
              <w:t>Christmas*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 xml:space="preserve">Easter – Palm Sunday 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Christianity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 xml:space="preserve">Shabbat 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Judaism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Rosh Hashanah</w:t>
            </w:r>
          </w:p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Yom Kipper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Judaism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shd w:val="clear" w:color="auto" w:fill="FFFF00"/>
          </w:tcPr>
          <w:p w:rsidR="00970B3D" w:rsidRPr="00E846DF" w:rsidRDefault="00970B3D" w:rsidP="00C16CA2">
            <w:pPr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150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 xml:space="preserve">Families and Friendships </w:t>
            </w:r>
          </w:p>
          <w:p w:rsidR="00970B3D" w:rsidRDefault="00970B3D" w:rsidP="00A20749">
            <w:pPr>
              <w:spacing w:after="0"/>
              <w:rPr>
                <w:b/>
              </w:rPr>
            </w:pPr>
            <w:r w:rsidRPr="009C2391">
              <w:rPr>
                <w:b/>
              </w:rPr>
              <w:t>Safe Relationships</w:t>
            </w:r>
            <w:r w:rsidR="00E91D21">
              <w:rPr>
                <w:b/>
              </w:rPr>
              <w:t xml:space="preserve"> 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 w:rsidRPr="00970B3D">
              <w:rPr>
                <w:b/>
              </w:rPr>
              <w:t>Respecting ourselves and others</w:t>
            </w:r>
            <w:r w:rsidR="00E91D21">
              <w:rPr>
                <w:b/>
              </w:rPr>
              <w:t xml:space="preserve"> </w:t>
            </w:r>
          </w:p>
        </w:tc>
        <w:tc>
          <w:tcPr>
            <w:tcW w:w="4774" w:type="dxa"/>
            <w:gridSpan w:val="2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>
              <w:rPr>
                <w:b/>
              </w:rPr>
              <w:t>Belonging to a community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 w:rsidRPr="009C2391">
              <w:rPr>
                <w:b/>
              </w:rPr>
              <w:t>Media literacy and digital resilience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 w:rsidRPr="009C2391">
              <w:rPr>
                <w:b/>
              </w:rPr>
              <w:t>Money and work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970B3D" w:rsidRDefault="00970B3D" w:rsidP="00A20749">
            <w:pPr>
              <w:spacing w:after="0"/>
              <w:rPr>
                <w:b/>
              </w:rPr>
            </w:pPr>
            <w:r w:rsidRPr="009C2391">
              <w:rPr>
                <w:b/>
              </w:rPr>
              <w:t>Physi</w:t>
            </w:r>
            <w:r>
              <w:rPr>
                <w:b/>
              </w:rPr>
              <w:t>cal health and mental wellbeing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 w:rsidRPr="009C2391">
              <w:rPr>
                <w:b/>
              </w:rPr>
              <w:t>Growing and changing</w:t>
            </w:r>
          </w:p>
          <w:p w:rsidR="00970B3D" w:rsidRPr="00E846DF" w:rsidRDefault="00970B3D" w:rsidP="00A20749">
            <w:pPr>
              <w:spacing w:after="0"/>
              <w:rPr>
                <w:b/>
              </w:rPr>
            </w:pPr>
            <w:r w:rsidRPr="009C2391">
              <w:rPr>
                <w:b/>
              </w:rPr>
              <w:t>Keeping safe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shd w:val="clear" w:color="auto" w:fill="3399FF"/>
          </w:tcPr>
          <w:p w:rsidR="00970B3D" w:rsidRPr="00E846DF" w:rsidRDefault="00970B3D" w:rsidP="00C16CA2">
            <w:pPr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150" w:type="dxa"/>
            <w:shd w:val="clear" w:color="auto" w:fill="FFFFFF" w:themeFill="background1"/>
          </w:tcPr>
          <w:p w:rsidR="00970B3D" w:rsidRPr="00E846DF" w:rsidRDefault="00213585" w:rsidP="00A20749">
            <w:pPr>
              <w:spacing w:after="0"/>
              <w:rPr>
                <w:b/>
              </w:rPr>
            </w:pPr>
            <w:r>
              <w:rPr>
                <w:b/>
              </w:rPr>
              <w:t>E-Safety</w:t>
            </w:r>
          </w:p>
        </w:tc>
        <w:tc>
          <w:tcPr>
            <w:tcW w:w="2506" w:type="dxa"/>
            <w:shd w:val="clear" w:color="auto" w:fill="FFFFFF" w:themeFill="background1"/>
          </w:tcPr>
          <w:p w:rsidR="00970B3D" w:rsidRDefault="00213585" w:rsidP="00A20749">
            <w:pPr>
              <w:spacing w:after="0"/>
              <w:rPr>
                <w:b/>
              </w:rPr>
            </w:pPr>
            <w:r>
              <w:rPr>
                <w:b/>
              </w:rPr>
              <w:t>Digital Literacy – Using a Device*</w:t>
            </w:r>
          </w:p>
          <w:p w:rsidR="00213585" w:rsidRDefault="00213585" w:rsidP="00A20749">
            <w:pPr>
              <w:spacing w:after="0"/>
              <w:rPr>
                <w:b/>
              </w:rPr>
            </w:pPr>
            <w:r>
              <w:rPr>
                <w:b/>
              </w:rPr>
              <w:t>E-Safety</w:t>
            </w:r>
          </w:p>
          <w:p w:rsidR="00213585" w:rsidRPr="00E846DF" w:rsidRDefault="00213585" w:rsidP="00A20749">
            <w:pPr>
              <w:spacing w:after="0"/>
              <w:rPr>
                <w:b/>
              </w:rPr>
            </w:pPr>
            <w:r>
              <w:rPr>
                <w:b/>
              </w:rPr>
              <w:t>Coding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213585" w:rsidP="00A20749">
            <w:pPr>
              <w:spacing w:after="0"/>
              <w:rPr>
                <w:b/>
              </w:rPr>
            </w:pPr>
            <w:r>
              <w:rPr>
                <w:b/>
              </w:rPr>
              <w:t>Digital Literacy – Internet Photos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1B0E7D" w:rsidP="00A20749">
            <w:pPr>
              <w:spacing w:after="0"/>
              <w:rPr>
                <w:b/>
              </w:rPr>
            </w:pPr>
            <w:r>
              <w:rPr>
                <w:b/>
              </w:rPr>
              <w:t>Digital Literacy - eB</w:t>
            </w:r>
            <w:r w:rsidR="00213585">
              <w:rPr>
                <w:b/>
              </w:rPr>
              <w:t>ooks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213585" w:rsidP="00A20749">
            <w:pPr>
              <w:spacing w:after="0"/>
              <w:rPr>
                <w:b/>
              </w:rPr>
            </w:pPr>
            <w:r>
              <w:rPr>
                <w:b/>
              </w:rPr>
              <w:t>Coding - Fundamentals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shd w:val="clear" w:color="auto" w:fill="B2B2B2"/>
          </w:tcPr>
          <w:p w:rsidR="00970B3D" w:rsidRPr="00E846DF" w:rsidRDefault="00970B3D" w:rsidP="00C16CA2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150" w:type="dxa"/>
            <w:shd w:val="clear" w:color="auto" w:fill="FFFFFF" w:themeFill="background1"/>
          </w:tcPr>
          <w:p w:rsidR="00970B3D" w:rsidRPr="00612BDF" w:rsidRDefault="00970B3D" w:rsidP="00A20749">
            <w:pPr>
              <w:spacing w:after="0"/>
            </w:pPr>
            <w:r w:rsidRPr="00E60E46">
              <w:rPr>
                <w:b/>
              </w:rPr>
              <w:t>Gym:</w:t>
            </w:r>
            <w:r>
              <w:t xml:space="preserve"> </w:t>
            </w:r>
            <w:r w:rsidRPr="00612BDF">
              <w:t>Body Management</w:t>
            </w:r>
          </w:p>
          <w:p w:rsidR="00970B3D" w:rsidRPr="00612BDF" w:rsidRDefault="00970B3D" w:rsidP="00A20749">
            <w:pPr>
              <w:spacing w:after="0"/>
            </w:pPr>
            <w:r w:rsidRPr="00E60E46">
              <w:rPr>
                <w:b/>
              </w:rPr>
              <w:lastRenderedPageBreak/>
              <w:t>Games:</w:t>
            </w:r>
            <w:r w:rsidRPr="00612BDF">
              <w:t xml:space="preserve"> Locomotion agility</w:t>
            </w:r>
          </w:p>
        </w:tc>
        <w:tc>
          <w:tcPr>
            <w:tcW w:w="2506" w:type="dxa"/>
            <w:shd w:val="clear" w:color="auto" w:fill="FFFFFF" w:themeFill="background1"/>
          </w:tcPr>
          <w:p w:rsidR="00970B3D" w:rsidRPr="00970B3D" w:rsidRDefault="00970B3D" w:rsidP="00970B3D">
            <w:pPr>
              <w:spacing w:after="0"/>
            </w:pPr>
            <w:r w:rsidRPr="00970B3D">
              <w:rPr>
                <w:b/>
              </w:rPr>
              <w:lastRenderedPageBreak/>
              <w:t xml:space="preserve">Dance: </w:t>
            </w:r>
            <w:r w:rsidRPr="00970B3D">
              <w:t>Performance dance *</w:t>
            </w:r>
          </w:p>
          <w:p w:rsidR="00970B3D" w:rsidRDefault="00970B3D" w:rsidP="00970B3D">
            <w:pPr>
              <w:spacing w:after="0"/>
              <w:rPr>
                <w:b/>
              </w:rPr>
            </w:pPr>
            <w:r w:rsidRPr="00970B3D">
              <w:rPr>
                <w:b/>
              </w:rPr>
              <w:lastRenderedPageBreak/>
              <w:t xml:space="preserve">Sports </w:t>
            </w:r>
            <w:r>
              <w:rPr>
                <w:b/>
              </w:rPr>
              <w:t>Hall Athletics *</w:t>
            </w:r>
          </w:p>
          <w:p w:rsidR="00970B3D" w:rsidRDefault="00970B3D" w:rsidP="00970B3D">
            <w:pPr>
              <w:spacing w:after="0"/>
            </w:pPr>
            <w:r w:rsidRPr="00E60E46">
              <w:rPr>
                <w:b/>
              </w:rPr>
              <w:t>Gym:</w:t>
            </w:r>
            <w:r>
              <w:t xml:space="preserve"> Floor exercises</w:t>
            </w:r>
          </w:p>
          <w:p w:rsidR="00970B3D" w:rsidRPr="00E60E46" w:rsidRDefault="00970B3D" w:rsidP="00A20749">
            <w:pPr>
              <w:spacing w:after="0"/>
              <w:rPr>
                <w:b/>
              </w:rPr>
            </w:pPr>
            <w:r w:rsidRPr="00E60E46">
              <w:rPr>
                <w:b/>
              </w:rPr>
              <w:t>Aerobics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</w:pPr>
            <w:r w:rsidRPr="00E60E46">
              <w:rPr>
                <w:b/>
              </w:rPr>
              <w:lastRenderedPageBreak/>
              <w:t>Gym:</w:t>
            </w:r>
            <w:r>
              <w:t xml:space="preserve"> Flight</w:t>
            </w:r>
          </w:p>
          <w:p w:rsidR="00970B3D" w:rsidRPr="00612BDF" w:rsidRDefault="00970B3D" w:rsidP="00A20749">
            <w:pPr>
              <w:spacing w:after="0"/>
            </w:pPr>
            <w:r w:rsidRPr="00E60E46">
              <w:rPr>
                <w:b/>
              </w:rPr>
              <w:t>Games:</w:t>
            </w:r>
            <w:r>
              <w:t xml:space="preserve"> Object control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</w:pPr>
            <w:r w:rsidRPr="00E60E46">
              <w:rPr>
                <w:b/>
              </w:rPr>
              <w:t xml:space="preserve">Games: </w:t>
            </w:r>
            <w:r>
              <w:t>Net/wall</w:t>
            </w:r>
          </w:p>
          <w:p w:rsidR="00970B3D" w:rsidRPr="00612BDF" w:rsidRDefault="00970B3D" w:rsidP="00A20749">
            <w:pPr>
              <w:spacing w:after="0"/>
            </w:pPr>
            <w:r w:rsidRPr="00E60E46">
              <w:rPr>
                <w:b/>
              </w:rPr>
              <w:lastRenderedPageBreak/>
              <w:t>Games:</w:t>
            </w:r>
            <w:r>
              <w:t xml:space="preserve"> Sending/receiving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70B3D" w:rsidP="00A20749">
            <w:pPr>
              <w:spacing w:after="0"/>
            </w:pPr>
            <w:r w:rsidRPr="00E60E46">
              <w:rPr>
                <w:b/>
              </w:rPr>
              <w:lastRenderedPageBreak/>
              <w:t>Games:</w:t>
            </w:r>
            <w:r>
              <w:t xml:space="preserve"> Sending/receiving</w:t>
            </w:r>
          </w:p>
          <w:p w:rsidR="00970B3D" w:rsidRPr="00E60E46" w:rsidRDefault="00970B3D" w:rsidP="00A20749">
            <w:pPr>
              <w:spacing w:after="0"/>
              <w:rPr>
                <w:b/>
              </w:rPr>
            </w:pPr>
            <w:r w:rsidRPr="00E60E46">
              <w:rPr>
                <w:b/>
              </w:rPr>
              <w:lastRenderedPageBreak/>
              <w:t>Athletics</w:t>
            </w:r>
          </w:p>
        </w:tc>
      </w:tr>
      <w:tr w:rsidR="00970B3D" w:rsidRPr="00E846DF" w:rsidTr="006B5171">
        <w:trPr>
          <w:trHeight w:val="689"/>
        </w:trPr>
        <w:tc>
          <w:tcPr>
            <w:tcW w:w="2148" w:type="dxa"/>
            <w:shd w:val="clear" w:color="auto" w:fill="FF0000"/>
          </w:tcPr>
          <w:p w:rsidR="00970B3D" w:rsidRDefault="00970B3D" w:rsidP="00C16CA2">
            <w:pPr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</w:tc>
        <w:tc>
          <w:tcPr>
            <w:tcW w:w="2150" w:type="dxa"/>
            <w:shd w:val="clear" w:color="auto" w:fill="FFFFFF" w:themeFill="background1"/>
          </w:tcPr>
          <w:p w:rsidR="00970B3D" w:rsidRPr="00E846DF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Hey You! (reggae &amp; hip hop)</w:t>
            </w:r>
          </w:p>
        </w:tc>
        <w:tc>
          <w:tcPr>
            <w:tcW w:w="2506" w:type="dxa"/>
            <w:shd w:val="clear" w:color="auto" w:fill="FFFFFF" w:themeFill="background1"/>
          </w:tcPr>
          <w:p w:rsidR="00970B3D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Rhythm in the way you walk (reggae) *</w:t>
            </w:r>
          </w:p>
          <w:p w:rsidR="009D00FC" w:rsidRPr="00E846DF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In the groove (mixed)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Round and round</w:t>
            </w:r>
          </w:p>
          <w:p w:rsidR="009D00FC" w:rsidRPr="00E846DF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bossa</w:t>
            </w:r>
            <w:proofErr w:type="spellEnd"/>
            <w:r>
              <w:rPr>
                <w:b/>
              </w:rPr>
              <w:t xml:space="preserve"> nova – </w:t>
            </w:r>
            <w:proofErr w:type="spellStart"/>
            <w:r>
              <w:rPr>
                <w:b/>
              </w:rPr>
              <w:t>Brazillian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Your Imagination</w:t>
            </w:r>
          </w:p>
          <w:p w:rsidR="009D00FC" w:rsidRPr="00E846DF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(pop)</w:t>
            </w:r>
          </w:p>
        </w:tc>
        <w:tc>
          <w:tcPr>
            <w:tcW w:w="2268" w:type="dxa"/>
            <w:shd w:val="clear" w:color="auto" w:fill="FFFFFF" w:themeFill="background1"/>
          </w:tcPr>
          <w:p w:rsidR="00970B3D" w:rsidRPr="00E846DF" w:rsidRDefault="009D00FC" w:rsidP="00A20749">
            <w:pPr>
              <w:spacing w:after="0"/>
              <w:rPr>
                <w:b/>
              </w:rPr>
            </w:pPr>
            <w:r>
              <w:rPr>
                <w:b/>
              </w:rPr>
              <w:t>Reflect, rewind and replay</w:t>
            </w:r>
          </w:p>
        </w:tc>
      </w:tr>
    </w:tbl>
    <w:p w:rsidR="00E846DF" w:rsidRDefault="00E846DF"/>
    <w:p w:rsidR="00926208" w:rsidRPr="007E73A0" w:rsidRDefault="007E73A0" w:rsidP="007E73A0">
      <w:pPr>
        <w:pStyle w:val="ListParagraph"/>
        <w:rPr>
          <w:sz w:val="24"/>
          <w:szCs w:val="24"/>
        </w:rPr>
      </w:pPr>
      <w:r>
        <w:t>*</w:t>
      </w:r>
      <w:r w:rsidR="00926208" w:rsidRPr="007E73A0">
        <w:rPr>
          <w:sz w:val="24"/>
          <w:szCs w:val="24"/>
        </w:rPr>
        <w:t>Need</w:t>
      </w:r>
      <w:r w:rsidR="00B47488">
        <w:rPr>
          <w:sz w:val="24"/>
          <w:szCs w:val="24"/>
        </w:rPr>
        <w:t>s</w:t>
      </w:r>
      <w:r w:rsidR="00926208" w:rsidRPr="007E73A0">
        <w:rPr>
          <w:sz w:val="24"/>
          <w:szCs w:val="24"/>
        </w:rPr>
        <w:t xml:space="preserve"> to covered</w:t>
      </w:r>
      <w:r w:rsidR="008A2E3C" w:rsidRPr="007E73A0">
        <w:rPr>
          <w:sz w:val="24"/>
          <w:szCs w:val="24"/>
        </w:rPr>
        <w:t xml:space="preserve"> be</w:t>
      </w:r>
      <w:r w:rsidR="00926208" w:rsidRPr="007E73A0">
        <w:rPr>
          <w:sz w:val="24"/>
          <w:szCs w:val="24"/>
        </w:rPr>
        <w:t xml:space="preserve"> by the </w:t>
      </w:r>
      <w:r w:rsidR="008A2E3C" w:rsidRPr="007E73A0">
        <w:rPr>
          <w:sz w:val="24"/>
          <w:szCs w:val="24"/>
        </w:rPr>
        <w:t>end of the Autumn term</w:t>
      </w:r>
    </w:p>
    <w:p w:rsidR="006B5171" w:rsidRPr="007E73A0" w:rsidRDefault="006B5171" w:rsidP="006B5171">
      <w:pPr>
        <w:pStyle w:val="ListParagraph"/>
        <w:rPr>
          <w:sz w:val="24"/>
          <w:szCs w:val="24"/>
        </w:rPr>
      </w:pPr>
    </w:p>
    <w:p w:rsidR="003A2394" w:rsidRDefault="006B5171" w:rsidP="003A2394">
      <w:pPr>
        <w:pStyle w:val="ListParagraph"/>
        <w:rPr>
          <w:sz w:val="24"/>
          <w:szCs w:val="24"/>
        </w:rPr>
      </w:pPr>
      <w:r w:rsidRPr="007E73A0">
        <w:rPr>
          <w:sz w:val="24"/>
          <w:szCs w:val="24"/>
        </w:rPr>
        <w:t xml:space="preserve">Remembrance is a two week whole-school topic, which is taught at the beginning of November. Other themed weeks such as </w:t>
      </w:r>
      <w:r w:rsidR="00FC7F7C" w:rsidRPr="007E73A0">
        <w:rPr>
          <w:sz w:val="24"/>
          <w:szCs w:val="24"/>
        </w:rPr>
        <w:t>Science week are also taught during the year.</w:t>
      </w:r>
      <w:r w:rsidR="00B47488">
        <w:rPr>
          <w:sz w:val="24"/>
          <w:szCs w:val="24"/>
        </w:rPr>
        <w:t xml:space="preserve"> Themed days, based on significant people, are held after</w:t>
      </w:r>
      <w:r w:rsidR="003B6132">
        <w:rPr>
          <w:sz w:val="24"/>
          <w:szCs w:val="24"/>
        </w:rPr>
        <w:t xml:space="preserve"> every half term and in response</w:t>
      </w:r>
      <w:r w:rsidR="00B47488">
        <w:rPr>
          <w:sz w:val="24"/>
          <w:szCs w:val="24"/>
        </w:rPr>
        <w:t xml:space="preserve"> to national events.</w:t>
      </w:r>
    </w:p>
    <w:p w:rsidR="003A2394" w:rsidRDefault="003A2394" w:rsidP="003A2394">
      <w:pPr>
        <w:pStyle w:val="ListParagraph"/>
        <w:rPr>
          <w:sz w:val="24"/>
          <w:szCs w:val="24"/>
        </w:rPr>
      </w:pPr>
    </w:p>
    <w:p w:rsidR="003A2394" w:rsidRPr="003A2394" w:rsidRDefault="003A2394" w:rsidP="003A2394">
      <w:pPr>
        <w:pStyle w:val="ListParagraph"/>
        <w:rPr>
          <w:sz w:val="24"/>
          <w:szCs w:val="24"/>
        </w:rPr>
      </w:pPr>
    </w:p>
    <w:p w:rsidR="003A2394" w:rsidRPr="009F2BA0" w:rsidRDefault="003A2394" w:rsidP="009F2BA0">
      <w:pPr>
        <w:rPr>
          <w:sz w:val="24"/>
          <w:szCs w:val="24"/>
        </w:rPr>
      </w:pPr>
    </w:p>
    <w:sectPr w:rsidR="003A2394" w:rsidRPr="009F2BA0" w:rsidSect="00E846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C6E"/>
    <w:multiLevelType w:val="hybridMultilevel"/>
    <w:tmpl w:val="F0742682"/>
    <w:lvl w:ilvl="0" w:tplc="1136A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DF"/>
    <w:rsid w:val="000F1044"/>
    <w:rsid w:val="00166153"/>
    <w:rsid w:val="001B0E7D"/>
    <w:rsid w:val="001C54D0"/>
    <w:rsid w:val="001E7167"/>
    <w:rsid w:val="00213585"/>
    <w:rsid w:val="00217BDD"/>
    <w:rsid w:val="00231C7A"/>
    <w:rsid w:val="002B33AC"/>
    <w:rsid w:val="003A2394"/>
    <w:rsid w:val="003B6132"/>
    <w:rsid w:val="003F253F"/>
    <w:rsid w:val="003F6C9A"/>
    <w:rsid w:val="004A0151"/>
    <w:rsid w:val="004A31EC"/>
    <w:rsid w:val="004A6A0B"/>
    <w:rsid w:val="004C4DBA"/>
    <w:rsid w:val="0051356C"/>
    <w:rsid w:val="0058118B"/>
    <w:rsid w:val="005F2AEB"/>
    <w:rsid w:val="00612BDF"/>
    <w:rsid w:val="006B5171"/>
    <w:rsid w:val="00741885"/>
    <w:rsid w:val="007E73A0"/>
    <w:rsid w:val="008768A3"/>
    <w:rsid w:val="008A2E3C"/>
    <w:rsid w:val="008A55D9"/>
    <w:rsid w:val="00912A17"/>
    <w:rsid w:val="00926208"/>
    <w:rsid w:val="00970B3D"/>
    <w:rsid w:val="009C2391"/>
    <w:rsid w:val="009D00FC"/>
    <w:rsid w:val="009F2BA0"/>
    <w:rsid w:val="00A20749"/>
    <w:rsid w:val="00A20AB5"/>
    <w:rsid w:val="00A67739"/>
    <w:rsid w:val="00B459D4"/>
    <w:rsid w:val="00B47488"/>
    <w:rsid w:val="00BC540B"/>
    <w:rsid w:val="00BF0232"/>
    <w:rsid w:val="00C100A3"/>
    <w:rsid w:val="00C16CA2"/>
    <w:rsid w:val="00C46A63"/>
    <w:rsid w:val="00C53B5B"/>
    <w:rsid w:val="00CF20B4"/>
    <w:rsid w:val="00D90ED2"/>
    <w:rsid w:val="00DB21EC"/>
    <w:rsid w:val="00DF3EDE"/>
    <w:rsid w:val="00E441F6"/>
    <w:rsid w:val="00E60E46"/>
    <w:rsid w:val="00E846DF"/>
    <w:rsid w:val="00E91D21"/>
    <w:rsid w:val="00F31CEB"/>
    <w:rsid w:val="00FC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0BC7B"/>
  <w15:chartTrackingRefBased/>
  <w15:docId w15:val="{096E6F13-4832-4514-8081-65331F3D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Nicholson, Katie</dc:creator>
  <cp:keywords/>
  <dc:description/>
  <cp:lastModifiedBy>Nicholson, Katie</cp:lastModifiedBy>
  <cp:revision>33</cp:revision>
  <dcterms:created xsi:type="dcterms:W3CDTF">2020-05-15T10:34:00Z</dcterms:created>
  <dcterms:modified xsi:type="dcterms:W3CDTF">2020-10-02T09:59:00Z</dcterms:modified>
</cp:coreProperties>
</file>