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EA2" w:rsidRDefault="00BE5EA2" w:rsidP="00D8447F">
      <w:pPr>
        <w:rPr>
          <w:b/>
          <w:sz w:val="32"/>
          <w:szCs w:val="32"/>
          <w:lang w:val="en"/>
        </w:rPr>
      </w:pPr>
    </w:p>
    <w:p w:rsidR="00707C12" w:rsidRPr="00707C12" w:rsidRDefault="00707C12" w:rsidP="00707C12">
      <w:pPr>
        <w:spacing w:before="100" w:beforeAutospacing="1" w:after="100" w:afterAutospacing="1" w:line="360" w:lineRule="atLeast"/>
        <w:rPr>
          <w:rFonts w:eastAsia="Times New Roman" w:cstheme="minorHAnsi"/>
          <w:color w:val="000000"/>
          <w:sz w:val="28"/>
          <w:szCs w:val="28"/>
          <w:lang w:val="en-US" w:eastAsia="en-GB"/>
        </w:rPr>
      </w:pPr>
      <w:r w:rsidRPr="00707C12">
        <w:rPr>
          <w:rFonts w:eastAsia="Times New Roman" w:cstheme="minorHAnsi"/>
          <w:b/>
          <w:bCs/>
          <w:color w:val="000000"/>
          <w:sz w:val="28"/>
          <w:szCs w:val="28"/>
          <w:lang w:val="en-US" w:eastAsia="en-GB"/>
        </w:rPr>
        <w:t>Year 6 Swimming Results</w:t>
      </w:r>
      <w:r w:rsidR="009D5865">
        <w:rPr>
          <w:rFonts w:eastAsia="Times New Roman" w:cstheme="minorHAnsi"/>
          <w:b/>
          <w:bCs/>
          <w:color w:val="000000"/>
          <w:sz w:val="28"/>
          <w:szCs w:val="28"/>
          <w:lang w:val="en-US" w:eastAsia="en-GB"/>
        </w:rPr>
        <w:t xml:space="preserve"> 2019</w:t>
      </w:r>
      <w:r w:rsidRPr="00707C12">
        <w:rPr>
          <w:rFonts w:eastAsia="Times New Roman" w:cstheme="minorHAnsi"/>
          <w:b/>
          <w:bCs/>
          <w:color w:val="000000"/>
          <w:sz w:val="28"/>
          <w:szCs w:val="28"/>
          <w:lang w:val="en-US" w:eastAsia="en-GB"/>
        </w:rPr>
        <w:t>-</w:t>
      </w:r>
      <w:r w:rsidR="009D5865">
        <w:rPr>
          <w:rFonts w:eastAsia="Times New Roman" w:cstheme="minorHAnsi"/>
          <w:b/>
          <w:bCs/>
          <w:color w:val="000000"/>
          <w:sz w:val="28"/>
          <w:szCs w:val="28"/>
          <w:lang w:val="en-US" w:eastAsia="en-GB"/>
        </w:rPr>
        <w:t>20</w:t>
      </w:r>
    </w:p>
    <w:p w:rsidR="00707C12" w:rsidRDefault="009D5865" w:rsidP="00707C12">
      <w:pPr>
        <w:spacing w:before="100" w:beforeAutospacing="1" w:after="100" w:afterAutospacing="1" w:line="360" w:lineRule="atLeast"/>
        <w:rPr>
          <w:rFonts w:eastAsia="Times New Roman" w:cstheme="minorHAnsi"/>
          <w:color w:val="000000"/>
          <w:lang w:val="en-US" w:eastAsia="en-GB"/>
        </w:rPr>
      </w:pPr>
      <w:r>
        <w:rPr>
          <w:rFonts w:eastAsia="Times New Roman" w:cstheme="minorHAnsi"/>
          <w:color w:val="000000"/>
          <w:lang w:val="en-US" w:eastAsia="en-GB"/>
        </w:rPr>
        <w:t>Schools are now required</w:t>
      </w:r>
      <w:r w:rsidR="00707C12">
        <w:rPr>
          <w:rFonts w:eastAsia="Times New Roman" w:cstheme="minorHAnsi"/>
          <w:color w:val="000000"/>
          <w:lang w:val="en-US" w:eastAsia="en-GB"/>
        </w:rPr>
        <w:t xml:space="preserve"> to publish how many pupils within their Y</w:t>
      </w:r>
      <w:r w:rsidR="00707C12" w:rsidRPr="00707C12">
        <w:rPr>
          <w:rFonts w:eastAsia="Times New Roman" w:cstheme="minorHAnsi"/>
          <w:color w:val="000000"/>
          <w:lang w:val="en-US" w:eastAsia="en-GB"/>
        </w:rPr>
        <w:t xml:space="preserve">ear 6 cohort are meeting the national curriculum requirement to swim competently, confidently and proficiently over a distance of at least 25 </w:t>
      </w:r>
      <w:proofErr w:type="spellStart"/>
      <w:r w:rsidR="00707C12" w:rsidRPr="00707C12">
        <w:rPr>
          <w:rFonts w:eastAsia="Times New Roman" w:cstheme="minorHAnsi"/>
          <w:color w:val="000000"/>
          <w:lang w:val="en-US" w:eastAsia="en-GB"/>
        </w:rPr>
        <w:t>metres</w:t>
      </w:r>
      <w:proofErr w:type="spellEnd"/>
      <w:r w:rsidR="00707C12" w:rsidRPr="00707C12">
        <w:rPr>
          <w:rFonts w:eastAsia="Times New Roman" w:cstheme="minorHAnsi"/>
          <w:color w:val="000000"/>
          <w:lang w:val="en-US" w:eastAsia="en-GB"/>
        </w:rPr>
        <w:t xml:space="preserve">. </w:t>
      </w:r>
    </w:p>
    <w:p w:rsidR="00707C12" w:rsidRPr="00707C12" w:rsidRDefault="00707C12" w:rsidP="00707C12">
      <w:pPr>
        <w:spacing w:before="100" w:beforeAutospacing="1" w:after="100" w:afterAutospacing="1" w:line="360" w:lineRule="atLeast"/>
        <w:rPr>
          <w:rFonts w:eastAsia="Times New Roman" w:cstheme="minorHAnsi"/>
          <w:color w:val="000000"/>
          <w:lang w:val="en-US" w:eastAsia="en-GB"/>
        </w:rPr>
      </w:pPr>
      <w:r w:rsidRPr="00707C12">
        <w:rPr>
          <w:rFonts w:eastAsia="Times New Roman" w:cstheme="minorHAnsi"/>
          <w:color w:val="000000"/>
          <w:lang w:val="en-US" w:eastAsia="en-GB"/>
        </w:rPr>
        <w:t xml:space="preserve">Our </w:t>
      </w:r>
      <w:r w:rsidR="00823DB4">
        <w:rPr>
          <w:rFonts w:eastAsia="Times New Roman" w:cstheme="minorHAnsi"/>
          <w:color w:val="000000"/>
          <w:lang w:val="en-US" w:eastAsia="en-GB"/>
        </w:rPr>
        <w:t>201</w:t>
      </w:r>
      <w:r w:rsidR="009D5865">
        <w:rPr>
          <w:rFonts w:eastAsia="Times New Roman" w:cstheme="minorHAnsi"/>
          <w:color w:val="000000"/>
          <w:lang w:val="en-US" w:eastAsia="en-GB"/>
        </w:rPr>
        <w:t>9-20</w:t>
      </w:r>
      <w:r>
        <w:rPr>
          <w:rFonts w:eastAsia="Times New Roman" w:cstheme="minorHAnsi"/>
          <w:color w:val="000000"/>
          <w:lang w:val="en-US" w:eastAsia="en-GB"/>
        </w:rPr>
        <w:t xml:space="preserve"> Y</w:t>
      </w:r>
      <w:r w:rsidRPr="00707C12">
        <w:rPr>
          <w:rFonts w:eastAsia="Times New Roman" w:cstheme="minorHAnsi"/>
          <w:color w:val="000000"/>
          <w:lang w:val="en-US" w:eastAsia="en-GB"/>
        </w:rPr>
        <w:t>ear 6 cohor</w:t>
      </w:r>
      <w:r>
        <w:rPr>
          <w:rFonts w:eastAsia="Times New Roman" w:cstheme="minorHAnsi"/>
          <w:color w:val="000000"/>
          <w:lang w:val="en-US" w:eastAsia="en-GB"/>
        </w:rPr>
        <w:t>t attended swimming lessons in Y</w:t>
      </w:r>
      <w:r w:rsidRPr="00707C12">
        <w:rPr>
          <w:rFonts w:eastAsia="Times New Roman" w:cstheme="minorHAnsi"/>
          <w:color w:val="000000"/>
          <w:lang w:val="en-US" w:eastAsia="en-GB"/>
        </w:rPr>
        <w:t>ear</w:t>
      </w:r>
      <w:r>
        <w:rPr>
          <w:rFonts w:eastAsia="Times New Roman" w:cstheme="minorHAnsi"/>
          <w:color w:val="000000"/>
          <w:lang w:val="en-US" w:eastAsia="en-GB"/>
        </w:rPr>
        <w:t>s</w:t>
      </w:r>
      <w:r w:rsidRPr="00707C12">
        <w:rPr>
          <w:rFonts w:eastAsia="Times New Roman" w:cstheme="minorHAnsi"/>
          <w:color w:val="000000"/>
          <w:lang w:val="en-US" w:eastAsia="en-GB"/>
        </w:rPr>
        <w:t xml:space="preserve"> 3</w:t>
      </w:r>
      <w:r w:rsidR="009D5865">
        <w:rPr>
          <w:rFonts w:eastAsia="Times New Roman" w:cstheme="minorHAnsi"/>
          <w:color w:val="000000"/>
          <w:lang w:val="en-US" w:eastAsia="en-GB"/>
        </w:rPr>
        <w:t xml:space="preserve">, </w:t>
      </w:r>
      <w:r w:rsidRPr="00707C12">
        <w:rPr>
          <w:rFonts w:eastAsia="Times New Roman" w:cstheme="minorHAnsi"/>
          <w:color w:val="000000"/>
          <w:lang w:val="en-US" w:eastAsia="en-GB"/>
        </w:rPr>
        <w:t>4</w:t>
      </w:r>
      <w:r w:rsidR="009D5865">
        <w:rPr>
          <w:rFonts w:eastAsia="Times New Roman" w:cstheme="minorHAnsi"/>
          <w:color w:val="000000"/>
          <w:lang w:val="en-US" w:eastAsia="en-GB"/>
        </w:rPr>
        <w:t xml:space="preserve"> and 5</w:t>
      </w:r>
      <w:r w:rsidRPr="00707C12">
        <w:rPr>
          <w:rFonts w:eastAsia="Times New Roman" w:cstheme="minorHAnsi"/>
          <w:color w:val="000000"/>
          <w:lang w:val="en-US" w:eastAsia="en-GB"/>
        </w:rPr>
        <w:t xml:space="preserve"> (</w:t>
      </w:r>
      <w:r w:rsidR="001C3527">
        <w:rPr>
          <w:rFonts w:eastAsia="Times New Roman" w:cstheme="minorHAnsi"/>
          <w:color w:val="000000"/>
          <w:lang w:val="en-US" w:eastAsia="en-GB"/>
        </w:rPr>
        <w:t xml:space="preserve">Sept </w:t>
      </w:r>
      <w:r w:rsidR="009D5865">
        <w:rPr>
          <w:rFonts w:eastAsia="Times New Roman" w:cstheme="minorHAnsi"/>
          <w:color w:val="000000"/>
          <w:lang w:val="en-US" w:eastAsia="en-GB"/>
        </w:rPr>
        <w:t>2016</w:t>
      </w:r>
      <w:r w:rsidRPr="00707C12">
        <w:rPr>
          <w:rFonts w:eastAsia="Times New Roman" w:cstheme="minorHAnsi"/>
          <w:color w:val="000000"/>
          <w:lang w:val="en-US" w:eastAsia="en-GB"/>
        </w:rPr>
        <w:t>-</w:t>
      </w:r>
      <w:r w:rsidR="001C3527">
        <w:rPr>
          <w:rFonts w:eastAsia="Times New Roman" w:cstheme="minorHAnsi"/>
          <w:color w:val="000000"/>
          <w:lang w:val="en-US" w:eastAsia="en-GB"/>
        </w:rPr>
        <w:t>July 20</w:t>
      </w:r>
      <w:r w:rsidR="009D5865">
        <w:rPr>
          <w:rFonts w:eastAsia="Times New Roman" w:cstheme="minorHAnsi"/>
          <w:color w:val="000000"/>
          <w:lang w:val="en-US" w:eastAsia="en-GB"/>
        </w:rPr>
        <w:t>19</w:t>
      </w:r>
      <w:r w:rsidRPr="00707C12">
        <w:rPr>
          <w:rFonts w:eastAsia="Times New Roman" w:cstheme="minorHAnsi"/>
          <w:color w:val="000000"/>
          <w:lang w:val="en-US" w:eastAsia="en-GB"/>
        </w:rPr>
        <w:t>)</w:t>
      </w:r>
      <w:r w:rsidR="009D5865">
        <w:rPr>
          <w:rFonts w:eastAsia="Times New Roman" w:cstheme="minorHAnsi"/>
          <w:color w:val="000000"/>
          <w:lang w:val="en-US" w:eastAsia="en-GB"/>
        </w:rPr>
        <w:t>.  78</w:t>
      </w:r>
      <w:r>
        <w:rPr>
          <w:rFonts w:eastAsia="Times New Roman" w:cstheme="minorHAnsi"/>
          <w:color w:val="000000"/>
          <w:lang w:val="en-US" w:eastAsia="en-GB"/>
        </w:rPr>
        <w:t>% of the cohort were non-swimmers who had not been to swimming lessons of any kind before this school provision</w:t>
      </w:r>
      <w:r w:rsidR="00B90934">
        <w:rPr>
          <w:rFonts w:eastAsia="Times New Roman" w:cstheme="minorHAnsi"/>
          <w:color w:val="000000"/>
          <w:lang w:val="en-US" w:eastAsia="en-GB"/>
        </w:rPr>
        <w:t xml:space="preserve"> and for whom school swimming lessons were the only provision</w:t>
      </w:r>
      <w:r w:rsidR="001C3527">
        <w:rPr>
          <w:rFonts w:eastAsia="Times New Roman" w:cstheme="minorHAnsi"/>
          <w:color w:val="000000"/>
          <w:lang w:val="en-US" w:eastAsia="en-GB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500"/>
      </w:tblGrid>
      <w:tr w:rsidR="00707C12" w:rsidRPr="00707C12" w:rsidTr="00707C12">
        <w:tc>
          <w:tcPr>
            <w:tcW w:w="6516" w:type="dxa"/>
          </w:tcPr>
          <w:p w:rsidR="00707C12" w:rsidRPr="00707C12" w:rsidRDefault="00707C12" w:rsidP="00707C12">
            <w:pPr>
              <w:spacing w:before="100" w:beforeAutospacing="1" w:after="100" w:afterAutospacing="1" w:line="360" w:lineRule="atLeast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707C12">
              <w:rPr>
                <w:rFonts w:eastAsia="Times New Roman" w:cstheme="minorHAnsi"/>
                <w:color w:val="000000"/>
                <w:lang w:val="en-US" w:eastAsia="en-GB"/>
              </w:rPr>
              <w:t>National Curriculum requirements for swimming and water safety:</w:t>
            </w:r>
          </w:p>
        </w:tc>
        <w:tc>
          <w:tcPr>
            <w:tcW w:w="2500" w:type="dxa"/>
          </w:tcPr>
          <w:p w:rsidR="00707C12" w:rsidRPr="00707C12" w:rsidRDefault="00707C12" w:rsidP="00707C12">
            <w:pPr>
              <w:spacing w:before="100" w:beforeAutospacing="1" w:after="100" w:afterAutospacing="1" w:line="360" w:lineRule="atLeast"/>
              <w:rPr>
                <w:rFonts w:eastAsia="Times New Roman" w:cstheme="minorHAnsi"/>
                <w:color w:val="000000"/>
                <w:lang w:val="en-US" w:eastAsia="en-GB"/>
              </w:rPr>
            </w:pPr>
            <w:r w:rsidRPr="00707C12">
              <w:rPr>
                <w:rFonts w:eastAsia="Times New Roman" w:cstheme="minorHAnsi"/>
                <w:color w:val="000000"/>
                <w:lang w:val="en-US" w:eastAsia="en-GB"/>
              </w:rPr>
              <w:t>% achieving standard</w:t>
            </w:r>
          </w:p>
        </w:tc>
      </w:tr>
      <w:tr w:rsidR="00707C12" w:rsidRPr="00707C12" w:rsidTr="00707C12">
        <w:tc>
          <w:tcPr>
            <w:tcW w:w="6516" w:type="dxa"/>
          </w:tcPr>
          <w:p w:rsidR="00707C12" w:rsidRPr="00707C12" w:rsidRDefault="00707C12" w:rsidP="001C3527">
            <w:pPr>
              <w:spacing w:line="360" w:lineRule="atLeast"/>
              <w:rPr>
                <w:rFonts w:eastAsia="Times New Roman" w:cstheme="minorHAnsi"/>
                <w:color w:val="000000"/>
                <w:lang w:val="en-US" w:eastAsia="en-GB"/>
              </w:rPr>
            </w:pPr>
            <w:r>
              <w:rPr>
                <w:rFonts w:eastAsia="Times New Roman" w:cstheme="minorHAnsi"/>
                <w:color w:val="000000"/>
                <w:lang w:val="en-US" w:eastAsia="en-GB"/>
              </w:rPr>
              <w:t>% Y6 pupils who could swim competentl</w:t>
            </w:r>
            <w:r w:rsidR="001C3527">
              <w:rPr>
                <w:rFonts w:eastAsia="Times New Roman" w:cstheme="minorHAnsi"/>
                <w:color w:val="000000"/>
                <w:lang w:val="en-US" w:eastAsia="en-GB"/>
              </w:rPr>
              <w:t xml:space="preserve">y, confidently and proficiently over a distance of at least 25 </w:t>
            </w:r>
            <w:proofErr w:type="spellStart"/>
            <w:r w:rsidR="001C3527">
              <w:rPr>
                <w:rFonts w:eastAsia="Times New Roman" w:cstheme="minorHAnsi"/>
                <w:color w:val="000000"/>
                <w:lang w:val="en-US" w:eastAsia="en-GB"/>
              </w:rPr>
              <w:t>metres</w:t>
            </w:r>
            <w:proofErr w:type="spellEnd"/>
          </w:p>
        </w:tc>
        <w:tc>
          <w:tcPr>
            <w:tcW w:w="2500" w:type="dxa"/>
          </w:tcPr>
          <w:p w:rsidR="00707C12" w:rsidRPr="00707C12" w:rsidRDefault="00B90934" w:rsidP="00707C12">
            <w:pPr>
              <w:spacing w:before="100" w:beforeAutospacing="1" w:after="100" w:afterAutospacing="1" w:line="360" w:lineRule="atLeast"/>
              <w:rPr>
                <w:rFonts w:eastAsia="Times New Roman" w:cstheme="minorHAnsi"/>
                <w:color w:val="000000"/>
                <w:lang w:val="en-US" w:eastAsia="en-GB"/>
              </w:rPr>
            </w:pPr>
            <w:r>
              <w:rPr>
                <w:rFonts w:eastAsia="Times New Roman" w:cstheme="minorHAnsi"/>
                <w:color w:val="000000"/>
                <w:lang w:val="en-US" w:eastAsia="en-GB"/>
              </w:rPr>
              <w:t>57.5</w:t>
            </w:r>
            <w:r w:rsidR="001C3527">
              <w:rPr>
                <w:rFonts w:eastAsia="Times New Roman" w:cstheme="minorHAnsi"/>
                <w:color w:val="000000"/>
                <w:lang w:val="en-US" w:eastAsia="en-GB"/>
              </w:rPr>
              <w:t>%</w:t>
            </w:r>
          </w:p>
        </w:tc>
      </w:tr>
      <w:tr w:rsidR="00707C12" w:rsidRPr="00707C12" w:rsidTr="00707C12">
        <w:tc>
          <w:tcPr>
            <w:tcW w:w="6516" w:type="dxa"/>
          </w:tcPr>
          <w:p w:rsidR="00707C12" w:rsidRPr="00707C12" w:rsidRDefault="001C3527" w:rsidP="00707C12">
            <w:pPr>
              <w:spacing w:before="100" w:beforeAutospacing="1" w:after="100" w:afterAutospacing="1" w:line="360" w:lineRule="atLeast"/>
              <w:rPr>
                <w:rFonts w:eastAsia="Times New Roman" w:cstheme="minorHAnsi"/>
                <w:color w:val="000000"/>
                <w:lang w:val="en-US" w:eastAsia="en-GB"/>
              </w:rPr>
            </w:pPr>
            <w:r>
              <w:rPr>
                <w:rFonts w:eastAsia="Times New Roman" w:cstheme="minorHAnsi"/>
                <w:color w:val="000000"/>
                <w:lang w:val="en-US" w:eastAsia="en-GB"/>
              </w:rPr>
              <w:t>% Y6 pupils who could use a range of strokes (e.g. front crawl, backstroke and breaststroke) effectively</w:t>
            </w:r>
          </w:p>
        </w:tc>
        <w:tc>
          <w:tcPr>
            <w:tcW w:w="2500" w:type="dxa"/>
          </w:tcPr>
          <w:p w:rsidR="00707C12" w:rsidRPr="00707C12" w:rsidRDefault="00B90934" w:rsidP="00707C12">
            <w:pPr>
              <w:spacing w:before="100" w:beforeAutospacing="1" w:after="100" w:afterAutospacing="1" w:line="360" w:lineRule="atLeast"/>
              <w:rPr>
                <w:rFonts w:eastAsia="Times New Roman" w:cstheme="minorHAnsi"/>
                <w:color w:val="000000"/>
                <w:lang w:val="en-US" w:eastAsia="en-GB"/>
              </w:rPr>
            </w:pPr>
            <w:r>
              <w:rPr>
                <w:rFonts w:eastAsia="Times New Roman" w:cstheme="minorHAnsi"/>
                <w:color w:val="000000"/>
                <w:lang w:val="en-US" w:eastAsia="en-GB"/>
              </w:rPr>
              <w:t>42</w:t>
            </w:r>
            <w:bookmarkStart w:id="0" w:name="_GoBack"/>
            <w:bookmarkEnd w:id="0"/>
            <w:r w:rsidR="001C3527">
              <w:rPr>
                <w:rFonts w:eastAsia="Times New Roman" w:cstheme="minorHAnsi"/>
                <w:color w:val="000000"/>
                <w:lang w:val="en-US" w:eastAsia="en-GB"/>
              </w:rPr>
              <w:t>%</w:t>
            </w:r>
          </w:p>
        </w:tc>
      </w:tr>
      <w:tr w:rsidR="00707C12" w:rsidRPr="00707C12" w:rsidTr="00707C12">
        <w:tc>
          <w:tcPr>
            <w:tcW w:w="6516" w:type="dxa"/>
          </w:tcPr>
          <w:p w:rsidR="00707C12" w:rsidRPr="00707C12" w:rsidRDefault="001C3527" w:rsidP="00707C12">
            <w:pPr>
              <w:spacing w:before="100" w:beforeAutospacing="1" w:after="100" w:afterAutospacing="1" w:line="360" w:lineRule="atLeast"/>
              <w:rPr>
                <w:rFonts w:eastAsia="Times New Roman" w:cstheme="minorHAnsi"/>
                <w:color w:val="000000"/>
                <w:lang w:val="en-US" w:eastAsia="en-GB"/>
              </w:rPr>
            </w:pPr>
            <w:r>
              <w:rPr>
                <w:rFonts w:eastAsia="Times New Roman" w:cstheme="minorHAnsi"/>
                <w:color w:val="000000"/>
                <w:lang w:val="en-US" w:eastAsia="en-GB"/>
              </w:rPr>
              <w:t>% Y6 pupils who could perform safe self-rescue in different water-based situations</w:t>
            </w:r>
          </w:p>
        </w:tc>
        <w:tc>
          <w:tcPr>
            <w:tcW w:w="2500" w:type="dxa"/>
          </w:tcPr>
          <w:p w:rsidR="00707C12" w:rsidRPr="00707C12" w:rsidRDefault="002D338B" w:rsidP="00707C12">
            <w:pPr>
              <w:spacing w:before="100" w:beforeAutospacing="1" w:after="100" w:afterAutospacing="1" w:line="360" w:lineRule="atLeast"/>
              <w:rPr>
                <w:rFonts w:eastAsia="Times New Roman" w:cstheme="minorHAnsi"/>
                <w:color w:val="000000"/>
                <w:lang w:val="en-US" w:eastAsia="en-GB"/>
              </w:rPr>
            </w:pPr>
            <w:r>
              <w:rPr>
                <w:rFonts w:eastAsia="Times New Roman" w:cstheme="minorHAnsi"/>
                <w:color w:val="000000"/>
                <w:lang w:val="en-US" w:eastAsia="en-GB"/>
              </w:rPr>
              <w:t>66</w:t>
            </w:r>
            <w:r w:rsidR="001C3527">
              <w:rPr>
                <w:rFonts w:eastAsia="Times New Roman" w:cstheme="minorHAnsi"/>
                <w:color w:val="000000"/>
                <w:lang w:val="en-US" w:eastAsia="en-GB"/>
              </w:rPr>
              <w:t>%</w:t>
            </w:r>
          </w:p>
        </w:tc>
      </w:tr>
    </w:tbl>
    <w:p w:rsidR="00707C12" w:rsidRPr="00707C12" w:rsidRDefault="00707C12" w:rsidP="00707C12">
      <w:pPr>
        <w:spacing w:before="100" w:beforeAutospacing="1" w:after="100" w:afterAutospacing="1" w:line="360" w:lineRule="atLeast"/>
        <w:rPr>
          <w:rFonts w:eastAsia="Times New Roman" w:cstheme="minorHAnsi"/>
          <w:color w:val="000000"/>
          <w:lang w:val="en-US" w:eastAsia="en-GB"/>
        </w:rPr>
      </w:pPr>
    </w:p>
    <w:p w:rsidR="00707C12" w:rsidRPr="00707C12" w:rsidRDefault="00707C12" w:rsidP="00707C12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</w:pPr>
    </w:p>
    <w:tbl>
      <w:tblPr>
        <w:tblW w:w="6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1"/>
        <w:gridCol w:w="3069"/>
      </w:tblGrid>
      <w:tr w:rsidR="00707C12" w:rsidRPr="00707C12" w:rsidTr="00707C12">
        <w:trPr>
          <w:tblCellSpacing w:w="15" w:type="dxa"/>
        </w:trPr>
        <w:tc>
          <w:tcPr>
            <w:tcW w:w="3078" w:type="dxa"/>
            <w:vAlign w:val="center"/>
            <w:hideMark/>
          </w:tcPr>
          <w:p w:rsidR="00707C12" w:rsidRPr="00707C12" w:rsidRDefault="00707C12" w:rsidP="00707C12">
            <w:pPr>
              <w:spacing w:after="0" w:line="36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GB"/>
              </w:rPr>
            </w:pPr>
            <w:r w:rsidRPr="00707C12"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en-GB"/>
              </w:rPr>
              <w:t>Number of cohort Proficient to National Curriculum Standard</w:t>
            </w:r>
          </w:p>
        </w:tc>
        <w:tc>
          <w:tcPr>
            <w:tcW w:w="3078" w:type="dxa"/>
            <w:vAlign w:val="center"/>
            <w:hideMark/>
          </w:tcPr>
          <w:p w:rsidR="00707C12" w:rsidRPr="00707C12" w:rsidRDefault="00707C12" w:rsidP="00707C12">
            <w:pPr>
              <w:spacing w:after="0" w:line="36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GB"/>
              </w:rPr>
            </w:pPr>
            <w:r w:rsidRPr="00707C12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GB"/>
              </w:rPr>
              <w:t>21/ 33</w:t>
            </w:r>
          </w:p>
        </w:tc>
      </w:tr>
      <w:tr w:rsidR="00707C12" w:rsidRPr="00707C12" w:rsidTr="00707C12">
        <w:trPr>
          <w:tblCellSpacing w:w="15" w:type="dxa"/>
        </w:trPr>
        <w:tc>
          <w:tcPr>
            <w:tcW w:w="3078" w:type="dxa"/>
            <w:vAlign w:val="center"/>
            <w:hideMark/>
          </w:tcPr>
          <w:p w:rsidR="00707C12" w:rsidRPr="00707C12" w:rsidRDefault="00707C12" w:rsidP="00707C12">
            <w:pPr>
              <w:spacing w:after="0" w:line="36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GB"/>
              </w:rPr>
            </w:pPr>
            <w:r w:rsidRPr="00707C12">
              <w:rPr>
                <w:rFonts w:ascii="Arial" w:eastAsia="Times New Roman" w:hAnsi="Arial" w:cs="Arial"/>
                <w:b/>
                <w:bCs/>
                <w:color w:val="555555"/>
                <w:sz w:val="18"/>
                <w:szCs w:val="18"/>
                <w:lang w:eastAsia="en-GB"/>
              </w:rPr>
              <w:t>Percentage</w:t>
            </w:r>
          </w:p>
        </w:tc>
        <w:tc>
          <w:tcPr>
            <w:tcW w:w="3078" w:type="dxa"/>
            <w:vAlign w:val="center"/>
            <w:hideMark/>
          </w:tcPr>
          <w:p w:rsidR="00707C12" w:rsidRPr="00707C12" w:rsidRDefault="00707C12" w:rsidP="00707C12">
            <w:pPr>
              <w:spacing w:after="0" w:line="360" w:lineRule="atLeast"/>
              <w:rPr>
                <w:rFonts w:ascii="Arial" w:eastAsia="Times New Roman" w:hAnsi="Arial" w:cs="Arial"/>
                <w:color w:val="555555"/>
                <w:sz w:val="18"/>
                <w:szCs w:val="18"/>
                <w:lang w:eastAsia="en-GB"/>
              </w:rPr>
            </w:pPr>
            <w:r w:rsidRPr="00707C12">
              <w:rPr>
                <w:rFonts w:ascii="Arial" w:eastAsia="Times New Roman" w:hAnsi="Arial" w:cs="Arial"/>
                <w:color w:val="555555"/>
                <w:sz w:val="18"/>
                <w:szCs w:val="18"/>
                <w:lang w:eastAsia="en-GB"/>
              </w:rPr>
              <w:t>64%</w:t>
            </w:r>
          </w:p>
        </w:tc>
      </w:tr>
    </w:tbl>
    <w:p w:rsidR="009B1F11" w:rsidRPr="009B1F11" w:rsidRDefault="009B1F11" w:rsidP="00707C12">
      <w:pPr>
        <w:pStyle w:val="NormalWeb"/>
        <w:shd w:val="clear" w:color="auto" w:fill="FFFFFF"/>
        <w:rPr>
          <w:rFonts w:asciiTheme="minorHAnsi" w:hAnsiTheme="minorHAnsi" w:cstheme="minorHAnsi"/>
          <w:sz w:val="22"/>
          <w:szCs w:val="22"/>
          <w:lang w:val="en"/>
        </w:rPr>
      </w:pPr>
    </w:p>
    <w:sectPr w:rsidR="009B1F11" w:rsidRPr="009B1F11" w:rsidSect="00D8447F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1325B"/>
    <w:multiLevelType w:val="multilevel"/>
    <w:tmpl w:val="1AE65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E71"/>
    <w:rsid w:val="00073234"/>
    <w:rsid w:val="001C3527"/>
    <w:rsid w:val="001D76E7"/>
    <w:rsid w:val="002D338B"/>
    <w:rsid w:val="00707C12"/>
    <w:rsid w:val="00823DB4"/>
    <w:rsid w:val="009501FC"/>
    <w:rsid w:val="009927B1"/>
    <w:rsid w:val="009B1F11"/>
    <w:rsid w:val="009D5865"/>
    <w:rsid w:val="00AB296F"/>
    <w:rsid w:val="00AF37C0"/>
    <w:rsid w:val="00B90934"/>
    <w:rsid w:val="00BB3E71"/>
    <w:rsid w:val="00BE5EA2"/>
    <w:rsid w:val="00CF4809"/>
    <w:rsid w:val="00D46C43"/>
    <w:rsid w:val="00D8447F"/>
    <w:rsid w:val="00DC51F1"/>
    <w:rsid w:val="00ED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93099"/>
  <w15:chartTrackingRefBased/>
  <w15:docId w15:val="{DDFF07B1-C22D-4D7E-B583-E2E91522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E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E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BB3E71"/>
    <w:rPr>
      <w:b/>
      <w:bCs/>
    </w:rPr>
  </w:style>
  <w:style w:type="paragraph" w:styleId="NormalWeb">
    <w:name w:val="Normal (Web)"/>
    <w:basedOn w:val="Normal"/>
    <w:uiPriority w:val="99"/>
    <w:unhideWhenUsed/>
    <w:rsid w:val="00BB3E7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BB3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C51F1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DC51F1"/>
    <w:rPr>
      <w:i w:val="0"/>
      <w:iCs w:val="0"/>
      <w:color w:val="006D21"/>
    </w:rPr>
  </w:style>
  <w:style w:type="character" w:styleId="FollowedHyperlink">
    <w:name w:val="FollowedHyperlink"/>
    <w:basedOn w:val="DefaultParagraphFont"/>
    <w:uiPriority w:val="99"/>
    <w:semiHidden/>
    <w:unhideWhenUsed/>
    <w:rsid w:val="00DC51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0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7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33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1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449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7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54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72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5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993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584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001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25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417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839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644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7325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7792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25328">
                  <w:marLeft w:val="0"/>
                  <w:marRight w:val="0"/>
                  <w:marTop w:val="0"/>
                  <w:marBottom w:val="30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16445055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9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63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2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5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35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3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3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0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9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9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7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05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25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Rhodes, Carol</cp:lastModifiedBy>
  <cp:revision>2</cp:revision>
  <dcterms:created xsi:type="dcterms:W3CDTF">2019-08-09T19:26:00Z</dcterms:created>
  <dcterms:modified xsi:type="dcterms:W3CDTF">2019-08-09T19:26:00Z</dcterms:modified>
</cp:coreProperties>
</file>