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"/>
        <w:tblW w:w="5000" w:type="pct"/>
        <w:tblLook w:val="04A0" w:firstRow="1" w:lastRow="0" w:firstColumn="1" w:lastColumn="0" w:noHBand="0" w:noVBand="1"/>
      </w:tblPr>
      <w:tblGrid>
        <w:gridCol w:w="1265"/>
        <w:gridCol w:w="4705"/>
        <w:gridCol w:w="4709"/>
        <w:gridCol w:w="4709"/>
      </w:tblGrid>
      <w:tr w:rsidR="006847EE" w:rsidRPr="00551A96" w14:paraId="3837732E" w14:textId="77777777" w:rsidTr="00E91B81">
        <w:trPr>
          <w:trHeight w:val="1410"/>
        </w:trPr>
        <w:tc>
          <w:tcPr>
            <w:tcW w:w="5000" w:type="pct"/>
            <w:gridSpan w:val="4"/>
          </w:tcPr>
          <w:p w14:paraId="31D42779" w14:textId="77777777" w:rsidR="00F92C70" w:rsidRPr="00F92C70" w:rsidRDefault="00E91B81" w:rsidP="00F92C70">
            <w:pPr>
              <w:spacing w:after="0"/>
              <w:jc w:val="center"/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</w:pPr>
            <w:r w:rsidRPr="00F92C70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705344" behindDoc="0" locked="0" layoutInCell="1" allowOverlap="1" wp14:anchorId="68A291CF" wp14:editId="7521E7D5">
                  <wp:simplePos x="0" y="0"/>
                  <wp:positionH relativeFrom="column">
                    <wp:posOffset>8469630</wp:posOffset>
                  </wp:positionH>
                  <wp:positionV relativeFrom="paragraph">
                    <wp:posOffset>34908</wp:posOffset>
                  </wp:positionV>
                  <wp:extent cx="1200150" cy="790575"/>
                  <wp:effectExtent l="0" t="0" r="0" b="9525"/>
                  <wp:wrapNone/>
                  <wp:docPr id="13507633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5A136AEE" wp14:editId="3F8B7878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1905</wp:posOffset>
                  </wp:positionV>
                  <wp:extent cx="840105" cy="883285"/>
                  <wp:effectExtent l="0" t="0" r="0" b="0"/>
                  <wp:wrapSquare wrapText="bothSides"/>
                  <wp:docPr id="7" name="Picture 7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2C70"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>English Medium Term Plan</w:t>
            </w:r>
          </w:p>
          <w:p w14:paraId="3CDE5389" w14:textId="0679699F" w:rsidR="006847EE" w:rsidRPr="00551A96" w:rsidRDefault="00F92C70" w:rsidP="00F92C70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Autumn </w:t>
            </w:r>
            <w:r w:rsidR="00A504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>Term</w:t>
            </w:r>
            <w:r w:rsidR="00AC68F2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 2</w:t>
            </w:r>
          </w:p>
        </w:tc>
      </w:tr>
      <w:tr w:rsidR="00413937" w:rsidRPr="00551A96" w14:paraId="08235633" w14:textId="77777777" w:rsidTr="00413937">
        <w:trPr>
          <w:trHeight w:val="44"/>
        </w:trPr>
        <w:tc>
          <w:tcPr>
            <w:tcW w:w="411" w:type="pct"/>
            <w:shd w:val="clear" w:color="auto" w:fill="auto"/>
          </w:tcPr>
          <w:p w14:paraId="424A7F55" w14:textId="77777777" w:rsidR="00413937" w:rsidRPr="00551A96" w:rsidRDefault="0041393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Week commencing</w:t>
            </w:r>
          </w:p>
        </w:tc>
        <w:tc>
          <w:tcPr>
            <w:tcW w:w="1529" w:type="pct"/>
            <w:shd w:val="clear" w:color="auto" w:fill="FBE4D5" w:themeFill="accent2" w:themeFillTint="33"/>
          </w:tcPr>
          <w:p w14:paraId="3F03AEA1" w14:textId="4183A63F" w:rsidR="00413937" w:rsidRPr="00551A96" w:rsidRDefault="0041393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Phonics focus</w:t>
            </w:r>
          </w:p>
        </w:tc>
        <w:tc>
          <w:tcPr>
            <w:tcW w:w="1530" w:type="pct"/>
            <w:shd w:val="clear" w:color="auto" w:fill="E2EFD9" w:themeFill="accent6" w:themeFillTint="33"/>
          </w:tcPr>
          <w:p w14:paraId="7590E66D" w14:textId="4BDC7473" w:rsidR="00413937" w:rsidRPr="00551A96" w:rsidRDefault="0041393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Reading focus </w:t>
            </w:r>
          </w:p>
        </w:tc>
        <w:tc>
          <w:tcPr>
            <w:tcW w:w="1530" w:type="pct"/>
            <w:shd w:val="clear" w:color="auto" w:fill="D9E2F3" w:themeFill="accent5" w:themeFillTint="33"/>
          </w:tcPr>
          <w:p w14:paraId="01C24873" w14:textId="54990760" w:rsidR="00413937" w:rsidRPr="00551A96" w:rsidRDefault="0041393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Writing focus</w:t>
            </w:r>
          </w:p>
        </w:tc>
      </w:tr>
      <w:tr w:rsidR="00413937" w:rsidRPr="00551A96" w14:paraId="127EE508" w14:textId="77777777" w:rsidTr="00413937">
        <w:trPr>
          <w:trHeight w:val="772"/>
        </w:trPr>
        <w:tc>
          <w:tcPr>
            <w:tcW w:w="411" w:type="pct"/>
            <w:shd w:val="clear" w:color="auto" w:fill="auto"/>
          </w:tcPr>
          <w:p w14:paraId="6204AA8B" w14:textId="7CE14EFD" w:rsidR="00413937" w:rsidRPr="00551A96" w:rsidRDefault="00413937" w:rsidP="008125F8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1529" w:type="pct"/>
            <w:shd w:val="clear" w:color="auto" w:fill="FBE4D5" w:themeFill="accent2" w:themeFillTint="33"/>
            <w:vAlign w:val="center"/>
          </w:tcPr>
          <w:p w14:paraId="6A221E97" w14:textId="4A5EBADB" w:rsidR="00413937" w:rsidRPr="00551A96" w:rsidRDefault="00413937" w:rsidP="008125F8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Phase 5, unit 13</w:t>
            </w:r>
            <w:r w:rsidR="008E47C2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- wh, ph</w:t>
            </w:r>
          </w:p>
        </w:tc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86C3B4" w14:textId="35B5DE3F" w:rsidR="00413937" w:rsidRPr="00791344" w:rsidRDefault="00791344" w:rsidP="00791344">
            <w:pPr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</w:pPr>
            <w:r w:rsidRPr="0012093D">
              <w:rPr>
                <w:b/>
                <w:noProof/>
              </w:rPr>
              <w:drawing>
                <wp:inline distT="0" distB="0" distL="0" distR="0" wp14:anchorId="714DAF6A" wp14:editId="4C4F7436">
                  <wp:extent cx="389467" cy="389467"/>
                  <wp:effectExtent l="0" t="0" r="0" b="0"/>
                  <wp:docPr id="1865235955" name="Graphic 21" descr="Sparkling 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235955" name="Graphic 1865235955" descr="Sparkling Heart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42" cy="39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1344">
              <w:rPr>
                <w:rFonts w:ascii="Dreaming Outloud Pro" w:hAnsi="Dreaming Outloud Pro" w:cs="Dreaming Outloud Pro"/>
                <w:b/>
                <w:color w:val="000000" w:themeColor="text1"/>
                <w:sz w:val="18"/>
                <w:szCs w:val="18"/>
              </w:rPr>
              <w:t>Celebrate fluency and love of reading</w:t>
            </w:r>
            <w:r w:rsidRPr="00791344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E2C6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>–</w:t>
            </w:r>
            <w:r w:rsidRPr="00791344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E2C6D">
              <w:rPr>
                <w:rFonts w:ascii="Dreaming Outloud Pro" w:hAnsi="Dreaming Outloud Pro" w:cs="Dreaming Outloud Pro"/>
                <w:bCs/>
                <w:color w:val="000000" w:themeColor="text1"/>
                <w:sz w:val="18"/>
                <w:szCs w:val="18"/>
              </w:rPr>
              <w:t xml:space="preserve">Daily reading to improve fluency and </w:t>
            </w:r>
            <w:r w:rsidRPr="00791344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>read</w:t>
            </w:r>
            <w:r w:rsidR="00FE2C6D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>ing</w:t>
            </w:r>
            <w:r w:rsidRPr="00791344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 xml:space="preserve"> book</w:t>
            </w:r>
            <w:r w:rsidR="00A8367E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>s</w:t>
            </w:r>
            <w:r w:rsidRPr="00791344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 xml:space="preserve"> from</w:t>
            </w:r>
            <w:r w:rsidR="00FE2C6D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 xml:space="preserve"> our</w:t>
            </w:r>
            <w:r w:rsidRPr="00791344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t xml:space="preserve"> ‘love of reading’ basket</w:t>
            </w:r>
          </w:p>
        </w:tc>
        <w:tc>
          <w:tcPr>
            <w:tcW w:w="1530" w:type="pct"/>
            <w:shd w:val="clear" w:color="auto" w:fill="D9E2F3" w:themeFill="accent5" w:themeFillTint="33"/>
            <w:vAlign w:val="center"/>
          </w:tcPr>
          <w:p w14:paraId="73B45185" w14:textId="515CE0CD" w:rsidR="00413937" w:rsidRPr="00551A96" w:rsidRDefault="00413937" w:rsidP="008125F8">
            <w:pPr>
              <w:pStyle w:val="ListParagraph"/>
              <w:numPr>
                <w:ilvl w:val="0"/>
                <w:numId w:val="20"/>
              </w:numP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Context week for Curious Quests </w:t>
            </w:r>
          </w:p>
        </w:tc>
      </w:tr>
      <w:tr w:rsidR="00413937" w:rsidRPr="00551A96" w14:paraId="032A89DE" w14:textId="77777777" w:rsidTr="00413937">
        <w:trPr>
          <w:trHeight w:val="772"/>
        </w:trPr>
        <w:tc>
          <w:tcPr>
            <w:tcW w:w="411" w:type="pct"/>
            <w:shd w:val="clear" w:color="auto" w:fill="auto"/>
          </w:tcPr>
          <w:p w14:paraId="2359F3DE" w14:textId="19C6328A" w:rsidR="00413937" w:rsidRPr="00551A96" w:rsidRDefault="00413937" w:rsidP="008125F8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1529" w:type="pct"/>
            <w:shd w:val="clear" w:color="auto" w:fill="FBE4D5" w:themeFill="accent2" w:themeFillTint="33"/>
            <w:vAlign w:val="center"/>
          </w:tcPr>
          <w:p w14:paraId="5A50840E" w14:textId="16C56BA3" w:rsidR="00413937" w:rsidRPr="00551A96" w:rsidRDefault="00413937" w:rsidP="008125F8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Phase 5, unit 14</w:t>
            </w:r>
            <w:r w:rsidR="008E47C2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9326B9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–</w:t>
            </w:r>
            <w:r w:rsidR="008E47C2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9326B9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ay, a-e, eigh, ey, ei</w:t>
            </w:r>
          </w:p>
        </w:tc>
        <w:tc>
          <w:tcPr>
            <w:tcW w:w="1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E5F54B" w14:textId="525349AA" w:rsidR="00413937" w:rsidRPr="00551A96" w:rsidRDefault="00413937" w:rsidP="008125F8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D9E2F3" w:themeFill="accent5" w:themeFillTint="33"/>
            <w:vAlign w:val="center"/>
          </w:tcPr>
          <w:p w14:paraId="4FEBF958" w14:textId="164E44A1" w:rsidR="00413937" w:rsidRPr="00551A96" w:rsidRDefault="00413937" w:rsidP="008125F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Traditional tale – Chicken Licken</w:t>
            </w:r>
          </w:p>
        </w:tc>
      </w:tr>
      <w:tr w:rsidR="00413937" w:rsidRPr="00551A96" w14:paraId="273C7FBE" w14:textId="77777777" w:rsidTr="00413937">
        <w:trPr>
          <w:trHeight w:val="772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413937" w:rsidRPr="00551A96" w:rsidRDefault="00413937" w:rsidP="008125F8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1529" w:type="pct"/>
            <w:shd w:val="clear" w:color="auto" w:fill="FBE4D5" w:themeFill="accent2" w:themeFillTint="33"/>
            <w:vAlign w:val="center"/>
          </w:tcPr>
          <w:p w14:paraId="22A234D8" w14:textId="5FF1BD1B" w:rsidR="00413937" w:rsidRPr="00551A96" w:rsidRDefault="00413937" w:rsidP="008125F8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Phase 5, unit 15</w:t>
            </w:r>
            <w:r w:rsidR="009326B9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– ea, e-e, ie, ey, y</w:t>
            </w:r>
          </w:p>
        </w:tc>
        <w:tc>
          <w:tcPr>
            <w:tcW w:w="1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63F4E0" w14:textId="24EB8582" w:rsidR="00413937" w:rsidRPr="00551A96" w:rsidRDefault="00413937" w:rsidP="0081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D9E2F3" w:themeFill="accent5" w:themeFillTint="33"/>
            <w:vAlign w:val="center"/>
          </w:tcPr>
          <w:p w14:paraId="4C53E4C7" w14:textId="53AB8F3B" w:rsidR="00413937" w:rsidRPr="00551A96" w:rsidRDefault="00413937" w:rsidP="008125F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Animation – The Magic Roundabout</w:t>
            </w:r>
          </w:p>
        </w:tc>
      </w:tr>
      <w:tr w:rsidR="00413937" w:rsidRPr="00551A96" w14:paraId="79E8BE80" w14:textId="77777777" w:rsidTr="00413937">
        <w:trPr>
          <w:trHeight w:val="772"/>
        </w:trPr>
        <w:tc>
          <w:tcPr>
            <w:tcW w:w="411" w:type="pct"/>
            <w:shd w:val="clear" w:color="auto" w:fill="auto"/>
          </w:tcPr>
          <w:p w14:paraId="1D28E8FE" w14:textId="3866EE68" w:rsidR="00413937" w:rsidRPr="00551A96" w:rsidRDefault="00413937" w:rsidP="008125F8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1529" w:type="pct"/>
            <w:shd w:val="clear" w:color="auto" w:fill="FBE4D5" w:themeFill="accent2" w:themeFillTint="33"/>
            <w:vAlign w:val="center"/>
          </w:tcPr>
          <w:p w14:paraId="457F0B26" w14:textId="704AE885" w:rsidR="00413937" w:rsidRPr="00551A96" w:rsidRDefault="00413937" w:rsidP="008125F8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Phase 5, unit 16</w:t>
            </w:r>
            <w:r w:rsidR="009326B9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– ie, i-e, y, i</w:t>
            </w:r>
          </w:p>
        </w:tc>
        <w:tc>
          <w:tcPr>
            <w:tcW w:w="1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ABA845" w14:textId="2146A2EA" w:rsidR="00413937" w:rsidRPr="00551A96" w:rsidRDefault="00413937" w:rsidP="0081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D9E2F3" w:themeFill="accent5" w:themeFillTint="33"/>
            <w:vAlign w:val="center"/>
          </w:tcPr>
          <w:p w14:paraId="333723C0" w14:textId="77A2B3DB" w:rsidR="00413937" w:rsidRPr="00551A96" w:rsidRDefault="00413937" w:rsidP="008125F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Picture book – Would you rather by John Burningham</w:t>
            </w:r>
          </w:p>
        </w:tc>
      </w:tr>
      <w:tr w:rsidR="00413937" w:rsidRPr="00551A96" w14:paraId="014BA8AA" w14:textId="77777777" w:rsidTr="00413937">
        <w:trPr>
          <w:trHeight w:val="772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5699D799" w14:textId="15D2625A" w:rsidR="00413937" w:rsidRPr="00551A96" w:rsidRDefault="00413937" w:rsidP="008125F8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5</w:t>
            </w:r>
          </w:p>
        </w:tc>
        <w:tc>
          <w:tcPr>
            <w:tcW w:w="1529" w:type="pct"/>
            <w:shd w:val="clear" w:color="auto" w:fill="FBE4D5" w:themeFill="accent2" w:themeFillTint="33"/>
            <w:vAlign w:val="center"/>
          </w:tcPr>
          <w:p w14:paraId="66F0DF46" w14:textId="70BFB82C" w:rsidR="00413937" w:rsidRPr="00551A96" w:rsidRDefault="00413937" w:rsidP="008125F8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Phase 5, unit 17</w:t>
            </w:r>
            <w:r w:rsidR="00DE7BCD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– ow, o-e, o, oe</w:t>
            </w:r>
          </w:p>
        </w:tc>
        <w:tc>
          <w:tcPr>
            <w:tcW w:w="1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FD3863" w14:textId="4FCAB892" w:rsidR="00413937" w:rsidRPr="00551A96" w:rsidRDefault="00413937" w:rsidP="008125F8">
            <w:pPr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D9E2F3" w:themeFill="accent5" w:themeFillTint="33"/>
            <w:vAlign w:val="center"/>
          </w:tcPr>
          <w:p w14:paraId="7F1ECF6C" w14:textId="37DAC834" w:rsidR="00413937" w:rsidRPr="00551A96" w:rsidRDefault="00413937" w:rsidP="008125F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Traditional tale – The Gingerbread Man</w:t>
            </w:r>
          </w:p>
        </w:tc>
      </w:tr>
      <w:tr w:rsidR="00413937" w:rsidRPr="00551A96" w14:paraId="22864938" w14:textId="77777777" w:rsidTr="00413937">
        <w:trPr>
          <w:trHeight w:val="772"/>
        </w:trPr>
        <w:tc>
          <w:tcPr>
            <w:tcW w:w="411" w:type="pct"/>
            <w:shd w:val="clear" w:color="auto" w:fill="auto"/>
          </w:tcPr>
          <w:p w14:paraId="4D57553F" w14:textId="2E6D3813" w:rsidR="00413937" w:rsidRPr="00551A96" w:rsidRDefault="00413937" w:rsidP="008125F8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6</w:t>
            </w:r>
          </w:p>
        </w:tc>
        <w:tc>
          <w:tcPr>
            <w:tcW w:w="1529" w:type="pct"/>
            <w:shd w:val="clear" w:color="auto" w:fill="FBE4D5" w:themeFill="accent2" w:themeFillTint="33"/>
            <w:vAlign w:val="center"/>
          </w:tcPr>
          <w:p w14:paraId="2A6E29A1" w14:textId="764942C4" w:rsidR="00413937" w:rsidRPr="00551A96" w:rsidRDefault="00413937" w:rsidP="008125F8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Phase 5, unit 18</w:t>
            </w:r>
            <w:r w:rsidR="00DE7BCD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– ew, ue, u-e, u, oul</w:t>
            </w:r>
          </w:p>
        </w:tc>
        <w:tc>
          <w:tcPr>
            <w:tcW w:w="1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564CC6" w14:textId="694F1D10" w:rsidR="00413937" w:rsidRPr="00551A96" w:rsidRDefault="00413937" w:rsidP="0081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D9E2F3" w:themeFill="accent5" w:themeFillTint="33"/>
            <w:vAlign w:val="center"/>
          </w:tcPr>
          <w:p w14:paraId="7022F13C" w14:textId="5F3F3F3E" w:rsidR="00413937" w:rsidRPr="00551A96" w:rsidRDefault="00413937" w:rsidP="008125F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Animation – Captain Pugwash</w:t>
            </w:r>
          </w:p>
        </w:tc>
      </w:tr>
      <w:tr w:rsidR="00413937" w:rsidRPr="00551A96" w14:paraId="30608F08" w14:textId="77777777" w:rsidTr="00413937">
        <w:trPr>
          <w:trHeight w:val="772"/>
        </w:trPr>
        <w:tc>
          <w:tcPr>
            <w:tcW w:w="411" w:type="pct"/>
            <w:shd w:val="clear" w:color="auto" w:fill="auto"/>
          </w:tcPr>
          <w:p w14:paraId="17D8BADF" w14:textId="660D08A1" w:rsidR="00413937" w:rsidRPr="00551A96" w:rsidRDefault="00413937" w:rsidP="008125F8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551A96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7</w:t>
            </w:r>
          </w:p>
        </w:tc>
        <w:tc>
          <w:tcPr>
            <w:tcW w:w="1529" w:type="pct"/>
            <w:shd w:val="clear" w:color="auto" w:fill="FBE4D5" w:themeFill="accent2" w:themeFillTint="33"/>
            <w:vAlign w:val="center"/>
          </w:tcPr>
          <w:p w14:paraId="7085B2CF" w14:textId="67C2FD96" w:rsidR="00413937" w:rsidRPr="00551A96" w:rsidRDefault="00413937" w:rsidP="008125F8">
            <w:pPr>
              <w:pStyle w:val="ListParagraph"/>
              <w:numPr>
                <w:ilvl w:val="0"/>
                <w:numId w:val="20"/>
              </w:numPr>
              <w:spacing w:after="0"/>
              <w:ind w:right="339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Consolidation of Phase 5 </w:t>
            </w:r>
          </w:p>
        </w:tc>
        <w:tc>
          <w:tcPr>
            <w:tcW w:w="1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23AB4" w14:textId="3B30F992" w:rsidR="00413937" w:rsidRPr="00551A96" w:rsidRDefault="00413937" w:rsidP="008125F8">
            <w:pP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D9E2F3" w:themeFill="accent5" w:themeFillTint="33"/>
            <w:vAlign w:val="center"/>
          </w:tcPr>
          <w:p w14:paraId="27DC3726" w14:textId="186A0AE3" w:rsidR="00413937" w:rsidRPr="00551A96" w:rsidRDefault="00413937" w:rsidP="008125F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Picture book – The Christmas Pine by Julia Donaldson</w:t>
            </w:r>
          </w:p>
        </w:tc>
      </w:tr>
      <w:tr w:rsidR="008125F8" w:rsidRPr="00551A96" w14:paraId="648A1CBD" w14:textId="77777777" w:rsidTr="008125F8">
        <w:trPr>
          <w:trHeight w:val="772"/>
        </w:trPr>
        <w:tc>
          <w:tcPr>
            <w:tcW w:w="5000" w:type="pct"/>
            <w:gridSpan w:val="4"/>
            <w:shd w:val="clear" w:color="auto" w:fill="auto"/>
          </w:tcPr>
          <w:p w14:paraId="4EFBEE97" w14:textId="5ED0206F" w:rsidR="002A5510" w:rsidRDefault="00FA1C9A" w:rsidP="008125F8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F2EB71E" wp14:editId="48604CCB">
                  <wp:simplePos x="0" y="0"/>
                  <wp:positionH relativeFrom="column">
                    <wp:posOffset>5491480</wp:posOffset>
                  </wp:positionH>
                  <wp:positionV relativeFrom="paragraph">
                    <wp:posOffset>35560</wp:posOffset>
                  </wp:positionV>
                  <wp:extent cx="1326515" cy="1326515"/>
                  <wp:effectExtent l="0" t="0" r="6985" b="6985"/>
                  <wp:wrapNone/>
                  <wp:docPr id="107882396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465A7439" wp14:editId="316EE0E9">
                  <wp:simplePos x="0" y="0"/>
                  <wp:positionH relativeFrom="column">
                    <wp:posOffset>4070350</wp:posOffset>
                  </wp:positionH>
                  <wp:positionV relativeFrom="paragraph">
                    <wp:posOffset>39370</wp:posOffset>
                  </wp:positionV>
                  <wp:extent cx="1143000" cy="1322705"/>
                  <wp:effectExtent l="0" t="0" r="0" b="0"/>
                  <wp:wrapNone/>
                  <wp:docPr id="234887525" name="Picture 4" descr="Would You Rather? by John Burningham | Water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ould You Rather? by John Burningham | Waterst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2B19FE6B" wp14:editId="5EDFB0A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36830</wp:posOffset>
                  </wp:positionV>
                  <wp:extent cx="1277620" cy="1347470"/>
                  <wp:effectExtent l="0" t="0" r="0" b="5080"/>
                  <wp:wrapNone/>
                  <wp:docPr id="1842970830" name="Picture 2" descr="Image result for chicken licken bo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hicken licken bo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134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378FEC20" wp14:editId="05B72A55">
                  <wp:simplePos x="0" y="0"/>
                  <wp:positionH relativeFrom="column">
                    <wp:posOffset>1548130</wp:posOffset>
                  </wp:positionH>
                  <wp:positionV relativeFrom="paragraph">
                    <wp:posOffset>40005</wp:posOffset>
                  </wp:positionV>
                  <wp:extent cx="2239649" cy="1343787"/>
                  <wp:effectExtent l="0" t="0" r="8255" b="8890"/>
                  <wp:wrapNone/>
                  <wp:docPr id="758252703" name="Picture 1" descr="It's time for bed again: French team bring back The Magic Roundabout |  Children's TV | The Guard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's time for bed again: French team bring back The Magic Roundabout |  Children's TV | The Guard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826" cy="13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2525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0240F47D" wp14:editId="4BEFC4DE">
                  <wp:simplePos x="0" y="0"/>
                  <wp:positionH relativeFrom="column">
                    <wp:posOffset>7103745</wp:posOffset>
                  </wp:positionH>
                  <wp:positionV relativeFrom="paragraph">
                    <wp:posOffset>73660</wp:posOffset>
                  </wp:positionV>
                  <wp:extent cx="1024890" cy="1320800"/>
                  <wp:effectExtent l="0" t="0" r="3810" b="0"/>
                  <wp:wrapNone/>
                  <wp:docPr id="10692826" name="Picture 8" descr="Captain Pugw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aptain Pugw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2525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16180248" wp14:editId="0C9F0782">
                  <wp:simplePos x="0" y="0"/>
                  <wp:positionH relativeFrom="column">
                    <wp:posOffset>8408035</wp:posOffset>
                  </wp:positionH>
                  <wp:positionV relativeFrom="paragraph">
                    <wp:posOffset>57150</wp:posOffset>
                  </wp:positionV>
                  <wp:extent cx="1057275" cy="1337945"/>
                  <wp:effectExtent l="0" t="0" r="9525" b="0"/>
                  <wp:wrapNone/>
                  <wp:docPr id="790947556" name="Picture 7" descr="The Christmas Pine by Julia Donaldson &amp; Victoria Sandoy – Scope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he Christmas Pine by Julia Donaldson &amp; Victoria Sandoy – Scope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3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4332FE" w14:textId="64440E11" w:rsidR="002A5510" w:rsidRDefault="002A5510" w:rsidP="008125F8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</w:p>
          <w:p w14:paraId="3023B7C7" w14:textId="1B2A9FE5" w:rsidR="002A5510" w:rsidRDefault="002A5510" w:rsidP="008125F8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</w:p>
          <w:p w14:paraId="01E4192A" w14:textId="09D56401" w:rsidR="002A5510" w:rsidRDefault="002A5510" w:rsidP="008125F8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</w:p>
          <w:p w14:paraId="4BA1C95C" w14:textId="09B7F23C" w:rsidR="002A5510" w:rsidRDefault="002A5510" w:rsidP="008125F8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</w:p>
          <w:p w14:paraId="67BA0333" w14:textId="77777777" w:rsidR="002A5510" w:rsidRDefault="002A5510" w:rsidP="008125F8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</w:p>
          <w:p w14:paraId="02D0F74B" w14:textId="1CB93E17" w:rsidR="002A5510" w:rsidRDefault="002A5510" w:rsidP="008125F8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</w:p>
          <w:p w14:paraId="4EC288C7" w14:textId="4A743188" w:rsidR="002A5510" w:rsidRDefault="002A5510" w:rsidP="008125F8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</w:p>
          <w:p w14:paraId="6EE8657B" w14:textId="1548EA0F" w:rsidR="008125F8" w:rsidRPr="00551A96" w:rsidRDefault="008125F8" w:rsidP="008125F8">
            <w:pPr>
              <w:spacing w:after="0" w:line="240" w:lineRule="auto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32FE1AE" w14:textId="15C00FC9" w:rsidR="00E91E1E" w:rsidRDefault="00E91E1E"/>
    <w:sectPr w:rsidR="00E91E1E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1082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2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6"/>
  </w:num>
  <w:num w:numId="2" w16cid:durableId="523639165">
    <w:abstractNumId w:val="12"/>
  </w:num>
  <w:num w:numId="3" w16cid:durableId="724724224">
    <w:abstractNumId w:val="7"/>
  </w:num>
  <w:num w:numId="4" w16cid:durableId="163861553">
    <w:abstractNumId w:val="13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0"/>
  </w:num>
  <w:num w:numId="8" w16cid:durableId="1964918777">
    <w:abstractNumId w:val="0"/>
  </w:num>
  <w:num w:numId="9" w16cid:durableId="273296006">
    <w:abstractNumId w:val="19"/>
  </w:num>
  <w:num w:numId="10" w16cid:durableId="607352398">
    <w:abstractNumId w:val="4"/>
  </w:num>
  <w:num w:numId="11" w16cid:durableId="1950551271">
    <w:abstractNumId w:val="18"/>
  </w:num>
  <w:num w:numId="12" w16cid:durableId="1460955461">
    <w:abstractNumId w:val="11"/>
  </w:num>
  <w:num w:numId="13" w16cid:durableId="1669821980">
    <w:abstractNumId w:val="8"/>
  </w:num>
  <w:num w:numId="14" w16cid:durableId="751126474">
    <w:abstractNumId w:val="9"/>
  </w:num>
  <w:num w:numId="15" w16cid:durableId="1373187602">
    <w:abstractNumId w:val="5"/>
  </w:num>
  <w:num w:numId="16" w16cid:durableId="1358383541">
    <w:abstractNumId w:val="17"/>
  </w:num>
  <w:num w:numId="17" w16cid:durableId="96681697">
    <w:abstractNumId w:val="3"/>
  </w:num>
  <w:num w:numId="18" w16cid:durableId="218445455">
    <w:abstractNumId w:val="14"/>
  </w:num>
  <w:num w:numId="19" w16cid:durableId="1332831007">
    <w:abstractNumId w:val="15"/>
  </w:num>
  <w:num w:numId="20" w16cid:durableId="39716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140BE"/>
    <w:rsid w:val="00020CD9"/>
    <w:rsid w:val="0002476F"/>
    <w:rsid w:val="000268E0"/>
    <w:rsid w:val="00037C06"/>
    <w:rsid w:val="0004100B"/>
    <w:rsid w:val="0004625C"/>
    <w:rsid w:val="00047A8A"/>
    <w:rsid w:val="000655E8"/>
    <w:rsid w:val="00067240"/>
    <w:rsid w:val="0007445D"/>
    <w:rsid w:val="0008548C"/>
    <w:rsid w:val="0009348A"/>
    <w:rsid w:val="000A5310"/>
    <w:rsid w:val="000B6677"/>
    <w:rsid w:val="000C667F"/>
    <w:rsid w:val="000C7322"/>
    <w:rsid w:val="000D7C37"/>
    <w:rsid w:val="000E2C22"/>
    <w:rsid w:val="000E79A6"/>
    <w:rsid w:val="000F0B1A"/>
    <w:rsid w:val="000F6218"/>
    <w:rsid w:val="00103945"/>
    <w:rsid w:val="001056B7"/>
    <w:rsid w:val="00106508"/>
    <w:rsid w:val="001066E0"/>
    <w:rsid w:val="00113ABC"/>
    <w:rsid w:val="0013097D"/>
    <w:rsid w:val="00143CB3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A05AB"/>
    <w:rsid w:val="001A1B49"/>
    <w:rsid w:val="001A2504"/>
    <w:rsid w:val="001B0CED"/>
    <w:rsid w:val="001B3BF7"/>
    <w:rsid w:val="001B4778"/>
    <w:rsid w:val="001B4E16"/>
    <w:rsid w:val="001E0530"/>
    <w:rsid w:val="001E136E"/>
    <w:rsid w:val="001F2548"/>
    <w:rsid w:val="001F726F"/>
    <w:rsid w:val="002152FA"/>
    <w:rsid w:val="00221425"/>
    <w:rsid w:val="00221B06"/>
    <w:rsid w:val="00223558"/>
    <w:rsid w:val="0022373A"/>
    <w:rsid w:val="00230D18"/>
    <w:rsid w:val="002372FF"/>
    <w:rsid w:val="00242AFA"/>
    <w:rsid w:val="0026617D"/>
    <w:rsid w:val="0027412E"/>
    <w:rsid w:val="00274414"/>
    <w:rsid w:val="0027630F"/>
    <w:rsid w:val="002915B6"/>
    <w:rsid w:val="002A3029"/>
    <w:rsid w:val="002A5510"/>
    <w:rsid w:val="002B3A4E"/>
    <w:rsid w:val="002D2AD9"/>
    <w:rsid w:val="002D3284"/>
    <w:rsid w:val="002D3F6E"/>
    <w:rsid w:val="002D5E82"/>
    <w:rsid w:val="002D689C"/>
    <w:rsid w:val="002D72E5"/>
    <w:rsid w:val="002D78BE"/>
    <w:rsid w:val="002E10FA"/>
    <w:rsid w:val="002E508A"/>
    <w:rsid w:val="002F0C86"/>
    <w:rsid w:val="002F51E0"/>
    <w:rsid w:val="002F7C5A"/>
    <w:rsid w:val="0030083E"/>
    <w:rsid w:val="003049F3"/>
    <w:rsid w:val="00310466"/>
    <w:rsid w:val="00311810"/>
    <w:rsid w:val="00313D08"/>
    <w:rsid w:val="0031456E"/>
    <w:rsid w:val="00347AB1"/>
    <w:rsid w:val="003517E3"/>
    <w:rsid w:val="00352147"/>
    <w:rsid w:val="003549DD"/>
    <w:rsid w:val="00356A2D"/>
    <w:rsid w:val="0036679F"/>
    <w:rsid w:val="00381D66"/>
    <w:rsid w:val="00386058"/>
    <w:rsid w:val="00390BD5"/>
    <w:rsid w:val="003936B8"/>
    <w:rsid w:val="003A3B1E"/>
    <w:rsid w:val="003A4F90"/>
    <w:rsid w:val="003B2BD5"/>
    <w:rsid w:val="003C3869"/>
    <w:rsid w:val="003C64E7"/>
    <w:rsid w:val="003C79ED"/>
    <w:rsid w:val="003D1B89"/>
    <w:rsid w:val="003D2DCC"/>
    <w:rsid w:val="003D7520"/>
    <w:rsid w:val="003E497A"/>
    <w:rsid w:val="00400B63"/>
    <w:rsid w:val="004102D5"/>
    <w:rsid w:val="00413937"/>
    <w:rsid w:val="00415B4A"/>
    <w:rsid w:val="00420306"/>
    <w:rsid w:val="00426910"/>
    <w:rsid w:val="00434A69"/>
    <w:rsid w:val="004364A5"/>
    <w:rsid w:val="0043791D"/>
    <w:rsid w:val="004456B9"/>
    <w:rsid w:val="00460EAD"/>
    <w:rsid w:val="004700E2"/>
    <w:rsid w:val="00470A56"/>
    <w:rsid w:val="004720CF"/>
    <w:rsid w:val="00472493"/>
    <w:rsid w:val="00486DA0"/>
    <w:rsid w:val="004A7917"/>
    <w:rsid w:val="004B44A6"/>
    <w:rsid w:val="004C26F6"/>
    <w:rsid w:val="004E0B5D"/>
    <w:rsid w:val="004E1210"/>
    <w:rsid w:val="004F08F9"/>
    <w:rsid w:val="004F143B"/>
    <w:rsid w:val="00501075"/>
    <w:rsid w:val="00513BA4"/>
    <w:rsid w:val="00524A3D"/>
    <w:rsid w:val="00524A4B"/>
    <w:rsid w:val="00525D8A"/>
    <w:rsid w:val="00525E23"/>
    <w:rsid w:val="0052733A"/>
    <w:rsid w:val="00531148"/>
    <w:rsid w:val="00551A96"/>
    <w:rsid w:val="00561C0A"/>
    <w:rsid w:val="00565F01"/>
    <w:rsid w:val="00577A92"/>
    <w:rsid w:val="00584AC3"/>
    <w:rsid w:val="00591AFE"/>
    <w:rsid w:val="005A1292"/>
    <w:rsid w:val="005A25A4"/>
    <w:rsid w:val="005A5234"/>
    <w:rsid w:val="005C0C90"/>
    <w:rsid w:val="005C3C2E"/>
    <w:rsid w:val="005C4079"/>
    <w:rsid w:val="005D2885"/>
    <w:rsid w:val="005D66B3"/>
    <w:rsid w:val="005E5EE9"/>
    <w:rsid w:val="005E75F3"/>
    <w:rsid w:val="005E7FD7"/>
    <w:rsid w:val="005F17F6"/>
    <w:rsid w:val="006021C9"/>
    <w:rsid w:val="0062204E"/>
    <w:rsid w:val="00622525"/>
    <w:rsid w:val="006267AB"/>
    <w:rsid w:val="00626A60"/>
    <w:rsid w:val="006700D8"/>
    <w:rsid w:val="00677265"/>
    <w:rsid w:val="006842B4"/>
    <w:rsid w:val="006847EE"/>
    <w:rsid w:val="006855EA"/>
    <w:rsid w:val="00696289"/>
    <w:rsid w:val="006A0F1F"/>
    <w:rsid w:val="006A601F"/>
    <w:rsid w:val="006C7D3B"/>
    <w:rsid w:val="006D1EE2"/>
    <w:rsid w:val="006F0BB4"/>
    <w:rsid w:val="006F1192"/>
    <w:rsid w:val="006F21E2"/>
    <w:rsid w:val="006F526B"/>
    <w:rsid w:val="00701B06"/>
    <w:rsid w:val="007347D0"/>
    <w:rsid w:val="00735D9D"/>
    <w:rsid w:val="00753CCC"/>
    <w:rsid w:val="00785856"/>
    <w:rsid w:val="00791344"/>
    <w:rsid w:val="007A5565"/>
    <w:rsid w:val="007B3A89"/>
    <w:rsid w:val="007E0345"/>
    <w:rsid w:val="007E4993"/>
    <w:rsid w:val="007E7AD1"/>
    <w:rsid w:val="007E7E6E"/>
    <w:rsid w:val="007F6306"/>
    <w:rsid w:val="00804459"/>
    <w:rsid w:val="00805187"/>
    <w:rsid w:val="008125F8"/>
    <w:rsid w:val="008222CD"/>
    <w:rsid w:val="00824B33"/>
    <w:rsid w:val="0082525C"/>
    <w:rsid w:val="008271E3"/>
    <w:rsid w:val="00830613"/>
    <w:rsid w:val="00831A1C"/>
    <w:rsid w:val="00832052"/>
    <w:rsid w:val="00834403"/>
    <w:rsid w:val="00863A23"/>
    <w:rsid w:val="008746DA"/>
    <w:rsid w:val="00875B19"/>
    <w:rsid w:val="00876AB5"/>
    <w:rsid w:val="00881CF8"/>
    <w:rsid w:val="0088277D"/>
    <w:rsid w:val="008843C7"/>
    <w:rsid w:val="00891B7A"/>
    <w:rsid w:val="008A3EA2"/>
    <w:rsid w:val="008A5DAD"/>
    <w:rsid w:val="008B429D"/>
    <w:rsid w:val="008B5481"/>
    <w:rsid w:val="008D1DF4"/>
    <w:rsid w:val="008D57F2"/>
    <w:rsid w:val="008D5EC3"/>
    <w:rsid w:val="008E0AF0"/>
    <w:rsid w:val="008E3EA8"/>
    <w:rsid w:val="008E47C2"/>
    <w:rsid w:val="008F560C"/>
    <w:rsid w:val="00902D71"/>
    <w:rsid w:val="00911C0E"/>
    <w:rsid w:val="00921BAE"/>
    <w:rsid w:val="009307AB"/>
    <w:rsid w:val="009326B9"/>
    <w:rsid w:val="00935B8A"/>
    <w:rsid w:val="00961C9C"/>
    <w:rsid w:val="009745CD"/>
    <w:rsid w:val="009911C5"/>
    <w:rsid w:val="009951E7"/>
    <w:rsid w:val="00995ACC"/>
    <w:rsid w:val="009A1428"/>
    <w:rsid w:val="009A279B"/>
    <w:rsid w:val="009A5CBD"/>
    <w:rsid w:val="009A772F"/>
    <w:rsid w:val="009B1A85"/>
    <w:rsid w:val="009C2BE3"/>
    <w:rsid w:val="009C7551"/>
    <w:rsid w:val="009D3662"/>
    <w:rsid w:val="009F0150"/>
    <w:rsid w:val="009F6115"/>
    <w:rsid w:val="009F6F68"/>
    <w:rsid w:val="00A00E3D"/>
    <w:rsid w:val="00A14D05"/>
    <w:rsid w:val="00A22F45"/>
    <w:rsid w:val="00A26FB6"/>
    <w:rsid w:val="00A35A4A"/>
    <w:rsid w:val="00A37552"/>
    <w:rsid w:val="00A41D0B"/>
    <w:rsid w:val="00A440E8"/>
    <w:rsid w:val="00A4541D"/>
    <w:rsid w:val="00A50470"/>
    <w:rsid w:val="00A5460A"/>
    <w:rsid w:val="00A555B9"/>
    <w:rsid w:val="00A57110"/>
    <w:rsid w:val="00A6047A"/>
    <w:rsid w:val="00A823ED"/>
    <w:rsid w:val="00A8367E"/>
    <w:rsid w:val="00A928AE"/>
    <w:rsid w:val="00A977FA"/>
    <w:rsid w:val="00AA2CB8"/>
    <w:rsid w:val="00AA58F1"/>
    <w:rsid w:val="00AB159A"/>
    <w:rsid w:val="00AB3F78"/>
    <w:rsid w:val="00AB430C"/>
    <w:rsid w:val="00AC2DDF"/>
    <w:rsid w:val="00AC5B35"/>
    <w:rsid w:val="00AC68F2"/>
    <w:rsid w:val="00AD1441"/>
    <w:rsid w:val="00AD1EB6"/>
    <w:rsid w:val="00AD5798"/>
    <w:rsid w:val="00AF083A"/>
    <w:rsid w:val="00AF12D1"/>
    <w:rsid w:val="00AF6A5B"/>
    <w:rsid w:val="00B05766"/>
    <w:rsid w:val="00B24AC3"/>
    <w:rsid w:val="00B2758E"/>
    <w:rsid w:val="00B34821"/>
    <w:rsid w:val="00B40C22"/>
    <w:rsid w:val="00B450F8"/>
    <w:rsid w:val="00B47237"/>
    <w:rsid w:val="00B47807"/>
    <w:rsid w:val="00B67CAD"/>
    <w:rsid w:val="00B71E16"/>
    <w:rsid w:val="00B80C50"/>
    <w:rsid w:val="00B82ADE"/>
    <w:rsid w:val="00B82C09"/>
    <w:rsid w:val="00B857A1"/>
    <w:rsid w:val="00B87BD9"/>
    <w:rsid w:val="00B905D0"/>
    <w:rsid w:val="00B9628F"/>
    <w:rsid w:val="00B973FC"/>
    <w:rsid w:val="00BA7DC3"/>
    <w:rsid w:val="00BB42F9"/>
    <w:rsid w:val="00BC17C2"/>
    <w:rsid w:val="00BD6C9E"/>
    <w:rsid w:val="00BD7EB4"/>
    <w:rsid w:val="00BE6E36"/>
    <w:rsid w:val="00BF0616"/>
    <w:rsid w:val="00BF5CE9"/>
    <w:rsid w:val="00C27BB6"/>
    <w:rsid w:val="00C4657C"/>
    <w:rsid w:val="00C470D3"/>
    <w:rsid w:val="00C57F52"/>
    <w:rsid w:val="00C655CC"/>
    <w:rsid w:val="00C65E80"/>
    <w:rsid w:val="00C77794"/>
    <w:rsid w:val="00CA0A5A"/>
    <w:rsid w:val="00CA6CFE"/>
    <w:rsid w:val="00CB1068"/>
    <w:rsid w:val="00CB548A"/>
    <w:rsid w:val="00CB7DE2"/>
    <w:rsid w:val="00CC1DC0"/>
    <w:rsid w:val="00CE2760"/>
    <w:rsid w:val="00CE570F"/>
    <w:rsid w:val="00CE7EDD"/>
    <w:rsid w:val="00CF50A9"/>
    <w:rsid w:val="00D02B4D"/>
    <w:rsid w:val="00D05BB0"/>
    <w:rsid w:val="00D13111"/>
    <w:rsid w:val="00D13B39"/>
    <w:rsid w:val="00D145F7"/>
    <w:rsid w:val="00D15C4B"/>
    <w:rsid w:val="00D16C31"/>
    <w:rsid w:val="00D214C7"/>
    <w:rsid w:val="00D22D98"/>
    <w:rsid w:val="00D24F4C"/>
    <w:rsid w:val="00D30893"/>
    <w:rsid w:val="00D36A14"/>
    <w:rsid w:val="00D5172C"/>
    <w:rsid w:val="00D53CB3"/>
    <w:rsid w:val="00D7420B"/>
    <w:rsid w:val="00D75104"/>
    <w:rsid w:val="00D7769B"/>
    <w:rsid w:val="00D8494F"/>
    <w:rsid w:val="00D86C54"/>
    <w:rsid w:val="00D87034"/>
    <w:rsid w:val="00DA08C3"/>
    <w:rsid w:val="00DB4261"/>
    <w:rsid w:val="00DB6A22"/>
    <w:rsid w:val="00DB6E5E"/>
    <w:rsid w:val="00DC1542"/>
    <w:rsid w:val="00DD13B0"/>
    <w:rsid w:val="00DE1C05"/>
    <w:rsid w:val="00DE7BCD"/>
    <w:rsid w:val="00E00190"/>
    <w:rsid w:val="00E04856"/>
    <w:rsid w:val="00E0515D"/>
    <w:rsid w:val="00E10249"/>
    <w:rsid w:val="00E154AF"/>
    <w:rsid w:val="00E235AE"/>
    <w:rsid w:val="00E2444B"/>
    <w:rsid w:val="00E25275"/>
    <w:rsid w:val="00E31ADB"/>
    <w:rsid w:val="00E37129"/>
    <w:rsid w:val="00E37798"/>
    <w:rsid w:val="00E42AF0"/>
    <w:rsid w:val="00E4490C"/>
    <w:rsid w:val="00E679F1"/>
    <w:rsid w:val="00E8259A"/>
    <w:rsid w:val="00E82A12"/>
    <w:rsid w:val="00E8511E"/>
    <w:rsid w:val="00E86414"/>
    <w:rsid w:val="00E91113"/>
    <w:rsid w:val="00E91B81"/>
    <w:rsid w:val="00E91E1E"/>
    <w:rsid w:val="00EA25DC"/>
    <w:rsid w:val="00EA6876"/>
    <w:rsid w:val="00EA72E8"/>
    <w:rsid w:val="00EB3D00"/>
    <w:rsid w:val="00EC29E2"/>
    <w:rsid w:val="00EC7202"/>
    <w:rsid w:val="00ED4808"/>
    <w:rsid w:val="00ED5C5F"/>
    <w:rsid w:val="00ED6985"/>
    <w:rsid w:val="00EF51F6"/>
    <w:rsid w:val="00F07804"/>
    <w:rsid w:val="00F11C05"/>
    <w:rsid w:val="00F3594F"/>
    <w:rsid w:val="00F407DA"/>
    <w:rsid w:val="00F53188"/>
    <w:rsid w:val="00F65B2D"/>
    <w:rsid w:val="00F7025A"/>
    <w:rsid w:val="00F74C26"/>
    <w:rsid w:val="00F84E55"/>
    <w:rsid w:val="00F92C70"/>
    <w:rsid w:val="00F9552A"/>
    <w:rsid w:val="00F961F5"/>
    <w:rsid w:val="00FA1C9A"/>
    <w:rsid w:val="00FB13CB"/>
    <w:rsid w:val="00FC4C60"/>
    <w:rsid w:val="00FD4A45"/>
    <w:rsid w:val="00FD62B6"/>
    <w:rsid w:val="00FE14DC"/>
    <w:rsid w:val="00FE2C6D"/>
    <w:rsid w:val="00FE408C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353</cp:revision>
  <dcterms:created xsi:type="dcterms:W3CDTF">2022-10-14T10:04:00Z</dcterms:created>
  <dcterms:modified xsi:type="dcterms:W3CDTF">2025-10-28T10:58:00Z</dcterms:modified>
</cp:coreProperties>
</file>