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653"/>
        <w:tblW w:w="15457" w:type="dxa"/>
        <w:tblLook w:val="04A0" w:firstRow="1" w:lastRow="0" w:firstColumn="1" w:lastColumn="0" w:noHBand="0" w:noVBand="1"/>
      </w:tblPr>
      <w:tblGrid>
        <w:gridCol w:w="5078"/>
        <w:gridCol w:w="5349"/>
        <w:gridCol w:w="5030"/>
      </w:tblGrid>
      <w:tr w:rsidR="00C67F4C" w:rsidRPr="0081228C" w14:paraId="560FF189" w14:textId="77777777" w:rsidTr="6801EA06">
        <w:trPr>
          <w:trHeight w:val="3321"/>
        </w:trPr>
        <w:tc>
          <w:tcPr>
            <w:tcW w:w="5078" w:type="dxa"/>
          </w:tcPr>
          <w:p w14:paraId="4E906C8B" w14:textId="7A27990B" w:rsidR="00A81AA2" w:rsidRPr="00D53E06" w:rsidRDefault="00D53E06" w:rsidP="00062FCB">
            <w:pPr>
              <w:rPr>
                <w:rFonts w:ascii="Dreaming Outloud Pro" w:eastAsia="Times New Roman" w:hAnsi="Dreaming Outloud Pro" w:cs="Dreaming Outloud Pro"/>
                <w:b/>
                <w:bCs/>
                <w:color w:val="FF0000"/>
                <w:sz w:val="48"/>
                <w:szCs w:val="48"/>
                <w:lang w:eastAsia="en-GB"/>
              </w:rPr>
            </w:pPr>
            <w:r>
              <w:rPr>
                <w:rFonts w:ascii="Dreaming Outloud Pro" w:eastAsia="Times New Roman" w:hAnsi="Dreaming Outloud Pro" w:cs="Dreaming Outloud Pro"/>
                <w:b/>
                <w:bCs/>
                <w:color w:val="FF0000"/>
                <w:sz w:val="48"/>
                <w:szCs w:val="48"/>
                <w:lang w:eastAsia="en-GB"/>
              </w:rPr>
              <w:t>Science</w:t>
            </w:r>
          </w:p>
          <w:p w14:paraId="1B1613AF" w14:textId="09444F73" w:rsidR="00535AE1" w:rsidRPr="00F834BF" w:rsidRDefault="004B0A27" w:rsidP="00062FCB">
            <w:pPr>
              <w:rPr>
                <w:rFonts w:ascii="Dreaming Outloud Pro" w:hAnsi="Dreaming Outloud Pro" w:cs="Dreaming Outloud Pro"/>
                <w:b/>
                <w:bCs/>
                <w:i/>
                <w:iCs/>
              </w:rPr>
            </w:pPr>
            <w:r>
              <w:rPr>
                <w:rFonts w:ascii="Dreaming Outloud Pro" w:hAnsi="Dreaming Outloud Pro" w:cs="Dreaming Outloud Pro"/>
                <w:b/>
                <w:bCs/>
                <w:i/>
                <w:iCs/>
              </w:rPr>
              <w:t>Famous Scientists and Investigative Work</w:t>
            </w:r>
          </w:p>
          <w:p w14:paraId="0AE5D750" w14:textId="229952FC" w:rsidR="004B6639" w:rsidRPr="00420189" w:rsidRDefault="00575CE9" w:rsidP="00EF588B">
            <w:pPr>
              <w:rPr>
                <w:rFonts w:ascii="Dreaming Outloud Pro" w:hAnsi="Dreaming Outloud Pro" w:cs="Dreaming Outloud Pro"/>
                <w:color w:val="000000" w:themeColor="text1"/>
                <w:sz w:val="16"/>
                <w:szCs w:val="16"/>
              </w:rPr>
            </w:pPr>
            <w:r w:rsidRPr="00420189">
              <w:rPr>
                <w:rFonts w:ascii="Dreaming Outloud Pro" w:hAnsi="Dreaming Outloud Pro" w:cs="Dreaming Outloud Pro"/>
                <w:sz w:val="16"/>
                <w:szCs w:val="16"/>
              </w:rPr>
              <w:t xml:space="preserve">During this unit of work, children will learn about different famous scientists and inventors. Children will learn about the invention of the waterproof </w:t>
            </w:r>
            <w:proofErr w:type="gramStart"/>
            <w:r w:rsidRPr="00420189">
              <w:rPr>
                <w:rFonts w:ascii="Dreaming Outloud Pro" w:hAnsi="Dreaming Outloud Pro" w:cs="Dreaming Outloud Pro"/>
                <w:sz w:val="16"/>
                <w:szCs w:val="16"/>
              </w:rPr>
              <w:t>coat, and</w:t>
            </w:r>
            <w:proofErr w:type="gramEnd"/>
            <w:r w:rsidRPr="00420189">
              <w:rPr>
                <w:rFonts w:ascii="Dreaming Outloud Pro" w:hAnsi="Dreaming Outloud Pro" w:cs="Dreaming Outloud Pro"/>
                <w:sz w:val="16"/>
                <w:szCs w:val="16"/>
              </w:rPr>
              <w:t xml:space="preserve"> will explore other waterproof materials by carrying out simple tests. Children will find out about the work of doctors, and will learn about Elizabeth Garrett Anderson, the first woman doctor in Britain. They will have opportunity to create their own greenhouse based on the invention of the biomes at the </w:t>
            </w:r>
            <w:proofErr w:type="gramStart"/>
            <w:r w:rsidRPr="00420189">
              <w:rPr>
                <w:rFonts w:ascii="Dreaming Outloud Pro" w:hAnsi="Dreaming Outloud Pro" w:cs="Dreaming Outloud Pro"/>
                <w:sz w:val="16"/>
                <w:szCs w:val="16"/>
              </w:rPr>
              <w:t>Eden Project, and</w:t>
            </w:r>
            <w:proofErr w:type="gramEnd"/>
            <w:r w:rsidRPr="00420189">
              <w:rPr>
                <w:rFonts w:ascii="Dreaming Outloud Pro" w:hAnsi="Dreaming Outloud Pro" w:cs="Dreaming Outloud Pro"/>
                <w:sz w:val="16"/>
                <w:szCs w:val="16"/>
              </w:rPr>
              <w:t xml:space="preserve"> use their greenhouse to compare the growth of plants. They will learn about how germs are spread, looking at the work of Louis Pasteur. Finally, children will learn about the development of wind turbines and how this invention is used to generate power</w:t>
            </w:r>
            <w:r w:rsidR="00420189" w:rsidRPr="00420189">
              <w:rPr>
                <w:rFonts w:ascii="Dreaming Outloud Pro" w:hAnsi="Dreaming Outloud Pro" w:cs="Dreaming Outloud Pro"/>
                <w:sz w:val="16"/>
                <w:szCs w:val="16"/>
              </w:rPr>
              <w:t>.</w:t>
            </w:r>
          </w:p>
        </w:tc>
        <w:tc>
          <w:tcPr>
            <w:tcW w:w="5349" w:type="dxa"/>
          </w:tcPr>
          <w:p w14:paraId="1EAFEBAB" w14:textId="745FFDB4" w:rsidR="00B4185E" w:rsidRPr="00D53E06" w:rsidRDefault="00F3088F" w:rsidP="00D53E06">
            <w:pPr>
              <w:rPr>
                <w:rFonts w:ascii="Dreaming Outloud Pro" w:eastAsia="Times New Roman" w:hAnsi="Dreaming Outloud Pro" w:cs="Dreaming Outloud Pro"/>
                <w:b/>
                <w:bCs/>
                <w:color w:val="FF0000"/>
                <w:sz w:val="48"/>
                <w:szCs w:val="48"/>
                <w:lang w:eastAsia="en-GB"/>
              </w:rPr>
            </w:pPr>
            <w:r>
              <w:rPr>
                <w:rFonts w:ascii="Dreaming Outloud Pro" w:eastAsia="Times New Roman" w:hAnsi="Dreaming Outloud Pro" w:cs="Dreaming Outloud Pro"/>
                <w:b/>
                <w:bCs/>
                <w:color w:val="FF0000"/>
                <w:sz w:val="48"/>
                <w:szCs w:val="48"/>
                <w:lang w:eastAsia="en-GB"/>
              </w:rPr>
              <w:t>History</w:t>
            </w:r>
          </w:p>
          <w:p w14:paraId="7AD9D995" w14:textId="55EC7721" w:rsidR="00C67F4C" w:rsidRPr="000D340A" w:rsidRDefault="00627D24" w:rsidP="00EB0309">
            <w:pPr>
              <w:rPr>
                <w:rFonts w:ascii="Dreaming Outloud Pro" w:hAnsi="Dreaming Outloud Pro" w:cs="Dreaming Outloud Pro"/>
                <w:b/>
                <w:bCs/>
                <w:i/>
                <w:iCs/>
                <w:noProof/>
              </w:rPr>
            </w:pPr>
            <w:r>
              <w:rPr>
                <w:rFonts w:ascii="Dreaming Outloud Pro" w:hAnsi="Dreaming Outloud Pro" w:cs="Dreaming Outloud Pro"/>
                <w:b/>
                <w:bCs/>
                <w:i/>
                <w:iCs/>
                <w:noProof/>
              </w:rPr>
              <w:t>The</w:t>
            </w:r>
            <w:r w:rsidR="00C41622">
              <w:rPr>
                <w:rFonts w:ascii="Dreaming Outloud Pro" w:hAnsi="Dreaming Outloud Pro" w:cs="Dreaming Outloud Pro"/>
                <w:b/>
                <w:bCs/>
                <w:i/>
                <w:iCs/>
                <w:noProof/>
              </w:rPr>
              <w:t xml:space="preserve"> Great Fire of London</w:t>
            </w:r>
          </w:p>
          <w:p w14:paraId="03DAE60B" w14:textId="77777777" w:rsidR="00F8709B" w:rsidRDefault="00F8709B" w:rsidP="00F8709B">
            <w:pPr>
              <w:ind w:left="1440" w:hanging="1440"/>
              <w:jc w:val="both"/>
              <w:rPr>
                <w:rFonts w:ascii="Dreaming Outloud Pro" w:hAnsi="Dreaming Outloud Pro" w:cs="Dreaming Outloud Pro"/>
                <w:noProof/>
                <w:sz w:val="18"/>
                <w:szCs w:val="18"/>
              </w:rPr>
            </w:pPr>
            <w:r>
              <w:rPr>
                <w:rFonts w:ascii="Dreaming Outloud Pro" w:hAnsi="Dreaming Outloud Pro" w:cs="Dreaming Outloud Pro"/>
                <w:noProof/>
                <w:sz w:val="18"/>
                <w:szCs w:val="18"/>
              </w:rPr>
              <w:t>T</w:t>
            </w:r>
            <w:r w:rsidRPr="00F8709B">
              <w:rPr>
                <w:rFonts w:ascii="Dreaming Outloud Pro" w:hAnsi="Dreaming Outloud Pro" w:cs="Dreaming Outloud Pro"/>
                <w:noProof/>
                <w:sz w:val="18"/>
                <w:szCs w:val="18"/>
              </w:rPr>
              <w:t>his unit explores the cause and consequences of the Great Fire of</w:t>
            </w:r>
          </w:p>
          <w:p w14:paraId="4FE3FFD9" w14:textId="77777777" w:rsidR="00F8709B" w:rsidRDefault="00F8709B" w:rsidP="00F8709B">
            <w:pPr>
              <w:ind w:left="1440" w:hanging="1440"/>
              <w:jc w:val="both"/>
              <w:rPr>
                <w:rFonts w:ascii="Dreaming Outloud Pro" w:hAnsi="Dreaming Outloud Pro" w:cs="Dreaming Outloud Pro"/>
                <w:noProof/>
                <w:sz w:val="18"/>
                <w:szCs w:val="18"/>
              </w:rPr>
            </w:pPr>
            <w:r w:rsidRPr="00F8709B">
              <w:rPr>
                <w:rFonts w:ascii="Dreaming Outloud Pro" w:hAnsi="Dreaming Outloud Pro" w:cs="Dreaming Outloud Pro"/>
                <w:noProof/>
                <w:sz w:val="18"/>
                <w:szCs w:val="18"/>
              </w:rPr>
              <w:t>London. Children will go back in time and ‘meet’ the individuals</w:t>
            </w:r>
          </w:p>
          <w:p w14:paraId="0748D93A" w14:textId="77777777" w:rsidR="00F8709B" w:rsidRDefault="00F8709B" w:rsidP="00F8709B">
            <w:pPr>
              <w:ind w:left="1440" w:hanging="1440"/>
              <w:jc w:val="both"/>
              <w:rPr>
                <w:rFonts w:ascii="Dreaming Outloud Pro" w:hAnsi="Dreaming Outloud Pro" w:cs="Dreaming Outloud Pro"/>
                <w:noProof/>
                <w:sz w:val="18"/>
                <w:szCs w:val="18"/>
              </w:rPr>
            </w:pPr>
            <w:r w:rsidRPr="00F8709B">
              <w:rPr>
                <w:rFonts w:ascii="Dreaming Outloud Pro" w:hAnsi="Dreaming Outloud Pro" w:cs="Dreaming Outloud Pro"/>
                <w:noProof/>
                <w:sz w:val="18"/>
                <w:szCs w:val="18"/>
              </w:rPr>
              <w:t xml:space="preserve"> involved and discuss how Londoners responded to the fire. Children</w:t>
            </w:r>
          </w:p>
          <w:p w14:paraId="04F00F81" w14:textId="77777777" w:rsidR="00F8709B" w:rsidRDefault="00F8709B" w:rsidP="00F8709B">
            <w:pPr>
              <w:ind w:left="1440" w:hanging="1440"/>
              <w:jc w:val="both"/>
              <w:rPr>
                <w:rFonts w:ascii="Dreaming Outloud Pro" w:hAnsi="Dreaming Outloud Pro" w:cs="Dreaming Outloud Pro"/>
                <w:noProof/>
                <w:sz w:val="18"/>
                <w:szCs w:val="18"/>
              </w:rPr>
            </w:pPr>
            <w:r w:rsidRPr="00F8709B">
              <w:rPr>
                <w:rFonts w:ascii="Dreaming Outloud Pro" w:hAnsi="Dreaming Outloud Pro" w:cs="Dreaming Outloud Pro"/>
                <w:noProof/>
                <w:sz w:val="18"/>
                <w:szCs w:val="18"/>
              </w:rPr>
              <w:t xml:space="preserve"> will learn about significant individuals such as Samuel Pepys and</w:t>
            </w:r>
          </w:p>
          <w:p w14:paraId="27C679F1" w14:textId="10C23175" w:rsidR="0066264A" w:rsidRPr="00A40187" w:rsidRDefault="00F8709B" w:rsidP="00F8709B">
            <w:pPr>
              <w:ind w:left="1440" w:hanging="1440"/>
              <w:jc w:val="both"/>
              <w:rPr>
                <w:rFonts w:ascii="Dreaming Outloud Pro" w:hAnsi="Dreaming Outloud Pro" w:cs="Dreaming Outloud Pro"/>
                <w:noProof/>
                <w:sz w:val="18"/>
                <w:szCs w:val="18"/>
              </w:rPr>
            </w:pPr>
            <w:r w:rsidRPr="00F8709B">
              <w:rPr>
                <w:rFonts w:ascii="Dreaming Outloud Pro" w:hAnsi="Dreaming Outloud Pro" w:cs="Dreaming Outloud Pro"/>
                <w:noProof/>
                <w:sz w:val="18"/>
                <w:szCs w:val="18"/>
              </w:rPr>
              <w:t xml:space="preserve"> Christopher Wren.</w:t>
            </w:r>
          </w:p>
        </w:tc>
        <w:tc>
          <w:tcPr>
            <w:tcW w:w="5030" w:type="dxa"/>
          </w:tcPr>
          <w:p w14:paraId="5B1C61F6" w14:textId="72C8F1BD" w:rsidR="00A81AA2" w:rsidRPr="00D53E06" w:rsidRDefault="00D53E06" w:rsidP="00D53E06">
            <w:pPr>
              <w:rPr>
                <w:rFonts w:ascii="Dreaming Outloud Pro" w:eastAsia="Times New Roman" w:hAnsi="Dreaming Outloud Pro" w:cs="Dreaming Outloud Pro"/>
                <w:b/>
                <w:bCs/>
                <w:color w:val="FF0000"/>
                <w:sz w:val="48"/>
                <w:szCs w:val="48"/>
                <w:lang w:eastAsia="en-GB"/>
              </w:rPr>
            </w:pPr>
            <w:r>
              <w:rPr>
                <w:rFonts w:ascii="Dreaming Outloud Pro" w:eastAsia="Times New Roman" w:hAnsi="Dreaming Outloud Pro" w:cs="Dreaming Outloud Pro"/>
                <w:b/>
                <w:bCs/>
                <w:color w:val="FF0000"/>
                <w:sz w:val="48"/>
                <w:szCs w:val="48"/>
                <w:lang w:eastAsia="en-GB"/>
              </w:rPr>
              <w:t>Music</w:t>
            </w:r>
          </w:p>
          <w:p w14:paraId="468D9717" w14:textId="77777777" w:rsidR="00822C37" w:rsidRPr="00822C37" w:rsidRDefault="00822C37" w:rsidP="00822C37">
            <w:pPr>
              <w:rPr>
                <w:rFonts w:ascii="Dreaming Outloud Pro" w:hAnsi="Dreaming Outloud Pro" w:cs="Dreaming Outloud Pro"/>
                <w:b/>
                <w:bCs/>
                <w:i/>
                <w:iCs/>
              </w:rPr>
            </w:pPr>
            <w:r w:rsidRPr="00822C37">
              <w:rPr>
                <w:rFonts w:ascii="Dreaming Outloud Pro" w:hAnsi="Dreaming Outloud Pro" w:cs="Dreaming Outloud Pro"/>
                <w:b/>
                <w:bCs/>
                <w:i/>
                <w:iCs/>
              </w:rPr>
              <w:t>Performing rhythms and movement to a steady pulse</w:t>
            </w:r>
          </w:p>
          <w:p w14:paraId="5297F391" w14:textId="61C9D59D" w:rsidR="00F82EAA" w:rsidRPr="00AB0AFB" w:rsidRDefault="00F82EAA" w:rsidP="00F82EAA">
            <w:pPr>
              <w:rPr>
                <w:rFonts w:ascii="Dreaming Outloud Pro" w:hAnsi="Dreaming Outloud Pro" w:cs="Dreaming Outloud Pro"/>
                <w:noProof/>
                <w:sz w:val="18"/>
                <w:szCs w:val="18"/>
              </w:rPr>
            </w:pPr>
            <w:r w:rsidRPr="00AB0AFB">
              <w:rPr>
                <w:rFonts w:ascii="Dreaming Outloud Pro" w:hAnsi="Dreaming Outloud Pro" w:cs="Dreaming Outloud Pro"/>
                <w:noProof/>
                <w:sz w:val="18"/>
                <w:szCs w:val="18"/>
              </w:rPr>
              <w:t xml:space="preserve">This term, the children will learn </w:t>
            </w:r>
          </w:p>
          <w:p w14:paraId="2BF7A209" w14:textId="39E3307E" w:rsidR="00535AE1" w:rsidRPr="0081228C" w:rsidRDefault="00535AE1" w:rsidP="00535AE1">
            <w:pPr>
              <w:rPr>
                <w:rFonts w:asciiTheme="majorHAnsi" w:hAnsiTheme="majorHAnsi" w:cstheme="majorHAnsi"/>
              </w:rPr>
            </w:pPr>
          </w:p>
        </w:tc>
      </w:tr>
      <w:tr w:rsidR="00C67F4C" w:rsidRPr="0081228C" w14:paraId="59DD7D4F" w14:textId="77777777" w:rsidTr="6801EA06">
        <w:trPr>
          <w:trHeight w:val="3321"/>
        </w:trPr>
        <w:tc>
          <w:tcPr>
            <w:tcW w:w="5078" w:type="dxa"/>
          </w:tcPr>
          <w:p w14:paraId="143C7ABF" w14:textId="6FEA135F" w:rsidR="00A81AA2" w:rsidRPr="00391D78" w:rsidRDefault="00D53E06" w:rsidP="00C67F4C">
            <w:pPr>
              <w:rPr>
                <w:rFonts w:ascii="Dreaming Outloud Pro" w:eastAsia="Times New Roman" w:hAnsi="Dreaming Outloud Pro" w:cs="Dreaming Outloud Pro"/>
                <w:b/>
                <w:bCs/>
                <w:color w:val="FF0000"/>
                <w:sz w:val="48"/>
                <w:szCs w:val="48"/>
                <w:lang w:eastAsia="en-GB"/>
              </w:rPr>
            </w:pPr>
            <w:r>
              <w:rPr>
                <w:rFonts w:ascii="Dreaming Outloud Pro" w:eastAsia="Times New Roman" w:hAnsi="Dreaming Outloud Pro" w:cs="Dreaming Outloud Pro"/>
                <w:b/>
                <w:bCs/>
                <w:color w:val="FF0000"/>
                <w:sz w:val="48"/>
                <w:szCs w:val="48"/>
                <w:lang w:eastAsia="en-GB"/>
              </w:rPr>
              <w:t>PE</w:t>
            </w:r>
          </w:p>
          <w:p w14:paraId="0CE77398" w14:textId="302B5FBC" w:rsidR="00F529C1" w:rsidRDefault="003A491C" w:rsidP="00F529C1">
            <w:pPr>
              <w:rPr>
                <w:rFonts w:ascii="Dreaming Outloud Pro" w:hAnsi="Dreaming Outloud Pro" w:cs="Dreaming Outloud Pro"/>
                <w:b/>
                <w:bCs/>
                <w:i/>
                <w:iCs/>
              </w:rPr>
            </w:pPr>
            <w:r>
              <w:rPr>
                <w:rFonts w:ascii="Dreaming Outloud Pro" w:hAnsi="Dreaming Outloud Pro" w:cs="Dreaming Outloud Pro"/>
                <w:b/>
                <w:bCs/>
                <w:i/>
                <w:iCs/>
              </w:rPr>
              <w:t>Teambuilding</w:t>
            </w:r>
          </w:p>
          <w:p w14:paraId="75B86010" w14:textId="77777777" w:rsidR="00420189" w:rsidRDefault="00420189" w:rsidP="00E35B91">
            <w:pPr>
              <w:rPr>
                <w:rFonts w:ascii="Dreaming Outloud Pro" w:hAnsi="Dreaming Outloud Pro" w:cs="Dreaming Outloud Pro"/>
                <w:sz w:val="16"/>
                <w:szCs w:val="16"/>
                <w:shd w:val="clear" w:color="auto" w:fill="FFFFFF"/>
              </w:rPr>
            </w:pPr>
            <w:r w:rsidRPr="00420189">
              <w:rPr>
                <w:rFonts w:ascii="Dreaming Outloud Pro" w:hAnsi="Dreaming Outloud Pro" w:cs="Dreaming Outloud Pro"/>
                <w:sz w:val="16"/>
                <w:szCs w:val="16"/>
                <w:shd w:val="clear" w:color="auto" w:fill="FFFFFF"/>
              </w:rPr>
              <w:t xml:space="preserve">In this unit, pupils develop their teamwork skills. They develop key skills of communication and problem solving. They learn to discuss, plan and reflect on ideas and strategies. They lead a partner whilst considering safety. Pupils </w:t>
            </w:r>
            <w:proofErr w:type="gramStart"/>
            <w:r w:rsidRPr="00420189">
              <w:rPr>
                <w:rFonts w:ascii="Dreaming Outloud Pro" w:hAnsi="Dreaming Outloud Pro" w:cs="Dreaming Outloud Pro"/>
                <w:sz w:val="16"/>
                <w:szCs w:val="16"/>
                <w:shd w:val="clear" w:color="auto" w:fill="FFFFFF"/>
              </w:rPr>
              <w:t>have the opportunity to</w:t>
            </w:r>
            <w:proofErr w:type="gramEnd"/>
            <w:r w:rsidRPr="00420189">
              <w:rPr>
                <w:rFonts w:ascii="Dreaming Outloud Pro" w:hAnsi="Dreaming Outloud Pro" w:cs="Dreaming Outloud Pro"/>
                <w:sz w:val="16"/>
                <w:szCs w:val="16"/>
                <w:shd w:val="clear" w:color="auto" w:fill="FFFFFF"/>
              </w:rPr>
              <w:t xml:space="preserve"> show honesty and fair play. They also begin to use basic map skills. </w:t>
            </w:r>
          </w:p>
          <w:p w14:paraId="1ADDA93E" w14:textId="79F2E140" w:rsidR="00E35B91" w:rsidRPr="00E35B91" w:rsidRDefault="00E35B91" w:rsidP="00E35B91">
            <w:pPr>
              <w:rPr>
                <w:rFonts w:ascii="Dreaming Outloud Pro" w:hAnsi="Dreaming Outloud Pro" w:cs="Dreaming Outloud Pro"/>
                <w:b/>
                <w:bCs/>
                <w:shd w:val="clear" w:color="auto" w:fill="FFFFFF"/>
              </w:rPr>
            </w:pPr>
            <w:r w:rsidRPr="00E35B91">
              <w:rPr>
                <w:rFonts w:ascii="Dreaming Outloud Pro" w:hAnsi="Dreaming Outloud Pro" w:cs="Dreaming Outloud Pro"/>
                <w:b/>
                <w:bCs/>
                <w:shd w:val="clear" w:color="auto" w:fill="FFFFFF"/>
              </w:rPr>
              <w:t>Net and Wall</w:t>
            </w:r>
          </w:p>
          <w:p w14:paraId="22FFAEC5" w14:textId="4A1E77A3" w:rsidR="00F35F04" w:rsidRPr="007E3B74" w:rsidRDefault="00420189" w:rsidP="00E35B91">
            <w:pPr>
              <w:rPr>
                <w:rFonts w:ascii="Dreaming Outloud Pro" w:hAnsi="Dreaming Outloud Pro" w:cs="Dreaming Outloud Pro"/>
                <w:b/>
                <w:bCs/>
                <w:i/>
                <w:iCs/>
                <w:sz w:val="20"/>
                <w:szCs w:val="20"/>
              </w:rPr>
            </w:pPr>
            <w:r w:rsidRPr="00420189">
              <w:rPr>
                <w:rFonts w:ascii="Dreaming Outloud Pro" w:hAnsi="Dreaming Outloud Pro" w:cs="Dreaming Outloud Pro"/>
                <w:sz w:val="16"/>
                <w:szCs w:val="16"/>
                <w:shd w:val="clear" w:color="auto" w:fill="FFFFFF"/>
              </w:rPr>
              <w:t>In this unit, pupils will take part in invasion games where there are two teams and two goals. Teams try to score in the opposition’s goal. Examples include football, handball, rugby, netball, basketball, and hockey. They will develop their understanding of the principles of defending and attacking for invasion games. Developing skills such as sending and receiving with both feet and hands as well as dribbling with both feet and hands.</w:t>
            </w:r>
          </w:p>
        </w:tc>
        <w:tc>
          <w:tcPr>
            <w:tcW w:w="5349" w:type="dxa"/>
          </w:tcPr>
          <w:p w14:paraId="45E07A6E" w14:textId="1F329FAC" w:rsidR="00C67F4C" w:rsidRPr="00E17C0F" w:rsidRDefault="00E17C0F" w:rsidP="00C67F4C">
            <w:pPr>
              <w:jc w:val="center"/>
              <w:rPr>
                <w:rFonts w:ascii="Dreaming Outloud Pro" w:hAnsi="Dreaming Outloud Pro" w:cs="Dreaming Outloud Pro"/>
                <w:sz w:val="44"/>
                <w:szCs w:val="44"/>
              </w:rPr>
            </w:pPr>
            <w:r w:rsidRPr="00E17C0F">
              <w:rPr>
                <w:rFonts w:ascii="Dreaming Outloud Pro" w:hAnsi="Dreaming Outloud Pro" w:cs="Dreaming Outloud Pro"/>
                <w:sz w:val="44"/>
                <w:szCs w:val="44"/>
              </w:rPr>
              <w:t>Kingfisher Class</w:t>
            </w:r>
          </w:p>
          <w:p w14:paraId="321A634D" w14:textId="6ACAFCAE" w:rsidR="00E17C0F" w:rsidRPr="00E17C0F" w:rsidRDefault="00E17C0F" w:rsidP="00C67F4C">
            <w:pPr>
              <w:jc w:val="center"/>
              <w:rPr>
                <w:rFonts w:ascii="Dreaming Outloud Pro" w:hAnsi="Dreaming Outloud Pro" w:cs="Dreaming Outloud Pro"/>
                <w:sz w:val="44"/>
                <w:szCs w:val="44"/>
              </w:rPr>
            </w:pPr>
            <w:r w:rsidRPr="00E17C0F">
              <w:rPr>
                <w:rFonts w:asciiTheme="majorHAnsi" w:hAnsiTheme="majorHAnsi" w:cstheme="majorHAnsi"/>
                <w:noProof/>
                <w:sz w:val="44"/>
                <w:szCs w:val="44"/>
              </w:rPr>
              <w:drawing>
                <wp:anchor distT="0" distB="0" distL="114300" distR="114300" simplePos="0" relativeHeight="251681792" behindDoc="0" locked="0" layoutInCell="1" allowOverlap="1" wp14:anchorId="7EF7346C" wp14:editId="0F78E89B">
                  <wp:simplePos x="0" y="0"/>
                  <wp:positionH relativeFrom="column">
                    <wp:posOffset>1199186</wp:posOffset>
                  </wp:positionH>
                  <wp:positionV relativeFrom="paragraph">
                    <wp:posOffset>321376</wp:posOffset>
                  </wp:positionV>
                  <wp:extent cx="856615" cy="951865"/>
                  <wp:effectExtent l="0" t="0" r="635" b="635"/>
                  <wp:wrapNone/>
                  <wp:docPr id="39" name="Picture 12" descr="Enfield Academy of New Walt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2" descr="Enfield Academy of New Waltham"/>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615" cy="951865"/>
                          </a:xfrm>
                          <a:prstGeom prst="rect">
                            <a:avLst/>
                          </a:prstGeom>
                          <a:noFill/>
                          <a:ln>
                            <a:noFill/>
                          </a:ln>
                        </pic:spPr>
                      </pic:pic>
                    </a:graphicData>
                  </a:graphic>
                </wp:anchor>
              </w:drawing>
            </w:r>
            <w:r w:rsidRPr="00E17C0F">
              <w:rPr>
                <w:rFonts w:ascii="Dreaming Outloud Pro" w:hAnsi="Dreaming Outloud Pro" w:cs="Dreaming Outloud Pro"/>
                <w:sz w:val="44"/>
                <w:szCs w:val="44"/>
              </w:rPr>
              <w:t>Curriculum Planning</w:t>
            </w:r>
          </w:p>
          <w:p w14:paraId="4FC5B702" w14:textId="38CE042E" w:rsidR="00C67F4C" w:rsidRPr="0081228C" w:rsidRDefault="00C67F4C" w:rsidP="00C67F4C">
            <w:pPr>
              <w:jc w:val="center"/>
              <w:rPr>
                <w:rFonts w:asciiTheme="majorHAnsi" w:hAnsiTheme="majorHAnsi" w:cstheme="majorHAnsi"/>
              </w:rPr>
            </w:pPr>
          </w:p>
          <w:p w14:paraId="6F0ABAE4" w14:textId="4BA096EE" w:rsidR="00C67F4C" w:rsidRPr="0081228C" w:rsidRDefault="00C67F4C" w:rsidP="00C67F4C">
            <w:pPr>
              <w:jc w:val="center"/>
              <w:rPr>
                <w:rFonts w:asciiTheme="majorHAnsi" w:hAnsiTheme="majorHAnsi" w:cstheme="majorHAnsi"/>
              </w:rPr>
            </w:pPr>
          </w:p>
          <w:p w14:paraId="09B09DA4" w14:textId="5EA338F3" w:rsidR="00C67F4C" w:rsidRPr="0081228C" w:rsidRDefault="00C67F4C" w:rsidP="00C67F4C">
            <w:pPr>
              <w:jc w:val="center"/>
              <w:rPr>
                <w:rFonts w:asciiTheme="majorHAnsi" w:hAnsiTheme="majorHAnsi" w:cstheme="majorHAnsi"/>
              </w:rPr>
            </w:pPr>
          </w:p>
          <w:p w14:paraId="3BB01840" w14:textId="77777777" w:rsidR="00C67F4C" w:rsidRDefault="00C67F4C" w:rsidP="00C67F4C">
            <w:pPr>
              <w:jc w:val="center"/>
              <w:rPr>
                <w:rFonts w:asciiTheme="majorHAnsi" w:hAnsiTheme="majorHAnsi" w:cstheme="majorHAnsi"/>
              </w:rPr>
            </w:pPr>
            <w:r w:rsidRPr="0081228C">
              <w:rPr>
                <w:rFonts w:asciiTheme="majorHAnsi" w:hAnsiTheme="majorHAnsi" w:cstheme="majorHAnsi"/>
              </w:rPr>
              <w:t xml:space="preserve"> </w:t>
            </w:r>
            <w:r w:rsidRPr="0081228C">
              <w:rPr>
                <w:rFonts w:asciiTheme="majorHAnsi" w:hAnsiTheme="majorHAnsi" w:cstheme="majorHAnsi"/>
              </w:rPr>
              <w:br/>
            </w:r>
          </w:p>
          <w:p w14:paraId="419E4C7B" w14:textId="77777777" w:rsidR="00E17C0F" w:rsidRDefault="00E17C0F" w:rsidP="00E17C0F">
            <w:pPr>
              <w:rPr>
                <w:rFonts w:asciiTheme="majorHAnsi" w:hAnsiTheme="majorHAnsi" w:cstheme="majorHAnsi"/>
              </w:rPr>
            </w:pPr>
          </w:p>
          <w:p w14:paraId="579C43C4" w14:textId="3C3730A7" w:rsidR="00E17C0F" w:rsidRPr="00E17C0F" w:rsidRDefault="006D058F" w:rsidP="00C67F4C">
            <w:pPr>
              <w:jc w:val="center"/>
              <w:rPr>
                <w:rFonts w:ascii="Dreaming Outloud Pro" w:hAnsi="Dreaming Outloud Pro" w:cs="Dreaming Outloud Pro"/>
                <w:sz w:val="48"/>
                <w:szCs w:val="48"/>
              </w:rPr>
            </w:pPr>
            <w:r>
              <w:rPr>
                <w:rFonts w:ascii="Dreaming Outloud Pro" w:hAnsi="Dreaming Outloud Pro" w:cs="Dreaming Outloud Pro"/>
                <w:sz w:val="48"/>
                <w:szCs w:val="48"/>
              </w:rPr>
              <w:t>S</w:t>
            </w:r>
            <w:r w:rsidR="00165003">
              <w:rPr>
                <w:rFonts w:ascii="Dreaming Outloud Pro" w:hAnsi="Dreaming Outloud Pro" w:cs="Dreaming Outloud Pro"/>
                <w:sz w:val="48"/>
                <w:szCs w:val="48"/>
              </w:rPr>
              <w:t>ummer Te</w:t>
            </w:r>
            <w:r>
              <w:rPr>
                <w:rFonts w:ascii="Dreaming Outloud Pro" w:hAnsi="Dreaming Outloud Pro" w:cs="Dreaming Outloud Pro"/>
                <w:sz w:val="48"/>
                <w:szCs w:val="48"/>
              </w:rPr>
              <w:t xml:space="preserve">rm </w:t>
            </w:r>
            <w:r w:rsidR="0036371C">
              <w:rPr>
                <w:rFonts w:ascii="Dreaming Outloud Pro" w:hAnsi="Dreaming Outloud Pro" w:cs="Dreaming Outloud Pro"/>
                <w:sz w:val="48"/>
                <w:szCs w:val="48"/>
              </w:rPr>
              <w:t>2</w:t>
            </w:r>
          </w:p>
        </w:tc>
        <w:tc>
          <w:tcPr>
            <w:tcW w:w="5030" w:type="dxa"/>
          </w:tcPr>
          <w:p w14:paraId="1F12CFDE" w14:textId="00F23D21" w:rsidR="00EC6944" w:rsidRPr="00391D78" w:rsidRDefault="00D53E06" w:rsidP="00C67F4C">
            <w:pPr>
              <w:rPr>
                <w:rFonts w:ascii="Dreaming Outloud Pro" w:eastAsia="Times New Roman" w:hAnsi="Dreaming Outloud Pro" w:cs="Dreaming Outloud Pro"/>
                <w:b/>
                <w:bCs/>
                <w:color w:val="FF0000"/>
                <w:sz w:val="48"/>
                <w:szCs w:val="48"/>
                <w:lang w:eastAsia="en-GB"/>
              </w:rPr>
            </w:pPr>
            <w:r>
              <w:rPr>
                <w:rFonts w:ascii="Dreaming Outloud Pro" w:eastAsia="Times New Roman" w:hAnsi="Dreaming Outloud Pro" w:cs="Dreaming Outloud Pro"/>
                <w:b/>
                <w:bCs/>
                <w:color w:val="FF0000"/>
                <w:sz w:val="48"/>
                <w:szCs w:val="48"/>
                <w:lang w:eastAsia="en-GB"/>
              </w:rPr>
              <w:t>Computing</w:t>
            </w:r>
          </w:p>
          <w:p w14:paraId="6A6DB9D8" w14:textId="77777777" w:rsidR="00A06C7A" w:rsidRDefault="00494F64" w:rsidP="00C67F4C">
            <w:pPr>
              <w:rPr>
                <w:rFonts w:ascii="Dreaming Outloud Pro" w:hAnsi="Dreaming Outloud Pro" w:cs="Dreaming Outloud Pro"/>
                <w:b/>
                <w:bCs/>
                <w:i/>
                <w:iCs/>
              </w:rPr>
            </w:pPr>
            <w:r w:rsidRPr="00494F64">
              <w:rPr>
                <w:rFonts w:ascii="Dreaming Outloud Pro" w:hAnsi="Dreaming Outloud Pro" w:cs="Dreaming Outloud Pro"/>
                <w:b/>
                <w:bCs/>
                <w:i/>
                <w:iCs/>
              </w:rPr>
              <w:t xml:space="preserve">Computer Science &amp; Data Handling </w:t>
            </w:r>
          </w:p>
          <w:p w14:paraId="357EC0E7" w14:textId="77777777" w:rsidR="002E0607" w:rsidRPr="003953C6" w:rsidRDefault="00494F64" w:rsidP="00C67F4C">
            <w:pPr>
              <w:rPr>
                <w:rFonts w:ascii="Dreaming Outloud Pro" w:hAnsi="Dreaming Outloud Pro" w:cs="Dreaming Outloud Pro"/>
                <w:sz w:val="18"/>
                <w:szCs w:val="18"/>
              </w:rPr>
            </w:pPr>
            <w:r w:rsidRPr="003953C6">
              <w:rPr>
                <w:rFonts w:ascii="Dreaming Outloud Pro" w:hAnsi="Dreaming Outloud Pro" w:cs="Dreaming Outloud Pro"/>
                <w:sz w:val="18"/>
                <w:szCs w:val="18"/>
              </w:rPr>
              <w:t>In computer science the children will collect data that can be used to make charts and graphs. They will use numbers to record and organise data</w:t>
            </w:r>
            <w:r w:rsidR="003953C6" w:rsidRPr="003953C6">
              <w:rPr>
                <w:rFonts w:ascii="Dreaming Outloud Pro" w:hAnsi="Dreaming Outloud Pro" w:cs="Dreaming Outloud Pro"/>
                <w:sz w:val="18"/>
                <w:szCs w:val="18"/>
              </w:rPr>
              <w:t>.</w:t>
            </w:r>
          </w:p>
          <w:p w14:paraId="24DD539D" w14:textId="21B78B90" w:rsidR="003953C6" w:rsidRPr="00A06C7A" w:rsidRDefault="003953C6" w:rsidP="00C67F4C">
            <w:pPr>
              <w:rPr>
                <w:rFonts w:ascii="Dreaming Outloud Pro" w:hAnsi="Dreaming Outloud Pro" w:cs="Dreaming Outloud Pro"/>
                <w:sz w:val="18"/>
                <w:szCs w:val="18"/>
              </w:rPr>
            </w:pPr>
            <w:r w:rsidRPr="003953C6">
              <w:rPr>
                <w:rFonts w:ascii="Dreaming Outloud Pro" w:hAnsi="Dreaming Outloud Pro" w:cs="Dreaming Outloud Pro"/>
                <w:sz w:val="18"/>
                <w:szCs w:val="18"/>
              </w:rPr>
              <w:t>In Digital Literacy the children will be looking at keeping safe online and managing online information. In Information Technology there will be a focus on multimedia. Looking at using technology to purposefully create, organise, store, manipulate and retrieve digital content and recognise the common uses of information technology beyond school.</w:t>
            </w:r>
          </w:p>
        </w:tc>
      </w:tr>
      <w:tr w:rsidR="00C67F4C" w:rsidRPr="0081228C" w14:paraId="49CE9BA6" w14:textId="77777777" w:rsidTr="6801EA06">
        <w:trPr>
          <w:trHeight w:val="3321"/>
        </w:trPr>
        <w:tc>
          <w:tcPr>
            <w:tcW w:w="5078" w:type="dxa"/>
          </w:tcPr>
          <w:p w14:paraId="6A7C6345" w14:textId="0D2CA658" w:rsidR="00E720FB" w:rsidRPr="008946FB" w:rsidRDefault="006D696E" w:rsidP="00E720FB">
            <w:pPr>
              <w:rPr>
                <w:rFonts w:ascii="Dreaming Outloud Pro" w:eastAsia="Times New Roman" w:hAnsi="Dreaming Outloud Pro" w:cs="Dreaming Outloud Pro"/>
                <w:b/>
                <w:bCs/>
                <w:color w:val="FF0000"/>
                <w:sz w:val="48"/>
                <w:szCs w:val="48"/>
                <w:lang w:eastAsia="en-GB"/>
              </w:rPr>
            </w:pPr>
            <w:r>
              <w:rPr>
                <w:rFonts w:ascii="Dreaming Outloud Pro" w:eastAsia="Times New Roman" w:hAnsi="Dreaming Outloud Pro" w:cs="Dreaming Outloud Pro"/>
                <w:b/>
                <w:bCs/>
                <w:color w:val="FF0000"/>
                <w:sz w:val="48"/>
                <w:szCs w:val="48"/>
                <w:lang w:eastAsia="en-GB"/>
              </w:rPr>
              <w:t>Design &amp; Technology</w:t>
            </w:r>
          </w:p>
          <w:p w14:paraId="0CFA756B" w14:textId="2449E3A2" w:rsidR="00FD1655" w:rsidRPr="00FD1655" w:rsidRDefault="00474146" w:rsidP="00E66ABF">
            <w:pPr>
              <w:rPr>
                <w:rFonts w:ascii="Dreaming Outloud Pro" w:hAnsi="Dreaming Outloud Pro" w:cs="Dreaming Outloud Pro"/>
                <w:b/>
                <w:bCs/>
                <w:i/>
                <w:iCs/>
              </w:rPr>
            </w:pPr>
            <w:r>
              <w:rPr>
                <w:rFonts w:ascii="Dreaming Outloud Pro" w:hAnsi="Dreaming Outloud Pro" w:cs="Dreaming Outloud Pro"/>
                <w:b/>
                <w:bCs/>
                <w:i/>
                <w:iCs/>
              </w:rPr>
              <w:t>Structures and Houses</w:t>
            </w:r>
          </w:p>
          <w:p w14:paraId="6544BD9E" w14:textId="0EAC64C9" w:rsidR="00C67F4C" w:rsidRPr="00A40187" w:rsidRDefault="00895F32" w:rsidP="00EE1EA3">
            <w:pPr>
              <w:rPr>
                <w:rFonts w:asciiTheme="majorHAnsi" w:hAnsiTheme="majorHAnsi" w:cstheme="majorHAnsi"/>
                <w:sz w:val="18"/>
                <w:szCs w:val="18"/>
              </w:rPr>
            </w:pPr>
            <w:r>
              <w:rPr>
                <w:rFonts w:ascii="Dreaming Outloud Pro" w:hAnsi="Dreaming Outloud Pro" w:cs="Dreaming Outloud Pro"/>
                <w:sz w:val="18"/>
                <w:szCs w:val="18"/>
              </w:rPr>
              <w:t>I</w:t>
            </w:r>
            <w:r w:rsidRPr="00134DD7">
              <w:rPr>
                <w:rFonts w:ascii="Dreaming Outloud Pro" w:hAnsi="Dreaming Outloud Pro" w:cs="Dreaming Outloud Pro"/>
                <w:sz w:val="18"/>
                <w:szCs w:val="18"/>
              </w:rPr>
              <w:t xml:space="preserve">n this </w:t>
            </w:r>
            <w:r>
              <w:rPr>
                <w:rFonts w:ascii="Dreaming Outloud Pro" w:hAnsi="Dreaming Outloud Pro" w:cs="Dreaming Outloud Pro"/>
                <w:sz w:val="18"/>
                <w:szCs w:val="18"/>
              </w:rPr>
              <w:t>unit the children will</w:t>
            </w:r>
            <w:r w:rsidR="00D7650B">
              <w:rPr>
                <w:rFonts w:ascii="Dreaming Outloud Pro" w:hAnsi="Dreaming Outloud Pro" w:cs="Dreaming Outloud Pro"/>
                <w:sz w:val="18"/>
                <w:szCs w:val="18"/>
              </w:rPr>
              <w:t xml:space="preserve"> </w:t>
            </w:r>
            <w:r w:rsidR="00D7650B" w:rsidRPr="00D7650B">
              <w:rPr>
                <w:rFonts w:ascii="Dreaming Outloud Pro" w:hAnsi="Dreaming Outloud Pro" w:cs="Dreaming Outloud Pro"/>
                <w:sz w:val="18"/>
                <w:szCs w:val="18"/>
              </w:rPr>
              <w:t xml:space="preserve">design and build a 3D house from the time of the </w:t>
            </w:r>
            <w:r w:rsidR="00D7650B" w:rsidRPr="00D7650B">
              <w:rPr>
                <w:rFonts w:ascii="Dreaming Outloud Pro" w:hAnsi="Dreaming Outloud Pro" w:cs="Dreaming Outloud Pro"/>
                <w:b/>
                <w:bCs/>
                <w:sz w:val="18"/>
                <w:szCs w:val="18"/>
              </w:rPr>
              <w:t>Great Fire of London</w:t>
            </w:r>
            <w:r w:rsidR="00D7650B" w:rsidRPr="00D7650B">
              <w:rPr>
                <w:rFonts w:ascii="Dreaming Outloud Pro" w:hAnsi="Dreaming Outloud Pro" w:cs="Dreaming Outloud Pro"/>
                <w:sz w:val="18"/>
                <w:szCs w:val="18"/>
              </w:rPr>
              <w:t xml:space="preserve">, thinking about how to make their structures stronger and more stable. They will link this to </w:t>
            </w:r>
            <w:r w:rsidR="004A3C77">
              <w:rPr>
                <w:rFonts w:ascii="Dreaming Outloud Pro" w:hAnsi="Dreaming Outloud Pro" w:cs="Dreaming Outloud Pro"/>
                <w:sz w:val="18"/>
                <w:szCs w:val="18"/>
              </w:rPr>
              <w:t>their science knowledge</w:t>
            </w:r>
            <w:r w:rsidR="00D7650B" w:rsidRPr="00D7650B">
              <w:rPr>
                <w:rFonts w:ascii="Dreaming Outloud Pro" w:hAnsi="Dreaming Outloud Pro" w:cs="Dreaming Outloud Pro"/>
                <w:sz w:val="18"/>
                <w:szCs w:val="18"/>
              </w:rPr>
              <w:t xml:space="preserve"> by exploring </w:t>
            </w:r>
            <w:r w:rsidR="00D7650B" w:rsidRPr="00D7650B">
              <w:rPr>
                <w:rFonts w:ascii="Dreaming Outloud Pro" w:hAnsi="Dreaming Outloud Pro" w:cs="Dreaming Outloud Pro"/>
                <w:b/>
                <w:bCs/>
                <w:sz w:val="18"/>
                <w:szCs w:val="18"/>
              </w:rPr>
              <w:t>materials</w:t>
            </w:r>
            <w:r w:rsidR="00D7650B" w:rsidRPr="00D7650B">
              <w:rPr>
                <w:rFonts w:ascii="Dreaming Outloud Pro" w:hAnsi="Dreaming Outloud Pro" w:cs="Dreaming Outloud Pro"/>
                <w:sz w:val="18"/>
                <w:szCs w:val="18"/>
              </w:rPr>
              <w:t xml:space="preserve"> and considering how the fire might have been prevented. </w:t>
            </w:r>
          </w:p>
        </w:tc>
        <w:tc>
          <w:tcPr>
            <w:tcW w:w="5349" w:type="dxa"/>
          </w:tcPr>
          <w:p w14:paraId="6F5302BA" w14:textId="5DC2C4BA" w:rsidR="00062FCB" w:rsidRPr="00D53E06" w:rsidRDefault="00D53E06" w:rsidP="00D53E06">
            <w:pPr>
              <w:rPr>
                <w:rFonts w:ascii="Dreaming Outloud Pro" w:eastAsia="Times New Roman" w:hAnsi="Dreaming Outloud Pro" w:cs="Dreaming Outloud Pro"/>
                <w:b/>
                <w:bCs/>
                <w:color w:val="FF0000"/>
                <w:sz w:val="48"/>
                <w:szCs w:val="48"/>
                <w:lang w:eastAsia="en-GB"/>
              </w:rPr>
            </w:pPr>
            <w:r>
              <w:rPr>
                <w:rFonts w:ascii="Dreaming Outloud Pro" w:eastAsia="Times New Roman" w:hAnsi="Dreaming Outloud Pro" w:cs="Dreaming Outloud Pro"/>
                <w:b/>
                <w:bCs/>
                <w:color w:val="FF0000"/>
                <w:sz w:val="48"/>
                <w:szCs w:val="48"/>
                <w:lang w:eastAsia="en-GB"/>
              </w:rPr>
              <w:t>RE</w:t>
            </w:r>
          </w:p>
          <w:p w14:paraId="3EE8AB84" w14:textId="3A0FF472" w:rsidR="00C67F4C" w:rsidRPr="00360A20" w:rsidRDefault="002F03B2" w:rsidP="00C67F4C">
            <w:pPr>
              <w:rPr>
                <w:rFonts w:ascii="Dreaming Outloud Pro" w:hAnsi="Dreaming Outloud Pro" w:cs="Dreaming Outloud Pro"/>
                <w:b/>
                <w:bCs/>
                <w:i/>
                <w:iCs/>
              </w:rPr>
            </w:pPr>
            <w:r>
              <w:rPr>
                <w:rFonts w:ascii="Dreaming Outloud Pro" w:hAnsi="Dreaming Outloud Pro" w:cs="Dreaming Outloud Pro"/>
                <w:b/>
                <w:bCs/>
                <w:i/>
                <w:iCs/>
              </w:rPr>
              <w:t>Judaism</w:t>
            </w:r>
          </w:p>
          <w:p w14:paraId="55587E2C" w14:textId="0CA1F996" w:rsidR="005A05C7" w:rsidRPr="000226C5" w:rsidRDefault="00046212" w:rsidP="00C67F4C">
            <w:pPr>
              <w:rPr>
                <w:rFonts w:ascii="Dreaming Outloud Pro" w:hAnsi="Dreaming Outloud Pro" w:cs="Dreaming Outloud Pro"/>
                <w:sz w:val="18"/>
                <w:szCs w:val="18"/>
              </w:rPr>
            </w:pPr>
            <w:r w:rsidRPr="000226C5">
              <w:rPr>
                <w:rFonts w:ascii="Dreaming Outloud Pro" w:hAnsi="Dreaming Outloud Pro" w:cs="Dreaming Outloud Pro"/>
                <w:sz w:val="18"/>
                <w:szCs w:val="18"/>
              </w:rPr>
              <w:t xml:space="preserve">Children will explore the </w:t>
            </w:r>
            <w:r w:rsidR="002F03B2" w:rsidRPr="000226C5">
              <w:rPr>
                <w:rFonts w:ascii="Dreaming Outloud Pro" w:hAnsi="Dreaming Outloud Pro" w:cs="Dreaming Outloud Pro"/>
                <w:sz w:val="18"/>
                <w:szCs w:val="18"/>
              </w:rPr>
              <w:t>Children will explore the Jewish day of rest, Shabbat, learning why it begins at sunset on Friday and why no work is carried out until Saturday evening. They will discover how Jewish families celebrate at home and in the synagogue, including lighting candles, sharing Challah bread and giving blessings. The unit also introduces key Jewish scriptures such as the Torah and the teachings that guide these traditions.</w:t>
            </w:r>
          </w:p>
        </w:tc>
        <w:tc>
          <w:tcPr>
            <w:tcW w:w="5030" w:type="dxa"/>
          </w:tcPr>
          <w:p w14:paraId="3EED50ED" w14:textId="06A2D835" w:rsidR="00C67F4C" w:rsidRPr="007C2C65" w:rsidRDefault="007C2C65" w:rsidP="007C2C65">
            <w:pPr>
              <w:rPr>
                <w:rFonts w:ascii="Dreaming Outloud Pro" w:eastAsia="Times New Roman" w:hAnsi="Dreaming Outloud Pro" w:cs="Dreaming Outloud Pro"/>
                <w:b/>
                <w:bCs/>
                <w:color w:val="FF0000"/>
                <w:sz w:val="48"/>
                <w:szCs w:val="48"/>
                <w:lang w:eastAsia="en-GB"/>
              </w:rPr>
            </w:pPr>
            <w:r w:rsidRPr="6801EA06">
              <w:rPr>
                <w:rFonts w:ascii="Dreaming Outloud Pro" w:eastAsia="Times New Roman" w:hAnsi="Dreaming Outloud Pro" w:cs="Dreaming Outloud Pro"/>
                <w:b/>
                <w:bCs/>
                <w:color w:val="FF0000"/>
                <w:sz w:val="48"/>
                <w:szCs w:val="48"/>
                <w:lang w:eastAsia="en-GB"/>
              </w:rPr>
              <w:t>PSHE</w:t>
            </w:r>
          </w:p>
          <w:p w14:paraId="46ECF8B4" w14:textId="6D3F2B46" w:rsidR="43E5BF6A" w:rsidRDefault="00CE5E9C" w:rsidP="6801EA06">
            <w:r>
              <w:rPr>
                <w:rFonts w:ascii="Dreaming Outloud Pro" w:hAnsi="Dreaming Outloud Pro" w:cs="Dreaming Outloud Pro"/>
                <w:b/>
                <w:bCs/>
                <w:i/>
                <w:iCs/>
              </w:rPr>
              <w:t>Changing Me</w:t>
            </w:r>
          </w:p>
          <w:p w14:paraId="1C321EA7" w14:textId="7AC12656" w:rsidR="00C67F4C" w:rsidRPr="000226C5" w:rsidRDefault="0087556C" w:rsidP="00C67F4C">
            <w:pPr>
              <w:rPr>
                <w:rFonts w:ascii="Dreaming Outloud Pro" w:hAnsi="Dreaming Outloud Pro" w:cs="Dreaming Outloud Pro"/>
                <w:sz w:val="18"/>
                <w:szCs w:val="18"/>
              </w:rPr>
            </w:pPr>
            <w:r w:rsidRPr="000226C5">
              <w:rPr>
                <w:rFonts w:ascii="Dreaming Outloud Pro" w:hAnsi="Dreaming Outloud Pro" w:cs="Dreaming Outloud Pro"/>
                <w:sz w:val="18"/>
                <w:szCs w:val="18"/>
              </w:rPr>
              <w:t xml:space="preserve">This half term, children will be learning </w:t>
            </w:r>
            <w:r w:rsidR="000226C5" w:rsidRPr="000226C5">
              <w:rPr>
                <w:rFonts w:ascii="Dreaming Outloud Pro" w:hAnsi="Dreaming Outloud Pro" w:cs="Dreaming Outloud Pro"/>
                <w:sz w:val="18"/>
                <w:szCs w:val="18"/>
              </w:rPr>
              <w:t xml:space="preserve">the </w:t>
            </w:r>
            <w:r w:rsidR="000226C5" w:rsidRPr="000226C5">
              <w:rPr>
                <w:rFonts w:ascii="Dreaming Outloud Pro" w:hAnsi="Dreaming Outloud Pro" w:cs="Dreaming Outloud Pro"/>
                <w:sz w:val="18"/>
                <w:szCs w:val="18"/>
              </w:rPr>
              <w:t>correct anatomical vocabulary for body parts, explore how their bodies grow and change, and understand the importance of personal boundaries. They will also discuss safe and unsafe touch, thinking about who their trusted adults are and how to seek help if something feels uncomfortable. Throughout the unit, staff remain alert to children’s differing experiences and follow usual safeguarding procedures where needed.</w:t>
            </w:r>
          </w:p>
        </w:tc>
      </w:tr>
    </w:tbl>
    <w:p w14:paraId="163604E0" w14:textId="3063D347" w:rsidR="00F665BA" w:rsidRDefault="00F665BA"/>
    <w:sectPr w:rsidR="00F665BA" w:rsidSect="002E6AD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eaming Outloud Pro">
    <w:altName w:val="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B0562"/>
    <w:multiLevelType w:val="hybridMultilevel"/>
    <w:tmpl w:val="6A000F9C"/>
    <w:lvl w:ilvl="0" w:tplc="B0287CFA">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20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35"/>
    <w:rsid w:val="00016146"/>
    <w:rsid w:val="000226C5"/>
    <w:rsid w:val="00023EF8"/>
    <w:rsid w:val="00033595"/>
    <w:rsid w:val="00046212"/>
    <w:rsid w:val="00062FCB"/>
    <w:rsid w:val="00074D77"/>
    <w:rsid w:val="000753A6"/>
    <w:rsid w:val="00077D0E"/>
    <w:rsid w:val="00082D3F"/>
    <w:rsid w:val="000959C6"/>
    <w:rsid w:val="000A5156"/>
    <w:rsid w:val="000A7D15"/>
    <w:rsid w:val="000B542B"/>
    <w:rsid w:val="000C67B2"/>
    <w:rsid w:val="000D1500"/>
    <w:rsid w:val="000D340A"/>
    <w:rsid w:val="000F70E0"/>
    <w:rsid w:val="00137281"/>
    <w:rsid w:val="00152310"/>
    <w:rsid w:val="00152EFB"/>
    <w:rsid w:val="00160C35"/>
    <w:rsid w:val="00164C08"/>
    <w:rsid w:val="00165003"/>
    <w:rsid w:val="00176F06"/>
    <w:rsid w:val="00187CC8"/>
    <w:rsid w:val="0019747A"/>
    <w:rsid w:val="001A3916"/>
    <w:rsid w:val="001A5F34"/>
    <w:rsid w:val="001B1EC4"/>
    <w:rsid w:val="001B37BC"/>
    <w:rsid w:val="001B382A"/>
    <w:rsid w:val="001D56E6"/>
    <w:rsid w:val="001D6145"/>
    <w:rsid w:val="001D687D"/>
    <w:rsid w:val="001E06CF"/>
    <w:rsid w:val="001E6CCF"/>
    <w:rsid w:val="00202493"/>
    <w:rsid w:val="002048E0"/>
    <w:rsid w:val="00206D68"/>
    <w:rsid w:val="00207204"/>
    <w:rsid w:val="00215A91"/>
    <w:rsid w:val="00234F89"/>
    <w:rsid w:val="00250912"/>
    <w:rsid w:val="0025490B"/>
    <w:rsid w:val="00261451"/>
    <w:rsid w:val="00261EDC"/>
    <w:rsid w:val="00281CD9"/>
    <w:rsid w:val="002A3BE2"/>
    <w:rsid w:val="002B06B7"/>
    <w:rsid w:val="002B79D6"/>
    <w:rsid w:val="002C0E97"/>
    <w:rsid w:val="002E0607"/>
    <w:rsid w:val="002E6AD6"/>
    <w:rsid w:val="002F03B2"/>
    <w:rsid w:val="002F1C35"/>
    <w:rsid w:val="002F6FF9"/>
    <w:rsid w:val="00304D3F"/>
    <w:rsid w:val="003111F1"/>
    <w:rsid w:val="00312975"/>
    <w:rsid w:val="00313C19"/>
    <w:rsid w:val="00317589"/>
    <w:rsid w:val="00330A21"/>
    <w:rsid w:val="003310DA"/>
    <w:rsid w:val="00333747"/>
    <w:rsid w:val="00344962"/>
    <w:rsid w:val="00360A20"/>
    <w:rsid w:val="0036371C"/>
    <w:rsid w:val="00364E91"/>
    <w:rsid w:val="00380F93"/>
    <w:rsid w:val="00383658"/>
    <w:rsid w:val="00391D78"/>
    <w:rsid w:val="003953C6"/>
    <w:rsid w:val="003A491C"/>
    <w:rsid w:val="003A662E"/>
    <w:rsid w:val="003A753B"/>
    <w:rsid w:val="003A7EE6"/>
    <w:rsid w:val="003B3061"/>
    <w:rsid w:val="003B3F72"/>
    <w:rsid w:val="003F1EE5"/>
    <w:rsid w:val="00420189"/>
    <w:rsid w:val="00426E0A"/>
    <w:rsid w:val="004273F4"/>
    <w:rsid w:val="0043190F"/>
    <w:rsid w:val="0043283D"/>
    <w:rsid w:val="00436F67"/>
    <w:rsid w:val="00457675"/>
    <w:rsid w:val="0046663C"/>
    <w:rsid w:val="00470A27"/>
    <w:rsid w:val="00474146"/>
    <w:rsid w:val="00474B2C"/>
    <w:rsid w:val="00494F64"/>
    <w:rsid w:val="004A3C77"/>
    <w:rsid w:val="004A4053"/>
    <w:rsid w:val="004A6C05"/>
    <w:rsid w:val="004A7B85"/>
    <w:rsid w:val="004B0A27"/>
    <w:rsid w:val="004B1F28"/>
    <w:rsid w:val="004B63B3"/>
    <w:rsid w:val="004B6639"/>
    <w:rsid w:val="004C17DB"/>
    <w:rsid w:val="004E2318"/>
    <w:rsid w:val="004E276F"/>
    <w:rsid w:val="004E2A60"/>
    <w:rsid w:val="004E4605"/>
    <w:rsid w:val="004E5563"/>
    <w:rsid w:val="004F57CE"/>
    <w:rsid w:val="005048B6"/>
    <w:rsid w:val="0050695F"/>
    <w:rsid w:val="005117D6"/>
    <w:rsid w:val="005120C9"/>
    <w:rsid w:val="005149D3"/>
    <w:rsid w:val="00527578"/>
    <w:rsid w:val="005305ED"/>
    <w:rsid w:val="00535AE1"/>
    <w:rsid w:val="00536B7D"/>
    <w:rsid w:val="00544BB3"/>
    <w:rsid w:val="00545A54"/>
    <w:rsid w:val="005704B2"/>
    <w:rsid w:val="00570F1C"/>
    <w:rsid w:val="00573846"/>
    <w:rsid w:val="00575CE9"/>
    <w:rsid w:val="00580993"/>
    <w:rsid w:val="005A05C7"/>
    <w:rsid w:val="005C1479"/>
    <w:rsid w:val="005C4BA2"/>
    <w:rsid w:val="005D1BA4"/>
    <w:rsid w:val="005D26CA"/>
    <w:rsid w:val="005D42DD"/>
    <w:rsid w:val="005D61C7"/>
    <w:rsid w:val="005E0B4F"/>
    <w:rsid w:val="005F306A"/>
    <w:rsid w:val="00601FDD"/>
    <w:rsid w:val="00605D1F"/>
    <w:rsid w:val="006175E7"/>
    <w:rsid w:val="00622C75"/>
    <w:rsid w:val="00625353"/>
    <w:rsid w:val="00627D24"/>
    <w:rsid w:val="00634CF5"/>
    <w:rsid w:val="00637F1E"/>
    <w:rsid w:val="006440C3"/>
    <w:rsid w:val="00644E5E"/>
    <w:rsid w:val="00650936"/>
    <w:rsid w:val="0066264A"/>
    <w:rsid w:val="0066753D"/>
    <w:rsid w:val="00673954"/>
    <w:rsid w:val="0067525D"/>
    <w:rsid w:val="0067760D"/>
    <w:rsid w:val="006777E6"/>
    <w:rsid w:val="00683A7F"/>
    <w:rsid w:val="00684D71"/>
    <w:rsid w:val="006856AB"/>
    <w:rsid w:val="00695829"/>
    <w:rsid w:val="006972C0"/>
    <w:rsid w:val="006A4229"/>
    <w:rsid w:val="006A64B5"/>
    <w:rsid w:val="006A7321"/>
    <w:rsid w:val="006B67CD"/>
    <w:rsid w:val="006B72B7"/>
    <w:rsid w:val="006C1BDA"/>
    <w:rsid w:val="006C2355"/>
    <w:rsid w:val="006C34D1"/>
    <w:rsid w:val="006C7E47"/>
    <w:rsid w:val="006D058F"/>
    <w:rsid w:val="006D696E"/>
    <w:rsid w:val="006E359D"/>
    <w:rsid w:val="007056C3"/>
    <w:rsid w:val="0070654B"/>
    <w:rsid w:val="007069C9"/>
    <w:rsid w:val="00710E56"/>
    <w:rsid w:val="00711B26"/>
    <w:rsid w:val="00714FB9"/>
    <w:rsid w:val="00717F38"/>
    <w:rsid w:val="007625CF"/>
    <w:rsid w:val="00763A0B"/>
    <w:rsid w:val="0077187C"/>
    <w:rsid w:val="00775F29"/>
    <w:rsid w:val="00783124"/>
    <w:rsid w:val="0078464A"/>
    <w:rsid w:val="007950FA"/>
    <w:rsid w:val="00796304"/>
    <w:rsid w:val="0079744E"/>
    <w:rsid w:val="00797F54"/>
    <w:rsid w:val="007A5C8B"/>
    <w:rsid w:val="007B64F9"/>
    <w:rsid w:val="007C2C65"/>
    <w:rsid w:val="007C3A46"/>
    <w:rsid w:val="007C4428"/>
    <w:rsid w:val="007C7A55"/>
    <w:rsid w:val="007D2705"/>
    <w:rsid w:val="007E0345"/>
    <w:rsid w:val="007E3B74"/>
    <w:rsid w:val="007F10B7"/>
    <w:rsid w:val="007F1F84"/>
    <w:rsid w:val="007F2E52"/>
    <w:rsid w:val="00811B93"/>
    <w:rsid w:val="0081228C"/>
    <w:rsid w:val="00816CD6"/>
    <w:rsid w:val="00822C37"/>
    <w:rsid w:val="00826793"/>
    <w:rsid w:val="00845FDF"/>
    <w:rsid w:val="008469AE"/>
    <w:rsid w:val="00855B49"/>
    <w:rsid w:val="00861978"/>
    <w:rsid w:val="0087556C"/>
    <w:rsid w:val="00891914"/>
    <w:rsid w:val="008930D2"/>
    <w:rsid w:val="008947C1"/>
    <w:rsid w:val="00895F32"/>
    <w:rsid w:val="008A1AA5"/>
    <w:rsid w:val="008A3309"/>
    <w:rsid w:val="0090109A"/>
    <w:rsid w:val="00907829"/>
    <w:rsid w:val="00910C44"/>
    <w:rsid w:val="00910D6B"/>
    <w:rsid w:val="009162A9"/>
    <w:rsid w:val="00916F4F"/>
    <w:rsid w:val="00935B8A"/>
    <w:rsid w:val="00935C07"/>
    <w:rsid w:val="009439A6"/>
    <w:rsid w:val="0094558D"/>
    <w:rsid w:val="00963A05"/>
    <w:rsid w:val="009738D6"/>
    <w:rsid w:val="00974ABA"/>
    <w:rsid w:val="00983D54"/>
    <w:rsid w:val="0099200C"/>
    <w:rsid w:val="009A2749"/>
    <w:rsid w:val="009C089B"/>
    <w:rsid w:val="009C3E91"/>
    <w:rsid w:val="009E0990"/>
    <w:rsid w:val="009E1EF7"/>
    <w:rsid w:val="009E4489"/>
    <w:rsid w:val="009F10AC"/>
    <w:rsid w:val="009F4910"/>
    <w:rsid w:val="00A048EA"/>
    <w:rsid w:val="00A06C7A"/>
    <w:rsid w:val="00A24FD3"/>
    <w:rsid w:val="00A26128"/>
    <w:rsid w:val="00A33A3A"/>
    <w:rsid w:val="00A347F9"/>
    <w:rsid w:val="00A40187"/>
    <w:rsid w:val="00A57D29"/>
    <w:rsid w:val="00A81AA2"/>
    <w:rsid w:val="00A82836"/>
    <w:rsid w:val="00A83B8B"/>
    <w:rsid w:val="00AB0AFB"/>
    <w:rsid w:val="00AD25B3"/>
    <w:rsid w:val="00AE320C"/>
    <w:rsid w:val="00B06069"/>
    <w:rsid w:val="00B275EF"/>
    <w:rsid w:val="00B407C0"/>
    <w:rsid w:val="00B4185E"/>
    <w:rsid w:val="00B542E2"/>
    <w:rsid w:val="00B80B7A"/>
    <w:rsid w:val="00B85D41"/>
    <w:rsid w:val="00B91E7D"/>
    <w:rsid w:val="00B97A73"/>
    <w:rsid w:val="00BA5228"/>
    <w:rsid w:val="00BB43F8"/>
    <w:rsid w:val="00BB6492"/>
    <w:rsid w:val="00BC3366"/>
    <w:rsid w:val="00BC4919"/>
    <w:rsid w:val="00BE38B3"/>
    <w:rsid w:val="00BF0428"/>
    <w:rsid w:val="00BF137C"/>
    <w:rsid w:val="00BF4EF3"/>
    <w:rsid w:val="00BF6185"/>
    <w:rsid w:val="00C04C05"/>
    <w:rsid w:val="00C04C9E"/>
    <w:rsid w:val="00C121FB"/>
    <w:rsid w:val="00C2711E"/>
    <w:rsid w:val="00C32CDD"/>
    <w:rsid w:val="00C36323"/>
    <w:rsid w:val="00C37768"/>
    <w:rsid w:val="00C41622"/>
    <w:rsid w:val="00C50F8F"/>
    <w:rsid w:val="00C60D27"/>
    <w:rsid w:val="00C66683"/>
    <w:rsid w:val="00C67F4C"/>
    <w:rsid w:val="00C85154"/>
    <w:rsid w:val="00C9283E"/>
    <w:rsid w:val="00C97796"/>
    <w:rsid w:val="00CB1FDB"/>
    <w:rsid w:val="00CB554E"/>
    <w:rsid w:val="00CC0D67"/>
    <w:rsid w:val="00CC23AD"/>
    <w:rsid w:val="00CE3664"/>
    <w:rsid w:val="00CE5E9C"/>
    <w:rsid w:val="00CF7A2A"/>
    <w:rsid w:val="00D061BC"/>
    <w:rsid w:val="00D06F43"/>
    <w:rsid w:val="00D438DB"/>
    <w:rsid w:val="00D53E06"/>
    <w:rsid w:val="00D613F2"/>
    <w:rsid w:val="00D7003D"/>
    <w:rsid w:val="00D70B1E"/>
    <w:rsid w:val="00D7650B"/>
    <w:rsid w:val="00D95B3C"/>
    <w:rsid w:val="00D97D37"/>
    <w:rsid w:val="00DB0463"/>
    <w:rsid w:val="00DB642F"/>
    <w:rsid w:val="00DC0B28"/>
    <w:rsid w:val="00DC0EF9"/>
    <w:rsid w:val="00DE615B"/>
    <w:rsid w:val="00DF13B1"/>
    <w:rsid w:val="00E05FD5"/>
    <w:rsid w:val="00E07A76"/>
    <w:rsid w:val="00E11CC2"/>
    <w:rsid w:val="00E1356F"/>
    <w:rsid w:val="00E13FDE"/>
    <w:rsid w:val="00E170E1"/>
    <w:rsid w:val="00E17C0F"/>
    <w:rsid w:val="00E20EFD"/>
    <w:rsid w:val="00E26185"/>
    <w:rsid w:val="00E31AC3"/>
    <w:rsid w:val="00E32330"/>
    <w:rsid w:val="00E35B91"/>
    <w:rsid w:val="00E36E5C"/>
    <w:rsid w:val="00E374FC"/>
    <w:rsid w:val="00E478B6"/>
    <w:rsid w:val="00E546D7"/>
    <w:rsid w:val="00E56911"/>
    <w:rsid w:val="00E64650"/>
    <w:rsid w:val="00E66ABF"/>
    <w:rsid w:val="00E720FB"/>
    <w:rsid w:val="00E76D3F"/>
    <w:rsid w:val="00E830E2"/>
    <w:rsid w:val="00EA5E32"/>
    <w:rsid w:val="00EB0309"/>
    <w:rsid w:val="00EB511C"/>
    <w:rsid w:val="00EB7AC2"/>
    <w:rsid w:val="00EC503B"/>
    <w:rsid w:val="00EC6944"/>
    <w:rsid w:val="00ED07D5"/>
    <w:rsid w:val="00ED38F6"/>
    <w:rsid w:val="00ED5052"/>
    <w:rsid w:val="00EE1EA3"/>
    <w:rsid w:val="00EE31BA"/>
    <w:rsid w:val="00EE7676"/>
    <w:rsid w:val="00EE7D21"/>
    <w:rsid w:val="00EF588B"/>
    <w:rsid w:val="00EF5F00"/>
    <w:rsid w:val="00EF77ED"/>
    <w:rsid w:val="00F01E0E"/>
    <w:rsid w:val="00F10CC4"/>
    <w:rsid w:val="00F1410E"/>
    <w:rsid w:val="00F25D31"/>
    <w:rsid w:val="00F3088F"/>
    <w:rsid w:val="00F32125"/>
    <w:rsid w:val="00F32CEF"/>
    <w:rsid w:val="00F335AF"/>
    <w:rsid w:val="00F35F04"/>
    <w:rsid w:val="00F4739C"/>
    <w:rsid w:val="00F529C1"/>
    <w:rsid w:val="00F65630"/>
    <w:rsid w:val="00F665BA"/>
    <w:rsid w:val="00F7041D"/>
    <w:rsid w:val="00F71A3C"/>
    <w:rsid w:val="00F82EAA"/>
    <w:rsid w:val="00F834BF"/>
    <w:rsid w:val="00F8709B"/>
    <w:rsid w:val="00F92484"/>
    <w:rsid w:val="00FA03D8"/>
    <w:rsid w:val="00FB4470"/>
    <w:rsid w:val="00FB46B6"/>
    <w:rsid w:val="00FC19CC"/>
    <w:rsid w:val="00FC2180"/>
    <w:rsid w:val="00FC382E"/>
    <w:rsid w:val="00FD0853"/>
    <w:rsid w:val="00FD1655"/>
    <w:rsid w:val="00FD7320"/>
    <w:rsid w:val="00FE4EA3"/>
    <w:rsid w:val="00FF1DBB"/>
    <w:rsid w:val="00FF231B"/>
    <w:rsid w:val="43E5BF6A"/>
    <w:rsid w:val="6801E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D0A33"/>
  <w15:chartTrackingRefBased/>
  <w15:docId w15:val="{36531C2D-9C3E-4EF3-ADA4-A2E7D204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E1EA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E1EA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74D77"/>
    <w:rPr>
      <w:rFonts w:ascii="Times New Roman" w:hAnsi="Times New Roman" w:cs="Times New Roman"/>
      <w:sz w:val="24"/>
      <w:szCs w:val="24"/>
    </w:rPr>
  </w:style>
  <w:style w:type="paragraph" w:styleId="ListParagraph">
    <w:name w:val="List Paragraph"/>
    <w:aliases w:val="Indented Bullets - Twinkl"/>
    <w:basedOn w:val="Normal"/>
    <w:uiPriority w:val="34"/>
    <w:qFormat/>
    <w:rsid w:val="00EF5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562320">
      <w:bodyDiv w:val="1"/>
      <w:marLeft w:val="0"/>
      <w:marRight w:val="0"/>
      <w:marTop w:val="0"/>
      <w:marBottom w:val="0"/>
      <w:divBdr>
        <w:top w:val="none" w:sz="0" w:space="0" w:color="auto"/>
        <w:left w:val="none" w:sz="0" w:space="0" w:color="auto"/>
        <w:bottom w:val="none" w:sz="0" w:space="0" w:color="auto"/>
        <w:right w:val="none" w:sz="0" w:space="0" w:color="auto"/>
      </w:divBdr>
    </w:div>
    <w:div w:id="580989917">
      <w:bodyDiv w:val="1"/>
      <w:marLeft w:val="0"/>
      <w:marRight w:val="0"/>
      <w:marTop w:val="0"/>
      <w:marBottom w:val="0"/>
      <w:divBdr>
        <w:top w:val="none" w:sz="0" w:space="0" w:color="auto"/>
        <w:left w:val="none" w:sz="0" w:space="0" w:color="auto"/>
        <w:bottom w:val="none" w:sz="0" w:space="0" w:color="auto"/>
        <w:right w:val="none" w:sz="0" w:space="0" w:color="auto"/>
      </w:divBdr>
      <w:divsChild>
        <w:div w:id="1202590285">
          <w:marLeft w:val="0"/>
          <w:marRight w:val="0"/>
          <w:marTop w:val="0"/>
          <w:marBottom w:val="0"/>
          <w:divBdr>
            <w:top w:val="none" w:sz="0" w:space="0" w:color="auto"/>
            <w:left w:val="none" w:sz="0" w:space="0" w:color="auto"/>
            <w:bottom w:val="none" w:sz="0" w:space="0" w:color="auto"/>
            <w:right w:val="none" w:sz="0" w:space="0" w:color="auto"/>
          </w:divBdr>
          <w:divsChild>
            <w:div w:id="1223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3182">
      <w:bodyDiv w:val="1"/>
      <w:marLeft w:val="0"/>
      <w:marRight w:val="0"/>
      <w:marTop w:val="0"/>
      <w:marBottom w:val="0"/>
      <w:divBdr>
        <w:top w:val="none" w:sz="0" w:space="0" w:color="auto"/>
        <w:left w:val="none" w:sz="0" w:space="0" w:color="auto"/>
        <w:bottom w:val="none" w:sz="0" w:space="0" w:color="auto"/>
        <w:right w:val="none" w:sz="0" w:space="0" w:color="auto"/>
      </w:divBdr>
      <w:divsChild>
        <w:div w:id="56975878">
          <w:marLeft w:val="0"/>
          <w:marRight w:val="0"/>
          <w:marTop w:val="0"/>
          <w:marBottom w:val="0"/>
          <w:divBdr>
            <w:top w:val="none" w:sz="0" w:space="0" w:color="auto"/>
            <w:left w:val="none" w:sz="0" w:space="0" w:color="auto"/>
            <w:bottom w:val="none" w:sz="0" w:space="0" w:color="auto"/>
            <w:right w:val="none" w:sz="0" w:space="0" w:color="auto"/>
          </w:divBdr>
          <w:divsChild>
            <w:div w:id="5603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0758">
      <w:bodyDiv w:val="1"/>
      <w:marLeft w:val="0"/>
      <w:marRight w:val="0"/>
      <w:marTop w:val="0"/>
      <w:marBottom w:val="0"/>
      <w:divBdr>
        <w:top w:val="none" w:sz="0" w:space="0" w:color="auto"/>
        <w:left w:val="none" w:sz="0" w:space="0" w:color="auto"/>
        <w:bottom w:val="none" w:sz="0" w:space="0" w:color="auto"/>
        <w:right w:val="none" w:sz="0" w:space="0" w:color="auto"/>
      </w:divBdr>
    </w:div>
    <w:div w:id="2027514491">
      <w:bodyDiv w:val="1"/>
      <w:marLeft w:val="0"/>
      <w:marRight w:val="0"/>
      <w:marTop w:val="0"/>
      <w:marBottom w:val="0"/>
      <w:divBdr>
        <w:top w:val="none" w:sz="0" w:space="0" w:color="auto"/>
        <w:left w:val="none" w:sz="0" w:space="0" w:color="auto"/>
        <w:bottom w:val="none" w:sz="0" w:space="0" w:color="auto"/>
        <w:right w:val="none" w:sz="0" w:space="0" w:color="auto"/>
      </w:divBdr>
    </w:div>
    <w:div w:id="20592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2718a3-ec4a-4dba-bee4-89b7f1a80ca1" xsi:nil="true"/>
    <lcf76f155ced4ddcb4097134ff3c332f xmlns="13f65b72-c41e-4122-b2ef-ced17d76b6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BF5321B1228E439B50885C6BBFB2F0" ma:contentTypeVersion="16" ma:contentTypeDescription="Create a new document." ma:contentTypeScope="" ma:versionID="ecaf21c22965bf08672fd4f4a209f97f">
  <xsd:schema xmlns:xsd="http://www.w3.org/2001/XMLSchema" xmlns:xs="http://www.w3.org/2001/XMLSchema" xmlns:p="http://schemas.microsoft.com/office/2006/metadata/properties" xmlns:ns2="13f65b72-c41e-4122-b2ef-ced17d76b615" xmlns:ns3="022718a3-ec4a-4dba-bee4-89b7f1a80ca1" targetNamespace="http://schemas.microsoft.com/office/2006/metadata/properties" ma:root="true" ma:fieldsID="473b401e95c3d38d3d2f1e078e3f4c61" ns2:_="" ns3:_="">
    <xsd:import namespace="13f65b72-c41e-4122-b2ef-ced17d76b615"/>
    <xsd:import namespace="022718a3-ec4a-4dba-bee4-89b7f1a80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65b72-c41e-4122-b2ef-ced17d76b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2718a3-ec4a-4dba-bee4-89b7f1a80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75fee0-e64e-4e59-9647-8eaa2509d052}" ma:internalName="TaxCatchAll" ma:showField="CatchAllData" ma:web="022718a3-ec4a-4dba-bee4-89b7f1a80c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04289-3718-4187-AF7E-013573A1D042}">
  <ds:schemaRefs>
    <ds:schemaRef ds:uri="http://schemas.microsoft.com/office/2006/metadata/properties"/>
    <ds:schemaRef ds:uri="http://schemas.microsoft.com/office/infopath/2007/PartnerControls"/>
    <ds:schemaRef ds:uri="022718a3-ec4a-4dba-bee4-89b7f1a80ca1"/>
    <ds:schemaRef ds:uri="13f65b72-c41e-4122-b2ef-ced17d76b615"/>
  </ds:schemaRefs>
</ds:datastoreItem>
</file>

<file path=customXml/itemProps2.xml><?xml version="1.0" encoding="utf-8"?>
<ds:datastoreItem xmlns:ds="http://schemas.openxmlformats.org/officeDocument/2006/customXml" ds:itemID="{629283AE-8964-4FFB-9033-C0BE684B0172}">
  <ds:schemaRefs>
    <ds:schemaRef ds:uri="http://schemas.microsoft.com/sharepoint/v3/contenttype/forms"/>
  </ds:schemaRefs>
</ds:datastoreItem>
</file>

<file path=customXml/itemProps3.xml><?xml version="1.0" encoding="utf-8"?>
<ds:datastoreItem xmlns:ds="http://schemas.openxmlformats.org/officeDocument/2006/customXml" ds:itemID="{A3F9B4A4-0E4D-403D-9959-1CB61D980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65b72-c41e-4122-b2ef-ced17d76b615"/>
    <ds:schemaRef ds:uri="022718a3-ec4a-4dba-bee4-89b7f1a80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578</Words>
  <Characters>3296</Characters>
  <Application>Microsoft Office Word</Application>
  <DocSecurity>0</DocSecurity>
  <Lines>27</Lines>
  <Paragraphs>7</Paragraphs>
  <ScaleCrop>false</ScaleCrop>
  <Company>OneIT Services and Solutions</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Blastland, Victoria</dc:creator>
  <cp:keywords/>
  <dc:description/>
  <cp:lastModifiedBy>L Johnson (EA)</cp:lastModifiedBy>
  <cp:revision>330</cp:revision>
  <cp:lastPrinted>2025-08-29T13:36:00Z</cp:lastPrinted>
  <dcterms:created xsi:type="dcterms:W3CDTF">2022-08-09T08:54:00Z</dcterms:created>
  <dcterms:modified xsi:type="dcterms:W3CDTF">2026-05-20T08:51:00Z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204a5056022f91526bcfb94a14970413bc0280f9c997e531cef166debb884e05</vt:lpwstr>
  </property>
  <property fmtid="{D5CDD505-2E9C-101B-9397-08002B2CF9AE}" pid="3" name="ContentTypeId">
    <vt:lpwstr>0x0101001CBF5321B1228E439B50885C6BBFB2F0</vt:lpwstr>
  </property>
  <property fmtid="{D5CDD505-2E9C-101B-9397-08002B2CF9AE}" pid="4" name="MediaServiceImageTags">
    <vt:lpwstr/>
  </property>
</Properties>
</file>