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1"/>
        <w:tblW w:w="4973" w:type="pct"/>
        <w:tblLook w:val="04A0" w:firstRow="1" w:lastRow="0" w:firstColumn="1" w:lastColumn="0" w:noHBand="0" w:noVBand="1"/>
      </w:tblPr>
      <w:tblGrid>
        <w:gridCol w:w="1252"/>
        <w:gridCol w:w="3514"/>
        <w:gridCol w:w="5296"/>
        <w:gridCol w:w="2620"/>
        <w:gridCol w:w="2623"/>
      </w:tblGrid>
      <w:tr w:rsidR="0004100B" w:rsidRPr="009951E7" w14:paraId="3837732E" w14:textId="77777777" w:rsidTr="00525E23">
        <w:trPr>
          <w:trHeight w:val="699"/>
        </w:trPr>
        <w:tc>
          <w:tcPr>
            <w:tcW w:w="5000" w:type="pct"/>
            <w:gridSpan w:val="5"/>
            <w:shd w:val="clear" w:color="auto" w:fill="auto"/>
          </w:tcPr>
          <w:p w14:paraId="3CDE5389" w14:textId="56294E1D" w:rsidR="0004100B" w:rsidRPr="009951E7" w:rsidRDefault="00626A60" w:rsidP="00804459">
            <w:pPr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9951E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0" locked="0" layoutInCell="1" allowOverlap="1" wp14:anchorId="5DA8FED7" wp14:editId="54846ECB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29210</wp:posOffset>
                  </wp:positionV>
                  <wp:extent cx="5071110" cy="504825"/>
                  <wp:effectExtent l="0" t="0" r="0" b="9525"/>
                  <wp:wrapNone/>
                  <wp:docPr id="1390888873" name="Picture 1" descr="Chocolate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olate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1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B2D" w:rsidRPr="009951E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anchor distT="0" distB="0" distL="114300" distR="114300" simplePos="0" relativeHeight="251665408" behindDoc="0" locked="0" layoutInCell="1" allowOverlap="1" wp14:anchorId="49BECBFD" wp14:editId="09A68801">
                  <wp:simplePos x="0" y="0"/>
                  <wp:positionH relativeFrom="column">
                    <wp:posOffset>7621209</wp:posOffset>
                  </wp:positionH>
                  <wp:positionV relativeFrom="paragraph">
                    <wp:posOffset>215900</wp:posOffset>
                  </wp:positionV>
                  <wp:extent cx="1981960" cy="316865"/>
                  <wp:effectExtent l="0" t="0" r="0" b="6985"/>
                  <wp:wrapNone/>
                  <wp:docPr id="477607504" name="Picture 1" descr="Chocolate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olate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74" cy="3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100B" w:rsidRPr="009951E7">
              <w:rPr>
                <w:rFonts w:asciiTheme="majorHAnsi" w:hAnsiTheme="majorHAnsi" w:cstheme="majorHAns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A136AEE" wp14:editId="7663BFD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</wp:posOffset>
                  </wp:positionV>
                  <wp:extent cx="499110" cy="525145"/>
                  <wp:effectExtent l="0" t="0" r="0" b="8255"/>
                  <wp:wrapSquare wrapText="bothSides"/>
                  <wp:docPr id="7" name="Picture 7" descr="Enfield Logo - Red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Logo - Red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00B"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</w:tr>
      <w:tr w:rsidR="00CB7DE2" w:rsidRPr="009951E7" w14:paraId="08235633" w14:textId="77777777" w:rsidTr="00863A23">
        <w:trPr>
          <w:trHeight w:val="220"/>
        </w:trPr>
        <w:tc>
          <w:tcPr>
            <w:tcW w:w="409" w:type="pct"/>
            <w:shd w:val="clear" w:color="auto" w:fill="auto"/>
          </w:tcPr>
          <w:p w14:paraId="424A7F55" w14:textId="77777777" w:rsidR="00525E23" w:rsidRPr="009951E7" w:rsidRDefault="00525E23" w:rsidP="00A86CB7">
            <w:pPr>
              <w:jc w:val="center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Week commencing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3F03AEA1" w14:textId="77777777" w:rsidR="00525E23" w:rsidRPr="009951E7" w:rsidRDefault="00525E23" w:rsidP="00A86CB7">
            <w:pPr>
              <w:jc w:val="center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Reading</w:t>
            </w:r>
          </w:p>
        </w:tc>
        <w:tc>
          <w:tcPr>
            <w:tcW w:w="1730" w:type="pct"/>
            <w:shd w:val="clear" w:color="auto" w:fill="CCFFCC"/>
          </w:tcPr>
          <w:p w14:paraId="0B4F2CA9" w14:textId="77777777" w:rsidR="00525E23" w:rsidRPr="009951E7" w:rsidRDefault="00525E23" w:rsidP="00A86CB7">
            <w:pPr>
              <w:jc w:val="center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Spelling</w:t>
            </w:r>
          </w:p>
        </w:tc>
        <w:tc>
          <w:tcPr>
            <w:tcW w:w="856" w:type="pct"/>
            <w:shd w:val="clear" w:color="auto" w:fill="EDEDED" w:themeFill="accent3" w:themeFillTint="33"/>
          </w:tcPr>
          <w:p w14:paraId="44E13E2F" w14:textId="52C0CB83" w:rsidR="00525E23" w:rsidRPr="009951E7" w:rsidRDefault="00525E23" w:rsidP="00A86CB7">
            <w:pPr>
              <w:jc w:val="center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Writing Punctuation and Grammar links</w:t>
            </w:r>
          </w:p>
        </w:tc>
        <w:tc>
          <w:tcPr>
            <w:tcW w:w="857" w:type="pct"/>
            <w:shd w:val="clear" w:color="auto" w:fill="FFF2CC" w:themeFill="accent4" w:themeFillTint="33"/>
          </w:tcPr>
          <w:p w14:paraId="101B734F" w14:textId="77777777" w:rsidR="00525E23" w:rsidRPr="009951E7" w:rsidRDefault="00525E23" w:rsidP="00A86CB7">
            <w:pPr>
              <w:jc w:val="center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Writing opportunities</w:t>
            </w:r>
          </w:p>
        </w:tc>
      </w:tr>
      <w:tr w:rsidR="00223558" w:rsidRPr="009951E7" w14:paraId="127EE508" w14:textId="77777777" w:rsidTr="00863A23">
        <w:trPr>
          <w:trHeight w:val="1513"/>
        </w:trPr>
        <w:tc>
          <w:tcPr>
            <w:tcW w:w="409" w:type="pct"/>
            <w:shd w:val="clear" w:color="auto" w:fill="auto"/>
          </w:tcPr>
          <w:p w14:paraId="6204AA8B" w14:textId="3F49DF5E" w:rsidR="00223558" w:rsidRPr="009951E7" w:rsidRDefault="00223558" w:rsidP="007347D0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</w:rPr>
              <w:t>19.2.24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7472362E" w14:textId="77777777" w:rsidR="00223558" w:rsidRPr="009951E7" w:rsidRDefault="00223558" w:rsidP="00020CD9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 Healthy Diet (Retrieval)</w:t>
            </w:r>
          </w:p>
          <w:p w14:paraId="59020362" w14:textId="512786FB" w:rsidR="00223558" w:rsidRPr="009951E7" w:rsidRDefault="00223558" w:rsidP="000C7322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Develop fluent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reading</w:t>
            </w:r>
            <w:proofErr w:type="gramEnd"/>
          </w:p>
          <w:p w14:paraId="3D48A157" w14:textId="77777777" w:rsidR="00223558" w:rsidRPr="009951E7" w:rsidRDefault="00223558" w:rsidP="000C7322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Ask and answer relevant questions about the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6A221E97" w14:textId="26625F2C" w:rsidR="00223558" w:rsidRPr="009951E7" w:rsidRDefault="00223558" w:rsidP="000C7322">
            <w:pPr>
              <w:pStyle w:val="ListParagraph"/>
              <w:numPr>
                <w:ilvl w:val="0"/>
                <w:numId w:val="13"/>
              </w:numPr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Extract relevant information from the text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03BF1B" w14:textId="19AF3183" w:rsidR="00223558" w:rsidRPr="009951E7" w:rsidRDefault="0022355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Y4 – Step 19</w:t>
            </w:r>
          </w:p>
          <w:p w14:paraId="4C1EF7B2" w14:textId="77777777" w:rsidR="00223558" w:rsidRPr="009951E7" w:rsidRDefault="00223558" w:rsidP="004B44A6">
            <w:pPr>
              <w:pStyle w:val="TableParagraph"/>
              <w:ind w:left="104" w:right="139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where ‘au’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makes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an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/or/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sound</w:t>
            </w:r>
            <w:proofErr w:type="gramEnd"/>
          </w:p>
          <w:p w14:paraId="3AAD73CD" w14:textId="77777777" w:rsidR="00223558" w:rsidRPr="009951E7" w:rsidRDefault="00223558" w:rsidP="004B44A6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automatic,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August,</w:t>
            </w:r>
            <w:r w:rsidRPr="009951E7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launch,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haul,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astronaut, cause, author, applaud,</w:t>
            </w:r>
            <w:r w:rsidRPr="009951E7">
              <w:rPr>
                <w:rFonts w:asciiTheme="majorHAnsi" w:hAnsiTheme="majorHAnsi" w:cstheme="majorHAnsi"/>
                <w:spacing w:val="-3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autumn,</w:t>
            </w:r>
            <w:r w:rsidRPr="009951E7">
              <w:rPr>
                <w:rFonts w:asciiTheme="majorHAnsi" w:hAnsiTheme="majorHAnsi" w:cstheme="majorHAnsi"/>
                <w:spacing w:val="-3"/>
                <w:sz w:val="14"/>
                <w:szCs w:val="14"/>
              </w:rPr>
              <w:t xml:space="preserve"> </w:t>
            </w:r>
            <w:proofErr w:type="gramStart"/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audience</w:t>
            </w:r>
            <w:proofErr w:type="gramEnd"/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  <w:p w14:paraId="30DB9B6C" w14:textId="136E5865" w:rsidR="00223558" w:rsidRPr="009951E7" w:rsidRDefault="00223558" w:rsidP="004B44A6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9951E7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19</w:t>
            </w:r>
          </w:p>
          <w:p w14:paraId="4ACAE9E8" w14:textId="77777777" w:rsidR="00223558" w:rsidRPr="009951E7" w:rsidRDefault="00223558" w:rsidP="006F0BB4">
            <w:pPr>
              <w:pStyle w:val="TableParagraph"/>
              <w:spacing w:before="14"/>
              <w:ind w:left="104" w:hanging="1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with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’</w:t>
            </w:r>
            <w:proofErr w:type="spellStart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ie</w:t>
            </w:r>
            <w:proofErr w:type="spellEnd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’ after ‘c’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5C9C56CB" w14:textId="657C5840" w:rsidR="00223558" w:rsidRPr="009951E7" w:rsidRDefault="00223558" w:rsidP="006F0BB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society, deficient, efficient,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emergencies, glacier, inefficient, science, scientists, species, sufficient</w:t>
            </w:r>
          </w:p>
        </w:tc>
        <w:tc>
          <w:tcPr>
            <w:tcW w:w="856" w:type="pct"/>
            <w:vMerge w:val="restart"/>
            <w:shd w:val="clear" w:color="auto" w:fill="EDEDED" w:themeFill="accent3" w:themeFillTint="33"/>
          </w:tcPr>
          <w:p w14:paraId="73BF20DB" w14:textId="5670CDCF" w:rsidR="00223558" w:rsidRPr="00113ABC" w:rsidRDefault="0022355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Interrogate a WAGOLL extended </w:t>
            </w:r>
            <w:proofErr w:type="gramStart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>narrative</w:t>
            </w:r>
            <w:proofErr w:type="gramEnd"/>
          </w:p>
          <w:p w14:paraId="45D2CA3B" w14:textId="56DD62A1" w:rsidR="00223558" w:rsidRPr="00113ABC" w:rsidRDefault="0022355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>SPaG</w:t>
            </w:r>
            <w:proofErr w:type="spellEnd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F3594F"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direct </w:t>
            </w:r>
            <w:proofErr w:type="gramStart"/>
            <w:r w:rsidR="00F3594F" w:rsidRPr="00113ABC">
              <w:rPr>
                <w:rFonts w:asciiTheme="majorHAnsi" w:hAnsiTheme="majorHAnsi" w:cstheme="majorHAnsi"/>
                <w:sz w:val="14"/>
                <w:szCs w:val="14"/>
              </w:rPr>
              <w:t>speech</w:t>
            </w:r>
            <w:proofErr w:type="gramEnd"/>
          </w:p>
          <w:p w14:paraId="3B5070BF" w14:textId="4CD7562B" w:rsidR="00223558" w:rsidRPr="00113ABC" w:rsidRDefault="0022355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>SPaG</w:t>
            </w:r>
            <w:proofErr w:type="spellEnd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753CCC"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adverbs of </w:t>
            </w:r>
            <w:proofErr w:type="gramStart"/>
            <w:r w:rsidR="00753CCC" w:rsidRPr="00113ABC">
              <w:rPr>
                <w:rFonts w:asciiTheme="majorHAnsi" w:hAnsiTheme="majorHAnsi" w:cstheme="majorHAnsi"/>
                <w:sz w:val="14"/>
                <w:szCs w:val="14"/>
              </w:rPr>
              <w:t>time</w:t>
            </w:r>
            <w:proofErr w:type="gramEnd"/>
          </w:p>
          <w:p w14:paraId="0E6256E9" w14:textId="0F076A8C" w:rsidR="00223558" w:rsidRPr="009951E7" w:rsidRDefault="0022355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Research and plan an extended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narrative</w:t>
            </w:r>
            <w:proofErr w:type="gramEnd"/>
          </w:p>
          <w:p w14:paraId="162045BB" w14:textId="7F0BF828" w:rsidR="00223558" w:rsidRPr="009951E7" w:rsidRDefault="0022355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Draft an extended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narrative</w:t>
            </w:r>
            <w:proofErr w:type="gramEnd"/>
          </w:p>
          <w:p w14:paraId="13303C0E" w14:textId="3D1F910A" w:rsidR="00223558" w:rsidRPr="009951E7" w:rsidRDefault="0022355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Edit and improve an extended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narrative</w:t>
            </w:r>
            <w:proofErr w:type="gramEnd"/>
          </w:p>
          <w:p w14:paraId="36DFD7D7" w14:textId="0D742E44" w:rsidR="00223558" w:rsidRPr="009951E7" w:rsidRDefault="0022355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Write an extended narrative</w:t>
            </w:r>
          </w:p>
        </w:tc>
        <w:tc>
          <w:tcPr>
            <w:tcW w:w="857" w:type="pct"/>
            <w:vMerge w:val="restart"/>
            <w:shd w:val="clear" w:color="auto" w:fill="FFF2CC" w:themeFill="accent4" w:themeFillTint="33"/>
          </w:tcPr>
          <w:p w14:paraId="4B264AB7" w14:textId="77777777" w:rsidR="00223558" w:rsidRDefault="00223558" w:rsidP="0022355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16C3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Extended narrative</w:t>
            </w:r>
          </w:p>
          <w:p w14:paraId="6843F79B" w14:textId="7B3425F1" w:rsidR="00B87BD9" w:rsidRPr="00D16C31" w:rsidRDefault="00B87BD9" w:rsidP="00223558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D16C31">
              <w:rPr>
                <w:rFonts w:asciiTheme="majorHAnsi" w:hAnsiTheme="majorHAnsi" w:cstheme="majorHAnsi"/>
                <w:sz w:val="14"/>
                <w:szCs w:val="14"/>
              </w:rPr>
              <w:t>Write a</w:t>
            </w:r>
            <w:r w:rsidR="007B3A89">
              <w:rPr>
                <w:rFonts w:asciiTheme="majorHAnsi" w:hAnsiTheme="majorHAnsi" w:cstheme="majorHAnsi"/>
                <w:sz w:val="14"/>
                <w:szCs w:val="14"/>
              </w:rPr>
              <w:t>n</w:t>
            </w:r>
            <w:r w:rsidRPr="00D16C31">
              <w:rPr>
                <w:rFonts w:asciiTheme="majorHAnsi" w:hAnsiTheme="majorHAnsi" w:cstheme="majorHAnsi"/>
                <w:sz w:val="14"/>
                <w:szCs w:val="14"/>
              </w:rPr>
              <w:t xml:space="preserve"> alternate ending </w:t>
            </w:r>
            <w:r w:rsidR="00CE2760">
              <w:rPr>
                <w:rFonts w:asciiTheme="majorHAnsi" w:hAnsiTheme="majorHAnsi" w:cstheme="majorHAnsi"/>
                <w:sz w:val="14"/>
                <w:szCs w:val="14"/>
              </w:rPr>
              <w:t>for</w:t>
            </w:r>
            <w:r w:rsidRPr="00D16C31">
              <w:rPr>
                <w:rFonts w:asciiTheme="majorHAnsi" w:hAnsiTheme="majorHAnsi" w:cstheme="majorHAnsi"/>
                <w:sz w:val="14"/>
                <w:szCs w:val="14"/>
              </w:rPr>
              <w:t xml:space="preserve"> how to divert the </w:t>
            </w:r>
            <w:r w:rsidR="007B3A89">
              <w:rPr>
                <w:rFonts w:asciiTheme="majorHAnsi" w:hAnsiTheme="majorHAnsi" w:cstheme="majorHAnsi"/>
                <w:sz w:val="14"/>
                <w:szCs w:val="14"/>
              </w:rPr>
              <w:t xml:space="preserve">oncoming </w:t>
            </w:r>
            <w:r w:rsidR="00D16C31" w:rsidRPr="00D16C31">
              <w:rPr>
                <w:rFonts w:asciiTheme="majorHAnsi" w:hAnsiTheme="majorHAnsi" w:cstheme="majorHAnsi"/>
                <w:sz w:val="14"/>
                <w:szCs w:val="14"/>
              </w:rPr>
              <w:t>ship from the town</w:t>
            </w:r>
            <w:r w:rsidR="007B3A89">
              <w:rPr>
                <w:rFonts w:asciiTheme="majorHAnsi" w:hAnsiTheme="majorHAnsi" w:cstheme="majorHAnsi"/>
                <w:sz w:val="14"/>
                <w:szCs w:val="14"/>
              </w:rPr>
              <w:t xml:space="preserve"> after the lighthouse has broken</w:t>
            </w:r>
            <w:r w:rsidR="00D16C31" w:rsidRPr="00D16C31">
              <w:rPr>
                <w:rFonts w:asciiTheme="majorHAnsi" w:hAnsiTheme="majorHAnsi" w:cstheme="majorHAnsi"/>
                <w:sz w:val="14"/>
                <w:szCs w:val="14"/>
              </w:rPr>
              <w:t>.</w:t>
            </w:r>
          </w:p>
        </w:tc>
      </w:tr>
      <w:tr w:rsidR="00223558" w:rsidRPr="009951E7" w14:paraId="032A89DE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2359F3DE" w14:textId="51C4CF28" w:rsidR="00223558" w:rsidRPr="009951E7" w:rsidRDefault="00223558" w:rsidP="007347D0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</w:rPr>
              <w:t>26.2.24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6D303618" w14:textId="77777777" w:rsidR="00223558" w:rsidRPr="009951E7" w:rsidRDefault="00223558" w:rsidP="004A7917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A Letter </w:t>
            </w:r>
            <w:proofErr w:type="gramStart"/>
            <w:r w:rsidRPr="009951E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From</w:t>
            </w:r>
            <w:proofErr w:type="gramEnd"/>
            <w:r w:rsidRPr="009951E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an Allergy Sufferer (Inference)</w:t>
            </w:r>
          </w:p>
          <w:p w14:paraId="07BD05D9" w14:textId="1B998FD9" w:rsidR="00223558" w:rsidRPr="009951E7" w:rsidRDefault="0022355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Develop fluent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reading</w:t>
            </w:r>
            <w:proofErr w:type="gramEnd"/>
          </w:p>
          <w:p w14:paraId="1DFC7537" w14:textId="7A0855BD" w:rsidR="00223558" w:rsidRPr="009951E7" w:rsidRDefault="00223558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Ask and answer relevant questions about the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5A50840E" w14:textId="2A1966D7" w:rsidR="00223558" w:rsidRPr="009951E7" w:rsidRDefault="0022355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Make predictions about characters based on details stated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C783B0" w14:textId="2864DD87" w:rsidR="00223558" w:rsidRPr="009951E7" w:rsidRDefault="0022355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Y4 - Step</w:t>
            </w:r>
            <w:r w:rsidRPr="009951E7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20</w:t>
            </w:r>
          </w:p>
          <w:p w14:paraId="6C1019E9" w14:textId="77777777" w:rsidR="00223558" w:rsidRPr="009951E7" w:rsidRDefault="00223558" w:rsidP="00E37798">
            <w:pPr>
              <w:pStyle w:val="TableParagraph"/>
              <w:ind w:left="104" w:right="139"/>
              <w:rPr>
                <w:rFonts w:asciiTheme="majorHAnsi" w:hAnsiTheme="majorHAnsi" w:cstheme="majorHAnsi"/>
                <w:color w:val="FF0000"/>
                <w:spacing w:val="-2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ending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"/>
                <w:sz w:val="14"/>
                <w:szCs w:val="14"/>
              </w:rPr>
              <w:t xml:space="preserve"> </w:t>
            </w:r>
            <w:proofErr w:type="gramStart"/>
            <w:r w:rsidRPr="009951E7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in 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</w:t>
            </w:r>
            <w:proofErr w:type="gramEnd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-</w:t>
            </w:r>
            <w:proofErr w:type="spellStart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tion</w:t>
            </w:r>
            <w:proofErr w:type="spellEnd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</w:t>
            </w:r>
          </w:p>
          <w:p w14:paraId="40BEED87" w14:textId="77777777" w:rsidR="00223558" w:rsidRPr="009951E7" w:rsidRDefault="00223558" w:rsidP="00E37798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invention,</w:t>
            </w:r>
            <w:r w:rsidRPr="009951E7">
              <w:rPr>
                <w:rFonts w:asciiTheme="majorHAnsi" w:hAnsiTheme="majorHAnsi" w:cstheme="majorHAnsi"/>
                <w:spacing w:val="-3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injection,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action, hesitation, completion,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stagnation nomination,</w:t>
            </w:r>
            <w:r w:rsidRPr="009951E7">
              <w:rPr>
                <w:rFonts w:asciiTheme="majorHAnsi" w:hAnsiTheme="majorHAnsi" w:cstheme="majorHAnsi"/>
                <w:spacing w:val="-8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migration,</w:t>
            </w:r>
          </w:p>
          <w:p w14:paraId="4A862E79" w14:textId="77777777" w:rsidR="00223558" w:rsidRPr="009951E7" w:rsidRDefault="00223558" w:rsidP="00E37798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spacing w:val="-2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communication,</w:t>
            </w:r>
            <w:r w:rsidRPr="009951E7">
              <w:rPr>
                <w:rFonts w:asciiTheme="majorHAnsi" w:hAnsiTheme="majorHAnsi" w:cstheme="majorHAnsi"/>
                <w:spacing w:val="-6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selection</w:t>
            </w:r>
          </w:p>
          <w:p w14:paraId="18CDFC04" w14:textId="3850A565" w:rsidR="00223558" w:rsidRPr="009951E7" w:rsidRDefault="00223558" w:rsidP="00E37798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9951E7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20</w:t>
            </w:r>
          </w:p>
          <w:p w14:paraId="5F1F008C" w14:textId="77777777" w:rsidR="00223558" w:rsidRPr="009951E7" w:rsidRDefault="00223558" w:rsidP="00881CF8">
            <w:pPr>
              <w:pStyle w:val="TableParagraph"/>
              <w:spacing w:before="14"/>
              <w:ind w:left="104" w:hanging="1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where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</w:t>
            </w:r>
            <w:proofErr w:type="spellStart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ei</w:t>
            </w:r>
            <w:proofErr w:type="spellEnd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’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can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make an /</w:t>
            </w:r>
            <w:proofErr w:type="spellStart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ee</w:t>
            </w:r>
            <w:proofErr w:type="spellEnd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/ </w:t>
            </w:r>
            <w:proofErr w:type="gramStart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sound</w:t>
            </w:r>
            <w:proofErr w:type="gramEnd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13CD6537" w14:textId="4364DED0" w:rsidR="00223558" w:rsidRPr="009951E7" w:rsidRDefault="00223558" w:rsidP="00881CF8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caffeine, conceive, deceive, either,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neither,</w:t>
            </w:r>
            <w:proofErr w:type="gramEnd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 perceive,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protein,</w:t>
            </w:r>
            <w:r w:rsidRPr="009951E7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ceiling, receive, seize</w:t>
            </w:r>
          </w:p>
        </w:tc>
        <w:tc>
          <w:tcPr>
            <w:tcW w:w="856" w:type="pct"/>
            <w:vMerge/>
            <w:shd w:val="clear" w:color="auto" w:fill="EDEDED" w:themeFill="accent3" w:themeFillTint="33"/>
          </w:tcPr>
          <w:p w14:paraId="7BC49D62" w14:textId="1814196C" w:rsidR="00223558" w:rsidRPr="009951E7" w:rsidRDefault="00223558" w:rsidP="007347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7" w:type="pct"/>
            <w:vMerge/>
            <w:shd w:val="clear" w:color="auto" w:fill="FFF2CC" w:themeFill="accent4" w:themeFillTint="33"/>
          </w:tcPr>
          <w:p w14:paraId="08C1857C" w14:textId="30B6E854" w:rsidR="00223558" w:rsidRPr="009951E7" w:rsidRDefault="00223558" w:rsidP="00E13B5E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23558" w:rsidRPr="009951E7" w14:paraId="273C7FBE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75719D08" w14:textId="4C09478C" w:rsidR="00223558" w:rsidRPr="009951E7" w:rsidRDefault="00223558" w:rsidP="007347D0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</w:rPr>
              <w:t>4.3.24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0EBD6E30" w14:textId="77777777" w:rsidR="00223558" w:rsidRPr="009951E7" w:rsidRDefault="00223558" w:rsidP="000C667F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Dinner Time Duty (Vocabulary)</w:t>
            </w:r>
          </w:p>
          <w:p w14:paraId="6A0DBF54" w14:textId="69FC4A5B" w:rsidR="00223558" w:rsidRPr="009951E7" w:rsidRDefault="0022355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Develop fluent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reading</w:t>
            </w:r>
            <w:proofErr w:type="gramEnd"/>
          </w:p>
          <w:p w14:paraId="7BEDCAF2" w14:textId="3A9E72EC" w:rsidR="00223558" w:rsidRPr="009951E7" w:rsidRDefault="00223558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Ask and answer relevant questions about the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22A234D8" w14:textId="7F78AE8D" w:rsidR="00223558" w:rsidRPr="009951E7" w:rsidRDefault="0022355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Show understanding of the language used in the text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739CB8" w14:textId="0B229397" w:rsidR="00223558" w:rsidRPr="009951E7" w:rsidRDefault="0022355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Y4 - Step</w:t>
            </w:r>
            <w:r w:rsidRPr="009951E7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21</w:t>
            </w:r>
          </w:p>
          <w:p w14:paraId="6E61595E" w14:textId="77777777" w:rsidR="00223558" w:rsidRPr="009951E7" w:rsidRDefault="00223558" w:rsidP="003E497A">
            <w:pPr>
              <w:pStyle w:val="TableParagraph"/>
              <w:ind w:left="104" w:right="139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ending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"/>
                <w:sz w:val="14"/>
                <w:szCs w:val="14"/>
              </w:rPr>
              <w:t xml:space="preserve"> </w:t>
            </w:r>
            <w:proofErr w:type="gramStart"/>
            <w:r w:rsidRPr="009951E7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>in ’</w:t>
            </w:r>
            <w:proofErr w:type="gramEnd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-</w:t>
            </w:r>
            <w:proofErr w:type="spellStart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sion</w:t>
            </w:r>
            <w:proofErr w:type="spellEnd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</w:t>
            </w:r>
          </w:p>
          <w:p w14:paraId="400416DE" w14:textId="77777777" w:rsidR="00223558" w:rsidRPr="009951E7" w:rsidRDefault="00223558" w:rsidP="003E497A">
            <w:pPr>
              <w:pStyle w:val="TableParagraph"/>
              <w:spacing w:before="9"/>
              <w:ind w:left="104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sz w:val="14"/>
                <w:szCs w:val="14"/>
              </w:rPr>
              <w:t>expression,</w:t>
            </w:r>
            <w:r w:rsidRPr="009951E7">
              <w:rPr>
                <w:rFonts w:asciiTheme="majorHAnsi" w:hAnsiTheme="majorHAnsi" w:cstheme="majorHAnsi"/>
                <w:bCs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sz w:val="14"/>
                <w:szCs w:val="14"/>
              </w:rPr>
              <w:t>discussion, confession, permission, admission, impression, obsession, procession, omission, concussion</w:t>
            </w:r>
          </w:p>
          <w:p w14:paraId="5F92AE44" w14:textId="7839129D" w:rsidR="00223558" w:rsidRPr="009951E7" w:rsidRDefault="00223558" w:rsidP="003E497A">
            <w:pPr>
              <w:pStyle w:val="TableParagraph"/>
              <w:spacing w:before="9"/>
              <w:ind w:left="10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9951E7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21</w:t>
            </w:r>
          </w:p>
          <w:p w14:paraId="437EAE44" w14:textId="77777777" w:rsidR="00223558" w:rsidRPr="009951E7" w:rsidRDefault="00223558" w:rsidP="002D3284">
            <w:pPr>
              <w:pStyle w:val="TableParagraph"/>
              <w:spacing w:before="14"/>
              <w:ind w:left="104" w:hanging="6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where ‘</w:t>
            </w:r>
            <w:proofErr w:type="spellStart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ough</w:t>
            </w:r>
            <w:proofErr w:type="spellEnd"/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’ makes an /or/ </w:t>
            </w:r>
            <w:proofErr w:type="gramStart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sound</w:t>
            </w:r>
            <w:proofErr w:type="gramEnd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43D1FC8A" w14:textId="6DF04483" w:rsidR="00223558" w:rsidRPr="009951E7" w:rsidRDefault="00223558" w:rsidP="002D3284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afterthought, bought, brought, fought, nought,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ought,</w:t>
            </w:r>
            <w:r w:rsidRPr="009951E7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sought,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thought,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thoughtfulness,</w:t>
            </w:r>
            <w:r w:rsidRPr="009951E7">
              <w:rPr>
                <w:rFonts w:asciiTheme="majorHAnsi" w:hAnsiTheme="majorHAnsi" w:cstheme="majorHAnsi"/>
                <w:spacing w:val="-7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wrought</w:t>
            </w:r>
          </w:p>
        </w:tc>
        <w:tc>
          <w:tcPr>
            <w:tcW w:w="856" w:type="pct"/>
            <w:vMerge/>
            <w:shd w:val="clear" w:color="auto" w:fill="EDEDED" w:themeFill="accent3" w:themeFillTint="33"/>
          </w:tcPr>
          <w:p w14:paraId="3A04B843" w14:textId="77777777" w:rsidR="00223558" w:rsidRPr="009951E7" w:rsidRDefault="00223558" w:rsidP="007347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7" w:type="pct"/>
            <w:vMerge/>
            <w:shd w:val="clear" w:color="auto" w:fill="FFF2CC" w:themeFill="accent4" w:themeFillTint="33"/>
          </w:tcPr>
          <w:p w14:paraId="621DAB2B" w14:textId="0D2855D9" w:rsidR="00223558" w:rsidRPr="009951E7" w:rsidRDefault="00223558" w:rsidP="00E13B5E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23558" w:rsidRPr="009951E7" w14:paraId="79E8BE80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1D28E8FE" w14:textId="51A264DC" w:rsidR="00223558" w:rsidRPr="009951E7" w:rsidRDefault="00223558" w:rsidP="007347D0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</w:rPr>
              <w:t>11.3.24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06907AC2" w14:textId="77777777" w:rsidR="00223558" w:rsidRPr="009951E7" w:rsidRDefault="00223558" w:rsidP="002F51E0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Teeth (Retrieval)</w:t>
            </w:r>
          </w:p>
          <w:p w14:paraId="0102F0FF" w14:textId="3BDC1EA5" w:rsidR="00223558" w:rsidRPr="009951E7" w:rsidRDefault="0022355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Develop fluent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reading</w:t>
            </w:r>
            <w:proofErr w:type="gramEnd"/>
          </w:p>
          <w:p w14:paraId="32373804" w14:textId="621A0676" w:rsidR="00223558" w:rsidRPr="009951E7" w:rsidRDefault="00223558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Ask and answer relevant questions about the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457F0B26" w14:textId="74E0B378" w:rsidR="00223558" w:rsidRPr="009951E7" w:rsidRDefault="0022355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Extract relevant information from the text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DD8C8F" w14:textId="77777777" w:rsidR="00223558" w:rsidRPr="009951E7" w:rsidRDefault="00223558" w:rsidP="00ED4808">
            <w:pPr>
              <w:pStyle w:val="TableParagraph"/>
              <w:ind w:left="104" w:right="96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Y4 - Step 22</w:t>
            </w:r>
          </w:p>
          <w:p w14:paraId="2B3F8851" w14:textId="61556A58" w:rsidR="00223558" w:rsidRPr="009951E7" w:rsidRDefault="00223558" w:rsidP="00ED4808">
            <w:pPr>
              <w:pStyle w:val="TableParagraph"/>
              <w:ind w:left="104" w:right="96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ending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1"/>
                <w:sz w:val="14"/>
                <w:szCs w:val="14"/>
              </w:rPr>
              <w:t xml:space="preserve"> </w:t>
            </w:r>
            <w:proofErr w:type="gramStart"/>
            <w:r w:rsidRPr="009951E7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in 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</w:t>
            </w:r>
            <w:proofErr w:type="gramEnd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-</w:t>
            </w:r>
            <w:proofErr w:type="spellStart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cian</w:t>
            </w:r>
            <w:proofErr w:type="spellEnd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</w:t>
            </w:r>
          </w:p>
          <w:p w14:paraId="3F5D5D06" w14:textId="77777777" w:rsidR="00223558" w:rsidRPr="009951E7" w:rsidRDefault="00223558" w:rsidP="00ED4808">
            <w:pPr>
              <w:pStyle w:val="TableParagraph"/>
              <w:ind w:left="104" w:right="96" w:firstLine="10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musician, magician, electrician,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politician,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mathematician,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technician, optician,</w:t>
            </w:r>
          </w:p>
          <w:p w14:paraId="7BC68199" w14:textId="77777777" w:rsidR="00223558" w:rsidRPr="009951E7" w:rsidRDefault="00223558" w:rsidP="00ED4808">
            <w:pPr>
              <w:pStyle w:val="TableParagraph"/>
              <w:ind w:left="104" w:right="96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beautician,</w:t>
            </w:r>
            <w:r w:rsidRPr="009951E7">
              <w:rPr>
                <w:rFonts w:asciiTheme="majorHAnsi" w:hAnsiTheme="majorHAnsi" w:cstheme="majorHAnsi"/>
                <w:spacing w:val="-6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physician,</w:t>
            </w:r>
          </w:p>
          <w:p w14:paraId="6C30AB73" w14:textId="77777777" w:rsidR="00223558" w:rsidRPr="009951E7" w:rsidRDefault="00223558" w:rsidP="00ED4808">
            <w:pPr>
              <w:pStyle w:val="TableParagraph"/>
              <w:spacing w:before="14"/>
              <w:ind w:left="104"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dietician</w:t>
            </w: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  <w:p w14:paraId="4B3E9479" w14:textId="540C0535" w:rsidR="00223558" w:rsidRPr="009951E7" w:rsidRDefault="00223558" w:rsidP="00ED4808">
            <w:pPr>
              <w:pStyle w:val="TableParagraph"/>
              <w:spacing w:before="14"/>
              <w:ind w:left="104"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9951E7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22</w:t>
            </w:r>
          </w:p>
          <w:p w14:paraId="30AE2B7D" w14:textId="77777777" w:rsidR="00223558" w:rsidRPr="009951E7" w:rsidRDefault="00223558" w:rsidP="006F526B">
            <w:pPr>
              <w:pStyle w:val="TableParagraph"/>
              <w:spacing w:before="41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3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containing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3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</w:t>
            </w:r>
            <w:proofErr w:type="spellStart"/>
            <w:proofErr w:type="gramStart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ough</w:t>
            </w:r>
            <w:proofErr w:type="spellEnd"/>
            <w:proofErr w:type="gramEnd"/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35DB9775" w14:textId="24C73932" w:rsidR="00223558" w:rsidRPr="009951E7" w:rsidRDefault="00223558" w:rsidP="006F526B">
            <w:pPr>
              <w:pStyle w:val="TableParagraph"/>
              <w:spacing w:before="15"/>
              <w:ind w:left="104" w:right="131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although, bough, dough, doughnut, enough,</w:t>
            </w:r>
            <w:r w:rsidRPr="009951E7">
              <w:rPr>
                <w:rFonts w:asciiTheme="majorHAnsi" w:hAnsiTheme="majorHAnsi" w:cstheme="majorHAnsi"/>
                <w:spacing w:val="-3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plough,</w:t>
            </w:r>
            <w:r w:rsidRPr="009951E7">
              <w:rPr>
                <w:rFonts w:asciiTheme="majorHAnsi" w:hAnsiTheme="majorHAnsi" w:cstheme="majorHAnsi"/>
                <w:spacing w:val="-3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rough, though,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tough,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toughen</w:t>
            </w:r>
          </w:p>
        </w:tc>
        <w:tc>
          <w:tcPr>
            <w:tcW w:w="856" w:type="pct"/>
            <w:vMerge/>
            <w:shd w:val="clear" w:color="auto" w:fill="EDEDED" w:themeFill="accent3" w:themeFillTint="33"/>
          </w:tcPr>
          <w:p w14:paraId="07B3F4BB" w14:textId="665F7051" w:rsidR="00223558" w:rsidRPr="009951E7" w:rsidRDefault="00223558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7" w:type="pct"/>
            <w:vMerge/>
            <w:shd w:val="clear" w:color="auto" w:fill="FFF2CC" w:themeFill="accent4" w:themeFillTint="33"/>
          </w:tcPr>
          <w:p w14:paraId="1DC06B80" w14:textId="14FA99AF" w:rsidR="00223558" w:rsidRPr="009951E7" w:rsidRDefault="00223558" w:rsidP="007347D0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746DA" w:rsidRPr="009951E7" w14:paraId="014BA8AA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5699D799" w14:textId="7B205975" w:rsidR="008746DA" w:rsidRPr="009951E7" w:rsidRDefault="008746DA" w:rsidP="007347D0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</w:rPr>
              <w:t>18.3.24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47BCD2E7" w14:textId="77777777" w:rsidR="008746DA" w:rsidRPr="009951E7" w:rsidRDefault="008746DA" w:rsidP="004720CF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Weird And Wonderful Digestive Systems (Explanation)</w:t>
            </w:r>
          </w:p>
          <w:p w14:paraId="213EAA8B" w14:textId="6322C3C2" w:rsidR="008746DA" w:rsidRPr="009951E7" w:rsidRDefault="008746DA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Develop fluent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reading</w:t>
            </w:r>
            <w:proofErr w:type="gramEnd"/>
          </w:p>
          <w:p w14:paraId="36C1931B" w14:textId="4C8D717F" w:rsidR="008746DA" w:rsidRPr="009951E7" w:rsidRDefault="008746DA" w:rsidP="003C64E7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Ask and answer relevant questions about the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66F0DF46" w14:textId="140DE60A" w:rsidR="008746DA" w:rsidRPr="009951E7" w:rsidRDefault="008746DA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Identify how meaning is enhanced through choice of words and make comparisons within texts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33906A" w14:textId="2B3DAF51" w:rsidR="008746DA" w:rsidRPr="009951E7" w:rsidRDefault="008746DA" w:rsidP="00037C06">
            <w:pPr>
              <w:pStyle w:val="TableParagraph"/>
              <w:ind w:left="104" w:right="96" w:hanging="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Y4 - Step 23</w:t>
            </w:r>
          </w:p>
          <w:p w14:paraId="7444E0F0" w14:textId="77777777" w:rsidR="008746DA" w:rsidRPr="009951E7" w:rsidRDefault="008746DA" w:rsidP="0082525C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Words</w:t>
            </w:r>
            <w:r w:rsidRPr="009951E7">
              <w:rPr>
                <w:rFonts w:asciiTheme="majorHAnsi" w:hAnsiTheme="majorHAnsi" w:cstheme="majorHAnsi"/>
                <w:color w:val="FF0000"/>
                <w:spacing w:val="-9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that</w:t>
            </w:r>
            <w:r w:rsidRPr="009951E7">
              <w:rPr>
                <w:rFonts w:asciiTheme="majorHAnsi" w:hAnsiTheme="majorHAnsi" w:cstheme="majorHAnsi"/>
                <w:color w:val="FF0000"/>
                <w:spacing w:val="-9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are</w:t>
            </w:r>
            <w:r w:rsidRPr="009951E7">
              <w:rPr>
                <w:rFonts w:asciiTheme="majorHAnsi" w:hAnsiTheme="majorHAnsi" w:cstheme="majorHAnsi"/>
                <w:color w:val="FF0000"/>
                <w:spacing w:val="-10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adverbs</w:t>
            </w:r>
            <w:r w:rsidRPr="009951E7">
              <w:rPr>
                <w:rFonts w:asciiTheme="majorHAnsi" w:hAnsiTheme="majorHAnsi" w:cstheme="majorHAnsi"/>
                <w:color w:val="FF0000"/>
                <w:spacing w:val="-9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of </w:t>
            </w:r>
            <w:r w:rsidRPr="009951E7">
              <w:rPr>
                <w:rFonts w:asciiTheme="majorHAnsi" w:hAnsiTheme="majorHAnsi" w:cstheme="majorHAnsi"/>
                <w:color w:val="FF0000"/>
                <w:spacing w:val="-2"/>
                <w:sz w:val="14"/>
                <w:szCs w:val="14"/>
              </w:rPr>
              <w:t>manner</w:t>
            </w:r>
            <w:r w:rsidRPr="009951E7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 </w:t>
            </w:r>
          </w:p>
          <w:p w14:paraId="45FABAAC" w14:textId="77777777" w:rsidR="008746DA" w:rsidRPr="009951E7" w:rsidRDefault="008746DA" w:rsidP="0082525C">
            <w:pPr>
              <w:pStyle w:val="TableParagraph"/>
              <w:spacing w:before="14"/>
              <w:ind w:left="104"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reluctantly, quickly,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generously,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unexpectedly, gently, curiously, furiously, seriously,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victoriously,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courteously</w:t>
            </w: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  <w:p w14:paraId="44DADC4D" w14:textId="687E47F5" w:rsidR="008746DA" w:rsidRPr="009951E7" w:rsidRDefault="008746DA" w:rsidP="0082525C">
            <w:pPr>
              <w:pStyle w:val="TableParagraph"/>
              <w:spacing w:before="14"/>
              <w:ind w:left="104"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9951E7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23</w:t>
            </w:r>
          </w:p>
          <w:p w14:paraId="2B281DDC" w14:textId="77777777" w:rsidR="008746DA" w:rsidRPr="009951E7" w:rsidRDefault="008746DA" w:rsidP="00E91113">
            <w:pPr>
              <w:pStyle w:val="TableParagraph"/>
              <w:spacing w:before="42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Adverbs of possibility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3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>and</w:t>
            </w:r>
          </w:p>
          <w:p w14:paraId="3D0E3A51" w14:textId="77777777" w:rsidR="008746DA" w:rsidRPr="009951E7" w:rsidRDefault="008746DA" w:rsidP="00E91113">
            <w:pPr>
              <w:pStyle w:val="TableParagraph"/>
              <w:spacing w:before="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frequency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41B26057" w14:textId="65E01482" w:rsidR="008746DA" w:rsidRPr="009951E7" w:rsidRDefault="008746DA" w:rsidP="00E9111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certainly, definitely, frequently,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infrequently, obviously, occasionally,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often,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probably,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possibly,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rarely</w:t>
            </w:r>
          </w:p>
        </w:tc>
        <w:tc>
          <w:tcPr>
            <w:tcW w:w="856" w:type="pct"/>
            <w:vMerge w:val="restart"/>
            <w:shd w:val="clear" w:color="auto" w:fill="EDEDED" w:themeFill="accent3" w:themeFillTint="33"/>
          </w:tcPr>
          <w:p w14:paraId="7664D307" w14:textId="612E0825" w:rsidR="008746DA" w:rsidRPr="00113ABC" w:rsidRDefault="008746DA" w:rsidP="003D1B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Interrogate a WAGOLL instructional </w:t>
            </w:r>
            <w:proofErr w:type="gramStart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15009A33" w14:textId="77515706" w:rsidR="008746DA" w:rsidRPr="00113ABC" w:rsidRDefault="008746DA" w:rsidP="003D1B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>SPaG</w:t>
            </w:r>
            <w:proofErr w:type="spellEnd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113ABC"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imperative </w:t>
            </w:r>
            <w:proofErr w:type="gramStart"/>
            <w:r w:rsidR="00113ABC" w:rsidRPr="00113ABC">
              <w:rPr>
                <w:rFonts w:asciiTheme="majorHAnsi" w:hAnsiTheme="majorHAnsi" w:cstheme="majorHAnsi"/>
                <w:sz w:val="14"/>
                <w:szCs w:val="14"/>
              </w:rPr>
              <w:t>verbs</w:t>
            </w:r>
            <w:proofErr w:type="gramEnd"/>
          </w:p>
          <w:p w14:paraId="5328444F" w14:textId="4FE5D3AE" w:rsidR="008746DA" w:rsidRPr="00113ABC" w:rsidRDefault="008746DA" w:rsidP="003D1B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>SPaG</w:t>
            </w:r>
            <w:proofErr w:type="spellEnd"/>
            <w:r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113ABC" w:rsidRPr="00113ABC">
              <w:rPr>
                <w:rFonts w:asciiTheme="majorHAnsi" w:hAnsiTheme="majorHAnsi" w:cstheme="majorHAnsi"/>
                <w:sz w:val="14"/>
                <w:szCs w:val="14"/>
              </w:rPr>
              <w:t xml:space="preserve">commas in a </w:t>
            </w:r>
            <w:proofErr w:type="gramStart"/>
            <w:r w:rsidR="00113ABC" w:rsidRPr="00113ABC">
              <w:rPr>
                <w:rFonts w:asciiTheme="majorHAnsi" w:hAnsiTheme="majorHAnsi" w:cstheme="majorHAnsi"/>
                <w:sz w:val="14"/>
                <w:szCs w:val="14"/>
              </w:rPr>
              <w:t>list</w:t>
            </w:r>
            <w:proofErr w:type="gramEnd"/>
          </w:p>
          <w:p w14:paraId="4AD163DD" w14:textId="22AAB8F7" w:rsidR="008746DA" w:rsidRPr="009951E7" w:rsidRDefault="008746DA" w:rsidP="003D1B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Research and plan an instructional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5DF0F4F8" w14:textId="3D1ED65C" w:rsidR="008746DA" w:rsidRPr="009951E7" w:rsidRDefault="008746DA" w:rsidP="003D1B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Draft an instructional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7FF2A635" w14:textId="6422C315" w:rsidR="008746DA" w:rsidRPr="009951E7" w:rsidRDefault="008746DA" w:rsidP="003D1B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Edit and improve an instructional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text</w:t>
            </w:r>
            <w:proofErr w:type="gramEnd"/>
          </w:p>
          <w:p w14:paraId="2E44DF32" w14:textId="2D35DB43" w:rsidR="008746DA" w:rsidRPr="009951E7" w:rsidRDefault="008746DA" w:rsidP="003D1B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Write an instructional text</w:t>
            </w:r>
          </w:p>
        </w:tc>
        <w:tc>
          <w:tcPr>
            <w:tcW w:w="857" w:type="pct"/>
            <w:vMerge w:val="restart"/>
            <w:shd w:val="clear" w:color="auto" w:fill="FFF2CC" w:themeFill="accent4" w:themeFillTint="33"/>
          </w:tcPr>
          <w:p w14:paraId="340DEAF3" w14:textId="77777777" w:rsidR="008746DA" w:rsidRDefault="008746DA" w:rsidP="007347D0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E276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Instructional text</w:t>
            </w:r>
          </w:p>
          <w:p w14:paraId="23334786" w14:textId="1497A887" w:rsidR="00CE2760" w:rsidRPr="00CE2760" w:rsidRDefault="00CE2760" w:rsidP="007347D0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CE2760">
              <w:rPr>
                <w:rFonts w:asciiTheme="majorHAnsi" w:hAnsiTheme="majorHAnsi" w:cstheme="majorHAnsi"/>
                <w:sz w:val="14"/>
                <w:szCs w:val="14"/>
              </w:rPr>
              <w:t xml:space="preserve">Write an instructional text for making </w:t>
            </w:r>
            <w:proofErr w:type="spellStart"/>
            <w:r w:rsidRPr="00CE2760">
              <w:rPr>
                <w:rFonts w:asciiTheme="majorHAnsi" w:hAnsiTheme="majorHAnsi" w:cstheme="majorHAnsi"/>
                <w:sz w:val="14"/>
                <w:szCs w:val="14"/>
              </w:rPr>
              <w:t>bologne</w:t>
            </w:r>
            <w:r w:rsidR="00113ABC"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CE2760">
              <w:rPr>
                <w:rFonts w:asciiTheme="majorHAnsi" w:hAnsiTheme="majorHAnsi" w:cstheme="majorHAnsi"/>
                <w:sz w:val="14"/>
                <w:szCs w:val="14"/>
              </w:rPr>
              <w:t>e</w:t>
            </w:r>
            <w:proofErr w:type="spellEnd"/>
            <w:r w:rsidRPr="00CE2760">
              <w:rPr>
                <w:rFonts w:asciiTheme="majorHAnsi" w:hAnsiTheme="majorHAnsi" w:cstheme="majorHAnsi"/>
                <w:sz w:val="14"/>
                <w:szCs w:val="14"/>
              </w:rPr>
              <w:t>.</w:t>
            </w:r>
          </w:p>
        </w:tc>
      </w:tr>
      <w:tr w:rsidR="008746DA" w:rsidRPr="009951E7" w14:paraId="22864938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4D57553F" w14:textId="6731BC5B" w:rsidR="008746DA" w:rsidRPr="009951E7" w:rsidRDefault="008746DA" w:rsidP="007347D0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951E7">
              <w:rPr>
                <w:rFonts w:asciiTheme="majorHAnsi" w:hAnsiTheme="majorHAnsi" w:cstheme="majorHAnsi"/>
                <w:sz w:val="16"/>
                <w:szCs w:val="16"/>
              </w:rPr>
              <w:t>25.3.24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2A88328C" w14:textId="77777777" w:rsidR="008746DA" w:rsidRPr="009951E7" w:rsidRDefault="008746DA" w:rsidP="001F2548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Develop fluent </w:t>
            </w:r>
            <w:proofErr w:type="gram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reading</w:t>
            </w:r>
            <w:proofErr w:type="gramEnd"/>
          </w:p>
          <w:p w14:paraId="2A6E29A1" w14:textId="77777777" w:rsidR="008746DA" w:rsidRPr="009951E7" w:rsidRDefault="008746DA" w:rsidP="007347D0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CDCF1B" w14:textId="478C9613" w:rsidR="008746DA" w:rsidRPr="009951E7" w:rsidRDefault="008746DA" w:rsidP="00561C0A">
            <w:pPr>
              <w:pStyle w:val="TableParagraph"/>
              <w:ind w:left="104" w:right="96" w:hanging="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Y4 - Step 24</w:t>
            </w:r>
          </w:p>
          <w:p w14:paraId="7E2EF287" w14:textId="4D3650FD" w:rsidR="008746DA" w:rsidRPr="009951E7" w:rsidRDefault="008746DA" w:rsidP="00561C0A">
            <w:pPr>
              <w:pStyle w:val="TableParagraph"/>
              <w:ind w:left="104" w:right="96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Challenge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>Words</w:t>
            </w:r>
            <w:r w:rsidRPr="009951E7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 </w:t>
            </w:r>
          </w:p>
          <w:p w14:paraId="2D0DBA8D" w14:textId="77777777" w:rsidR="008746DA" w:rsidRPr="009951E7" w:rsidRDefault="008746DA" w:rsidP="00561C0A">
            <w:pPr>
              <w:pStyle w:val="TableParagraph"/>
              <w:ind w:left="104" w:right="96" w:hanging="1"/>
              <w:rPr>
                <w:rFonts w:asciiTheme="majorHAnsi" w:hAnsiTheme="majorHAnsi" w:cstheme="majorHAnsi"/>
                <w:spacing w:val="-2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surprise,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separate,</w:t>
            </w:r>
            <w:r w:rsidRPr="009951E7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group,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height,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potatoes, though, particular,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proofErr w:type="spellStart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through</w:t>
            </w:r>
            <w:proofErr w:type="spellEnd"/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,</w:t>
            </w:r>
            <w:r w:rsidRPr="009951E7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 xml:space="preserve">caught, </w:t>
            </w:r>
            <w:proofErr w:type="gramStart"/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woman</w:t>
            </w:r>
            <w:proofErr w:type="gramEnd"/>
          </w:p>
          <w:p w14:paraId="512ECF50" w14:textId="4FC73200" w:rsidR="008746DA" w:rsidRPr="009951E7" w:rsidRDefault="008746DA" w:rsidP="00E91113">
            <w:pPr>
              <w:pStyle w:val="TableParagraph"/>
              <w:ind w:left="104" w:right="96" w:hanging="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/>
                <w:sz w:val="14"/>
                <w:szCs w:val="14"/>
              </w:rPr>
              <w:t>Y5 - Step 24</w:t>
            </w:r>
          </w:p>
          <w:p w14:paraId="09C25E2C" w14:textId="77777777" w:rsidR="008746DA" w:rsidRPr="009951E7" w:rsidRDefault="008746DA" w:rsidP="003D1B89">
            <w:pPr>
              <w:pStyle w:val="TableParagraph"/>
              <w:spacing w:before="9"/>
              <w:rPr>
                <w:rFonts w:asciiTheme="majorHAnsi" w:hAnsiTheme="majorHAnsi" w:cstheme="majorHAnsi"/>
                <w:spacing w:val="-2"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Challenge </w:t>
            </w:r>
            <w:r w:rsidRPr="009951E7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Words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</w:p>
          <w:p w14:paraId="5F3FD3DD" w14:textId="00A37429" w:rsidR="008746DA" w:rsidRPr="009951E7" w:rsidRDefault="008746DA" w:rsidP="003D1B89">
            <w:pPr>
              <w:pStyle w:val="TableParagraph"/>
              <w:ind w:left="104" w:right="96" w:hanging="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accompany, communicate,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conscience,</w:t>
            </w:r>
            <w:r w:rsidRPr="009951E7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z w:val="14"/>
                <w:szCs w:val="14"/>
              </w:rPr>
              <w:t>desperate, disastrous, interfere, nuisance, queue, restaurant,</w:t>
            </w:r>
            <w:r w:rsidRPr="009951E7">
              <w:rPr>
                <w:rFonts w:asciiTheme="majorHAnsi" w:hAnsiTheme="majorHAnsi" w:cstheme="majorHAnsi"/>
                <w:spacing w:val="-5"/>
                <w:sz w:val="14"/>
                <w:szCs w:val="14"/>
              </w:rPr>
              <w:t xml:space="preserve"> </w:t>
            </w:r>
            <w:r w:rsidRPr="009951E7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rhythm</w:t>
            </w:r>
          </w:p>
        </w:tc>
        <w:tc>
          <w:tcPr>
            <w:tcW w:w="856" w:type="pct"/>
            <w:vMerge/>
            <w:shd w:val="clear" w:color="auto" w:fill="EDEDED" w:themeFill="accent3" w:themeFillTint="33"/>
          </w:tcPr>
          <w:p w14:paraId="2EAF9EFA" w14:textId="77777777" w:rsidR="008746DA" w:rsidRPr="009951E7" w:rsidRDefault="008746DA" w:rsidP="007347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7" w:type="pct"/>
            <w:vMerge/>
            <w:shd w:val="clear" w:color="auto" w:fill="FFF2CC" w:themeFill="accent4" w:themeFillTint="33"/>
          </w:tcPr>
          <w:p w14:paraId="2272A08F" w14:textId="77777777" w:rsidR="008746DA" w:rsidRPr="009951E7" w:rsidRDefault="008746DA" w:rsidP="007347D0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1F7B662" w14:textId="170652EA" w:rsidR="00A555B9" w:rsidRDefault="00A22F45">
      <w:r w:rsidRPr="00A22F45">
        <w:rPr>
          <w:noProof/>
        </w:rPr>
        <w:lastRenderedPageBreak/>
        <w:drawing>
          <wp:inline distT="0" distB="0" distL="0" distR="0" wp14:anchorId="68A7A735" wp14:editId="702263D3">
            <wp:extent cx="9890760" cy="6823785"/>
            <wp:effectExtent l="0" t="0" r="0" b="0"/>
            <wp:docPr id="1934626006" name="Picture 1" descr="A group of book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626006" name="Picture 1" descr="A group of books with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2709" cy="68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5B9" w:rsidSect="00AC2DDF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1"/>
    <w:multiLevelType w:val="hybridMultilevel"/>
    <w:tmpl w:val="83E6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293"/>
    <w:multiLevelType w:val="hybridMultilevel"/>
    <w:tmpl w:val="3BA6C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72C52"/>
    <w:multiLevelType w:val="hybridMultilevel"/>
    <w:tmpl w:val="C194E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F4631"/>
    <w:multiLevelType w:val="hybridMultilevel"/>
    <w:tmpl w:val="027EF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0242D"/>
    <w:multiLevelType w:val="hybridMultilevel"/>
    <w:tmpl w:val="380A6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56ECC"/>
    <w:multiLevelType w:val="hybridMultilevel"/>
    <w:tmpl w:val="9EBACB24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50E6475C"/>
    <w:multiLevelType w:val="hybridMultilevel"/>
    <w:tmpl w:val="D32CD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47A99"/>
    <w:multiLevelType w:val="hybridMultilevel"/>
    <w:tmpl w:val="1ADCBE44"/>
    <w:lvl w:ilvl="0" w:tplc="ADC8681A">
      <w:start w:val="8"/>
      <w:numFmt w:val="bullet"/>
      <w:lvlText w:val="-"/>
      <w:lvlJc w:val="left"/>
      <w:pPr>
        <w:ind w:left="36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 w15:restartNumberingAfterBreak="0">
    <w:nsid w:val="541168CE"/>
    <w:multiLevelType w:val="hybridMultilevel"/>
    <w:tmpl w:val="AEBA9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05436"/>
    <w:multiLevelType w:val="hybridMultilevel"/>
    <w:tmpl w:val="CF28A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27CBB"/>
    <w:multiLevelType w:val="hybridMultilevel"/>
    <w:tmpl w:val="F522C426"/>
    <w:lvl w:ilvl="0" w:tplc="2300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534D1"/>
    <w:multiLevelType w:val="hybridMultilevel"/>
    <w:tmpl w:val="D56C0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E2E5E"/>
    <w:multiLevelType w:val="hybridMultilevel"/>
    <w:tmpl w:val="1B90C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3928852">
    <w:abstractNumId w:val="10"/>
  </w:num>
  <w:num w:numId="2" w16cid:durableId="523639165">
    <w:abstractNumId w:val="8"/>
  </w:num>
  <w:num w:numId="3" w16cid:durableId="724724224">
    <w:abstractNumId w:val="4"/>
  </w:num>
  <w:num w:numId="4" w16cid:durableId="163861553">
    <w:abstractNumId w:val="9"/>
  </w:num>
  <w:num w:numId="5" w16cid:durableId="1886091873">
    <w:abstractNumId w:val="2"/>
  </w:num>
  <w:num w:numId="6" w16cid:durableId="671030617">
    <w:abstractNumId w:val="1"/>
  </w:num>
  <w:num w:numId="7" w16cid:durableId="899511615">
    <w:abstractNumId w:val="6"/>
  </w:num>
  <w:num w:numId="8" w16cid:durableId="1964918777">
    <w:abstractNumId w:val="0"/>
  </w:num>
  <w:num w:numId="9" w16cid:durableId="273296006">
    <w:abstractNumId w:val="12"/>
  </w:num>
  <w:num w:numId="10" w16cid:durableId="607352398">
    <w:abstractNumId w:val="3"/>
  </w:num>
  <w:num w:numId="11" w16cid:durableId="1950551271">
    <w:abstractNumId w:val="11"/>
  </w:num>
  <w:num w:numId="12" w16cid:durableId="1460955461">
    <w:abstractNumId w:val="7"/>
  </w:num>
  <w:num w:numId="13" w16cid:durableId="1669821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5B"/>
    <w:rsid w:val="00020CD9"/>
    <w:rsid w:val="000268E0"/>
    <w:rsid w:val="00037C06"/>
    <w:rsid w:val="0004100B"/>
    <w:rsid w:val="00047A8A"/>
    <w:rsid w:val="000655E8"/>
    <w:rsid w:val="0008548C"/>
    <w:rsid w:val="0009348A"/>
    <w:rsid w:val="000B6677"/>
    <w:rsid w:val="000C667F"/>
    <w:rsid w:val="000C7322"/>
    <w:rsid w:val="000E2C22"/>
    <w:rsid w:val="00113ABC"/>
    <w:rsid w:val="0013097D"/>
    <w:rsid w:val="00152A01"/>
    <w:rsid w:val="00155851"/>
    <w:rsid w:val="00170E50"/>
    <w:rsid w:val="00171490"/>
    <w:rsid w:val="001A1B49"/>
    <w:rsid w:val="001A2504"/>
    <w:rsid w:val="001B4E16"/>
    <w:rsid w:val="001E136E"/>
    <w:rsid w:val="001F2548"/>
    <w:rsid w:val="00221425"/>
    <w:rsid w:val="00223558"/>
    <w:rsid w:val="0022373A"/>
    <w:rsid w:val="002372FF"/>
    <w:rsid w:val="0026617D"/>
    <w:rsid w:val="002915B6"/>
    <w:rsid w:val="002D3284"/>
    <w:rsid w:val="002D5E82"/>
    <w:rsid w:val="002E508A"/>
    <w:rsid w:val="002F51E0"/>
    <w:rsid w:val="0030083E"/>
    <w:rsid w:val="00310466"/>
    <w:rsid w:val="00311810"/>
    <w:rsid w:val="00347AB1"/>
    <w:rsid w:val="00386058"/>
    <w:rsid w:val="003936B8"/>
    <w:rsid w:val="003A3B1E"/>
    <w:rsid w:val="003A4F90"/>
    <w:rsid w:val="003B2BD5"/>
    <w:rsid w:val="003C64E7"/>
    <w:rsid w:val="003D1B89"/>
    <w:rsid w:val="003D2DCC"/>
    <w:rsid w:val="003E497A"/>
    <w:rsid w:val="00415B4A"/>
    <w:rsid w:val="00420306"/>
    <w:rsid w:val="0043791D"/>
    <w:rsid w:val="004700E2"/>
    <w:rsid w:val="004720CF"/>
    <w:rsid w:val="00472493"/>
    <w:rsid w:val="004A7917"/>
    <w:rsid w:val="004B44A6"/>
    <w:rsid w:val="00524A3D"/>
    <w:rsid w:val="00525E23"/>
    <w:rsid w:val="00561C0A"/>
    <w:rsid w:val="00577A92"/>
    <w:rsid w:val="00584AC3"/>
    <w:rsid w:val="005A1292"/>
    <w:rsid w:val="005C3C2E"/>
    <w:rsid w:val="005D66B3"/>
    <w:rsid w:val="005E5EE9"/>
    <w:rsid w:val="005E75F3"/>
    <w:rsid w:val="006021C9"/>
    <w:rsid w:val="00626A60"/>
    <w:rsid w:val="006700D8"/>
    <w:rsid w:val="006A0F1F"/>
    <w:rsid w:val="006F0BB4"/>
    <w:rsid w:val="006F1192"/>
    <w:rsid w:val="006F21E2"/>
    <w:rsid w:val="006F526B"/>
    <w:rsid w:val="007347D0"/>
    <w:rsid w:val="00735D9D"/>
    <w:rsid w:val="00753CCC"/>
    <w:rsid w:val="00785856"/>
    <w:rsid w:val="007B3A89"/>
    <w:rsid w:val="00804459"/>
    <w:rsid w:val="0082525C"/>
    <w:rsid w:val="00863A23"/>
    <w:rsid w:val="008746DA"/>
    <w:rsid w:val="00875B19"/>
    <w:rsid w:val="00881CF8"/>
    <w:rsid w:val="008843C7"/>
    <w:rsid w:val="008D1DF4"/>
    <w:rsid w:val="008D57F2"/>
    <w:rsid w:val="00902D71"/>
    <w:rsid w:val="00911C0E"/>
    <w:rsid w:val="00921BAE"/>
    <w:rsid w:val="009911C5"/>
    <w:rsid w:val="009951E7"/>
    <w:rsid w:val="009A279B"/>
    <w:rsid w:val="009A5CBD"/>
    <w:rsid w:val="009F0150"/>
    <w:rsid w:val="009F6115"/>
    <w:rsid w:val="009F6F68"/>
    <w:rsid w:val="00A22F45"/>
    <w:rsid w:val="00A37552"/>
    <w:rsid w:val="00A555B9"/>
    <w:rsid w:val="00A823ED"/>
    <w:rsid w:val="00A977FA"/>
    <w:rsid w:val="00AA58F1"/>
    <w:rsid w:val="00AC2DDF"/>
    <w:rsid w:val="00AF6A5B"/>
    <w:rsid w:val="00B34821"/>
    <w:rsid w:val="00B450F8"/>
    <w:rsid w:val="00B47807"/>
    <w:rsid w:val="00B67CAD"/>
    <w:rsid w:val="00B71E16"/>
    <w:rsid w:val="00B82C09"/>
    <w:rsid w:val="00B87BD9"/>
    <w:rsid w:val="00BD6C9E"/>
    <w:rsid w:val="00C65E80"/>
    <w:rsid w:val="00CB1068"/>
    <w:rsid w:val="00CB7DE2"/>
    <w:rsid w:val="00CC1DC0"/>
    <w:rsid w:val="00CE2760"/>
    <w:rsid w:val="00CF50A9"/>
    <w:rsid w:val="00D02B4D"/>
    <w:rsid w:val="00D13111"/>
    <w:rsid w:val="00D15C4B"/>
    <w:rsid w:val="00D16C31"/>
    <w:rsid w:val="00D214C7"/>
    <w:rsid w:val="00D30893"/>
    <w:rsid w:val="00D53CB3"/>
    <w:rsid w:val="00DA08C3"/>
    <w:rsid w:val="00DD13B0"/>
    <w:rsid w:val="00DE1C05"/>
    <w:rsid w:val="00E00190"/>
    <w:rsid w:val="00E235AE"/>
    <w:rsid w:val="00E2444B"/>
    <w:rsid w:val="00E31ADB"/>
    <w:rsid w:val="00E37798"/>
    <w:rsid w:val="00E679F1"/>
    <w:rsid w:val="00E8259A"/>
    <w:rsid w:val="00E82A12"/>
    <w:rsid w:val="00E91113"/>
    <w:rsid w:val="00EB3D00"/>
    <w:rsid w:val="00ED4808"/>
    <w:rsid w:val="00EF51F6"/>
    <w:rsid w:val="00F11C05"/>
    <w:rsid w:val="00F3594F"/>
    <w:rsid w:val="00F407DA"/>
    <w:rsid w:val="00F65B2D"/>
    <w:rsid w:val="00F84E55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D88E"/>
  <w15:chartTrackingRefBased/>
  <w15:docId w15:val="{9B533772-C8B1-43A3-811F-E27F2C8C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A5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7D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1C9"/>
    <w:pPr>
      <w:tabs>
        <w:tab w:val="center" w:pos="4513"/>
        <w:tab w:val="right" w:pos="9026"/>
      </w:tabs>
      <w:spacing w:after="0" w:line="240" w:lineRule="auto"/>
      <w:ind w:left="-720"/>
    </w:pPr>
    <w:rPr>
      <w:rFonts w:ascii="Calibri" w:eastAsia="Calibri" w:hAnsi="Calibri" w:cs="Calibri"/>
      <w:b/>
      <w:color w:val="000000"/>
      <w:kern w:val="2"/>
      <w:sz w:val="20"/>
      <w:u w:val="single" w:color="000000"/>
      <w:lang w:eastAsia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021C9"/>
    <w:rPr>
      <w:rFonts w:ascii="Calibri" w:eastAsia="Calibri" w:hAnsi="Calibri" w:cs="Calibri"/>
      <w:b/>
      <w:color w:val="000000"/>
      <w:kern w:val="2"/>
      <w:sz w:val="20"/>
      <w:u w:val="single" w:color="000000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380B-A2EA-45F9-9DD4-C1876E3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Armstrong</dc:creator>
  <cp:keywords/>
  <dc:description/>
  <cp:lastModifiedBy>Sinead Armstrong</cp:lastModifiedBy>
  <cp:revision>123</cp:revision>
  <dcterms:created xsi:type="dcterms:W3CDTF">2022-10-14T10:04:00Z</dcterms:created>
  <dcterms:modified xsi:type="dcterms:W3CDTF">2024-02-15T16:30:00Z</dcterms:modified>
</cp:coreProperties>
</file>