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F6B06" w14:textId="77777777" w:rsidR="00032E73" w:rsidRDefault="00F31BE1">
      <w:pPr>
        <w:tabs>
          <w:tab w:val="left" w:pos="3141"/>
          <w:tab w:val="left" w:pos="5383"/>
        </w:tabs>
        <w:ind w:left="34"/>
      </w:pPr>
      <w:r w:rsidRPr="00EE697B">
        <w:rPr>
          <w:rFonts w:ascii="Times New Roman"/>
          <w:noProof/>
          <w:position w:val="6"/>
          <w:sz w:val="20"/>
        </w:rPr>
        <w:drawing>
          <wp:anchor distT="0" distB="0" distL="114300" distR="114300" simplePos="0" relativeHeight="251677184" behindDoc="0" locked="0" layoutInCell="1" allowOverlap="1" wp14:anchorId="71419458" wp14:editId="16EFE56C">
            <wp:simplePos x="0" y="0"/>
            <wp:positionH relativeFrom="column">
              <wp:posOffset>8586882</wp:posOffset>
            </wp:positionH>
            <wp:positionV relativeFrom="paragraph">
              <wp:posOffset>4118</wp:posOffset>
            </wp:positionV>
            <wp:extent cx="1088630" cy="1079157"/>
            <wp:effectExtent l="0" t="0" r="0" b="6985"/>
            <wp:wrapNone/>
            <wp:docPr id="5" name="Image 5"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Logo  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1161" cy="1081666"/>
                    </a:xfrm>
                    <a:prstGeom prst="rect">
                      <a:avLst/>
                    </a:prstGeom>
                  </pic:spPr>
                </pic:pic>
              </a:graphicData>
            </a:graphic>
            <wp14:sizeRelH relativeFrom="page">
              <wp14:pctWidth>0</wp14:pctWidth>
            </wp14:sizeRelH>
            <wp14:sizeRelV relativeFrom="page">
              <wp14:pctHeight>0</wp14:pctHeight>
            </wp14:sizeRelV>
          </wp:anchor>
        </w:drawing>
      </w:r>
      <w:r w:rsidR="00032E73" w:rsidRPr="00032E73">
        <w:t xml:space="preserve"> </w:t>
      </w:r>
      <w:r w:rsidR="00032E73">
        <w:rPr>
          <w:noProof/>
        </w:rPr>
        <w:drawing>
          <wp:inline distT="0" distB="0" distL="0" distR="0" wp14:anchorId="26E9894B" wp14:editId="1227C272">
            <wp:extent cx="2036463" cy="765810"/>
            <wp:effectExtent l="0" t="0" r="1905" b="0"/>
            <wp:docPr id="172205338" name="Picture 9" descr="Shaw Educ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aw Education Tru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5684" cy="776799"/>
                    </a:xfrm>
                    <a:prstGeom prst="rect">
                      <a:avLst/>
                    </a:prstGeom>
                    <a:noFill/>
                    <a:ln>
                      <a:noFill/>
                    </a:ln>
                  </pic:spPr>
                </pic:pic>
              </a:graphicData>
            </a:graphic>
          </wp:inline>
        </w:drawing>
      </w:r>
    </w:p>
    <w:p w14:paraId="15E3C13D" w14:textId="77777777" w:rsidR="00032E73" w:rsidRDefault="00032E73">
      <w:pPr>
        <w:tabs>
          <w:tab w:val="left" w:pos="3141"/>
          <w:tab w:val="left" w:pos="5383"/>
        </w:tabs>
        <w:ind w:left="34"/>
      </w:pPr>
    </w:p>
    <w:p w14:paraId="0533D88B" w14:textId="77777777" w:rsidR="00032E73" w:rsidRDefault="00032E73">
      <w:pPr>
        <w:tabs>
          <w:tab w:val="left" w:pos="3141"/>
          <w:tab w:val="left" w:pos="5383"/>
        </w:tabs>
        <w:ind w:left="34"/>
      </w:pPr>
    </w:p>
    <w:p w14:paraId="046373CA" w14:textId="5D78FAA1" w:rsidR="00B8305E" w:rsidRPr="00EE697B" w:rsidRDefault="00195D52">
      <w:pPr>
        <w:tabs>
          <w:tab w:val="left" w:pos="3141"/>
          <w:tab w:val="left" w:pos="5383"/>
        </w:tabs>
        <w:ind w:left="34"/>
        <w:rPr>
          <w:rFonts w:ascii="Times New Roman"/>
          <w:position w:val="6"/>
          <w:sz w:val="20"/>
        </w:rPr>
      </w:pPr>
      <w:r w:rsidRPr="00EE697B">
        <w:rPr>
          <w:rFonts w:ascii="Times New Roman"/>
          <w:position w:val="10"/>
          <w:sz w:val="20"/>
        </w:rPr>
        <w:tab/>
      </w:r>
      <w:r w:rsidRPr="00EE697B">
        <w:rPr>
          <w:rFonts w:ascii="Times New Roman"/>
          <w:sz w:val="20"/>
        </w:rPr>
        <w:tab/>
      </w:r>
    </w:p>
    <w:p w14:paraId="765DAFD2" w14:textId="73B9DA87" w:rsidR="00B8305E" w:rsidRPr="00EE697B" w:rsidRDefault="00195D52">
      <w:pPr>
        <w:pStyle w:val="Title"/>
        <w:spacing w:line="259" w:lineRule="auto"/>
        <w:rPr>
          <w:lang w:val="en-GB"/>
        </w:rPr>
      </w:pPr>
      <w:r w:rsidRPr="00EE697B">
        <w:rPr>
          <w:color w:val="008000"/>
          <w:lang w:val="en-GB"/>
        </w:rPr>
        <w:t>Evergreen</w:t>
      </w:r>
      <w:r w:rsidRPr="00EE697B">
        <w:rPr>
          <w:color w:val="008000"/>
          <w:spacing w:val="-4"/>
          <w:lang w:val="en-GB"/>
        </w:rPr>
        <w:t xml:space="preserve"> </w:t>
      </w:r>
      <w:r w:rsidRPr="00EE697B">
        <w:rPr>
          <w:color w:val="008000"/>
          <w:lang w:val="en-GB"/>
        </w:rPr>
        <w:t>Academy Special Educational Needs Policy and Report</w:t>
      </w:r>
    </w:p>
    <w:p w14:paraId="032F0846" w14:textId="77777777" w:rsidR="00B8305E" w:rsidRPr="00EE697B" w:rsidRDefault="00B8305E">
      <w:pPr>
        <w:pStyle w:val="BodyText"/>
        <w:spacing w:before="429"/>
        <w:rPr>
          <w:b/>
          <w:sz w:val="40"/>
          <w:lang w:val="en-GB"/>
        </w:rPr>
      </w:pPr>
    </w:p>
    <w:p w14:paraId="3E5D1802" w14:textId="77777777" w:rsidR="00B8305E" w:rsidRPr="00EE697B" w:rsidRDefault="00195D52">
      <w:pPr>
        <w:pStyle w:val="Heading1"/>
        <w:rPr>
          <w:lang w:val="en-GB"/>
        </w:rPr>
      </w:pPr>
      <w:r w:rsidRPr="00EE697B">
        <w:rPr>
          <w:spacing w:val="-2"/>
          <w:lang w:val="en-GB"/>
        </w:rPr>
        <w:t>Introduction</w:t>
      </w:r>
    </w:p>
    <w:p w14:paraId="146ECF83" w14:textId="77777777" w:rsidR="00B8305E" w:rsidRPr="00EE697B" w:rsidRDefault="00B8305E">
      <w:pPr>
        <w:pStyle w:val="BodyText"/>
        <w:spacing w:before="5"/>
        <w:rPr>
          <w:rFonts w:ascii="Arial"/>
          <w:b/>
          <w:lang w:val="en-GB"/>
        </w:rPr>
      </w:pPr>
    </w:p>
    <w:p w14:paraId="7A1B8358" w14:textId="77777777" w:rsidR="00B8305E" w:rsidRPr="00EE697B" w:rsidRDefault="00195D52">
      <w:pPr>
        <w:pStyle w:val="BodyText"/>
        <w:spacing w:before="1"/>
        <w:ind w:left="153" w:right="83"/>
        <w:jc w:val="both"/>
        <w:rPr>
          <w:rFonts w:ascii="Arial MT"/>
          <w:lang w:val="en-GB"/>
        </w:rPr>
      </w:pPr>
      <w:r w:rsidRPr="00EE697B">
        <w:rPr>
          <w:rFonts w:ascii="Arial MT"/>
          <w:lang w:val="en-GB"/>
        </w:rPr>
        <w:t xml:space="preserve">The Special Educational Needs Report is a mandatory requirement for schools to publish their plans and provision to ensure that children and young people with disabilities </w:t>
      </w:r>
      <w:proofErr w:type="gramStart"/>
      <w:r w:rsidRPr="00EE697B">
        <w:rPr>
          <w:rFonts w:ascii="Arial MT"/>
          <w:lang w:val="en-GB"/>
        </w:rPr>
        <w:t>are able to</w:t>
      </w:r>
      <w:proofErr w:type="gramEnd"/>
      <w:r w:rsidRPr="00EE697B">
        <w:rPr>
          <w:rFonts w:ascii="Arial MT"/>
          <w:lang w:val="en-GB"/>
        </w:rPr>
        <w:t xml:space="preserve"> access a</w:t>
      </w:r>
      <w:r w:rsidRPr="00EE697B">
        <w:rPr>
          <w:rFonts w:ascii="Arial MT"/>
          <w:spacing w:val="-3"/>
          <w:lang w:val="en-GB"/>
        </w:rPr>
        <w:t xml:space="preserve"> </w:t>
      </w:r>
      <w:r w:rsidRPr="00EE697B">
        <w:rPr>
          <w:rFonts w:ascii="Arial MT"/>
          <w:lang w:val="en-GB"/>
        </w:rPr>
        <w:t>full and relevant education without being disadvantaged or discriminated against in any</w:t>
      </w:r>
      <w:r w:rsidRPr="00EE697B">
        <w:rPr>
          <w:rFonts w:ascii="Arial MT"/>
          <w:spacing w:val="-2"/>
          <w:lang w:val="en-GB"/>
        </w:rPr>
        <w:t xml:space="preserve"> </w:t>
      </w:r>
      <w:r w:rsidRPr="00EE697B">
        <w:rPr>
          <w:rFonts w:ascii="Arial MT"/>
          <w:lang w:val="en-GB"/>
        </w:rPr>
        <w:t>way.</w:t>
      </w:r>
    </w:p>
    <w:p w14:paraId="0C8AAE00" w14:textId="11DBEC9E" w:rsidR="00B8305E" w:rsidRPr="00EE697B" w:rsidRDefault="00195D52">
      <w:pPr>
        <w:pStyle w:val="BodyText"/>
        <w:spacing w:before="252"/>
        <w:ind w:left="153"/>
        <w:jc w:val="both"/>
        <w:rPr>
          <w:rFonts w:ascii="Arial MT"/>
          <w:lang w:val="en-GB"/>
        </w:rPr>
      </w:pPr>
      <w:r w:rsidRPr="00EE697B">
        <w:rPr>
          <w:rFonts w:ascii="Arial MT"/>
          <w:lang w:val="en-GB"/>
        </w:rPr>
        <w:t>Pine</w:t>
      </w:r>
      <w:r w:rsidRPr="00EE697B">
        <w:rPr>
          <w:rFonts w:ascii="Arial MT"/>
          <w:spacing w:val="-2"/>
          <w:lang w:val="en-GB"/>
        </w:rPr>
        <w:t xml:space="preserve"> </w:t>
      </w:r>
      <w:r w:rsidRPr="00EE697B">
        <w:rPr>
          <w:rFonts w:ascii="Arial MT"/>
          <w:lang w:val="en-GB"/>
        </w:rPr>
        <w:t>Green</w:t>
      </w:r>
      <w:r w:rsidRPr="00EE697B">
        <w:rPr>
          <w:rFonts w:ascii="Arial MT"/>
          <w:spacing w:val="-3"/>
          <w:lang w:val="en-GB"/>
        </w:rPr>
        <w:t xml:space="preserve"> </w:t>
      </w:r>
      <w:r w:rsidRPr="00EE697B">
        <w:rPr>
          <w:rFonts w:ascii="Arial MT"/>
          <w:lang w:val="en-GB"/>
        </w:rPr>
        <w:t>Academy</w:t>
      </w:r>
      <w:r w:rsidRPr="00EE697B">
        <w:rPr>
          <w:rFonts w:ascii="Arial MT"/>
          <w:spacing w:val="-6"/>
          <w:lang w:val="en-GB"/>
        </w:rPr>
        <w:t xml:space="preserve"> </w:t>
      </w:r>
      <w:r w:rsidRPr="00EE697B">
        <w:rPr>
          <w:rFonts w:ascii="Arial MT"/>
          <w:lang w:val="en-GB"/>
        </w:rPr>
        <w:t>Report</w:t>
      </w:r>
      <w:r w:rsidRPr="00EE697B">
        <w:rPr>
          <w:rFonts w:ascii="Arial MT"/>
          <w:spacing w:val="-5"/>
          <w:lang w:val="en-GB"/>
        </w:rPr>
        <w:t xml:space="preserve"> </w:t>
      </w:r>
      <w:r w:rsidRPr="00EE697B">
        <w:rPr>
          <w:rFonts w:ascii="Arial MT"/>
          <w:lang w:val="en-GB"/>
        </w:rPr>
        <w:t>will</w:t>
      </w:r>
      <w:r w:rsidRPr="00EE697B">
        <w:rPr>
          <w:rFonts w:ascii="Arial MT"/>
          <w:spacing w:val="-2"/>
          <w:lang w:val="en-GB"/>
        </w:rPr>
        <w:t xml:space="preserve"> </w:t>
      </w:r>
      <w:r w:rsidRPr="00EE697B">
        <w:rPr>
          <w:rFonts w:ascii="Arial MT"/>
          <w:lang w:val="en-GB"/>
        </w:rPr>
        <w:t>draw</w:t>
      </w:r>
      <w:r w:rsidRPr="00EE697B">
        <w:rPr>
          <w:rFonts w:ascii="Arial MT"/>
          <w:spacing w:val="-7"/>
          <w:lang w:val="en-GB"/>
        </w:rPr>
        <w:t xml:space="preserve"> </w:t>
      </w:r>
      <w:r w:rsidRPr="00EE697B">
        <w:rPr>
          <w:rFonts w:ascii="Arial MT"/>
          <w:lang w:val="en-GB"/>
        </w:rPr>
        <w:t>upon</w:t>
      </w:r>
      <w:r w:rsidRPr="00EE697B">
        <w:rPr>
          <w:rFonts w:ascii="Arial MT"/>
          <w:spacing w:val="-3"/>
          <w:lang w:val="en-GB"/>
        </w:rPr>
        <w:t xml:space="preserve"> </w:t>
      </w:r>
      <w:r w:rsidRPr="00EE697B">
        <w:rPr>
          <w:rFonts w:ascii="Arial MT"/>
          <w:lang w:val="en-GB"/>
        </w:rPr>
        <w:t>and</w:t>
      </w:r>
      <w:r w:rsidRPr="00EE697B">
        <w:rPr>
          <w:rFonts w:ascii="Arial MT"/>
          <w:spacing w:val="-6"/>
          <w:lang w:val="en-GB"/>
        </w:rPr>
        <w:t xml:space="preserve"> </w:t>
      </w:r>
      <w:r w:rsidRPr="00EE697B">
        <w:rPr>
          <w:rFonts w:ascii="Arial MT"/>
          <w:lang w:val="en-GB"/>
        </w:rPr>
        <w:t>reference</w:t>
      </w:r>
      <w:r w:rsidRPr="00EE697B">
        <w:rPr>
          <w:rFonts w:ascii="Arial MT"/>
          <w:spacing w:val="-6"/>
          <w:lang w:val="en-GB"/>
        </w:rPr>
        <w:t xml:space="preserve"> </w:t>
      </w:r>
      <w:r w:rsidRPr="00EE697B">
        <w:rPr>
          <w:rFonts w:ascii="Arial MT"/>
          <w:lang w:val="en-GB"/>
        </w:rPr>
        <w:t>existing</w:t>
      </w:r>
      <w:r w:rsidRPr="00EE697B">
        <w:rPr>
          <w:rFonts w:ascii="Arial MT"/>
          <w:spacing w:val="-2"/>
          <w:lang w:val="en-GB"/>
        </w:rPr>
        <w:t xml:space="preserve"> </w:t>
      </w:r>
      <w:r w:rsidRPr="00EE697B">
        <w:rPr>
          <w:rFonts w:ascii="Arial MT"/>
          <w:lang w:val="en-GB"/>
        </w:rPr>
        <w:t>documents,</w:t>
      </w:r>
      <w:r w:rsidRPr="00EE697B">
        <w:rPr>
          <w:rFonts w:ascii="Arial MT"/>
          <w:spacing w:val="-2"/>
          <w:lang w:val="en-GB"/>
        </w:rPr>
        <w:t xml:space="preserve"> </w:t>
      </w:r>
      <w:r w:rsidRPr="00EE697B">
        <w:rPr>
          <w:rFonts w:ascii="Arial MT"/>
          <w:lang w:val="en-GB"/>
        </w:rPr>
        <w:t>policies</w:t>
      </w:r>
      <w:r w:rsidRPr="00EE697B">
        <w:rPr>
          <w:rFonts w:ascii="Arial MT"/>
          <w:spacing w:val="-1"/>
          <w:lang w:val="en-GB"/>
        </w:rPr>
        <w:t xml:space="preserve"> </w:t>
      </w:r>
      <w:r w:rsidRPr="00EE697B">
        <w:rPr>
          <w:rFonts w:ascii="Arial MT"/>
          <w:lang w:val="en-GB"/>
        </w:rPr>
        <w:t>and</w:t>
      </w:r>
      <w:r w:rsidRPr="00EE697B">
        <w:rPr>
          <w:rFonts w:ascii="Arial MT"/>
          <w:spacing w:val="-6"/>
          <w:lang w:val="en-GB"/>
        </w:rPr>
        <w:t xml:space="preserve"> </w:t>
      </w:r>
      <w:r w:rsidR="00F31BE1" w:rsidRPr="00EE697B">
        <w:rPr>
          <w:rFonts w:ascii="Arial MT"/>
          <w:lang w:val="en-GB"/>
        </w:rPr>
        <w:t>provisions</w:t>
      </w:r>
      <w:r w:rsidRPr="00EE697B">
        <w:rPr>
          <w:rFonts w:ascii="Arial MT"/>
          <w:spacing w:val="-1"/>
          <w:lang w:val="en-GB"/>
        </w:rPr>
        <w:t xml:space="preserve"> </w:t>
      </w:r>
      <w:r w:rsidRPr="00EE697B">
        <w:rPr>
          <w:rFonts w:ascii="Arial MT"/>
          <w:lang w:val="en-GB"/>
        </w:rPr>
        <w:t>that describe</w:t>
      </w:r>
      <w:r w:rsidRPr="00EE697B">
        <w:rPr>
          <w:rFonts w:ascii="Arial MT"/>
          <w:spacing w:val="-4"/>
          <w:lang w:val="en-GB"/>
        </w:rPr>
        <w:t xml:space="preserve"> </w:t>
      </w:r>
      <w:r w:rsidRPr="00EE697B">
        <w:rPr>
          <w:rFonts w:ascii="Arial MT"/>
          <w:lang w:val="en-GB"/>
        </w:rPr>
        <w:t>how</w:t>
      </w:r>
      <w:r w:rsidRPr="00EE697B">
        <w:rPr>
          <w:rFonts w:ascii="Arial MT"/>
          <w:spacing w:val="-9"/>
          <w:lang w:val="en-GB"/>
        </w:rPr>
        <w:t xml:space="preserve"> </w:t>
      </w:r>
      <w:r w:rsidRPr="00EE697B">
        <w:rPr>
          <w:rFonts w:ascii="Arial MT"/>
          <w:lang w:val="en-GB"/>
        </w:rPr>
        <w:t>the</w:t>
      </w:r>
      <w:r w:rsidRPr="00EE697B">
        <w:rPr>
          <w:rFonts w:ascii="Arial MT"/>
          <w:spacing w:val="-9"/>
          <w:lang w:val="en-GB"/>
        </w:rPr>
        <w:t xml:space="preserve"> </w:t>
      </w:r>
      <w:r w:rsidRPr="00EE697B">
        <w:rPr>
          <w:rFonts w:ascii="Arial MT"/>
          <w:lang w:val="en-GB"/>
        </w:rPr>
        <w:t>academy</w:t>
      </w:r>
      <w:r w:rsidRPr="00EE697B">
        <w:rPr>
          <w:rFonts w:ascii="Arial MT"/>
          <w:spacing w:val="-8"/>
          <w:lang w:val="en-GB"/>
        </w:rPr>
        <w:t xml:space="preserve"> </w:t>
      </w:r>
      <w:r w:rsidRPr="00EE697B">
        <w:rPr>
          <w:rFonts w:ascii="Arial MT"/>
          <w:lang w:val="en-GB"/>
        </w:rPr>
        <w:t>meets</w:t>
      </w:r>
      <w:r w:rsidRPr="00EE697B">
        <w:rPr>
          <w:rFonts w:ascii="Arial MT"/>
          <w:spacing w:val="-6"/>
          <w:lang w:val="en-GB"/>
        </w:rPr>
        <w:t xml:space="preserve"> </w:t>
      </w:r>
      <w:r w:rsidRPr="00EE697B">
        <w:rPr>
          <w:rFonts w:ascii="Arial MT"/>
          <w:lang w:val="en-GB"/>
        </w:rPr>
        <w:t>its</w:t>
      </w:r>
      <w:r w:rsidRPr="00EE697B">
        <w:rPr>
          <w:rFonts w:ascii="Arial MT"/>
          <w:spacing w:val="-6"/>
          <w:lang w:val="en-GB"/>
        </w:rPr>
        <w:t xml:space="preserve"> </w:t>
      </w:r>
      <w:r w:rsidRPr="00EE697B">
        <w:rPr>
          <w:rFonts w:ascii="Arial MT"/>
          <w:lang w:val="en-GB"/>
        </w:rPr>
        <w:t>obligations</w:t>
      </w:r>
      <w:r w:rsidRPr="00EE697B">
        <w:rPr>
          <w:rFonts w:ascii="Arial MT"/>
          <w:spacing w:val="-1"/>
          <w:lang w:val="en-GB"/>
        </w:rPr>
        <w:t xml:space="preserve"> </w:t>
      </w:r>
      <w:r w:rsidR="00F31BE1" w:rsidRPr="00EE697B">
        <w:rPr>
          <w:rFonts w:ascii="Arial MT"/>
          <w:lang w:val="en-GB"/>
        </w:rPr>
        <w:t>concerning</w:t>
      </w:r>
      <w:r w:rsidRPr="00EE697B">
        <w:rPr>
          <w:rFonts w:ascii="Arial MT"/>
          <w:lang w:val="en-GB"/>
        </w:rPr>
        <w:t xml:space="preserve"> legislation, and ensures that all children and young people, irrespective of their disability, </w:t>
      </w:r>
      <w:r w:rsidR="00F31BE1" w:rsidRPr="00EE697B">
        <w:rPr>
          <w:rFonts w:ascii="Arial MT"/>
          <w:lang w:val="en-GB"/>
        </w:rPr>
        <w:t>have</w:t>
      </w:r>
      <w:r w:rsidRPr="00EE697B">
        <w:rPr>
          <w:rFonts w:ascii="Arial MT"/>
          <w:lang w:val="en-GB"/>
        </w:rPr>
        <w:t xml:space="preserve"> access to a full and dynamic</w:t>
      </w:r>
      <w:r w:rsidR="00F31BE1" w:rsidRPr="00EE697B">
        <w:rPr>
          <w:rFonts w:ascii="Arial MT"/>
          <w:lang w:val="en-GB"/>
        </w:rPr>
        <w:t>,</w:t>
      </w:r>
      <w:r w:rsidRPr="00EE697B">
        <w:rPr>
          <w:rFonts w:ascii="Arial MT"/>
          <w:lang w:val="en-GB"/>
        </w:rPr>
        <w:t xml:space="preserve"> relevant and meaningful education curriculum, care and health support.</w:t>
      </w:r>
    </w:p>
    <w:p w14:paraId="3F41E02F" w14:textId="77777777" w:rsidR="00B8305E" w:rsidRPr="00EE697B" w:rsidRDefault="00195D52">
      <w:pPr>
        <w:pStyle w:val="Heading1"/>
        <w:spacing w:before="250"/>
        <w:rPr>
          <w:lang w:val="en-GB"/>
        </w:rPr>
      </w:pPr>
      <w:r w:rsidRPr="00EE697B">
        <w:rPr>
          <w:lang w:val="en-GB"/>
        </w:rPr>
        <w:t>Legislation</w:t>
      </w:r>
      <w:r w:rsidRPr="00EE697B">
        <w:rPr>
          <w:spacing w:val="-12"/>
          <w:lang w:val="en-GB"/>
        </w:rPr>
        <w:t xml:space="preserve"> </w:t>
      </w:r>
      <w:r w:rsidRPr="00EE697B">
        <w:rPr>
          <w:lang w:val="en-GB"/>
        </w:rPr>
        <w:t>and</w:t>
      </w:r>
      <w:r w:rsidRPr="00EE697B">
        <w:rPr>
          <w:spacing w:val="-10"/>
          <w:lang w:val="en-GB"/>
        </w:rPr>
        <w:t xml:space="preserve"> </w:t>
      </w:r>
      <w:r w:rsidRPr="00EE697B">
        <w:rPr>
          <w:lang w:val="en-GB"/>
        </w:rPr>
        <w:t>Compliance</w:t>
      </w:r>
      <w:r w:rsidRPr="00EE697B">
        <w:rPr>
          <w:spacing w:val="-10"/>
          <w:lang w:val="en-GB"/>
        </w:rPr>
        <w:t xml:space="preserve"> </w:t>
      </w:r>
      <w:r w:rsidRPr="00EE697B">
        <w:rPr>
          <w:spacing w:val="-2"/>
          <w:lang w:val="en-GB"/>
        </w:rPr>
        <w:t>References</w:t>
      </w:r>
    </w:p>
    <w:p w14:paraId="5D424F07" w14:textId="77777777" w:rsidR="00B8305E" w:rsidRPr="00EE697B" w:rsidRDefault="00B8305E">
      <w:pPr>
        <w:pStyle w:val="BodyText"/>
        <w:spacing w:before="197"/>
        <w:rPr>
          <w:rFonts w:ascii="Arial"/>
          <w:b/>
          <w:lang w:val="en-GB"/>
        </w:rPr>
      </w:pPr>
    </w:p>
    <w:p w14:paraId="53DEA538" w14:textId="10F12812" w:rsidR="00B8305E" w:rsidRPr="00EE697B" w:rsidRDefault="00195D52">
      <w:pPr>
        <w:pStyle w:val="BodyText"/>
        <w:spacing w:line="259" w:lineRule="auto"/>
        <w:ind w:left="153" w:right="155"/>
        <w:jc w:val="both"/>
        <w:rPr>
          <w:rFonts w:ascii="Arial MT" w:hAnsi="Arial MT"/>
          <w:lang w:val="en-GB"/>
        </w:rPr>
      </w:pPr>
      <w:r w:rsidRPr="00EE697B">
        <w:rPr>
          <w:rFonts w:ascii="Arial MT" w:hAnsi="Arial MT"/>
          <w:lang w:val="en-GB"/>
        </w:rPr>
        <w:t>The</w:t>
      </w:r>
      <w:r w:rsidRPr="00EE697B">
        <w:rPr>
          <w:rFonts w:ascii="Arial MT" w:hAnsi="Arial MT"/>
          <w:spacing w:val="-16"/>
          <w:lang w:val="en-GB"/>
        </w:rPr>
        <w:t xml:space="preserve"> </w:t>
      </w:r>
      <w:r w:rsidRPr="00EE697B">
        <w:rPr>
          <w:rFonts w:ascii="Arial MT" w:hAnsi="Arial MT"/>
          <w:lang w:val="en-GB"/>
        </w:rPr>
        <w:t>report</w:t>
      </w:r>
      <w:r w:rsidRPr="00EE697B">
        <w:rPr>
          <w:rFonts w:ascii="Arial MT" w:hAnsi="Arial MT"/>
          <w:spacing w:val="-12"/>
          <w:lang w:val="en-GB"/>
        </w:rPr>
        <w:t xml:space="preserve"> </w:t>
      </w:r>
      <w:r w:rsidRPr="00EE697B">
        <w:rPr>
          <w:rFonts w:ascii="Arial MT" w:hAnsi="Arial MT"/>
          <w:lang w:val="en-GB"/>
        </w:rPr>
        <w:t>ensures</w:t>
      </w:r>
      <w:r w:rsidRPr="00EE697B">
        <w:rPr>
          <w:rFonts w:ascii="Arial MT" w:hAnsi="Arial MT"/>
          <w:spacing w:val="-10"/>
          <w:lang w:val="en-GB"/>
        </w:rPr>
        <w:t xml:space="preserve"> </w:t>
      </w:r>
      <w:r w:rsidRPr="00EE697B">
        <w:rPr>
          <w:rFonts w:ascii="Arial MT" w:hAnsi="Arial MT"/>
          <w:lang w:val="en-GB"/>
        </w:rPr>
        <w:t>compliance</w:t>
      </w:r>
      <w:r w:rsidRPr="00EE697B">
        <w:rPr>
          <w:rFonts w:ascii="Arial MT" w:hAnsi="Arial MT"/>
          <w:spacing w:val="-8"/>
          <w:lang w:val="en-GB"/>
        </w:rPr>
        <w:t xml:space="preserve"> </w:t>
      </w:r>
      <w:r w:rsidRPr="00EE697B">
        <w:rPr>
          <w:rFonts w:ascii="Arial MT" w:hAnsi="Arial MT"/>
          <w:lang w:val="en-GB"/>
        </w:rPr>
        <w:t>with</w:t>
      </w:r>
      <w:r w:rsidRPr="00EE697B">
        <w:rPr>
          <w:rFonts w:ascii="Arial MT" w:hAnsi="Arial MT"/>
          <w:spacing w:val="-11"/>
          <w:lang w:val="en-GB"/>
        </w:rPr>
        <w:t xml:space="preserve"> </w:t>
      </w:r>
      <w:r w:rsidRPr="00EE697B">
        <w:rPr>
          <w:rFonts w:ascii="Arial MT" w:hAnsi="Arial MT"/>
          <w:lang w:val="en-GB"/>
        </w:rPr>
        <w:t>section</w:t>
      </w:r>
      <w:r w:rsidRPr="00EE697B">
        <w:rPr>
          <w:rFonts w:ascii="Arial MT" w:hAnsi="Arial MT"/>
          <w:spacing w:val="-11"/>
          <w:lang w:val="en-GB"/>
        </w:rPr>
        <w:t xml:space="preserve"> </w:t>
      </w:r>
      <w:r w:rsidRPr="00EE697B">
        <w:rPr>
          <w:rFonts w:ascii="Arial MT" w:hAnsi="Arial MT"/>
          <w:lang w:val="en-GB"/>
        </w:rPr>
        <w:t>69</w:t>
      </w:r>
      <w:r w:rsidRPr="00EE697B">
        <w:rPr>
          <w:rFonts w:ascii="Arial MT" w:hAnsi="Arial MT"/>
          <w:spacing w:val="-13"/>
          <w:lang w:val="en-GB"/>
        </w:rPr>
        <w:t xml:space="preserve"> </w:t>
      </w:r>
      <w:r w:rsidRPr="00EE697B">
        <w:rPr>
          <w:rFonts w:ascii="Arial MT" w:hAnsi="Arial MT"/>
          <w:lang w:val="en-GB"/>
        </w:rPr>
        <w:t>of</w:t>
      </w:r>
      <w:r w:rsidRPr="00EE697B">
        <w:rPr>
          <w:rFonts w:ascii="Arial MT" w:hAnsi="Arial MT"/>
          <w:spacing w:val="-10"/>
          <w:lang w:val="en-GB"/>
        </w:rPr>
        <w:t xml:space="preserve"> </w:t>
      </w:r>
      <w:r w:rsidRPr="00EE697B">
        <w:rPr>
          <w:rFonts w:ascii="Arial MT" w:hAnsi="Arial MT"/>
          <w:lang w:val="en-GB"/>
        </w:rPr>
        <w:t>the</w:t>
      </w:r>
      <w:r w:rsidRPr="00EE697B">
        <w:rPr>
          <w:rFonts w:ascii="Arial MT" w:hAnsi="Arial MT"/>
          <w:spacing w:val="-12"/>
          <w:lang w:val="en-GB"/>
        </w:rPr>
        <w:t xml:space="preserve"> </w:t>
      </w:r>
      <w:r w:rsidRPr="00EE697B">
        <w:rPr>
          <w:rFonts w:ascii="Arial MT" w:hAnsi="Arial MT"/>
          <w:lang w:val="en-GB"/>
        </w:rPr>
        <w:t>Children</w:t>
      </w:r>
      <w:r w:rsidRPr="00EE697B">
        <w:rPr>
          <w:rFonts w:ascii="Arial MT" w:hAnsi="Arial MT"/>
          <w:spacing w:val="-11"/>
          <w:lang w:val="en-GB"/>
        </w:rPr>
        <w:t xml:space="preserve"> </w:t>
      </w:r>
      <w:r w:rsidRPr="00EE697B">
        <w:rPr>
          <w:rFonts w:ascii="Arial MT" w:hAnsi="Arial MT"/>
          <w:lang w:val="en-GB"/>
        </w:rPr>
        <w:t>and</w:t>
      </w:r>
      <w:r w:rsidRPr="00EE697B">
        <w:rPr>
          <w:rFonts w:ascii="Arial MT" w:hAnsi="Arial MT"/>
          <w:spacing w:val="-14"/>
          <w:lang w:val="en-GB"/>
        </w:rPr>
        <w:t xml:space="preserve"> </w:t>
      </w:r>
      <w:r w:rsidRPr="00EE697B">
        <w:rPr>
          <w:rFonts w:ascii="Arial MT" w:hAnsi="Arial MT"/>
          <w:lang w:val="en-GB"/>
        </w:rPr>
        <w:t>Families</w:t>
      </w:r>
      <w:r w:rsidRPr="00EE697B">
        <w:rPr>
          <w:rFonts w:ascii="Arial MT" w:hAnsi="Arial MT"/>
          <w:spacing w:val="-8"/>
          <w:lang w:val="en-GB"/>
        </w:rPr>
        <w:t xml:space="preserve"> </w:t>
      </w:r>
      <w:r w:rsidRPr="00EE697B">
        <w:rPr>
          <w:rFonts w:ascii="Arial MT" w:hAnsi="Arial MT"/>
          <w:lang w:val="en-GB"/>
        </w:rPr>
        <w:t>Act</w:t>
      </w:r>
      <w:r w:rsidRPr="00EE697B">
        <w:rPr>
          <w:rFonts w:ascii="Arial MT" w:hAnsi="Arial MT"/>
          <w:spacing w:val="-10"/>
          <w:lang w:val="en-GB"/>
        </w:rPr>
        <w:t xml:space="preserve"> </w:t>
      </w:r>
      <w:r w:rsidRPr="00EE697B">
        <w:rPr>
          <w:rFonts w:ascii="Arial MT" w:hAnsi="Arial MT"/>
          <w:lang w:val="en-GB"/>
        </w:rPr>
        <w:t>2014,</w:t>
      </w:r>
      <w:r w:rsidRPr="00EE697B">
        <w:rPr>
          <w:rFonts w:ascii="Arial MT" w:hAnsi="Arial MT"/>
          <w:spacing w:val="-12"/>
          <w:lang w:val="en-GB"/>
        </w:rPr>
        <w:t xml:space="preserve"> </w:t>
      </w:r>
      <w:r w:rsidRPr="00EE697B">
        <w:rPr>
          <w:rFonts w:ascii="Arial MT" w:hAnsi="Arial MT"/>
          <w:lang w:val="en-GB"/>
        </w:rPr>
        <w:t>meaning</w:t>
      </w:r>
      <w:r w:rsidRPr="00EE697B">
        <w:rPr>
          <w:rFonts w:ascii="Arial MT" w:hAnsi="Arial MT"/>
          <w:spacing w:val="-9"/>
          <w:lang w:val="en-GB"/>
        </w:rPr>
        <w:t xml:space="preserve"> </w:t>
      </w:r>
      <w:r w:rsidRPr="00EE697B">
        <w:rPr>
          <w:rFonts w:ascii="Arial MT" w:hAnsi="Arial MT"/>
          <w:lang w:val="en-GB"/>
        </w:rPr>
        <w:t>that</w:t>
      </w:r>
      <w:r w:rsidRPr="00EE697B">
        <w:rPr>
          <w:rFonts w:ascii="Arial MT" w:hAnsi="Arial MT"/>
          <w:spacing w:val="-10"/>
          <w:lang w:val="en-GB"/>
        </w:rPr>
        <w:t xml:space="preserve"> </w:t>
      </w:r>
      <w:r w:rsidRPr="00EE697B">
        <w:rPr>
          <w:rFonts w:ascii="Arial MT" w:hAnsi="Arial MT"/>
          <w:lang w:val="en-GB"/>
        </w:rPr>
        <w:t>it</w:t>
      </w:r>
      <w:r w:rsidRPr="00EE697B">
        <w:rPr>
          <w:rFonts w:ascii="Arial MT" w:hAnsi="Arial MT"/>
          <w:spacing w:val="-16"/>
          <w:lang w:val="en-GB"/>
        </w:rPr>
        <w:t xml:space="preserve"> </w:t>
      </w:r>
      <w:r w:rsidRPr="00EE697B">
        <w:rPr>
          <w:rFonts w:ascii="Arial MT" w:hAnsi="Arial MT"/>
          <w:lang w:val="en-GB"/>
        </w:rPr>
        <w:t>must</w:t>
      </w:r>
      <w:r w:rsidRPr="00EE697B">
        <w:rPr>
          <w:rFonts w:ascii="Arial MT" w:hAnsi="Arial MT"/>
          <w:spacing w:val="-11"/>
          <w:lang w:val="en-GB"/>
        </w:rPr>
        <w:t xml:space="preserve"> </w:t>
      </w:r>
      <w:r w:rsidRPr="00EE697B">
        <w:rPr>
          <w:rFonts w:ascii="Arial MT" w:hAnsi="Arial MT"/>
          <w:lang w:val="en-GB"/>
        </w:rPr>
        <w:t>contain:</w:t>
      </w:r>
      <w:r w:rsidRPr="00EE697B">
        <w:rPr>
          <w:rFonts w:ascii="Arial MT" w:hAnsi="Arial MT"/>
          <w:spacing w:val="-10"/>
          <w:lang w:val="en-GB"/>
        </w:rPr>
        <w:t xml:space="preserve"> </w:t>
      </w:r>
      <w:r w:rsidRPr="00EE697B">
        <w:rPr>
          <w:rFonts w:ascii="Arial MT" w:hAnsi="Arial MT"/>
          <w:lang w:val="en-GB"/>
        </w:rPr>
        <w:t>the</w:t>
      </w:r>
      <w:r w:rsidRPr="00EE697B">
        <w:rPr>
          <w:rFonts w:ascii="Arial MT" w:hAnsi="Arial MT"/>
          <w:spacing w:val="-13"/>
          <w:lang w:val="en-GB"/>
        </w:rPr>
        <w:t xml:space="preserve"> </w:t>
      </w:r>
      <w:r w:rsidRPr="00EE697B">
        <w:rPr>
          <w:rFonts w:ascii="Arial MT" w:hAnsi="Arial MT"/>
          <w:lang w:val="en-GB"/>
        </w:rPr>
        <w:t>‘SEN Information’</w:t>
      </w:r>
      <w:r w:rsidRPr="00EE697B">
        <w:rPr>
          <w:rFonts w:ascii="Arial MT" w:hAnsi="Arial MT"/>
          <w:spacing w:val="-12"/>
          <w:lang w:val="en-GB"/>
        </w:rPr>
        <w:t xml:space="preserve"> </w:t>
      </w:r>
      <w:r w:rsidRPr="00EE697B">
        <w:rPr>
          <w:rFonts w:ascii="Arial MT" w:hAnsi="Arial MT"/>
          <w:lang w:val="en-GB"/>
        </w:rPr>
        <w:t>specified</w:t>
      </w:r>
      <w:r w:rsidRPr="00EE697B">
        <w:rPr>
          <w:rFonts w:ascii="Arial MT" w:hAnsi="Arial MT"/>
          <w:spacing w:val="-11"/>
          <w:lang w:val="en-GB"/>
        </w:rPr>
        <w:t xml:space="preserve"> </w:t>
      </w:r>
      <w:r w:rsidRPr="00EE697B">
        <w:rPr>
          <w:rFonts w:ascii="Arial MT" w:hAnsi="Arial MT"/>
          <w:lang w:val="en-GB"/>
        </w:rPr>
        <w:t>in</w:t>
      </w:r>
      <w:r w:rsidRPr="00EE697B">
        <w:rPr>
          <w:rFonts w:ascii="Arial MT" w:hAnsi="Arial MT"/>
          <w:spacing w:val="-14"/>
          <w:lang w:val="en-GB"/>
        </w:rPr>
        <w:t xml:space="preserve"> </w:t>
      </w:r>
      <w:r w:rsidRPr="00EE697B">
        <w:rPr>
          <w:rFonts w:ascii="Arial MT" w:hAnsi="Arial MT"/>
          <w:lang w:val="en-GB"/>
        </w:rPr>
        <w:t>Schedule 1</w:t>
      </w:r>
      <w:r w:rsidRPr="00EE697B">
        <w:rPr>
          <w:rFonts w:ascii="Arial MT" w:hAnsi="Arial MT"/>
          <w:spacing w:val="-5"/>
          <w:lang w:val="en-GB"/>
        </w:rPr>
        <w:t xml:space="preserve"> </w:t>
      </w:r>
      <w:r w:rsidRPr="00EE697B">
        <w:rPr>
          <w:rFonts w:ascii="Arial MT" w:hAnsi="Arial MT"/>
          <w:lang w:val="en-GB"/>
        </w:rPr>
        <w:t>to</w:t>
      </w:r>
      <w:r w:rsidRPr="00EE697B">
        <w:rPr>
          <w:rFonts w:ascii="Arial MT" w:hAnsi="Arial MT"/>
          <w:spacing w:val="-5"/>
          <w:lang w:val="en-GB"/>
        </w:rPr>
        <w:t xml:space="preserve"> </w:t>
      </w:r>
      <w:r w:rsidRPr="00EE697B">
        <w:rPr>
          <w:rFonts w:ascii="Arial MT" w:hAnsi="Arial MT"/>
          <w:lang w:val="en-GB"/>
        </w:rPr>
        <w:t>the</w:t>
      </w:r>
      <w:r w:rsidRPr="00EE697B">
        <w:rPr>
          <w:rFonts w:ascii="Arial MT" w:hAnsi="Arial MT"/>
          <w:spacing w:val="-3"/>
          <w:lang w:val="en-GB"/>
        </w:rPr>
        <w:t xml:space="preserve"> </w:t>
      </w:r>
      <w:hyperlink r:id="rId9">
        <w:r w:rsidRPr="00EE697B">
          <w:rPr>
            <w:rFonts w:ascii="Arial MT" w:hAnsi="Arial MT"/>
            <w:color w:val="0000FF"/>
            <w:u w:val="single" w:color="0000FF"/>
            <w:lang w:val="en-GB"/>
          </w:rPr>
          <w:t>Special</w:t>
        </w:r>
        <w:r w:rsidRPr="00EE697B">
          <w:rPr>
            <w:rFonts w:ascii="Arial MT" w:hAnsi="Arial MT"/>
            <w:color w:val="0000FF"/>
            <w:spacing w:val="-4"/>
            <w:u w:val="single" w:color="0000FF"/>
            <w:lang w:val="en-GB"/>
          </w:rPr>
          <w:t xml:space="preserve"> </w:t>
        </w:r>
        <w:r w:rsidRPr="00EE697B">
          <w:rPr>
            <w:rFonts w:ascii="Arial MT" w:hAnsi="Arial MT"/>
            <w:color w:val="0000FF"/>
            <w:u w:val="single" w:color="0000FF"/>
            <w:lang w:val="en-GB"/>
          </w:rPr>
          <w:t>Educational</w:t>
        </w:r>
        <w:r w:rsidRPr="00EE697B">
          <w:rPr>
            <w:rFonts w:ascii="Arial MT" w:hAnsi="Arial MT"/>
            <w:color w:val="0000FF"/>
            <w:spacing w:val="-4"/>
            <w:u w:val="single" w:color="0000FF"/>
            <w:lang w:val="en-GB"/>
          </w:rPr>
          <w:t xml:space="preserve"> </w:t>
        </w:r>
        <w:r w:rsidRPr="00EE697B">
          <w:rPr>
            <w:rFonts w:ascii="Arial MT" w:hAnsi="Arial MT"/>
            <w:color w:val="0000FF"/>
            <w:u w:val="single" w:color="0000FF"/>
            <w:lang w:val="en-GB"/>
          </w:rPr>
          <w:t>Needs</w:t>
        </w:r>
        <w:r w:rsidRPr="00EE697B">
          <w:rPr>
            <w:rFonts w:ascii="Arial MT" w:hAnsi="Arial MT"/>
            <w:color w:val="0000FF"/>
            <w:spacing w:val="-5"/>
            <w:u w:val="single" w:color="0000FF"/>
            <w:lang w:val="en-GB"/>
          </w:rPr>
          <w:t xml:space="preserve"> </w:t>
        </w:r>
        <w:r w:rsidRPr="00EE697B">
          <w:rPr>
            <w:rFonts w:ascii="Arial MT" w:hAnsi="Arial MT"/>
            <w:color w:val="0000FF"/>
            <w:u w:val="single" w:color="0000FF"/>
            <w:lang w:val="en-GB"/>
          </w:rPr>
          <w:t>and</w:t>
        </w:r>
        <w:r w:rsidRPr="00EE697B">
          <w:rPr>
            <w:rFonts w:ascii="Arial MT" w:hAnsi="Arial MT"/>
            <w:color w:val="0000FF"/>
            <w:spacing w:val="-5"/>
            <w:u w:val="single" w:color="0000FF"/>
            <w:lang w:val="en-GB"/>
          </w:rPr>
          <w:t xml:space="preserve"> </w:t>
        </w:r>
        <w:r w:rsidRPr="00EE697B">
          <w:rPr>
            <w:rFonts w:ascii="Arial MT" w:hAnsi="Arial MT"/>
            <w:color w:val="0000FF"/>
            <w:u w:val="single" w:color="0000FF"/>
            <w:lang w:val="en-GB"/>
          </w:rPr>
          <w:t>Disability</w:t>
        </w:r>
        <w:r w:rsidRPr="00EE697B">
          <w:rPr>
            <w:rFonts w:ascii="Arial MT" w:hAnsi="Arial MT"/>
            <w:color w:val="0000FF"/>
            <w:spacing w:val="-4"/>
            <w:u w:val="single" w:color="0000FF"/>
            <w:lang w:val="en-GB"/>
          </w:rPr>
          <w:t xml:space="preserve"> </w:t>
        </w:r>
        <w:r w:rsidRPr="00EE697B">
          <w:rPr>
            <w:rFonts w:ascii="Arial MT" w:hAnsi="Arial MT"/>
            <w:color w:val="0000FF"/>
            <w:u w:val="single" w:color="0000FF"/>
            <w:lang w:val="en-GB"/>
          </w:rPr>
          <w:t>Regulations</w:t>
        </w:r>
        <w:r w:rsidRPr="00EE697B">
          <w:rPr>
            <w:rFonts w:ascii="Arial MT" w:hAnsi="Arial MT"/>
            <w:color w:val="0000FF"/>
            <w:spacing w:val="-5"/>
            <w:u w:val="single" w:color="0000FF"/>
            <w:lang w:val="en-GB"/>
          </w:rPr>
          <w:t xml:space="preserve"> </w:t>
        </w:r>
        <w:r w:rsidRPr="00EE697B">
          <w:rPr>
            <w:rFonts w:ascii="Arial MT" w:hAnsi="Arial MT"/>
            <w:color w:val="0000FF"/>
            <w:u w:val="single" w:color="0000FF"/>
            <w:lang w:val="en-GB"/>
          </w:rPr>
          <w:t>2014</w:t>
        </w:r>
      </w:hyperlink>
      <w:r w:rsidRPr="00EE697B">
        <w:rPr>
          <w:rFonts w:ascii="Arial MT" w:hAnsi="Arial MT"/>
          <w:color w:val="464646"/>
          <w:lang w:val="en-GB"/>
        </w:rPr>
        <w:t>.</w:t>
      </w:r>
      <w:r w:rsidRPr="00EE697B">
        <w:rPr>
          <w:rFonts w:ascii="Arial MT" w:hAnsi="Arial MT"/>
          <w:color w:val="464646"/>
          <w:spacing w:val="-4"/>
          <w:lang w:val="en-GB"/>
        </w:rPr>
        <w:t xml:space="preserve"> </w:t>
      </w:r>
      <w:r w:rsidRPr="00EE697B">
        <w:rPr>
          <w:rFonts w:ascii="Arial MT" w:hAnsi="Arial MT"/>
          <w:lang w:val="en-GB"/>
        </w:rPr>
        <w:t>(Statutory</w:t>
      </w:r>
      <w:r w:rsidRPr="00EE697B">
        <w:rPr>
          <w:rFonts w:ascii="Arial MT" w:hAnsi="Arial MT"/>
          <w:spacing w:val="-9"/>
          <w:lang w:val="en-GB"/>
        </w:rPr>
        <w:t xml:space="preserve"> </w:t>
      </w:r>
      <w:r w:rsidRPr="00EE697B">
        <w:rPr>
          <w:rFonts w:ascii="Arial MT" w:hAnsi="Arial MT"/>
          <w:lang w:val="en-GB"/>
        </w:rPr>
        <w:t>guidance</w:t>
      </w:r>
      <w:r w:rsidRPr="00EE697B">
        <w:rPr>
          <w:rFonts w:ascii="Arial MT" w:hAnsi="Arial MT"/>
          <w:spacing w:val="-5"/>
          <w:lang w:val="en-GB"/>
        </w:rPr>
        <w:t xml:space="preserve"> </w:t>
      </w:r>
      <w:r w:rsidRPr="00EE697B">
        <w:rPr>
          <w:rFonts w:ascii="Arial MT" w:hAnsi="Arial MT"/>
          <w:lang w:val="en-GB"/>
        </w:rPr>
        <w:t>on</w:t>
      </w:r>
      <w:r w:rsidRPr="00EE697B">
        <w:rPr>
          <w:rFonts w:ascii="Arial MT" w:hAnsi="Arial MT"/>
          <w:spacing w:val="-8"/>
          <w:lang w:val="en-GB"/>
        </w:rPr>
        <w:t xml:space="preserve"> </w:t>
      </w:r>
      <w:r w:rsidRPr="00EE697B">
        <w:rPr>
          <w:rFonts w:ascii="Arial MT" w:hAnsi="Arial MT"/>
          <w:lang w:val="en-GB"/>
        </w:rPr>
        <w:t>this</w:t>
      </w:r>
      <w:r w:rsidRPr="00EE697B">
        <w:rPr>
          <w:rFonts w:ascii="Arial MT" w:hAnsi="Arial MT"/>
          <w:spacing w:val="-3"/>
          <w:lang w:val="en-GB"/>
        </w:rPr>
        <w:t xml:space="preserve"> </w:t>
      </w:r>
      <w:r w:rsidRPr="00EE697B">
        <w:rPr>
          <w:rFonts w:ascii="Arial MT" w:hAnsi="Arial MT"/>
          <w:lang w:val="en-GB"/>
        </w:rPr>
        <w:t>is</w:t>
      </w:r>
      <w:r w:rsidRPr="00EE697B">
        <w:rPr>
          <w:rFonts w:ascii="Arial MT" w:hAnsi="Arial MT"/>
          <w:spacing w:val="-5"/>
          <w:lang w:val="en-GB"/>
        </w:rPr>
        <w:t xml:space="preserve"> </w:t>
      </w:r>
      <w:r w:rsidRPr="00EE697B">
        <w:rPr>
          <w:rFonts w:ascii="Arial MT" w:hAnsi="Arial MT"/>
          <w:lang w:val="en-GB"/>
        </w:rPr>
        <w:t>contained</w:t>
      </w:r>
      <w:r w:rsidRPr="00EE697B">
        <w:rPr>
          <w:rFonts w:ascii="Arial MT" w:hAnsi="Arial MT"/>
          <w:spacing w:val="-3"/>
          <w:lang w:val="en-GB"/>
        </w:rPr>
        <w:t xml:space="preserve"> </w:t>
      </w:r>
      <w:r w:rsidRPr="00EE697B">
        <w:rPr>
          <w:rFonts w:ascii="Arial MT" w:hAnsi="Arial MT"/>
          <w:lang w:val="en-GB"/>
        </w:rPr>
        <w:t>in</w:t>
      </w:r>
      <w:r w:rsidRPr="00EE697B">
        <w:rPr>
          <w:rFonts w:ascii="Arial MT" w:hAnsi="Arial MT"/>
          <w:spacing w:val="-5"/>
          <w:lang w:val="en-GB"/>
        </w:rPr>
        <w:t xml:space="preserve"> </w:t>
      </w:r>
      <w:r w:rsidR="00F31BE1" w:rsidRPr="00EE697B">
        <w:rPr>
          <w:rFonts w:ascii="Arial MT" w:hAnsi="Arial MT"/>
          <w:lang w:val="en-GB"/>
        </w:rPr>
        <w:t>sections</w:t>
      </w:r>
      <w:r w:rsidRPr="00EE697B">
        <w:rPr>
          <w:rFonts w:ascii="Arial MT" w:hAnsi="Arial MT"/>
          <w:spacing w:val="-2"/>
          <w:lang w:val="en-GB"/>
        </w:rPr>
        <w:t xml:space="preserve"> </w:t>
      </w:r>
      <w:r w:rsidRPr="00EE697B">
        <w:rPr>
          <w:rFonts w:ascii="Arial MT" w:hAnsi="Arial MT"/>
          <w:lang w:val="en-GB"/>
        </w:rPr>
        <w:t>6.79</w:t>
      </w:r>
      <w:r w:rsidRPr="00EE697B">
        <w:rPr>
          <w:rFonts w:ascii="Arial MT" w:hAnsi="Arial MT"/>
          <w:spacing w:val="-10"/>
          <w:lang w:val="en-GB"/>
        </w:rPr>
        <w:t xml:space="preserve"> </w:t>
      </w:r>
      <w:r w:rsidRPr="00EE697B">
        <w:rPr>
          <w:rFonts w:ascii="Arial MT" w:hAnsi="Arial MT"/>
          <w:lang w:val="en-GB"/>
        </w:rPr>
        <w:t>to</w:t>
      </w:r>
      <w:r w:rsidRPr="00EE697B">
        <w:rPr>
          <w:rFonts w:ascii="Arial MT" w:hAnsi="Arial MT"/>
          <w:spacing w:val="-3"/>
          <w:lang w:val="en-GB"/>
        </w:rPr>
        <w:t xml:space="preserve"> </w:t>
      </w:r>
      <w:r w:rsidRPr="00EE697B">
        <w:rPr>
          <w:rFonts w:ascii="Arial MT" w:hAnsi="Arial MT"/>
          <w:lang w:val="en-GB"/>
        </w:rPr>
        <w:t>6.82</w:t>
      </w:r>
      <w:r w:rsidRPr="00EE697B">
        <w:rPr>
          <w:rFonts w:ascii="Arial MT" w:hAnsi="Arial MT"/>
          <w:spacing w:val="-5"/>
          <w:lang w:val="en-GB"/>
        </w:rPr>
        <w:t xml:space="preserve"> </w:t>
      </w:r>
      <w:r w:rsidRPr="00EE697B">
        <w:rPr>
          <w:rFonts w:ascii="Arial MT" w:hAnsi="Arial MT"/>
          <w:lang w:val="en-GB"/>
        </w:rPr>
        <w:t>of</w:t>
      </w:r>
      <w:r w:rsidRPr="00EE697B">
        <w:rPr>
          <w:rFonts w:ascii="Arial MT" w:hAnsi="Arial MT"/>
          <w:spacing w:val="-2"/>
          <w:lang w:val="en-GB"/>
        </w:rPr>
        <w:t xml:space="preserve"> </w:t>
      </w:r>
      <w:r w:rsidRPr="00EE697B">
        <w:rPr>
          <w:rFonts w:ascii="Arial MT" w:hAnsi="Arial MT"/>
          <w:lang w:val="en-GB"/>
        </w:rPr>
        <w:t xml:space="preserve">the </w:t>
      </w:r>
      <w:hyperlink r:id="rId10">
        <w:r w:rsidRPr="00EE697B">
          <w:rPr>
            <w:rFonts w:ascii="Arial MT" w:hAnsi="Arial MT"/>
            <w:color w:val="0000FF"/>
            <w:u w:val="single" w:color="0000FF"/>
            <w:lang w:val="en-GB"/>
          </w:rPr>
          <w:t>Special</w:t>
        </w:r>
        <w:r w:rsidRPr="00EE697B">
          <w:rPr>
            <w:rFonts w:ascii="Arial MT" w:hAnsi="Arial MT"/>
            <w:color w:val="0000FF"/>
            <w:spacing w:val="-6"/>
            <w:u w:val="single" w:color="0000FF"/>
            <w:lang w:val="en-GB"/>
          </w:rPr>
          <w:t xml:space="preserve"> </w:t>
        </w:r>
        <w:r w:rsidRPr="00EE697B">
          <w:rPr>
            <w:rFonts w:ascii="Arial MT" w:hAnsi="Arial MT"/>
            <w:color w:val="0000FF"/>
            <w:u w:val="single" w:color="0000FF"/>
            <w:lang w:val="en-GB"/>
          </w:rPr>
          <w:t>educational</w:t>
        </w:r>
      </w:hyperlink>
      <w:r w:rsidRPr="00EE697B">
        <w:rPr>
          <w:rFonts w:ascii="Arial MT" w:hAnsi="Arial MT"/>
          <w:color w:val="0000FF"/>
          <w:lang w:val="en-GB"/>
        </w:rPr>
        <w:t xml:space="preserve"> </w:t>
      </w:r>
      <w:hyperlink r:id="rId11">
        <w:r w:rsidRPr="00EE697B">
          <w:rPr>
            <w:rFonts w:ascii="Arial MT" w:hAnsi="Arial MT"/>
            <w:color w:val="0000FF"/>
            <w:u w:val="single" w:color="0000FF"/>
            <w:lang w:val="en-GB"/>
          </w:rPr>
          <w:t>needs and disability code of practice: 0 to 25 years</w:t>
        </w:r>
      </w:hyperlink>
      <w:r w:rsidRPr="00EE697B">
        <w:rPr>
          <w:rFonts w:ascii="Arial MT" w:hAnsi="Arial MT"/>
          <w:color w:val="464646"/>
          <w:lang w:val="en-GB"/>
        </w:rPr>
        <w:t>);</w:t>
      </w:r>
    </w:p>
    <w:p w14:paraId="1F7541D8" w14:textId="77777777" w:rsidR="00B8305E" w:rsidRPr="00EE697B" w:rsidRDefault="00B8305E">
      <w:pPr>
        <w:pStyle w:val="BodyText"/>
        <w:spacing w:line="259" w:lineRule="auto"/>
        <w:jc w:val="both"/>
        <w:rPr>
          <w:rFonts w:ascii="Arial MT" w:hAnsi="Arial MT"/>
          <w:lang w:val="en-GB"/>
        </w:rPr>
        <w:sectPr w:rsidR="00B8305E" w:rsidRPr="00EE697B">
          <w:footerReference w:type="default" r:id="rId12"/>
          <w:type w:val="continuous"/>
          <w:pgSz w:w="16860" w:h="11900" w:orient="landscape"/>
          <w:pgMar w:top="720" w:right="708" w:bottom="1120" w:left="566" w:header="0" w:footer="940" w:gutter="0"/>
          <w:pgNumType w:start="1"/>
          <w:cols w:space="720"/>
        </w:sect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9"/>
        <w:gridCol w:w="12955"/>
      </w:tblGrid>
      <w:tr w:rsidR="00B8305E" w:rsidRPr="00EE697B" w14:paraId="7E40C7C3" w14:textId="77777777" w:rsidTr="004F313F">
        <w:trPr>
          <w:trHeight w:val="5094"/>
        </w:trPr>
        <w:tc>
          <w:tcPr>
            <w:tcW w:w="2139" w:type="dxa"/>
            <w:shd w:val="clear" w:color="auto" w:fill="669900"/>
          </w:tcPr>
          <w:p w14:paraId="706BAF8B" w14:textId="77777777" w:rsidR="00B8305E" w:rsidRPr="00EE697B" w:rsidRDefault="00B8305E">
            <w:pPr>
              <w:pStyle w:val="TableParagraph"/>
              <w:rPr>
                <w:rFonts w:ascii="Arial MT"/>
                <w:sz w:val="20"/>
                <w:lang w:val="en-GB"/>
              </w:rPr>
            </w:pPr>
          </w:p>
          <w:p w14:paraId="6E3A4A8C" w14:textId="77777777" w:rsidR="00B8305E" w:rsidRPr="00EE697B" w:rsidRDefault="00B8305E">
            <w:pPr>
              <w:pStyle w:val="TableParagraph"/>
              <w:rPr>
                <w:rFonts w:ascii="Arial MT"/>
                <w:sz w:val="20"/>
                <w:lang w:val="en-GB"/>
              </w:rPr>
            </w:pPr>
          </w:p>
          <w:p w14:paraId="4D4AE228" w14:textId="77777777" w:rsidR="00B8305E" w:rsidRPr="00EE697B" w:rsidRDefault="00B8305E">
            <w:pPr>
              <w:pStyle w:val="TableParagraph"/>
              <w:rPr>
                <w:rFonts w:ascii="Arial MT"/>
                <w:sz w:val="20"/>
                <w:lang w:val="en-GB"/>
              </w:rPr>
            </w:pPr>
          </w:p>
          <w:p w14:paraId="4CD2F7C4" w14:textId="77777777" w:rsidR="00B8305E" w:rsidRPr="00EE697B" w:rsidRDefault="00B8305E">
            <w:pPr>
              <w:pStyle w:val="TableParagraph"/>
              <w:rPr>
                <w:rFonts w:ascii="Arial MT"/>
                <w:sz w:val="20"/>
                <w:lang w:val="en-GB"/>
              </w:rPr>
            </w:pPr>
          </w:p>
          <w:p w14:paraId="5477EEDF" w14:textId="77777777" w:rsidR="00B8305E" w:rsidRPr="00EE697B" w:rsidRDefault="00B8305E">
            <w:pPr>
              <w:pStyle w:val="TableParagraph"/>
              <w:rPr>
                <w:rFonts w:ascii="Arial MT"/>
                <w:sz w:val="20"/>
                <w:lang w:val="en-GB"/>
              </w:rPr>
            </w:pPr>
          </w:p>
          <w:p w14:paraId="1813C498" w14:textId="77777777" w:rsidR="00B8305E" w:rsidRPr="00EE697B" w:rsidRDefault="00B8305E">
            <w:pPr>
              <w:pStyle w:val="TableParagraph"/>
              <w:rPr>
                <w:rFonts w:ascii="Arial MT"/>
                <w:sz w:val="20"/>
                <w:lang w:val="en-GB"/>
              </w:rPr>
            </w:pPr>
          </w:p>
          <w:p w14:paraId="4969BE0E" w14:textId="77777777" w:rsidR="00B8305E" w:rsidRPr="00EE697B" w:rsidRDefault="00B8305E">
            <w:pPr>
              <w:pStyle w:val="TableParagraph"/>
              <w:rPr>
                <w:rFonts w:ascii="Arial MT"/>
                <w:sz w:val="20"/>
                <w:lang w:val="en-GB"/>
              </w:rPr>
            </w:pPr>
          </w:p>
          <w:p w14:paraId="78ACF9D2" w14:textId="77777777" w:rsidR="00B8305E" w:rsidRPr="00EE697B" w:rsidRDefault="00B8305E">
            <w:pPr>
              <w:pStyle w:val="TableParagraph"/>
              <w:rPr>
                <w:rFonts w:ascii="Arial MT"/>
                <w:sz w:val="20"/>
                <w:lang w:val="en-GB"/>
              </w:rPr>
            </w:pPr>
          </w:p>
          <w:p w14:paraId="1EF8EC38" w14:textId="77777777" w:rsidR="00B8305E" w:rsidRPr="00EE697B" w:rsidRDefault="00B8305E">
            <w:pPr>
              <w:pStyle w:val="TableParagraph"/>
              <w:spacing w:before="82"/>
              <w:rPr>
                <w:rFonts w:ascii="Arial MT"/>
                <w:sz w:val="20"/>
                <w:lang w:val="en-GB"/>
              </w:rPr>
            </w:pPr>
          </w:p>
          <w:p w14:paraId="4E8AEECB" w14:textId="7FB4D623" w:rsidR="00B8305E" w:rsidRPr="00EE697B" w:rsidRDefault="00195D52">
            <w:pPr>
              <w:pStyle w:val="TableParagraph"/>
              <w:ind w:left="175" w:right="175"/>
              <w:rPr>
                <w:rFonts w:ascii="Arial"/>
                <w:b/>
                <w:sz w:val="20"/>
                <w:lang w:val="en-GB"/>
              </w:rPr>
            </w:pPr>
            <w:r w:rsidRPr="00EE697B">
              <w:rPr>
                <w:rFonts w:ascii="Arial"/>
                <w:b/>
                <w:color w:val="FFFFFF"/>
                <w:sz w:val="20"/>
                <w:lang w:val="en-GB"/>
              </w:rPr>
              <w:t>School context and</w:t>
            </w:r>
            <w:r w:rsidR="00F31BE1" w:rsidRPr="00EE697B">
              <w:rPr>
                <w:rFonts w:ascii="Arial"/>
                <w:b/>
                <w:color w:val="FFFFFF"/>
                <w:sz w:val="20"/>
                <w:lang w:val="en-GB"/>
              </w:rPr>
              <w:t xml:space="preserve"> </w:t>
            </w:r>
            <w:r w:rsidRPr="00EE697B">
              <w:rPr>
                <w:rFonts w:ascii="Arial"/>
                <w:b/>
                <w:color w:val="FFFFFF"/>
                <w:sz w:val="20"/>
                <w:lang w:val="en-GB"/>
              </w:rPr>
              <w:t>SEN</w:t>
            </w:r>
            <w:r w:rsidRPr="00EE697B">
              <w:rPr>
                <w:rFonts w:ascii="Arial"/>
                <w:b/>
                <w:color w:val="FFFFFF"/>
                <w:spacing w:val="-14"/>
                <w:sz w:val="20"/>
                <w:lang w:val="en-GB"/>
              </w:rPr>
              <w:t xml:space="preserve"> </w:t>
            </w:r>
            <w:r w:rsidRPr="00EE697B">
              <w:rPr>
                <w:rFonts w:ascii="Arial"/>
                <w:b/>
                <w:color w:val="FFFFFF"/>
                <w:sz w:val="20"/>
                <w:lang w:val="en-GB"/>
              </w:rPr>
              <w:t>provision.</w:t>
            </w:r>
          </w:p>
        </w:tc>
        <w:tc>
          <w:tcPr>
            <w:tcW w:w="12955" w:type="dxa"/>
          </w:tcPr>
          <w:p w14:paraId="42F7C267" w14:textId="77777777" w:rsidR="00B8305E" w:rsidRPr="00EE697B" w:rsidRDefault="00195D52">
            <w:pPr>
              <w:pStyle w:val="TableParagraph"/>
              <w:spacing w:before="83"/>
              <w:ind w:left="174"/>
              <w:rPr>
                <w:b/>
                <w:lang w:val="en-GB"/>
              </w:rPr>
            </w:pPr>
            <w:r w:rsidRPr="00EE697B">
              <w:rPr>
                <w:b/>
                <w:lang w:val="en-GB"/>
              </w:rPr>
              <w:t>School</w:t>
            </w:r>
            <w:r w:rsidRPr="00EE697B">
              <w:rPr>
                <w:b/>
                <w:spacing w:val="-7"/>
                <w:lang w:val="en-GB"/>
              </w:rPr>
              <w:t xml:space="preserve"> </w:t>
            </w:r>
            <w:r w:rsidRPr="00EE697B">
              <w:rPr>
                <w:b/>
                <w:spacing w:val="-2"/>
                <w:lang w:val="en-GB"/>
              </w:rPr>
              <w:t>Context</w:t>
            </w:r>
          </w:p>
          <w:p w14:paraId="247D11A8" w14:textId="18A02FAF" w:rsidR="00F31BE1" w:rsidRPr="00EE697B" w:rsidRDefault="00195D52" w:rsidP="00F31BE1">
            <w:pPr>
              <w:pStyle w:val="TableParagraph"/>
              <w:ind w:left="174" w:right="199"/>
              <w:rPr>
                <w:lang w:val="en-GB"/>
              </w:rPr>
            </w:pPr>
            <w:r w:rsidRPr="00EE697B">
              <w:rPr>
                <w:lang w:val="en-GB"/>
              </w:rPr>
              <w:t xml:space="preserve">Evergreen Academy is a PRU providing </w:t>
            </w:r>
            <w:r w:rsidR="00F31BE1" w:rsidRPr="00EE697B">
              <w:rPr>
                <w:lang w:val="en-GB"/>
              </w:rPr>
              <w:t>short-term</w:t>
            </w:r>
            <w:r w:rsidRPr="00EE697B">
              <w:rPr>
                <w:lang w:val="en-GB"/>
              </w:rPr>
              <w:t xml:space="preserve"> provision for children </w:t>
            </w:r>
            <w:r w:rsidR="00F31BE1" w:rsidRPr="00EE697B">
              <w:rPr>
                <w:lang w:val="en-GB"/>
              </w:rPr>
              <w:t>from the age of 5 to 11</w:t>
            </w:r>
            <w:r w:rsidRPr="00EE697B">
              <w:rPr>
                <w:b/>
                <w:lang w:val="en-GB"/>
              </w:rPr>
              <w:t xml:space="preserve">. </w:t>
            </w:r>
            <w:r w:rsidR="00F31BE1" w:rsidRPr="00EE697B">
              <w:rPr>
                <w:bCs/>
                <w:lang w:val="en-GB"/>
              </w:rPr>
              <w:t xml:space="preserve">Whilst Evergreen is situated in </w:t>
            </w:r>
            <w:r w:rsidRPr="00EE697B">
              <w:rPr>
                <w:lang w:val="en-GB"/>
              </w:rPr>
              <w:t xml:space="preserve">the </w:t>
            </w:r>
            <w:r w:rsidR="00F31BE1" w:rsidRPr="00EE697B">
              <w:rPr>
                <w:lang w:val="en-GB"/>
              </w:rPr>
              <w:t>southwest</w:t>
            </w:r>
            <w:r w:rsidRPr="00EE697B">
              <w:rPr>
                <w:lang w:val="en-GB"/>
              </w:rPr>
              <w:t xml:space="preserve"> of Wolverhampton, an area with high levels of social and economic deprivation</w:t>
            </w:r>
            <w:r w:rsidR="00F31BE1" w:rsidRPr="00EE697B">
              <w:rPr>
                <w:lang w:val="en-GB"/>
              </w:rPr>
              <w:t>, the catchment is from across the city, with a small proportion of the children having been allocated places from outside of the borough</w:t>
            </w:r>
            <w:r w:rsidRPr="00EE697B">
              <w:rPr>
                <w:lang w:val="en-GB"/>
              </w:rPr>
              <w:t xml:space="preserve">. </w:t>
            </w:r>
            <w:r w:rsidR="00F31BE1" w:rsidRPr="00EE697B">
              <w:rPr>
                <w:lang w:val="en-GB"/>
              </w:rPr>
              <w:t>A significant proportion of Evergreen</w:t>
            </w:r>
            <w:r w:rsidRPr="00EE697B">
              <w:rPr>
                <w:lang w:val="en-GB"/>
              </w:rPr>
              <w:t xml:space="preserve"> pupils accessing the provision are eligible for pupil premium</w:t>
            </w:r>
            <w:r w:rsidR="00F31BE1" w:rsidRPr="00EE697B">
              <w:rPr>
                <w:lang w:val="en-GB"/>
              </w:rPr>
              <w:t xml:space="preserve"> and free school meals. Evergreen’s population is mostly boys, and this pattern reflects what schools report at the primary and secondary levels:</w:t>
            </w:r>
          </w:p>
          <w:p w14:paraId="6D1B1C57" w14:textId="11B0FCA1" w:rsidR="00F31BE1" w:rsidRPr="00EE697B" w:rsidRDefault="00F31BE1" w:rsidP="00F31BE1">
            <w:pPr>
              <w:pStyle w:val="TableParagraph"/>
              <w:numPr>
                <w:ilvl w:val="0"/>
                <w:numId w:val="1"/>
              </w:numPr>
              <w:ind w:right="199"/>
              <w:rPr>
                <w:lang w:val="en-GB"/>
              </w:rPr>
            </w:pPr>
            <w:r w:rsidRPr="00EE697B">
              <w:rPr>
                <w:lang w:val="en-GB"/>
              </w:rPr>
              <w:t>Boys are far more likely to receive fixed-term suspensions.</w:t>
            </w:r>
          </w:p>
          <w:p w14:paraId="441B2C4B" w14:textId="0203783C" w:rsidR="00F31BE1" w:rsidRPr="00EE697B" w:rsidRDefault="00F31BE1" w:rsidP="00F31BE1">
            <w:pPr>
              <w:pStyle w:val="TableParagraph"/>
              <w:numPr>
                <w:ilvl w:val="0"/>
                <w:numId w:val="1"/>
              </w:numPr>
              <w:ind w:right="199"/>
              <w:rPr>
                <w:lang w:val="en-GB"/>
              </w:rPr>
            </w:pPr>
            <w:r w:rsidRPr="00EE697B">
              <w:rPr>
                <w:lang w:val="en-GB"/>
              </w:rPr>
              <w:t xml:space="preserve">Boys are disproportionately represented in permanent exclusions even in </w:t>
            </w:r>
            <w:r w:rsidRPr="00EE697B">
              <w:rPr>
                <w:b/>
                <w:bCs/>
                <w:lang w:val="en-GB"/>
              </w:rPr>
              <w:t>Key Stages 1 and 2</w:t>
            </w:r>
            <w:r w:rsidRPr="00EE697B">
              <w:rPr>
                <w:lang w:val="en-GB"/>
              </w:rPr>
              <w:t>.</w:t>
            </w:r>
          </w:p>
          <w:p w14:paraId="35E9CF65" w14:textId="1B95D725" w:rsidR="00B8305E" w:rsidRPr="00EE697B" w:rsidRDefault="004F313F">
            <w:pPr>
              <w:pStyle w:val="TableParagraph"/>
              <w:ind w:left="174" w:right="199"/>
              <w:rPr>
                <w:lang w:val="en-GB"/>
              </w:rPr>
            </w:pPr>
            <w:r w:rsidRPr="00EE697B">
              <w:rPr>
                <w:lang w:val="en-GB"/>
              </w:rPr>
              <w:t>A placement is allocated either after a permanent exclusion from a mainstream primary school or through a referral from a mainstream primary school for an intervention position, when a child has been identified as "at risk of permanent exclusion." We have three classes and the capacity to enrol up to 32 children.  Evergreen Academy PRU will, if possible, take referrals from schools or local authorities from outside of Wolverhampton. We do not allocate places to children who have an Educational Health Care Plan.</w:t>
            </w:r>
          </w:p>
          <w:p w14:paraId="005397FC" w14:textId="77777777" w:rsidR="00B8305E" w:rsidRPr="00EE697B" w:rsidRDefault="00B8305E">
            <w:pPr>
              <w:pStyle w:val="TableParagraph"/>
              <w:spacing w:before="9"/>
              <w:rPr>
                <w:rFonts w:ascii="Arial MT"/>
                <w:lang w:val="en-GB"/>
              </w:rPr>
            </w:pPr>
          </w:p>
          <w:p w14:paraId="3BBC9656" w14:textId="480A14CA" w:rsidR="00B8305E" w:rsidRPr="00EE697B" w:rsidRDefault="00195D52">
            <w:pPr>
              <w:pStyle w:val="TableParagraph"/>
              <w:ind w:left="174"/>
              <w:rPr>
                <w:lang w:val="en-GB"/>
              </w:rPr>
            </w:pPr>
            <w:r w:rsidRPr="00EE697B">
              <w:rPr>
                <w:lang w:val="en-GB"/>
              </w:rPr>
              <w:t>Evergreen</w:t>
            </w:r>
            <w:r w:rsidRPr="00EE697B">
              <w:rPr>
                <w:spacing w:val="-7"/>
                <w:lang w:val="en-GB"/>
              </w:rPr>
              <w:t xml:space="preserve"> </w:t>
            </w:r>
            <w:r w:rsidRPr="00EE697B">
              <w:rPr>
                <w:lang w:val="en-GB"/>
              </w:rPr>
              <w:t>Academy</w:t>
            </w:r>
            <w:r w:rsidRPr="00EE697B">
              <w:rPr>
                <w:spacing w:val="-4"/>
                <w:lang w:val="en-GB"/>
              </w:rPr>
              <w:t xml:space="preserve"> </w:t>
            </w:r>
            <w:r w:rsidRPr="00EE697B">
              <w:rPr>
                <w:lang w:val="en-GB"/>
              </w:rPr>
              <w:t>joined</w:t>
            </w:r>
            <w:r w:rsidRPr="00EE697B">
              <w:rPr>
                <w:spacing w:val="-7"/>
                <w:lang w:val="en-GB"/>
              </w:rPr>
              <w:t xml:space="preserve"> </w:t>
            </w:r>
            <w:r w:rsidRPr="00EE697B">
              <w:rPr>
                <w:lang w:val="en-GB"/>
              </w:rPr>
              <w:t>Shaw</w:t>
            </w:r>
            <w:r w:rsidRPr="00EE697B">
              <w:rPr>
                <w:spacing w:val="-4"/>
                <w:lang w:val="en-GB"/>
              </w:rPr>
              <w:t xml:space="preserve"> </w:t>
            </w:r>
            <w:r w:rsidR="004F313F" w:rsidRPr="00EE697B">
              <w:rPr>
                <w:lang w:val="en-GB"/>
              </w:rPr>
              <w:t>Education</w:t>
            </w:r>
            <w:r w:rsidRPr="00EE697B">
              <w:rPr>
                <w:spacing w:val="-8"/>
                <w:lang w:val="en-GB"/>
              </w:rPr>
              <w:t xml:space="preserve"> </w:t>
            </w:r>
            <w:r w:rsidRPr="00EE697B">
              <w:rPr>
                <w:lang w:val="en-GB"/>
              </w:rPr>
              <w:t>Trust</w:t>
            </w:r>
            <w:r w:rsidRPr="00EE697B">
              <w:rPr>
                <w:spacing w:val="-8"/>
                <w:lang w:val="en-GB"/>
              </w:rPr>
              <w:t xml:space="preserve"> </w:t>
            </w:r>
            <w:r w:rsidRPr="00EE697B">
              <w:rPr>
                <w:lang w:val="en-GB"/>
              </w:rPr>
              <w:t>on</w:t>
            </w:r>
            <w:r w:rsidRPr="00EE697B">
              <w:rPr>
                <w:spacing w:val="-9"/>
                <w:lang w:val="en-GB"/>
              </w:rPr>
              <w:t xml:space="preserve"> </w:t>
            </w:r>
            <w:r w:rsidRPr="00EE697B">
              <w:rPr>
                <w:lang w:val="en-GB"/>
              </w:rPr>
              <w:t>1</w:t>
            </w:r>
            <w:r w:rsidRPr="00EE697B">
              <w:rPr>
                <w:vertAlign w:val="superscript"/>
                <w:lang w:val="en-GB"/>
              </w:rPr>
              <w:t>st</w:t>
            </w:r>
            <w:r w:rsidRPr="00EE697B">
              <w:rPr>
                <w:spacing w:val="-9"/>
                <w:lang w:val="en-GB"/>
              </w:rPr>
              <w:t xml:space="preserve"> </w:t>
            </w:r>
            <w:r w:rsidRPr="00EE697B">
              <w:rPr>
                <w:lang w:val="en-GB"/>
              </w:rPr>
              <w:t>March</w:t>
            </w:r>
            <w:r w:rsidRPr="00EE697B">
              <w:rPr>
                <w:spacing w:val="-9"/>
                <w:lang w:val="en-GB"/>
              </w:rPr>
              <w:t xml:space="preserve"> </w:t>
            </w:r>
            <w:r w:rsidRPr="00EE697B">
              <w:rPr>
                <w:spacing w:val="-2"/>
                <w:lang w:val="en-GB"/>
              </w:rPr>
              <w:t>2020.</w:t>
            </w:r>
          </w:p>
          <w:p w14:paraId="4CE039E2" w14:textId="77777777" w:rsidR="00B8305E" w:rsidRPr="00EE697B" w:rsidRDefault="00B8305E">
            <w:pPr>
              <w:pStyle w:val="TableParagraph"/>
              <w:spacing w:before="9"/>
              <w:rPr>
                <w:rFonts w:ascii="Arial MT"/>
                <w:lang w:val="en-GB"/>
              </w:rPr>
            </w:pPr>
          </w:p>
          <w:p w14:paraId="5119685F" w14:textId="77777777" w:rsidR="00B8305E" w:rsidRPr="00EE697B" w:rsidRDefault="00195D52">
            <w:pPr>
              <w:pStyle w:val="TableParagraph"/>
              <w:ind w:left="174"/>
              <w:rPr>
                <w:b/>
                <w:lang w:val="en-GB"/>
              </w:rPr>
            </w:pPr>
            <w:r w:rsidRPr="00EE697B">
              <w:rPr>
                <w:b/>
                <w:lang w:val="en-GB"/>
              </w:rPr>
              <w:t>The</w:t>
            </w:r>
            <w:r w:rsidRPr="00EE697B">
              <w:rPr>
                <w:b/>
                <w:spacing w:val="-7"/>
                <w:lang w:val="en-GB"/>
              </w:rPr>
              <w:t xml:space="preserve"> </w:t>
            </w:r>
            <w:r w:rsidRPr="00EE697B">
              <w:rPr>
                <w:b/>
                <w:lang w:val="en-GB"/>
              </w:rPr>
              <w:t>School</w:t>
            </w:r>
            <w:r w:rsidRPr="00EE697B">
              <w:rPr>
                <w:b/>
                <w:spacing w:val="-3"/>
                <w:lang w:val="en-GB"/>
              </w:rPr>
              <w:t xml:space="preserve"> </w:t>
            </w:r>
            <w:r w:rsidRPr="00EE697B">
              <w:rPr>
                <w:b/>
                <w:spacing w:val="-2"/>
                <w:lang w:val="en-GB"/>
              </w:rPr>
              <w:t>Offer</w:t>
            </w:r>
          </w:p>
          <w:p w14:paraId="56C5D31C" w14:textId="08DF4694" w:rsidR="00B8305E" w:rsidRPr="00EE697B" w:rsidRDefault="00195D52">
            <w:pPr>
              <w:pStyle w:val="TableParagraph"/>
              <w:spacing w:line="242" w:lineRule="auto"/>
              <w:ind w:left="174" w:right="199"/>
              <w:rPr>
                <w:lang w:val="en-GB"/>
              </w:rPr>
            </w:pPr>
            <w:r w:rsidRPr="00EE697B">
              <w:rPr>
                <w:lang w:val="en-GB"/>
              </w:rPr>
              <w:t>Reference</w:t>
            </w:r>
            <w:r w:rsidRPr="00EE697B">
              <w:rPr>
                <w:spacing w:val="-2"/>
                <w:lang w:val="en-GB"/>
              </w:rPr>
              <w:t xml:space="preserve"> </w:t>
            </w:r>
            <w:r w:rsidRPr="00EE697B">
              <w:rPr>
                <w:lang w:val="en-GB"/>
              </w:rPr>
              <w:t>should</w:t>
            </w:r>
            <w:r w:rsidRPr="00EE697B">
              <w:rPr>
                <w:spacing w:val="-4"/>
                <w:lang w:val="en-GB"/>
              </w:rPr>
              <w:t xml:space="preserve"> </w:t>
            </w:r>
            <w:r w:rsidRPr="00EE697B">
              <w:rPr>
                <w:lang w:val="en-GB"/>
              </w:rPr>
              <w:t>be</w:t>
            </w:r>
            <w:r w:rsidRPr="00EE697B">
              <w:rPr>
                <w:spacing w:val="-7"/>
                <w:lang w:val="en-GB"/>
              </w:rPr>
              <w:t xml:space="preserve"> </w:t>
            </w:r>
            <w:r w:rsidRPr="00EE697B">
              <w:rPr>
                <w:lang w:val="en-GB"/>
              </w:rPr>
              <w:t>made</w:t>
            </w:r>
            <w:r w:rsidRPr="00EE697B">
              <w:rPr>
                <w:spacing w:val="-10"/>
                <w:lang w:val="en-GB"/>
              </w:rPr>
              <w:t xml:space="preserve"> </w:t>
            </w:r>
            <w:r w:rsidR="006314B4" w:rsidRPr="00EE697B">
              <w:rPr>
                <w:spacing w:val="-10"/>
                <w:lang w:val="en-GB"/>
              </w:rPr>
              <w:t xml:space="preserve">to </w:t>
            </w:r>
            <w:r w:rsidRPr="00EE697B">
              <w:rPr>
                <w:lang w:val="en-GB"/>
              </w:rPr>
              <w:t>the</w:t>
            </w:r>
            <w:r w:rsidRPr="00EE697B">
              <w:rPr>
                <w:spacing w:val="-1"/>
                <w:lang w:val="en-GB"/>
              </w:rPr>
              <w:t xml:space="preserve"> </w:t>
            </w:r>
            <w:r w:rsidRPr="00EE697B">
              <w:rPr>
                <w:lang w:val="en-GB"/>
              </w:rPr>
              <w:t>document</w:t>
            </w:r>
            <w:r w:rsidRPr="00EE697B">
              <w:rPr>
                <w:spacing w:val="-1"/>
                <w:lang w:val="en-GB"/>
              </w:rPr>
              <w:t xml:space="preserve"> </w:t>
            </w:r>
            <w:r w:rsidRPr="00EE697B">
              <w:rPr>
                <w:b/>
                <w:lang w:val="en-GB"/>
              </w:rPr>
              <w:t>Our</w:t>
            </w:r>
            <w:r w:rsidRPr="00EE697B">
              <w:rPr>
                <w:b/>
                <w:spacing w:val="-3"/>
                <w:lang w:val="en-GB"/>
              </w:rPr>
              <w:t xml:space="preserve"> </w:t>
            </w:r>
            <w:r w:rsidRPr="00EE697B">
              <w:rPr>
                <w:b/>
                <w:lang w:val="en-GB"/>
              </w:rPr>
              <w:t>Local</w:t>
            </w:r>
            <w:r w:rsidRPr="00EE697B">
              <w:rPr>
                <w:b/>
                <w:spacing w:val="-5"/>
                <w:lang w:val="en-GB"/>
              </w:rPr>
              <w:t xml:space="preserve"> </w:t>
            </w:r>
            <w:r w:rsidRPr="00EE697B">
              <w:rPr>
                <w:b/>
                <w:lang w:val="en-GB"/>
              </w:rPr>
              <w:t>Offer</w:t>
            </w:r>
            <w:r w:rsidR="006314B4" w:rsidRPr="00EE697B">
              <w:rPr>
                <w:b/>
                <w:lang w:val="en-GB"/>
              </w:rPr>
              <w:t>,</w:t>
            </w:r>
            <w:r w:rsidRPr="00EE697B">
              <w:rPr>
                <w:b/>
                <w:lang w:val="en-GB"/>
              </w:rPr>
              <w:t xml:space="preserve"> </w:t>
            </w:r>
            <w:r w:rsidRPr="00EE697B">
              <w:rPr>
                <w:lang w:val="en-GB"/>
              </w:rPr>
              <w:t>which</w:t>
            </w:r>
            <w:r w:rsidRPr="00EE697B">
              <w:rPr>
                <w:spacing w:val="-4"/>
                <w:lang w:val="en-GB"/>
              </w:rPr>
              <w:t xml:space="preserve"> </w:t>
            </w:r>
            <w:r w:rsidRPr="00EE697B">
              <w:rPr>
                <w:lang w:val="en-GB"/>
              </w:rPr>
              <w:t>is</w:t>
            </w:r>
            <w:r w:rsidRPr="00EE697B">
              <w:rPr>
                <w:spacing w:val="-8"/>
                <w:lang w:val="en-GB"/>
              </w:rPr>
              <w:t xml:space="preserve"> </w:t>
            </w:r>
            <w:r w:rsidRPr="00EE697B">
              <w:rPr>
                <w:lang w:val="en-GB"/>
              </w:rPr>
              <w:t>available</w:t>
            </w:r>
            <w:r w:rsidRPr="00EE697B">
              <w:rPr>
                <w:spacing w:val="-8"/>
                <w:lang w:val="en-GB"/>
              </w:rPr>
              <w:t xml:space="preserve"> </w:t>
            </w:r>
            <w:r w:rsidRPr="00EE697B">
              <w:rPr>
                <w:lang w:val="en-GB"/>
              </w:rPr>
              <w:t>on</w:t>
            </w:r>
            <w:r w:rsidRPr="00EE697B">
              <w:rPr>
                <w:spacing w:val="-6"/>
                <w:lang w:val="en-GB"/>
              </w:rPr>
              <w:t xml:space="preserve"> </w:t>
            </w:r>
            <w:r w:rsidRPr="00EE697B">
              <w:rPr>
                <w:lang w:val="en-GB"/>
              </w:rPr>
              <w:t>our</w:t>
            </w:r>
            <w:r w:rsidRPr="00EE697B">
              <w:rPr>
                <w:spacing w:val="-3"/>
                <w:lang w:val="en-GB"/>
              </w:rPr>
              <w:t xml:space="preserve"> </w:t>
            </w:r>
            <w:r w:rsidRPr="00EE697B">
              <w:rPr>
                <w:lang w:val="en-GB"/>
              </w:rPr>
              <w:t>school</w:t>
            </w:r>
            <w:r w:rsidRPr="00EE697B">
              <w:rPr>
                <w:spacing w:val="-6"/>
                <w:lang w:val="en-GB"/>
              </w:rPr>
              <w:t xml:space="preserve"> </w:t>
            </w:r>
            <w:r w:rsidRPr="00EE697B">
              <w:rPr>
                <w:lang w:val="en-GB"/>
              </w:rPr>
              <w:t>website</w:t>
            </w:r>
            <w:r w:rsidRPr="00EE697B">
              <w:rPr>
                <w:spacing w:val="-1"/>
                <w:lang w:val="en-GB"/>
              </w:rPr>
              <w:t xml:space="preserve"> </w:t>
            </w:r>
            <w:r w:rsidRPr="00EE697B">
              <w:rPr>
                <w:lang w:val="en-GB"/>
              </w:rPr>
              <w:t>and</w:t>
            </w:r>
            <w:r w:rsidRPr="00EE697B">
              <w:rPr>
                <w:spacing w:val="-6"/>
                <w:lang w:val="en-GB"/>
              </w:rPr>
              <w:t xml:space="preserve"> </w:t>
            </w:r>
            <w:r w:rsidRPr="00EE697B">
              <w:rPr>
                <w:lang w:val="en-GB"/>
              </w:rPr>
              <w:t>by</w:t>
            </w:r>
            <w:r w:rsidRPr="00EE697B">
              <w:rPr>
                <w:spacing w:val="-3"/>
                <w:lang w:val="en-GB"/>
              </w:rPr>
              <w:t xml:space="preserve"> </w:t>
            </w:r>
            <w:r w:rsidRPr="00EE697B">
              <w:rPr>
                <w:lang w:val="en-GB"/>
              </w:rPr>
              <w:t>request.</w:t>
            </w:r>
            <w:r w:rsidRPr="00EE697B">
              <w:rPr>
                <w:spacing w:val="-3"/>
                <w:lang w:val="en-GB"/>
              </w:rPr>
              <w:t xml:space="preserve"> </w:t>
            </w:r>
            <w:r w:rsidR="006314B4" w:rsidRPr="00EE697B">
              <w:rPr>
                <w:lang w:val="en-GB"/>
              </w:rPr>
              <w:t>These</w:t>
            </w:r>
            <w:r w:rsidRPr="00EE697B">
              <w:rPr>
                <w:spacing w:val="-4"/>
                <w:lang w:val="en-GB"/>
              </w:rPr>
              <w:t xml:space="preserve"> </w:t>
            </w:r>
            <w:r w:rsidRPr="00EE697B">
              <w:rPr>
                <w:lang w:val="en-GB"/>
              </w:rPr>
              <w:t>details</w:t>
            </w:r>
            <w:r w:rsidRPr="00EE697B">
              <w:rPr>
                <w:spacing w:val="-6"/>
                <w:lang w:val="en-GB"/>
              </w:rPr>
              <w:t xml:space="preserve"> </w:t>
            </w:r>
            <w:r w:rsidR="006314B4" w:rsidRPr="00EE697B">
              <w:rPr>
                <w:spacing w:val="-6"/>
                <w:lang w:val="en-GB"/>
              </w:rPr>
              <w:t xml:space="preserve">are </w:t>
            </w:r>
            <w:r w:rsidRPr="00EE697B">
              <w:rPr>
                <w:lang w:val="en-GB"/>
              </w:rPr>
              <w:t>our</w:t>
            </w:r>
            <w:r w:rsidRPr="00EE697B">
              <w:rPr>
                <w:spacing w:val="-3"/>
                <w:lang w:val="en-GB"/>
              </w:rPr>
              <w:t xml:space="preserve"> </w:t>
            </w:r>
            <w:r w:rsidRPr="00EE697B">
              <w:rPr>
                <w:lang w:val="en-GB"/>
              </w:rPr>
              <w:t xml:space="preserve">provision as a specialist school for children and young people with special educational needs. Further information is also available on our school </w:t>
            </w:r>
            <w:r w:rsidRPr="00EE697B">
              <w:rPr>
                <w:spacing w:val="-2"/>
                <w:lang w:val="en-GB"/>
              </w:rPr>
              <w:t>website.</w:t>
            </w:r>
          </w:p>
        </w:tc>
      </w:tr>
      <w:tr w:rsidR="00B8305E" w:rsidRPr="00EE697B" w14:paraId="5C6A4776" w14:textId="77777777">
        <w:trPr>
          <w:trHeight w:val="3801"/>
        </w:trPr>
        <w:tc>
          <w:tcPr>
            <w:tcW w:w="2139" w:type="dxa"/>
            <w:shd w:val="clear" w:color="auto" w:fill="669900"/>
          </w:tcPr>
          <w:p w14:paraId="163C87F1" w14:textId="77777777" w:rsidR="00B8305E" w:rsidRPr="00EE697B" w:rsidRDefault="00B8305E">
            <w:pPr>
              <w:pStyle w:val="TableParagraph"/>
              <w:spacing w:before="189"/>
              <w:rPr>
                <w:rFonts w:ascii="Arial MT"/>
                <w:sz w:val="20"/>
                <w:lang w:val="en-GB"/>
              </w:rPr>
            </w:pPr>
          </w:p>
          <w:p w14:paraId="2B37E505" w14:textId="5CAE763C" w:rsidR="00B8305E" w:rsidRPr="00EE697B" w:rsidRDefault="00195D52">
            <w:pPr>
              <w:pStyle w:val="TableParagraph"/>
              <w:ind w:left="175" w:right="642"/>
              <w:rPr>
                <w:rFonts w:ascii="Arial"/>
                <w:b/>
                <w:sz w:val="20"/>
                <w:lang w:val="en-GB"/>
              </w:rPr>
            </w:pPr>
            <w:r w:rsidRPr="00EE697B">
              <w:rPr>
                <w:rFonts w:ascii="Arial"/>
                <w:b/>
                <w:color w:val="FFFFFF"/>
                <w:sz w:val="20"/>
                <w:lang w:val="en-GB"/>
              </w:rPr>
              <w:t xml:space="preserve">How do we </w:t>
            </w:r>
            <w:r w:rsidRPr="00EE697B">
              <w:rPr>
                <w:rFonts w:ascii="Arial"/>
                <w:b/>
                <w:color w:val="FFFFFF"/>
                <w:spacing w:val="-2"/>
                <w:sz w:val="20"/>
                <w:lang w:val="en-GB"/>
              </w:rPr>
              <w:t>identify</w:t>
            </w:r>
            <w:r w:rsidR="004F313F" w:rsidRPr="00EE697B">
              <w:rPr>
                <w:rFonts w:ascii="Arial"/>
                <w:b/>
                <w:color w:val="FFFFFF"/>
                <w:spacing w:val="-2"/>
                <w:sz w:val="20"/>
                <w:lang w:val="en-GB"/>
              </w:rPr>
              <w:t xml:space="preserve"> </w:t>
            </w:r>
            <w:r w:rsidRPr="00EE697B">
              <w:rPr>
                <w:rFonts w:ascii="Arial"/>
                <w:b/>
                <w:color w:val="FFFFFF"/>
                <w:spacing w:val="-2"/>
                <w:sz w:val="20"/>
                <w:lang w:val="en-GB"/>
              </w:rPr>
              <w:t xml:space="preserve">and </w:t>
            </w:r>
            <w:r w:rsidRPr="00EE697B">
              <w:rPr>
                <w:rFonts w:ascii="Arial"/>
                <w:b/>
                <w:color w:val="FFFFFF"/>
                <w:sz w:val="20"/>
                <w:lang w:val="en-GB"/>
              </w:rPr>
              <w:t>assess</w:t>
            </w:r>
            <w:r w:rsidRPr="00EE697B">
              <w:rPr>
                <w:rFonts w:ascii="Arial"/>
                <w:b/>
                <w:color w:val="FFFFFF"/>
                <w:spacing w:val="-14"/>
                <w:sz w:val="20"/>
                <w:lang w:val="en-GB"/>
              </w:rPr>
              <w:t xml:space="preserve"> </w:t>
            </w:r>
            <w:r w:rsidRPr="00EE697B">
              <w:rPr>
                <w:rFonts w:ascii="Arial"/>
                <w:b/>
                <w:color w:val="FFFFFF"/>
                <w:sz w:val="20"/>
                <w:lang w:val="en-GB"/>
              </w:rPr>
              <w:t>pupils with SEN?</w:t>
            </w:r>
          </w:p>
        </w:tc>
        <w:tc>
          <w:tcPr>
            <w:tcW w:w="12955" w:type="dxa"/>
          </w:tcPr>
          <w:p w14:paraId="0BB49813" w14:textId="042DD5CF" w:rsidR="00B8305E" w:rsidRPr="00EE697B" w:rsidRDefault="00FA3A4D">
            <w:pPr>
              <w:pStyle w:val="TableParagraph"/>
              <w:ind w:left="174"/>
              <w:rPr>
                <w:lang w:val="en-GB"/>
              </w:rPr>
            </w:pPr>
            <w:r w:rsidRPr="00EE697B">
              <w:rPr>
                <w:spacing w:val="-2"/>
                <w:lang w:val="en-GB"/>
              </w:rPr>
              <w:t>Pupils</w:t>
            </w:r>
            <w:r w:rsidR="004F313F" w:rsidRPr="00EE697B">
              <w:rPr>
                <w:spacing w:val="-2"/>
                <w:lang w:val="en-GB"/>
              </w:rPr>
              <w:t xml:space="preserve"> who are </w:t>
            </w:r>
            <w:r w:rsidR="006314B4" w:rsidRPr="00EE697B">
              <w:rPr>
                <w:spacing w:val="-2"/>
                <w:lang w:val="en-GB"/>
              </w:rPr>
              <w:t xml:space="preserve">enrolled are on the SEN register due to a range of complex issues which have had an impact on their behaviours, and impact within the school learning environment and where universal and SEN adaptations have not been successful for the </w:t>
            </w:r>
            <w:r w:rsidRPr="00EE697B">
              <w:rPr>
                <w:spacing w:val="-2"/>
                <w:lang w:val="en-GB"/>
              </w:rPr>
              <w:t>pupil</w:t>
            </w:r>
            <w:r w:rsidR="006314B4" w:rsidRPr="00EE697B">
              <w:rPr>
                <w:spacing w:val="-2"/>
                <w:lang w:val="en-GB"/>
              </w:rPr>
              <w:t xml:space="preserve">. The proportion of permanently excluded </w:t>
            </w:r>
            <w:r w:rsidRPr="00EE697B">
              <w:rPr>
                <w:spacing w:val="-2"/>
                <w:lang w:val="en-GB"/>
              </w:rPr>
              <w:t>pupils</w:t>
            </w:r>
            <w:r w:rsidR="006314B4" w:rsidRPr="00EE697B">
              <w:rPr>
                <w:spacing w:val="-2"/>
                <w:lang w:val="en-GB"/>
              </w:rPr>
              <w:t xml:space="preserve"> is higher than that of children attending on a 12-week Preventive Placement.  Most children start their enrolment without having started the Educational Health Care Needs Assessment process, which can delay their educational journey into their next setting, whether mainstream or a special setting. </w:t>
            </w:r>
          </w:p>
          <w:p w14:paraId="4198D5D6" w14:textId="77777777" w:rsidR="00B8305E" w:rsidRPr="00EE697B" w:rsidRDefault="00195D52" w:rsidP="00FA3A4D">
            <w:pPr>
              <w:pStyle w:val="TableParagraph"/>
              <w:spacing w:before="246" w:line="223" w:lineRule="auto"/>
              <w:ind w:left="174"/>
              <w:rPr>
                <w:lang w:val="en-GB"/>
              </w:rPr>
            </w:pPr>
            <w:r w:rsidRPr="00EE697B">
              <w:rPr>
                <w:lang w:val="en-GB"/>
              </w:rPr>
              <w:t>Our</w:t>
            </w:r>
            <w:r w:rsidRPr="00EE697B">
              <w:rPr>
                <w:spacing w:val="-2"/>
                <w:lang w:val="en-GB"/>
              </w:rPr>
              <w:t xml:space="preserve"> </w:t>
            </w:r>
            <w:r w:rsidRPr="00EE697B">
              <w:rPr>
                <w:lang w:val="en-GB"/>
              </w:rPr>
              <w:t>teachers</w:t>
            </w:r>
            <w:r w:rsidRPr="00EE697B">
              <w:rPr>
                <w:spacing w:val="-4"/>
                <w:lang w:val="en-GB"/>
              </w:rPr>
              <w:t xml:space="preserve"> </w:t>
            </w:r>
            <w:r w:rsidRPr="00EE697B">
              <w:rPr>
                <w:lang w:val="en-GB"/>
              </w:rPr>
              <w:t>will</w:t>
            </w:r>
            <w:r w:rsidRPr="00EE697B">
              <w:rPr>
                <w:spacing w:val="-1"/>
                <w:lang w:val="en-GB"/>
              </w:rPr>
              <w:t xml:space="preserve"> </w:t>
            </w:r>
            <w:r w:rsidRPr="00EE697B">
              <w:rPr>
                <w:lang w:val="en-GB"/>
              </w:rPr>
              <w:t>closely</w:t>
            </w:r>
            <w:r w:rsidRPr="00EE697B">
              <w:rPr>
                <w:spacing w:val="-3"/>
                <w:lang w:val="en-GB"/>
              </w:rPr>
              <w:t xml:space="preserve"> </w:t>
            </w:r>
            <w:r w:rsidRPr="00EE697B">
              <w:rPr>
                <w:lang w:val="en-GB"/>
              </w:rPr>
              <w:t>monitor</w:t>
            </w:r>
            <w:r w:rsidRPr="00EE697B">
              <w:rPr>
                <w:spacing w:val="-4"/>
                <w:lang w:val="en-GB"/>
              </w:rPr>
              <w:t xml:space="preserve"> </w:t>
            </w:r>
            <w:r w:rsidRPr="00EE697B">
              <w:rPr>
                <w:lang w:val="en-GB"/>
              </w:rPr>
              <w:t>the</w:t>
            </w:r>
            <w:r w:rsidRPr="00EE697B">
              <w:rPr>
                <w:spacing w:val="-3"/>
                <w:lang w:val="en-GB"/>
              </w:rPr>
              <w:t xml:space="preserve"> </w:t>
            </w:r>
            <w:r w:rsidRPr="00EE697B">
              <w:rPr>
                <w:lang w:val="en-GB"/>
              </w:rPr>
              <w:t>progress</w:t>
            </w:r>
            <w:r w:rsidRPr="00EE697B">
              <w:rPr>
                <w:spacing w:val="-3"/>
                <w:lang w:val="en-GB"/>
              </w:rPr>
              <w:t xml:space="preserve"> </w:t>
            </w:r>
            <w:r w:rsidRPr="00EE697B">
              <w:rPr>
                <w:lang w:val="en-GB"/>
              </w:rPr>
              <w:t>made</w:t>
            </w:r>
            <w:r w:rsidRPr="00EE697B">
              <w:rPr>
                <w:spacing w:val="-1"/>
                <w:lang w:val="en-GB"/>
              </w:rPr>
              <w:t xml:space="preserve"> </w:t>
            </w:r>
            <w:r w:rsidRPr="00EE697B">
              <w:rPr>
                <w:lang w:val="en-GB"/>
              </w:rPr>
              <w:t>by</w:t>
            </w:r>
            <w:r w:rsidRPr="00EE697B">
              <w:rPr>
                <w:spacing w:val="-1"/>
                <w:lang w:val="en-GB"/>
              </w:rPr>
              <w:t xml:space="preserve"> </w:t>
            </w:r>
            <w:r w:rsidRPr="00EE697B">
              <w:rPr>
                <w:lang w:val="en-GB"/>
              </w:rPr>
              <w:t xml:space="preserve">all </w:t>
            </w:r>
            <w:r w:rsidR="00FA3A4D" w:rsidRPr="00EE697B">
              <w:rPr>
                <w:lang w:val="en-GB"/>
              </w:rPr>
              <w:t>pupils</w:t>
            </w:r>
            <w:r w:rsidRPr="00EE697B">
              <w:rPr>
                <w:spacing w:val="-1"/>
                <w:lang w:val="en-GB"/>
              </w:rPr>
              <w:t xml:space="preserve"> </w:t>
            </w:r>
            <w:r w:rsidRPr="00EE697B">
              <w:rPr>
                <w:lang w:val="en-GB"/>
              </w:rPr>
              <w:t>and</w:t>
            </w:r>
            <w:r w:rsidRPr="00EE697B">
              <w:rPr>
                <w:spacing w:val="-2"/>
                <w:lang w:val="en-GB"/>
              </w:rPr>
              <w:t xml:space="preserve"> </w:t>
            </w:r>
            <w:r w:rsidR="006314B4" w:rsidRPr="00EE697B">
              <w:rPr>
                <w:lang w:val="en-GB"/>
              </w:rPr>
              <w:t>work closely with the SEMH Mentor, Pastoral and Behaviour Mentor and Academic Higher Level Teaching Assistant</w:t>
            </w:r>
            <w:r w:rsidR="00FA3A4D" w:rsidRPr="00EE697B">
              <w:rPr>
                <w:lang w:val="en-GB"/>
              </w:rPr>
              <w:t>,</w:t>
            </w:r>
            <w:r w:rsidR="006314B4" w:rsidRPr="00EE697B">
              <w:rPr>
                <w:lang w:val="en-GB"/>
              </w:rPr>
              <w:t xml:space="preserve"> who works with children on their academic interventions</w:t>
            </w:r>
            <w:r w:rsidR="00FA3A4D" w:rsidRPr="00EE697B">
              <w:rPr>
                <w:lang w:val="en-GB"/>
              </w:rPr>
              <w:t>, all of which is monitored and guided by the Special Education Needs Coordinator and Head of School</w:t>
            </w:r>
            <w:r w:rsidRPr="00EE697B">
              <w:rPr>
                <w:lang w:val="en-GB"/>
              </w:rPr>
              <w:t>. The SEN</w:t>
            </w:r>
            <w:r w:rsidR="00FA3A4D" w:rsidRPr="00EE697B">
              <w:rPr>
                <w:lang w:val="en-GB"/>
              </w:rPr>
              <w:t>Co</w:t>
            </w:r>
            <w:r w:rsidRPr="00EE697B">
              <w:rPr>
                <w:lang w:val="en-GB"/>
              </w:rPr>
              <w:t xml:space="preserve"> will </w:t>
            </w:r>
            <w:r w:rsidR="00FA3A4D" w:rsidRPr="00EE697B">
              <w:rPr>
                <w:lang w:val="en-GB"/>
              </w:rPr>
              <w:t>support</w:t>
            </w:r>
            <w:r w:rsidRPr="00EE697B">
              <w:rPr>
                <w:lang w:val="en-GB"/>
              </w:rPr>
              <w:t xml:space="preserve"> </w:t>
            </w:r>
            <w:r w:rsidR="00FA3A4D" w:rsidRPr="00EE697B">
              <w:rPr>
                <w:lang w:val="en-GB"/>
              </w:rPr>
              <w:t>Class T</w:t>
            </w:r>
            <w:r w:rsidRPr="00EE697B">
              <w:rPr>
                <w:lang w:val="en-GB"/>
              </w:rPr>
              <w:t>eachers</w:t>
            </w:r>
            <w:r w:rsidR="00FA3A4D" w:rsidRPr="00EE697B">
              <w:rPr>
                <w:lang w:val="en-GB"/>
              </w:rPr>
              <w:t xml:space="preserve"> and Teaching Assistants </w:t>
            </w:r>
            <w:r w:rsidRPr="00EE697B">
              <w:rPr>
                <w:lang w:val="en-GB"/>
              </w:rPr>
              <w:t xml:space="preserve">to plan activities such as small group work to </w:t>
            </w:r>
            <w:r w:rsidR="00FA3A4D" w:rsidRPr="00EE697B">
              <w:rPr>
                <w:lang w:val="en-GB"/>
              </w:rPr>
              <w:t xml:space="preserve">support pupils, taking into consideration the challenges of our pupils' needs.  </w:t>
            </w:r>
          </w:p>
          <w:p w14:paraId="57ACAFD9" w14:textId="77777777" w:rsidR="00FA3A4D" w:rsidRPr="00EE697B" w:rsidRDefault="00A25AC5" w:rsidP="00FA3A4D">
            <w:pPr>
              <w:pStyle w:val="TableParagraph"/>
              <w:spacing w:before="246" w:line="223" w:lineRule="auto"/>
              <w:ind w:left="174"/>
              <w:rPr>
                <w:lang w:val="en-GB"/>
              </w:rPr>
            </w:pPr>
            <w:r w:rsidRPr="00EE697B">
              <w:rPr>
                <w:lang w:val="en-GB"/>
              </w:rPr>
              <w:t>We employ a variety of interventions to establish a baseline for our pupils' academic and pastoral levels. To assess children upon entry, we utilise GL Assessments in Reading, English Skills, Maths, and PASS (Pupil’s Attitude to Self and School). This process enables us to identify any necessary interventions that can support their learning and social-emotional mental health (SEMH) needs. We also thoroughly review information from previous schools, educational psychology (EP) reports, CPOMs, and outreach intervention reports to understand what strategies have been utilised to support the pupil before their arrival and to gain insights into their needs.</w:t>
            </w:r>
          </w:p>
          <w:p w14:paraId="29592842" w14:textId="446DFF2F" w:rsidR="00A25AC5" w:rsidRPr="00EE697B" w:rsidRDefault="00A25AC5" w:rsidP="00FA3A4D">
            <w:pPr>
              <w:pStyle w:val="TableParagraph"/>
              <w:spacing w:before="246" w:line="223" w:lineRule="auto"/>
              <w:ind w:left="174"/>
              <w:rPr>
                <w:lang w:val="en-GB"/>
              </w:rPr>
            </w:pPr>
          </w:p>
        </w:tc>
      </w:tr>
    </w:tbl>
    <w:p w14:paraId="744471C0" w14:textId="77777777" w:rsidR="00B8305E" w:rsidRPr="00EE697B" w:rsidRDefault="00B8305E">
      <w:pPr>
        <w:pStyle w:val="TableParagraph"/>
        <w:spacing w:line="223" w:lineRule="auto"/>
        <w:rPr>
          <w:lang w:val="en-GB"/>
        </w:rPr>
        <w:sectPr w:rsidR="00B8305E" w:rsidRPr="00EE697B">
          <w:pgSz w:w="16860" w:h="11900" w:orient="landscape"/>
          <w:pgMar w:top="780" w:right="708" w:bottom="1160" w:left="566" w:header="0" w:footer="940" w:gutter="0"/>
          <w:cols w:space="720"/>
        </w:sect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4759"/>
        <w:gridCol w:w="8146"/>
      </w:tblGrid>
      <w:tr w:rsidR="00B8305E" w:rsidRPr="00EE697B" w14:paraId="546221E0" w14:textId="77777777" w:rsidTr="00A25AC5">
        <w:trPr>
          <w:trHeight w:val="1329"/>
        </w:trPr>
        <w:tc>
          <w:tcPr>
            <w:tcW w:w="2132" w:type="dxa"/>
            <w:vMerge w:val="restart"/>
            <w:shd w:val="clear" w:color="auto" w:fill="669900"/>
          </w:tcPr>
          <w:p w14:paraId="00CCC492" w14:textId="77777777" w:rsidR="00B8305E" w:rsidRPr="00EE697B" w:rsidRDefault="00B8305E">
            <w:pPr>
              <w:pStyle w:val="TableParagraph"/>
              <w:spacing w:before="7"/>
              <w:rPr>
                <w:rFonts w:ascii="Arial MT"/>
                <w:sz w:val="20"/>
                <w:lang w:val="en-GB"/>
              </w:rPr>
            </w:pPr>
          </w:p>
          <w:p w14:paraId="4A9DC538" w14:textId="12E02E30" w:rsidR="00B8305E" w:rsidRPr="00EE697B" w:rsidRDefault="00195D52">
            <w:pPr>
              <w:pStyle w:val="TableParagraph"/>
              <w:ind w:left="175" w:right="269"/>
              <w:rPr>
                <w:rFonts w:ascii="Arial"/>
                <w:b/>
                <w:sz w:val="20"/>
                <w:lang w:val="en-GB"/>
              </w:rPr>
            </w:pPr>
            <w:r w:rsidRPr="00EE697B">
              <w:rPr>
                <w:rFonts w:ascii="Arial"/>
                <w:b/>
                <w:color w:val="FFFFFF"/>
                <w:sz w:val="20"/>
                <w:lang w:val="en-GB"/>
              </w:rPr>
              <w:t xml:space="preserve">Who is our </w:t>
            </w:r>
            <w:r w:rsidR="006712E7" w:rsidRPr="00EE697B">
              <w:rPr>
                <w:rFonts w:ascii="Arial"/>
                <w:b/>
                <w:color w:val="FFFFFF"/>
                <w:spacing w:val="-2"/>
                <w:sz w:val="20"/>
                <w:lang w:val="en-GB"/>
              </w:rPr>
              <w:t>S</w:t>
            </w:r>
            <w:r w:rsidRPr="00EE697B">
              <w:rPr>
                <w:rFonts w:ascii="Arial"/>
                <w:b/>
                <w:color w:val="FFFFFF"/>
                <w:spacing w:val="-2"/>
                <w:sz w:val="20"/>
                <w:lang w:val="en-GB"/>
              </w:rPr>
              <w:t xml:space="preserve">pecial </w:t>
            </w:r>
            <w:r w:rsidR="006712E7" w:rsidRPr="00EE697B">
              <w:rPr>
                <w:rFonts w:ascii="Arial"/>
                <w:b/>
                <w:color w:val="FFFFFF"/>
                <w:spacing w:val="-2"/>
                <w:sz w:val="20"/>
                <w:lang w:val="en-GB"/>
              </w:rPr>
              <w:t>Educational Needs Coordinator</w:t>
            </w:r>
            <w:r w:rsidRPr="00EE697B">
              <w:rPr>
                <w:rFonts w:ascii="Arial"/>
                <w:b/>
                <w:color w:val="FFFFFF"/>
                <w:spacing w:val="-2"/>
                <w:sz w:val="20"/>
                <w:lang w:val="en-GB"/>
              </w:rPr>
              <w:t xml:space="preserve"> </w:t>
            </w:r>
            <w:r w:rsidRPr="00EE697B">
              <w:rPr>
                <w:rFonts w:ascii="Arial"/>
                <w:b/>
                <w:color w:val="FFFFFF"/>
                <w:sz w:val="20"/>
                <w:lang w:val="en-GB"/>
              </w:rPr>
              <w:t>(SENCO) and</w:t>
            </w:r>
            <w:r w:rsidRPr="00EE697B">
              <w:rPr>
                <w:rFonts w:ascii="Arial"/>
                <w:b/>
                <w:color w:val="FFFFFF"/>
                <w:spacing w:val="40"/>
                <w:sz w:val="20"/>
                <w:lang w:val="en-GB"/>
              </w:rPr>
              <w:t xml:space="preserve"> </w:t>
            </w:r>
            <w:r w:rsidRPr="00EE697B">
              <w:rPr>
                <w:rFonts w:ascii="Arial"/>
                <w:b/>
                <w:color w:val="FFFFFF"/>
                <w:sz w:val="20"/>
                <w:lang w:val="en-GB"/>
              </w:rPr>
              <w:t>how can he/she be contacted?</w:t>
            </w:r>
          </w:p>
        </w:tc>
        <w:tc>
          <w:tcPr>
            <w:tcW w:w="4759" w:type="dxa"/>
            <w:tcBorders>
              <w:bottom w:val="nil"/>
              <w:right w:val="nil"/>
            </w:tcBorders>
            <w:vAlign w:val="center"/>
          </w:tcPr>
          <w:p w14:paraId="3355F5E9" w14:textId="77777777" w:rsidR="00B8305E" w:rsidRPr="00EE697B" w:rsidRDefault="00A25AC5" w:rsidP="00A25AC5">
            <w:pPr>
              <w:pStyle w:val="TableParagraph"/>
              <w:tabs>
                <w:tab w:val="left" w:pos="4672"/>
              </w:tabs>
              <w:spacing w:line="251" w:lineRule="exact"/>
              <w:ind w:left="11"/>
              <w:jc w:val="center"/>
              <w:rPr>
                <w:lang w:val="en-GB"/>
              </w:rPr>
            </w:pPr>
            <w:r w:rsidRPr="00EE697B">
              <w:rPr>
                <w:lang w:val="en-GB"/>
              </w:rPr>
              <w:t>Mrs Lena Kearsley</w:t>
            </w:r>
          </w:p>
          <w:p w14:paraId="65E7715B" w14:textId="77777777" w:rsidR="00A25AC5" w:rsidRPr="00EE697B" w:rsidRDefault="00A25AC5" w:rsidP="00A25AC5">
            <w:pPr>
              <w:pStyle w:val="TableParagraph"/>
              <w:tabs>
                <w:tab w:val="left" w:pos="4672"/>
              </w:tabs>
              <w:spacing w:line="251" w:lineRule="exact"/>
              <w:ind w:left="11"/>
              <w:jc w:val="center"/>
              <w:rPr>
                <w:lang w:val="en-GB"/>
              </w:rPr>
            </w:pPr>
            <w:r w:rsidRPr="00EE697B">
              <w:rPr>
                <w:lang w:val="en-GB"/>
              </w:rPr>
              <w:t>SENCo and Assistant Headteacher</w:t>
            </w:r>
          </w:p>
          <w:p w14:paraId="4CCA064E" w14:textId="6EB3C0FC" w:rsidR="00A25AC5" w:rsidRPr="00EE697B" w:rsidRDefault="00A25AC5" w:rsidP="00A25AC5">
            <w:pPr>
              <w:pStyle w:val="TableParagraph"/>
              <w:tabs>
                <w:tab w:val="left" w:pos="4672"/>
              </w:tabs>
              <w:spacing w:line="251" w:lineRule="exact"/>
              <w:ind w:left="11"/>
              <w:jc w:val="center"/>
              <w:rPr>
                <w:lang w:val="en-GB"/>
              </w:rPr>
            </w:pPr>
            <w:hyperlink r:id="rId13" w:history="1">
              <w:r w:rsidRPr="00EE697B">
                <w:rPr>
                  <w:rStyle w:val="Hyperlink"/>
                  <w:lang w:val="en-GB"/>
                </w:rPr>
                <w:t>Lena.kearsley@evergreen.set.org</w:t>
              </w:r>
            </w:hyperlink>
          </w:p>
          <w:p w14:paraId="7DC2637F" w14:textId="0FF968C9" w:rsidR="00A25AC5" w:rsidRPr="00EE697B" w:rsidRDefault="00A25AC5" w:rsidP="00A25AC5">
            <w:pPr>
              <w:pStyle w:val="TableParagraph"/>
              <w:tabs>
                <w:tab w:val="left" w:pos="4672"/>
              </w:tabs>
              <w:spacing w:line="251" w:lineRule="exact"/>
              <w:ind w:left="11"/>
              <w:jc w:val="center"/>
              <w:rPr>
                <w:lang w:val="en-GB"/>
              </w:rPr>
            </w:pPr>
            <w:r w:rsidRPr="00EE697B">
              <w:rPr>
                <w:lang w:val="en-GB"/>
              </w:rPr>
              <w:t>01902 551564</w:t>
            </w:r>
          </w:p>
        </w:tc>
        <w:tc>
          <w:tcPr>
            <w:tcW w:w="8146" w:type="dxa"/>
            <w:vMerge w:val="restart"/>
            <w:tcBorders>
              <w:left w:val="nil"/>
            </w:tcBorders>
          </w:tcPr>
          <w:p w14:paraId="00659718" w14:textId="4CF21F40" w:rsidR="00B8305E" w:rsidRPr="00EE697B" w:rsidRDefault="00B8305E">
            <w:pPr>
              <w:pStyle w:val="TableParagraph"/>
              <w:ind w:left="89"/>
              <w:rPr>
                <w:lang w:val="en-GB"/>
              </w:rPr>
            </w:pPr>
          </w:p>
        </w:tc>
      </w:tr>
      <w:tr w:rsidR="00B8305E" w:rsidRPr="00EE697B" w14:paraId="0FAF1C54" w14:textId="77777777">
        <w:trPr>
          <w:trHeight w:val="770"/>
        </w:trPr>
        <w:tc>
          <w:tcPr>
            <w:tcW w:w="2132" w:type="dxa"/>
            <w:vMerge/>
            <w:tcBorders>
              <w:top w:val="nil"/>
            </w:tcBorders>
            <w:shd w:val="clear" w:color="auto" w:fill="669900"/>
          </w:tcPr>
          <w:p w14:paraId="53BA6405" w14:textId="77777777" w:rsidR="00B8305E" w:rsidRPr="00EE697B" w:rsidRDefault="00B8305E">
            <w:pPr>
              <w:rPr>
                <w:sz w:val="2"/>
                <w:szCs w:val="2"/>
              </w:rPr>
            </w:pPr>
          </w:p>
        </w:tc>
        <w:tc>
          <w:tcPr>
            <w:tcW w:w="4759" w:type="dxa"/>
            <w:tcBorders>
              <w:top w:val="nil"/>
              <w:right w:val="nil"/>
            </w:tcBorders>
          </w:tcPr>
          <w:p w14:paraId="309BED48" w14:textId="13A8C74A" w:rsidR="00B8305E" w:rsidRPr="00EE697B" w:rsidRDefault="00B8305E">
            <w:pPr>
              <w:pStyle w:val="TableParagraph"/>
              <w:spacing w:before="251"/>
              <w:ind w:left="181"/>
              <w:rPr>
                <w:lang w:val="en-GB"/>
              </w:rPr>
            </w:pPr>
          </w:p>
        </w:tc>
        <w:tc>
          <w:tcPr>
            <w:tcW w:w="8146" w:type="dxa"/>
            <w:vMerge/>
            <w:tcBorders>
              <w:top w:val="nil"/>
              <w:left w:val="nil"/>
            </w:tcBorders>
          </w:tcPr>
          <w:p w14:paraId="68EAB859" w14:textId="77777777" w:rsidR="00B8305E" w:rsidRPr="00EE697B" w:rsidRDefault="00B8305E">
            <w:pPr>
              <w:rPr>
                <w:sz w:val="2"/>
                <w:szCs w:val="2"/>
              </w:rPr>
            </w:pPr>
          </w:p>
        </w:tc>
      </w:tr>
      <w:tr w:rsidR="006712E7" w:rsidRPr="00EE697B" w14:paraId="266F0B01" w14:textId="77777777" w:rsidTr="006712E7">
        <w:trPr>
          <w:trHeight w:val="5238"/>
        </w:trPr>
        <w:tc>
          <w:tcPr>
            <w:tcW w:w="2132" w:type="dxa"/>
            <w:shd w:val="clear" w:color="auto" w:fill="669900"/>
            <w:vAlign w:val="center"/>
          </w:tcPr>
          <w:p w14:paraId="4BDE8EDE" w14:textId="04408B49" w:rsidR="006712E7" w:rsidRPr="00EE697B" w:rsidRDefault="006712E7" w:rsidP="006712E7">
            <w:pPr>
              <w:pStyle w:val="TableParagraph"/>
              <w:spacing w:before="81"/>
              <w:ind w:left="175" w:right="222"/>
              <w:jc w:val="center"/>
              <w:rPr>
                <w:rFonts w:ascii="Times New Roman"/>
                <w:sz w:val="20"/>
                <w:lang w:val="en-GB"/>
              </w:rPr>
            </w:pPr>
            <w:r w:rsidRPr="00EE697B">
              <w:rPr>
                <w:rFonts w:ascii="Arial"/>
                <w:b/>
                <w:color w:val="FFFFFF"/>
                <w:sz w:val="20"/>
                <w:lang w:val="en-GB"/>
              </w:rPr>
              <w:t>How</w:t>
            </w:r>
            <w:r w:rsidRPr="00EE697B">
              <w:rPr>
                <w:rFonts w:ascii="Arial"/>
                <w:b/>
                <w:color w:val="FFFFFF"/>
                <w:spacing w:val="-12"/>
                <w:sz w:val="20"/>
                <w:lang w:val="en-GB"/>
              </w:rPr>
              <w:t xml:space="preserve"> </w:t>
            </w:r>
            <w:r w:rsidRPr="00EE697B">
              <w:rPr>
                <w:rFonts w:ascii="Arial"/>
                <w:b/>
                <w:color w:val="FFFFFF"/>
                <w:sz w:val="20"/>
                <w:lang w:val="en-GB"/>
              </w:rPr>
              <w:t>do</w:t>
            </w:r>
            <w:r w:rsidRPr="00EE697B">
              <w:rPr>
                <w:rFonts w:ascii="Arial"/>
                <w:b/>
                <w:color w:val="FFFFFF"/>
                <w:spacing w:val="-14"/>
                <w:sz w:val="20"/>
                <w:lang w:val="en-GB"/>
              </w:rPr>
              <w:t xml:space="preserve"> </w:t>
            </w:r>
            <w:r w:rsidRPr="00EE697B">
              <w:rPr>
                <w:rFonts w:ascii="Arial"/>
                <w:b/>
                <w:color w:val="FFFFFF"/>
                <w:sz w:val="20"/>
                <w:lang w:val="en-GB"/>
              </w:rPr>
              <w:t>we</w:t>
            </w:r>
            <w:r w:rsidRPr="00EE697B">
              <w:rPr>
                <w:rFonts w:ascii="Arial"/>
                <w:b/>
                <w:color w:val="FFFFFF"/>
                <w:spacing w:val="-14"/>
                <w:sz w:val="20"/>
                <w:lang w:val="en-GB"/>
              </w:rPr>
              <w:t xml:space="preserve"> </w:t>
            </w:r>
            <w:r w:rsidRPr="00EE697B">
              <w:rPr>
                <w:rFonts w:ascii="Arial"/>
                <w:b/>
                <w:color w:val="FFFFFF"/>
                <w:sz w:val="20"/>
                <w:lang w:val="en-GB"/>
              </w:rPr>
              <w:t xml:space="preserve">adapt the curriculum and learning </w:t>
            </w:r>
            <w:r w:rsidRPr="00EE697B">
              <w:rPr>
                <w:rFonts w:ascii="Arial"/>
                <w:b/>
                <w:color w:val="FFFFFF"/>
                <w:spacing w:val="-2"/>
                <w:sz w:val="20"/>
                <w:lang w:val="en-GB"/>
              </w:rPr>
              <w:t>environment?</w:t>
            </w:r>
          </w:p>
        </w:tc>
        <w:tc>
          <w:tcPr>
            <w:tcW w:w="12905" w:type="dxa"/>
            <w:gridSpan w:val="2"/>
          </w:tcPr>
          <w:p w14:paraId="6D592424" w14:textId="1BCC9A67" w:rsidR="006712E7" w:rsidRPr="00EE697B" w:rsidRDefault="006712E7" w:rsidP="008D6511">
            <w:pPr>
              <w:pStyle w:val="TableParagraph"/>
              <w:spacing w:before="189" w:line="225" w:lineRule="auto"/>
              <w:ind w:left="174" w:right="854"/>
              <w:rPr>
                <w:lang w:val="en-GB"/>
              </w:rPr>
            </w:pPr>
            <w:r w:rsidRPr="00EE697B">
              <w:rPr>
                <w:lang w:val="en-GB"/>
              </w:rPr>
              <w:t xml:space="preserve">At Evergreen, we are not required to follow the full National Curriculum, but we are committed to providing a </w:t>
            </w:r>
            <w:r w:rsidRPr="00EE697B">
              <w:rPr>
                <w:b/>
                <w:bCs/>
                <w:lang w:val="en-GB"/>
              </w:rPr>
              <w:t>broad, balanced</w:t>
            </w:r>
            <w:r w:rsidRPr="00EE697B">
              <w:rPr>
                <w:lang w:val="en-GB"/>
              </w:rPr>
              <w:t xml:space="preserve">, and </w:t>
            </w:r>
            <w:r w:rsidRPr="00EE697B">
              <w:rPr>
                <w:b/>
                <w:bCs/>
                <w:lang w:val="en-GB"/>
              </w:rPr>
              <w:t>engaging</w:t>
            </w:r>
            <w:r w:rsidRPr="00EE697B">
              <w:rPr>
                <w:lang w:val="en-GB"/>
              </w:rPr>
              <w:t xml:space="preserve"> learning experience for all our pupils. We use the Cornerstones Curriculum as the foundation for our planning, adapting and personalising it so that learning meets the needs, experiences, and developmental stages of our pupils.</w:t>
            </w:r>
          </w:p>
          <w:p w14:paraId="0FCC685A" w14:textId="77777777" w:rsidR="006712E7" w:rsidRPr="00EE697B" w:rsidRDefault="006712E7" w:rsidP="008D6511">
            <w:pPr>
              <w:pStyle w:val="TableParagraph"/>
              <w:spacing w:before="189" w:line="225" w:lineRule="auto"/>
              <w:ind w:left="174" w:right="854"/>
              <w:rPr>
                <w:lang w:val="en-GB"/>
              </w:rPr>
            </w:pPr>
            <w:r w:rsidRPr="00EE697B">
              <w:rPr>
                <w:lang w:val="en-GB"/>
              </w:rPr>
              <w:t>Our curriculum is carefully designed to re-engage children who may have experienced difficulties in mainstream school, helping them rebuild confidence and develop a positive relationship with learning. By tailoring and adjusting each unit, we ensure that pupils are exposed to the skills, knowledge, and subject content they may have previously encountered in mainstream settings, as well as what they are likely to experience if they transition or return.</w:t>
            </w:r>
          </w:p>
          <w:p w14:paraId="1D99EACD" w14:textId="77777777" w:rsidR="006712E7" w:rsidRPr="00EE697B" w:rsidRDefault="006712E7" w:rsidP="008D6511">
            <w:pPr>
              <w:pStyle w:val="TableParagraph"/>
              <w:spacing w:before="189" w:line="225" w:lineRule="auto"/>
              <w:ind w:left="174" w:right="854"/>
              <w:rPr>
                <w:lang w:val="en-GB"/>
              </w:rPr>
            </w:pPr>
            <w:r w:rsidRPr="00EE697B">
              <w:rPr>
                <w:lang w:val="en-GB"/>
              </w:rPr>
              <w:t>This flexible approach allows us to focus on what matters most for each learner—prioritising academic progress while also supporting pupils’ social, emotional, and behavioural development.</w:t>
            </w:r>
          </w:p>
          <w:p w14:paraId="19948F2E" w14:textId="00998BEE" w:rsidR="006712E7" w:rsidRPr="00EE697B" w:rsidRDefault="006712E7" w:rsidP="008D6511">
            <w:pPr>
              <w:pStyle w:val="TableParagraph"/>
              <w:spacing w:before="189" w:line="225" w:lineRule="auto"/>
              <w:ind w:left="174" w:right="854"/>
              <w:rPr>
                <w:lang w:val="en-GB"/>
              </w:rPr>
            </w:pPr>
            <w:r w:rsidRPr="00EE697B">
              <w:rPr>
                <w:b/>
                <w:bCs/>
                <w:lang w:val="en-GB"/>
              </w:rPr>
              <w:t>Key features of teaching and learning at Evergreen:</w:t>
            </w:r>
          </w:p>
          <w:p w14:paraId="79391E4D" w14:textId="7186D296" w:rsidR="006712E7" w:rsidRPr="00EE697B" w:rsidRDefault="006712E7" w:rsidP="008D6511">
            <w:pPr>
              <w:pStyle w:val="TableParagraph"/>
              <w:spacing w:before="189" w:line="225" w:lineRule="auto"/>
              <w:ind w:left="174" w:right="178"/>
              <w:rPr>
                <w:b/>
                <w:bCs/>
                <w:lang w:val="en-GB"/>
              </w:rPr>
            </w:pPr>
            <w:r w:rsidRPr="00EE697B">
              <w:rPr>
                <w:b/>
                <w:bCs/>
                <w:lang w:val="en-GB"/>
              </w:rPr>
              <w:t xml:space="preserve">Flexible Approach - </w:t>
            </w:r>
            <w:r w:rsidRPr="00EE697B">
              <w:rPr>
                <w:lang w:val="en-GB"/>
              </w:rPr>
              <w:t>We tailor our curriculum and learning experiences so that pupils are exposed to the content they may have encountered in mainstream settings, as well as what they are likely to experience when they return or transition. This flexible approach allows us to prioritise the skills and knowledge that will most effectively support each pupil’s academic, social, and emotional progress.</w:t>
            </w:r>
          </w:p>
          <w:p w14:paraId="09BADBC0" w14:textId="77777777" w:rsidR="006712E7" w:rsidRPr="00EE697B" w:rsidRDefault="006712E7" w:rsidP="00A25AC5">
            <w:pPr>
              <w:pStyle w:val="TableParagraph"/>
              <w:spacing w:before="189" w:line="225" w:lineRule="auto"/>
              <w:ind w:left="174" w:right="854"/>
              <w:rPr>
                <w:b/>
                <w:bCs/>
                <w:lang w:val="en-GB"/>
              </w:rPr>
            </w:pPr>
            <w:r w:rsidRPr="00EE697B">
              <w:rPr>
                <w:b/>
                <w:bCs/>
                <w:lang w:val="en-GB"/>
              </w:rPr>
              <w:t>Core Learning</w:t>
            </w:r>
          </w:p>
          <w:p w14:paraId="608D0334" w14:textId="77777777" w:rsidR="006712E7" w:rsidRPr="00EE697B" w:rsidRDefault="006712E7" w:rsidP="00A25AC5">
            <w:pPr>
              <w:pStyle w:val="TableParagraph"/>
              <w:spacing w:before="189" w:line="225" w:lineRule="auto"/>
              <w:ind w:left="174" w:right="854"/>
              <w:rPr>
                <w:lang w:val="en-GB"/>
              </w:rPr>
            </w:pPr>
            <w:r w:rsidRPr="00EE697B">
              <w:rPr>
                <w:lang w:val="en-GB"/>
              </w:rPr>
              <w:t>Our curriculum places a strong emphasis on:</w:t>
            </w:r>
          </w:p>
          <w:p w14:paraId="1CC0D369" w14:textId="4E3FA4EF" w:rsidR="006712E7" w:rsidRPr="00EE697B" w:rsidRDefault="006712E7" w:rsidP="008D6511">
            <w:pPr>
              <w:pStyle w:val="TableParagraph"/>
              <w:numPr>
                <w:ilvl w:val="0"/>
                <w:numId w:val="2"/>
              </w:numPr>
              <w:ind w:right="854"/>
              <w:rPr>
                <w:lang w:val="en-GB"/>
              </w:rPr>
            </w:pPr>
            <w:r w:rsidRPr="00EE697B">
              <w:rPr>
                <w:b/>
                <w:bCs/>
                <w:lang w:val="en-GB"/>
              </w:rPr>
              <w:t>English skills</w:t>
            </w:r>
          </w:p>
          <w:p w14:paraId="78C267F7" w14:textId="5CFCB3BC" w:rsidR="006712E7" w:rsidRPr="00EE697B" w:rsidRDefault="006712E7" w:rsidP="008D6511">
            <w:pPr>
              <w:pStyle w:val="TableParagraph"/>
              <w:numPr>
                <w:ilvl w:val="0"/>
                <w:numId w:val="2"/>
              </w:numPr>
              <w:ind w:right="854"/>
              <w:rPr>
                <w:lang w:val="en-GB"/>
              </w:rPr>
            </w:pPr>
            <w:r w:rsidRPr="00EE697B">
              <w:rPr>
                <w:b/>
                <w:bCs/>
                <w:lang w:val="en-GB"/>
              </w:rPr>
              <w:t>Reading</w:t>
            </w:r>
          </w:p>
          <w:p w14:paraId="2C7B1DBD" w14:textId="729A1B08" w:rsidR="006712E7" w:rsidRPr="00EE697B" w:rsidRDefault="006712E7" w:rsidP="008D6511">
            <w:pPr>
              <w:pStyle w:val="TableParagraph"/>
              <w:numPr>
                <w:ilvl w:val="0"/>
                <w:numId w:val="2"/>
              </w:numPr>
              <w:ind w:right="854"/>
              <w:rPr>
                <w:lang w:val="en-GB"/>
              </w:rPr>
            </w:pPr>
            <w:r w:rsidRPr="00EE697B">
              <w:rPr>
                <w:b/>
                <w:bCs/>
                <w:lang w:val="en-GB"/>
              </w:rPr>
              <w:t>Mathematics skills</w:t>
            </w:r>
          </w:p>
          <w:p w14:paraId="0A30B727" w14:textId="29A12E11" w:rsidR="006712E7" w:rsidRPr="00EE697B" w:rsidRDefault="006712E7" w:rsidP="008D6511">
            <w:pPr>
              <w:pStyle w:val="TableParagraph"/>
              <w:numPr>
                <w:ilvl w:val="0"/>
                <w:numId w:val="2"/>
              </w:numPr>
              <w:ind w:right="854"/>
              <w:rPr>
                <w:lang w:val="en-GB"/>
              </w:rPr>
            </w:pPr>
            <w:r w:rsidRPr="00EE697B">
              <w:rPr>
                <w:b/>
                <w:bCs/>
                <w:lang w:val="en-GB"/>
              </w:rPr>
              <w:t>Scientific enquiry</w:t>
            </w:r>
          </w:p>
          <w:p w14:paraId="09EEFE55" w14:textId="77777777" w:rsidR="006712E7" w:rsidRPr="00EE697B" w:rsidRDefault="006712E7" w:rsidP="008D6511">
            <w:pPr>
              <w:pStyle w:val="TableParagraph"/>
              <w:numPr>
                <w:ilvl w:val="0"/>
                <w:numId w:val="2"/>
              </w:numPr>
              <w:ind w:right="854"/>
              <w:rPr>
                <w:lang w:val="en-GB"/>
              </w:rPr>
            </w:pPr>
            <w:r w:rsidRPr="00EE697B">
              <w:rPr>
                <w:b/>
                <w:bCs/>
                <w:lang w:val="en-GB"/>
              </w:rPr>
              <w:t>PSHE (Personal, Social, Health and Economic Education)</w:t>
            </w:r>
          </w:p>
          <w:p w14:paraId="77FBAB8F" w14:textId="77777777" w:rsidR="006712E7" w:rsidRPr="00EE697B" w:rsidRDefault="006712E7" w:rsidP="00A25AC5">
            <w:pPr>
              <w:pStyle w:val="TableParagraph"/>
              <w:spacing w:before="189" w:line="225" w:lineRule="auto"/>
              <w:ind w:left="174" w:right="854"/>
              <w:rPr>
                <w:lang w:val="en-GB"/>
              </w:rPr>
            </w:pPr>
            <w:r w:rsidRPr="00EE697B">
              <w:rPr>
                <w:lang w:val="en-GB"/>
              </w:rPr>
              <w:t>These subjects provide a solid foundation while supporting the development of essential life skills.</w:t>
            </w:r>
          </w:p>
          <w:p w14:paraId="2787BC86" w14:textId="486CEA0B" w:rsidR="006712E7" w:rsidRPr="00EE697B" w:rsidRDefault="006712E7" w:rsidP="00A25AC5">
            <w:pPr>
              <w:pStyle w:val="TableParagraph"/>
              <w:spacing w:before="189" w:line="225" w:lineRule="auto"/>
              <w:ind w:left="174" w:right="854"/>
              <w:rPr>
                <w:lang w:val="en-GB"/>
              </w:rPr>
            </w:pPr>
            <w:r w:rsidRPr="00EE697B">
              <w:rPr>
                <w:b/>
                <w:bCs/>
                <w:lang w:val="en-GB"/>
              </w:rPr>
              <w:t xml:space="preserve">Individualised Support - </w:t>
            </w:r>
            <w:r w:rsidRPr="00EE697B">
              <w:rPr>
                <w:lang w:val="en-GB"/>
              </w:rPr>
              <w:t xml:space="preserve">Every pupil at Evergreen has an Outline of Intervention plan. We adapt lessons, targets, and interventions to ensure the curriculum is </w:t>
            </w:r>
            <w:r w:rsidRPr="00EE697B">
              <w:rPr>
                <w:b/>
                <w:bCs/>
                <w:lang w:val="en-GB"/>
              </w:rPr>
              <w:t>appropriate, accessible, and meaningful</w:t>
            </w:r>
            <w:r w:rsidRPr="00EE697B">
              <w:rPr>
                <w:lang w:val="en-GB"/>
              </w:rPr>
              <w:t xml:space="preserve"> for each child. We aim to support pupils to develop positive </w:t>
            </w:r>
            <w:r w:rsidRPr="00EE697B">
              <w:rPr>
                <w:lang w:val="en-GB"/>
              </w:rPr>
              <w:lastRenderedPageBreak/>
              <w:t>learning habits and prepare for a return to mainstream education or the next stage in their educational journey.</w:t>
            </w:r>
          </w:p>
          <w:p w14:paraId="6737C10E" w14:textId="77777777" w:rsidR="006712E7" w:rsidRPr="00EE697B" w:rsidRDefault="006712E7" w:rsidP="00A25AC5">
            <w:pPr>
              <w:pStyle w:val="TableParagraph"/>
              <w:spacing w:before="189" w:line="225" w:lineRule="auto"/>
              <w:ind w:left="174" w:right="854"/>
              <w:rPr>
                <w:lang w:val="en-GB"/>
              </w:rPr>
            </w:pPr>
          </w:p>
          <w:p w14:paraId="39164E81" w14:textId="3944C0A0" w:rsidR="006712E7" w:rsidRPr="00EE697B" w:rsidRDefault="006712E7">
            <w:pPr>
              <w:pStyle w:val="TableParagraph"/>
              <w:spacing w:line="247" w:lineRule="exact"/>
              <w:ind w:left="174"/>
              <w:rPr>
                <w:b/>
                <w:bCs/>
                <w:spacing w:val="-2"/>
                <w:lang w:val="en-GB"/>
              </w:rPr>
            </w:pPr>
            <w:r w:rsidRPr="00EE697B">
              <w:rPr>
                <w:b/>
                <w:bCs/>
                <w:lang w:val="en-GB"/>
              </w:rPr>
              <w:t>Evergreen</w:t>
            </w:r>
            <w:r w:rsidRPr="00EE697B">
              <w:rPr>
                <w:b/>
                <w:bCs/>
                <w:spacing w:val="-7"/>
                <w:lang w:val="en-GB"/>
              </w:rPr>
              <w:t xml:space="preserve"> </w:t>
            </w:r>
            <w:r w:rsidRPr="00EE697B">
              <w:rPr>
                <w:b/>
                <w:bCs/>
                <w:lang w:val="en-GB"/>
              </w:rPr>
              <w:t>Academy</w:t>
            </w:r>
            <w:r w:rsidRPr="00EE697B">
              <w:rPr>
                <w:b/>
                <w:bCs/>
                <w:spacing w:val="-3"/>
                <w:lang w:val="en-GB"/>
              </w:rPr>
              <w:t xml:space="preserve"> </w:t>
            </w:r>
            <w:r w:rsidRPr="00EE697B">
              <w:rPr>
                <w:b/>
                <w:bCs/>
                <w:lang w:val="en-GB"/>
              </w:rPr>
              <w:t>is</w:t>
            </w:r>
            <w:r w:rsidRPr="00EE697B">
              <w:rPr>
                <w:b/>
                <w:bCs/>
                <w:spacing w:val="-5"/>
                <w:lang w:val="en-GB"/>
              </w:rPr>
              <w:t xml:space="preserve"> </w:t>
            </w:r>
            <w:r w:rsidRPr="00EE697B">
              <w:rPr>
                <w:b/>
                <w:bCs/>
                <w:lang w:val="en-GB"/>
              </w:rPr>
              <w:t>currently</w:t>
            </w:r>
            <w:r w:rsidRPr="00EE697B">
              <w:rPr>
                <w:b/>
                <w:bCs/>
                <w:spacing w:val="-2"/>
                <w:lang w:val="en-GB"/>
              </w:rPr>
              <w:t xml:space="preserve"> </w:t>
            </w:r>
            <w:r w:rsidRPr="00EE697B">
              <w:rPr>
                <w:b/>
                <w:bCs/>
                <w:lang w:val="en-GB"/>
              </w:rPr>
              <w:t>categorised</w:t>
            </w:r>
            <w:r w:rsidRPr="00EE697B">
              <w:rPr>
                <w:b/>
                <w:bCs/>
                <w:spacing w:val="-3"/>
                <w:lang w:val="en-GB"/>
              </w:rPr>
              <w:t xml:space="preserve"> </w:t>
            </w:r>
            <w:r w:rsidRPr="00EE697B">
              <w:rPr>
                <w:b/>
                <w:bCs/>
                <w:lang w:val="en-GB"/>
              </w:rPr>
              <w:t>by</w:t>
            </w:r>
            <w:r w:rsidRPr="00EE697B">
              <w:rPr>
                <w:b/>
                <w:bCs/>
                <w:spacing w:val="-5"/>
                <w:lang w:val="en-GB"/>
              </w:rPr>
              <w:t xml:space="preserve"> </w:t>
            </w:r>
            <w:r w:rsidRPr="00EE697B">
              <w:rPr>
                <w:b/>
                <w:bCs/>
                <w:lang w:val="en-GB"/>
              </w:rPr>
              <w:t>Ofsted</w:t>
            </w:r>
            <w:r w:rsidRPr="00EE697B">
              <w:rPr>
                <w:b/>
                <w:bCs/>
                <w:spacing w:val="-6"/>
                <w:lang w:val="en-GB"/>
              </w:rPr>
              <w:t xml:space="preserve"> </w:t>
            </w:r>
            <w:r w:rsidRPr="00EE697B">
              <w:rPr>
                <w:b/>
                <w:bCs/>
                <w:lang w:val="en-GB"/>
              </w:rPr>
              <w:t>(February 2025)</w:t>
            </w:r>
            <w:r w:rsidRPr="00EE697B">
              <w:rPr>
                <w:b/>
                <w:bCs/>
                <w:spacing w:val="-5"/>
                <w:lang w:val="en-GB"/>
              </w:rPr>
              <w:t xml:space="preserve"> </w:t>
            </w:r>
            <w:r w:rsidRPr="00EE697B">
              <w:rPr>
                <w:b/>
                <w:bCs/>
                <w:lang w:val="en-GB"/>
              </w:rPr>
              <w:t>as</w:t>
            </w:r>
            <w:r w:rsidRPr="00EE697B">
              <w:rPr>
                <w:b/>
                <w:bCs/>
                <w:spacing w:val="-3"/>
                <w:lang w:val="en-GB"/>
              </w:rPr>
              <w:t xml:space="preserve"> </w:t>
            </w:r>
            <w:r w:rsidRPr="00EE697B">
              <w:rPr>
                <w:b/>
                <w:bCs/>
                <w:lang w:val="en-GB"/>
              </w:rPr>
              <w:t>a</w:t>
            </w:r>
            <w:r w:rsidRPr="00EE697B">
              <w:rPr>
                <w:b/>
                <w:bCs/>
                <w:spacing w:val="-1"/>
                <w:lang w:val="en-GB"/>
              </w:rPr>
              <w:t xml:space="preserve"> </w:t>
            </w:r>
            <w:r w:rsidRPr="00EE697B">
              <w:rPr>
                <w:b/>
                <w:bCs/>
                <w:lang w:val="en-GB"/>
              </w:rPr>
              <w:t>GOOD</w:t>
            </w:r>
            <w:r w:rsidRPr="00EE697B">
              <w:rPr>
                <w:b/>
                <w:bCs/>
                <w:spacing w:val="-5"/>
                <w:lang w:val="en-GB"/>
              </w:rPr>
              <w:t xml:space="preserve"> </w:t>
            </w:r>
            <w:r w:rsidRPr="00EE697B">
              <w:rPr>
                <w:b/>
                <w:bCs/>
                <w:spacing w:val="-2"/>
                <w:lang w:val="en-GB"/>
              </w:rPr>
              <w:t>school</w:t>
            </w:r>
          </w:p>
          <w:p w14:paraId="5FB8D020" w14:textId="77777777" w:rsidR="006712E7" w:rsidRPr="00EE697B" w:rsidRDefault="006712E7">
            <w:pPr>
              <w:pStyle w:val="TableParagraph"/>
              <w:spacing w:line="247" w:lineRule="exact"/>
              <w:ind w:left="174"/>
              <w:rPr>
                <w:lang w:val="en-GB"/>
              </w:rPr>
            </w:pPr>
          </w:p>
          <w:p w14:paraId="79D170D5" w14:textId="7F9B26B4" w:rsidR="006712E7" w:rsidRPr="00EE697B" w:rsidRDefault="006712E7" w:rsidP="00C52EE3">
            <w:pPr>
              <w:pStyle w:val="TableParagraph"/>
              <w:spacing w:line="233" w:lineRule="exact"/>
              <w:ind w:left="174"/>
              <w:rPr>
                <w:lang w:val="en-GB"/>
              </w:rPr>
            </w:pPr>
            <w:r w:rsidRPr="00EE697B">
              <w:rPr>
                <w:lang w:val="en-GB"/>
              </w:rPr>
              <w:t>We ensure that all members of staff feel valued, supported, and empowered in their roles. We consistently promote positive behaviour and create a safe, nurturing environment for learning. We regularly evaluate and refine our curriculum so that it continues to meet the diverse needs of all our pupils. We encourage and support pupils to attend school every day, recognising that consistent attendance is key to their progress and wellbeing. Evergreen Academy provides education for pupils in:</w:t>
            </w:r>
          </w:p>
          <w:p w14:paraId="72E28579" w14:textId="77777777" w:rsidR="006712E7" w:rsidRPr="00EE697B" w:rsidRDefault="006712E7" w:rsidP="00C52EE3">
            <w:pPr>
              <w:pStyle w:val="TableParagraph"/>
              <w:spacing w:line="233" w:lineRule="exact"/>
              <w:ind w:left="174"/>
              <w:rPr>
                <w:lang w:val="en-GB"/>
              </w:rPr>
            </w:pPr>
          </w:p>
          <w:p w14:paraId="77277AF3" w14:textId="77777777" w:rsidR="006712E7" w:rsidRPr="00EE697B" w:rsidRDefault="006712E7" w:rsidP="00C52EE3">
            <w:pPr>
              <w:pStyle w:val="TableParagraph"/>
              <w:spacing w:line="233" w:lineRule="exact"/>
              <w:ind w:left="174"/>
              <w:rPr>
                <w:lang w:val="en-GB"/>
              </w:rPr>
            </w:pPr>
            <w:r w:rsidRPr="00EE697B">
              <w:rPr>
                <w:lang w:val="en-GB"/>
              </w:rPr>
              <w:t>Key Stage 1 (ages 5–7)</w:t>
            </w:r>
          </w:p>
          <w:p w14:paraId="7F1BD157" w14:textId="77777777" w:rsidR="006712E7" w:rsidRPr="00EE697B" w:rsidRDefault="006712E7" w:rsidP="00C52EE3">
            <w:pPr>
              <w:pStyle w:val="TableParagraph"/>
              <w:spacing w:before="3"/>
              <w:ind w:left="174"/>
              <w:rPr>
                <w:lang w:val="en-GB"/>
              </w:rPr>
            </w:pPr>
            <w:r w:rsidRPr="00EE697B">
              <w:rPr>
                <w:lang w:val="en-GB"/>
              </w:rPr>
              <w:t>Key Stage 2 (ages 7–11)</w:t>
            </w:r>
          </w:p>
          <w:p w14:paraId="755F3080" w14:textId="77777777" w:rsidR="006712E7" w:rsidRPr="00EE697B" w:rsidRDefault="006712E7" w:rsidP="00C52EE3">
            <w:pPr>
              <w:pStyle w:val="TableParagraph"/>
              <w:spacing w:before="3"/>
              <w:ind w:left="174"/>
              <w:rPr>
                <w:lang w:val="en-GB"/>
              </w:rPr>
            </w:pPr>
          </w:p>
          <w:p w14:paraId="20E0179D" w14:textId="19E06289" w:rsidR="006712E7" w:rsidRPr="00EE697B" w:rsidRDefault="006712E7" w:rsidP="00C52EE3">
            <w:pPr>
              <w:pStyle w:val="BodyText"/>
              <w:spacing w:before="108"/>
              <w:ind w:left="107" w:right="233"/>
              <w:rPr>
                <w:lang w:val="en-GB"/>
              </w:rPr>
            </w:pPr>
            <w:r w:rsidRPr="00EE697B">
              <w:rPr>
                <w:lang w:val="en-GB"/>
              </w:rPr>
              <w:t>Evergreen Academy PRU,</w:t>
            </w:r>
            <w:r w:rsidRPr="00EE697B">
              <w:rPr>
                <w:spacing w:val="-2"/>
                <w:lang w:val="en-GB"/>
              </w:rPr>
              <w:t xml:space="preserve"> </w:t>
            </w:r>
            <w:r w:rsidRPr="00EE697B">
              <w:rPr>
                <w:lang w:val="en-GB"/>
              </w:rPr>
              <w:t>whilst on the same site as Pine Green Academy, runs as a separate educational setting but is led by the same Executive Headteacher. The Greens</w:t>
            </w:r>
            <w:r w:rsidRPr="00EE697B">
              <w:rPr>
                <w:spacing w:val="-1"/>
                <w:lang w:val="en-GB"/>
              </w:rPr>
              <w:t xml:space="preserve"> </w:t>
            </w:r>
            <w:r w:rsidRPr="00EE697B">
              <w:rPr>
                <w:lang w:val="en-GB"/>
              </w:rPr>
              <w:t>aim</w:t>
            </w:r>
            <w:r w:rsidRPr="00EE697B">
              <w:rPr>
                <w:spacing w:val="-2"/>
                <w:lang w:val="en-GB"/>
              </w:rPr>
              <w:t xml:space="preserve"> </w:t>
            </w:r>
            <w:r w:rsidRPr="00EE697B">
              <w:rPr>
                <w:lang w:val="en-GB"/>
              </w:rPr>
              <w:t>to provide</w:t>
            </w:r>
            <w:r w:rsidRPr="00EE697B">
              <w:rPr>
                <w:spacing w:val="-1"/>
                <w:lang w:val="en-GB"/>
              </w:rPr>
              <w:t xml:space="preserve"> </w:t>
            </w:r>
            <w:r w:rsidRPr="00EE697B">
              <w:rPr>
                <w:lang w:val="en-GB"/>
              </w:rPr>
              <w:t>an</w:t>
            </w:r>
            <w:r w:rsidRPr="00EE697B">
              <w:rPr>
                <w:spacing w:val="-2"/>
                <w:lang w:val="en-GB"/>
              </w:rPr>
              <w:t xml:space="preserve"> </w:t>
            </w:r>
            <w:r w:rsidRPr="00EE697B">
              <w:rPr>
                <w:b/>
                <w:bCs/>
                <w:lang w:val="en-GB"/>
              </w:rPr>
              <w:t>ambitious</w:t>
            </w:r>
            <w:r w:rsidRPr="00EE697B">
              <w:rPr>
                <w:lang w:val="en-GB"/>
              </w:rPr>
              <w:t xml:space="preserve">, </w:t>
            </w:r>
            <w:r w:rsidRPr="00EE697B">
              <w:rPr>
                <w:b/>
                <w:bCs/>
                <w:lang w:val="en-GB"/>
              </w:rPr>
              <w:t>creative</w:t>
            </w:r>
            <w:r w:rsidRPr="00EE697B">
              <w:rPr>
                <w:lang w:val="en-GB"/>
              </w:rPr>
              <w:t xml:space="preserve"> and </w:t>
            </w:r>
            <w:r w:rsidRPr="00EE697B">
              <w:rPr>
                <w:b/>
                <w:bCs/>
                <w:lang w:val="en-GB"/>
              </w:rPr>
              <w:t>progressive</w:t>
            </w:r>
            <w:r w:rsidRPr="00EE697B">
              <w:rPr>
                <w:lang w:val="en-GB"/>
              </w:rPr>
              <w:t xml:space="preserve"> curriculum. It is purposely designed to be dynamic and flexible, allowing for adaptation when responding to the unique needs and talents of each child. Its framework allows us to capture imagination and interest, regardless of circumstance. Our curriculum has been designed to ensure that our children thrive and continue to flourish beyond their time at Pine Green.</w:t>
            </w:r>
          </w:p>
          <w:p w14:paraId="4FF69FB3" w14:textId="0CA0DB8C" w:rsidR="006712E7" w:rsidRPr="00EE697B" w:rsidRDefault="006712E7" w:rsidP="00C52EE3">
            <w:pPr>
              <w:pStyle w:val="BodyText"/>
              <w:spacing w:before="106"/>
              <w:ind w:left="107" w:right="233"/>
              <w:rPr>
                <w:lang w:val="en-GB"/>
              </w:rPr>
            </w:pPr>
            <w:r w:rsidRPr="00EE697B">
              <w:rPr>
                <w:lang w:val="en-GB"/>
              </w:rPr>
              <w:t>We always set high expectations for our pupils, establishing what they already know, building on their strengths, allowing time to nurture their abilities,</w:t>
            </w:r>
            <w:r w:rsidRPr="00EE697B">
              <w:rPr>
                <w:spacing w:val="-1"/>
                <w:lang w:val="en-GB"/>
              </w:rPr>
              <w:t xml:space="preserve"> </w:t>
            </w:r>
            <w:r w:rsidRPr="00EE697B">
              <w:rPr>
                <w:lang w:val="en-GB"/>
              </w:rPr>
              <w:t>and</w:t>
            </w:r>
            <w:r w:rsidRPr="00EE697B">
              <w:rPr>
                <w:spacing w:val="-3"/>
                <w:lang w:val="en-GB"/>
              </w:rPr>
              <w:t xml:space="preserve"> </w:t>
            </w:r>
            <w:r w:rsidRPr="00EE697B">
              <w:rPr>
                <w:lang w:val="en-GB"/>
              </w:rPr>
              <w:t>providing</w:t>
            </w:r>
            <w:r w:rsidRPr="00EE697B">
              <w:rPr>
                <w:spacing w:val="-5"/>
                <w:lang w:val="en-GB"/>
              </w:rPr>
              <w:t xml:space="preserve"> </w:t>
            </w:r>
            <w:r w:rsidRPr="00EE697B">
              <w:rPr>
                <w:lang w:val="en-GB"/>
              </w:rPr>
              <w:t>opportunities</w:t>
            </w:r>
            <w:r w:rsidRPr="00EE697B">
              <w:rPr>
                <w:spacing w:val="-1"/>
                <w:lang w:val="en-GB"/>
              </w:rPr>
              <w:t xml:space="preserve"> </w:t>
            </w:r>
            <w:r w:rsidRPr="00EE697B">
              <w:rPr>
                <w:lang w:val="en-GB"/>
              </w:rPr>
              <w:t>to</w:t>
            </w:r>
            <w:r w:rsidRPr="00EE697B">
              <w:rPr>
                <w:spacing w:val="-1"/>
                <w:lang w:val="en-GB"/>
              </w:rPr>
              <w:t xml:space="preserve"> </w:t>
            </w:r>
            <w:r w:rsidRPr="00EE697B">
              <w:rPr>
                <w:lang w:val="en-GB"/>
              </w:rPr>
              <w:t>succeed.</w:t>
            </w:r>
            <w:r w:rsidRPr="00EE697B">
              <w:rPr>
                <w:spacing w:val="-3"/>
                <w:lang w:val="en-GB"/>
              </w:rPr>
              <w:t xml:space="preserve"> </w:t>
            </w:r>
            <w:r w:rsidRPr="00EE697B">
              <w:rPr>
                <w:lang w:val="en-GB"/>
              </w:rPr>
              <w:t>The</w:t>
            </w:r>
            <w:r w:rsidRPr="00EE697B">
              <w:rPr>
                <w:spacing w:val="-2"/>
                <w:lang w:val="en-GB"/>
              </w:rPr>
              <w:t xml:space="preserve"> </w:t>
            </w:r>
            <w:r w:rsidRPr="00EE697B">
              <w:rPr>
                <w:lang w:val="en-GB"/>
              </w:rPr>
              <w:t>structure</w:t>
            </w:r>
            <w:r w:rsidRPr="00EE697B">
              <w:rPr>
                <w:spacing w:val="-2"/>
                <w:lang w:val="en-GB"/>
              </w:rPr>
              <w:t xml:space="preserve"> </w:t>
            </w:r>
            <w:r w:rsidRPr="00EE697B">
              <w:rPr>
                <w:lang w:val="en-GB"/>
              </w:rPr>
              <w:t>and</w:t>
            </w:r>
            <w:r w:rsidRPr="00EE697B">
              <w:rPr>
                <w:spacing w:val="-6"/>
                <w:lang w:val="en-GB"/>
              </w:rPr>
              <w:t xml:space="preserve"> </w:t>
            </w:r>
            <w:r w:rsidRPr="00EE697B">
              <w:rPr>
                <w:lang w:val="en-GB"/>
              </w:rPr>
              <w:t>pace</w:t>
            </w:r>
            <w:r w:rsidRPr="00EE697B">
              <w:rPr>
                <w:spacing w:val="-2"/>
                <w:lang w:val="en-GB"/>
              </w:rPr>
              <w:t xml:space="preserve"> </w:t>
            </w:r>
            <w:r w:rsidRPr="00EE697B">
              <w:rPr>
                <w:lang w:val="en-GB"/>
              </w:rPr>
              <w:t>of</w:t>
            </w:r>
            <w:r w:rsidRPr="00EE697B">
              <w:rPr>
                <w:spacing w:val="-2"/>
                <w:lang w:val="en-GB"/>
              </w:rPr>
              <w:t xml:space="preserve"> </w:t>
            </w:r>
            <w:r w:rsidRPr="00EE697B">
              <w:rPr>
                <w:lang w:val="en-GB"/>
              </w:rPr>
              <w:t>our</w:t>
            </w:r>
            <w:r w:rsidRPr="00EE697B">
              <w:rPr>
                <w:spacing w:val="-5"/>
                <w:lang w:val="en-GB"/>
              </w:rPr>
              <w:t xml:space="preserve"> </w:t>
            </w:r>
            <w:r w:rsidRPr="00EE697B">
              <w:rPr>
                <w:lang w:val="en-GB"/>
              </w:rPr>
              <w:t>learning</w:t>
            </w:r>
            <w:r w:rsidRPr="00EE697B">
              <w:rPr>
                <w:spacing w:val="-3"/>
                <w:lang w:val="en-GB"/>
              </w:rPr>
              <w:t xml:space="preserve"> </w:t>
            </w:r>
            <w:r w:rsidRPr="00EE697B">
              <w:rPr>
                <w:lang w:val="en-GB"/>
              </w:rPr>
              <w:t>activities</w:t>
            </w:r>
            <w:r w:rsidRPr="00EE697B">
              <w:rPr>
                <w:spacing w:val="-1"/>
                <w:lang w:val="en-GB"/>
              </w:rPr>
              <w:t xml:space="preserve"> </w:t>
            </w:r>
            <w:r w:rsidRPr="00EE697B">
              <w:rPr>
                <w:lang w:val="en-GB"/>
              </w:rPr>
              <w:t>allow</w:t>
            </w:r>
            <w:r w:rsidRPr="00EE697B">
              <w:rPr>
                <w:spacing w:val="-1"/>
                <w:lang w:val="en-GB"/>
              </w:rPr>
              <w:t xml:space="preserve"> </w:t>
            </w:r>
            <w:r w:rsidRPr="00EE697B">
              <w:rPr>
                <w:lang w:val="en-GB"/>
              </w:rPr>
              <w:t>pupils</w:t>
            </w:r>
            <w:r w:rsidRPr="00EE697B">
              <w:rPr>
                <w:spacing w:val="-4"/>
                <w:lang w:val="en-GB"/>
              </w:rPr>
              <w:t xml:space="preserve"> </w:t>
            </w:r>
            <w:r w:rsidRPr="00EE697B">
              <w:rPr>
                <w:lang w:val="en-GB"/>
              </w:rPr>
              <w:t>to</w:t>
            </w:r>
            <w:r w:rsidRPr="00EE697B">
              <w:rPr>
                <w:spacing w:val="-1"/>
                <w:lang w:val="en-GB"/>
              </w:rPr>
              <w:t xml:space="preserve"> </w:t>
            </w:r>
            <w:r w:rsidRPr="00EE697B">
              <w:rPr>
                <w:lang w:val="en-GB"/>
              </w:rPr>
              <w:t>be challenged whilst developing their independent learning skills. We pay particular attention to barriers to learning and by using our expertise, sensitivity and understanding, we work hard to identify and remove them. By responding flexibly to our pupils’ needs, we can identify when the learning experience leads to frustration, and by building in a mix of physical activity and low- and high-interest tasks, pupils learn to manage these tricky times in positive ways.</w:t>
            </w:r>
          </w:p>
          <w:p w14:paraId="435982AC" w14:textId="14838814" w:rsidR="006712E7" w:rsidRPr="00EE697B" w:rsidRDefault="006712E7" w:rsidP="00A51AA2">
            <w:pPr>
              <w:pStyle w:val="BodyText"/>
              <w:spacing w:before="106"/>
              <w:ind w:left="107" w:right="604"/>
              <w:rPr>
                <w:lang w:val="en-GB"/>
              </w:rPr>
            </w:pPr>
            <w:r w:rsidRPr="00EE697B">
              <w:rPr>
                <w:lang w:val="en-GB"/>
              </w:rPr>
              <w:t xml:space="preserve">The children in our setting respond well to flexible approaches to learning, and our dedicated staff use this to </w:t>
            </w:r>
            <w:r w:rsidRPr="00EE697B">
              <w:rPr>
                <w:b/>
                <w:bCs/>
                <w:lang w:val="en-GB"/>
              </w:rPr>
              <w:t>encourage, motivate</w:t>
            </w:r>
            <w:r w:rsidRPr="00EE697B">
              <w:rPr>
                <w:lang w:val="en-GB"/>
              </w:rPr>
              <w:t xml:space="preserve"> and </w:t>
            </w:r>
            <w:r w:rsidRPr="00EE697B">
              <w:rPr>
                <w:b/>
                <w:bCs/>
                <w:lang w:val="en-GB"/>
              </w:rPr>
              <w:t>promote</w:t>
            </w:r>
            <w:r w:rsidRPr="00EE697B">
              <w:rPr>
                <w:lang w:val="en-GB"/>
              </w:rPr>
              <w:t xml:space="preserve"> academic curiosity through a multitude</w:t>
            </w:r>
            <w:r w:rsidRPr="00EE697B">
              <w:rPr>
                <w:spacing w:val="-1"/>
                <w:lang w:val="en-GB"/>
              </w:rPr>
              <w:t xml:space="preserve"> </w:t>
            </w:r>
            <w:r w:rsidRPr="00EE697B">
              <w:rPr>
                <w:lang w:val="en-GB"/>
              </w:rPr>
              <w:t>of learning opportunities. We know</w:t>
            </w:r>
            <w:r w:rsidRPr="00EE697B">
              <w:rPr>
                <w:spacing w:val="-1"/>
                <w:lang w:val="en-GB"/>
              </w:rPr>
              <w:t xml:space="preserve"> </w:t>
            </w:r>
            <w:r w:rsidRPr="00EE697B">
              <w:rPr>
                <w:lang w:val="en-GB"/>
              </w:rPr>
              <w:t>that</w:t>
            </w:r>
            <w:r w:rsidRPr="00EE697B">
              <w:rPr>
                <w:spacing w:val="-1"/>
                <w:lang w:val="en-GB"/>
              </w:rPr>
              <w:t xml:space="preserve"> </w:t>
            </w:r>
            <w:r w:rsidRPr="00EE697B">
              <w:rPr>
                <w:lang w:val="en-GB"/>
              </w:rPr>
              <w:t>our children all learn</w:t>
            </w:r>
            <w:r w:rsidRPr="00EE697B">
              <w:rPr>
                <w:spacing w:val="-1"/>
                <w:lang w:val="en-GB"/>
              </w:rPr>
              <w:t xml:space="preserve"> </w:t>
            </w:r>
            <w:r w:rsidRPr="00EE697B">
              <w:rPr>
                <w:lang w:val="en-GB"/>
              </w:rPr>
              <w:t>in different</w:t>
            </w:r>
            <w:r w:rsidRPr="00EE697B">
              <w:rPr>
                <w:spacing w:val="-1"/>
                <w:lang w:val="en-GB"/>
              </w:rPr>
              <w:t xml:space="preserve"> </w:t>
            </w:r>
            <w:r w:rsidRPr="00EE697B">
              <w:rPr>
                <w:lang w:val="en-GB"/>
              </w:rPr>
              <w:t>ways, and</w:t>
            </w:r>
            <w:r w:rsidRPr="00EE697B">
              <w:rPr>
                <w:spacing w:val="-1"/>
                <w:lang w:val="en-GB"/>
              </w:rPr>
              <w:t xml:space="preserve"> </w:t>
            </w:r>
            <w:r w:rsidRPr="00EE697B">
              <w:rPr>
                <w:lang w:val="en-GB"/>
              </w:rPr>
              <w:t xml:space="preserve">we ensure appropriate learning materials to match all learning styles. </w:t>
            </w:r>
          </w:p>
          <w:p w14:paraId="341BB803" w14:textId="1ACA34E5" w:rsidR="006712E7" w:rsidRPr="00EE697B" w:rsidRDefault="006712E7" w:rsidP="00C52EE3">
            <w:pPr>
              <w:pStyle w:val="TableParagraph"/>
              <w:spacing w:before="3"/>
              <w:ind w:left="174"/>
              <w:rPr>
                <w:lang w:val="en-GB"/>
              </w:rPr>
            </w:pPr>
          </w:p>
        </w:tc>
      </w:tr>
    </w:tbl>
    <w:p w14:paraId="3B30E9F7" w14:textId="77777777" w:rsidR="00B8305E" w:rsidRPr="00EE697B" w:rsidRDefault="00B8305E">
      <w:pPr>
        <w:pStyle w:val="TableParagraph"/>
        <w:rPr>
          <w:lang w:val="en-GB"/>
        </w:rPr>
        <w:sectPr w:rsidR="00B8305E" w:rsidRPr="00EE697B">
          <w:type w:val="continuous"/>
          <w:pgSz w:w="16860" w:h="11900" w:orient="landscape"/>
          <w:pgMar w:top="780" w:right="708" w:bottom="1160" w:left="566" w:header="0" w:footer="94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2448"/>
      </w:tblGrid>
      <w:tr w:rsidR="00B8305E" w:rsidRPr="00EE697B" w14:paraId="13461D4B" w14:textId="77777777" w:rsidTr="006712E7">
        <w:trPr>
          <w:trHeight w:val="1831"/>
        </w:trPr>
        <w:tc>
          <w:tcPr>
            <w:tcW w:w="2122" w:type="dxa"/>
            <w:shd w:val="clear" w:color="auto" w:fill="669900"/>
          </w:tcPr>
          <w:p w14:paraId="7950302F" w14:textId="3841DBAA" w:rsidR="00B8305E" w:rsidRPr="00EE697B" w:rsidRDefault="00B8305E" w:rsidP="006712E7">
            <w:pPr>
              <w:pStyle w:val="TableParagraph"/>
              <w:jc w:val="center"/>
              <w:rPr>
                <w:sz w:val="20"/>
                <w:lang w:val="en-GB"/>
              </w:rPr>
            </w:pPr>
          </w:p>
          <w:p w14:paraId="1824319B" w14:textId="293DB08B" w:rsidR="00B8305E" w:rsidRPr="00EE697B" w:rsidRDefault="00195D52" w:rsidP="006712E7">
            <w:pPr>
              <w:pStyle w:val="TableParagraph"/>
              <w:ind w:left="175"/>
              <w:jc w:val="center"/>
              <w:rPr>
                <w:rFonts w:ascii="Arial"/>
                <w:b/>
                <w:sz w:val="20"/>
                <w:lang w:val="en-GB"/>
              </w:rPr>
            </w:pPr>
            <w:r w:rsidRPr="00EE697B">
              <w:rPr>
                <w:rFonts w:ascii="Arial"/>
                <w:b/>
                <w:color w:val="FFFFFF"/>
                <w:sz w:val="20"/>
                <w:lang w:val="en-GB"/>
              </w:rPr>
              <w:t>How do we enable pupils with SEN to engage</w:t>
            </w:r>
            <w:r w:rsidRPr="00EE697B">
              <w:rPr>
                <w:rFonts w:ascii="Arial"/>
                <w:b/>
                <w:color w:val="FFFFFF"/>
                <w:spacing w:val="-14"/>
                <w:sz w:val="20"/>
                <w:lang w:val="en-GB"/>
              </w:rPr>
              <w:t xml:space="preserve"> </w:t>
            </w:r>
            <w:r w:rsidRPr="00EE697B">
              <w:rPr>
                <w:rFonts w:ascii="Arial"/>
                <w:b/>
                <w:color w:val="FFFFFF"/>
                <w:sz w:val="20"/>
                <w:lang w:val="en-GB"/>
              </w:rPr>
              <w:t>in</w:t>
            </w:r>
            <w:r w:rsidRPr="00EE697B">
              <w:rPr>
                <w:rFonts w:ascii="Arial"/>
                <w:b/>
                <w:color w:val="FFFFFF"/>
                <w:spacing w:val="-14"/>
                <w:sz w:val="20"/>
                <w:lang w:val="en-GB"/>
              </w:rPr>
              <w:t xml:space="preserve"> </w:t>
            </w:r>
            <w:r w:rsidRPr="00EE697B">
              <w:rPr>
                <w:rFonts w:ascii="Arial"/>
                <w:b/>
                <w:color w:val="FFFFFF"/>
                <w:sz w:val="20"/>
                <w:lang w:val="en-GB"/>
              </w:rPr>
              <w:t xml:space="preserve">activities with other pupils who do not have </w:t>
            </w:r>
            <w:r w:rsidRPr="00EE697B">
              <w:rPr>
                <w:rFonts w:ascii="Arial"/>
                <w:b/>
                <w:color w:val="FFFFFF"/>
                <w:spacing w:val="-4"/>
                <w:sz w:val="20"/>
                <w:lang w:val="en-GB"/>
              </w:rPr>
              <w:t>SEN?</w:t>
            </w:r>
          </w:p>
        </w:tc>
        <w:tc>
          <w:tcPr>
            <w:tcW w:w="12448" w:type="dxa"/>
          </w:tcPr>
          <w:p w14:paraId="11736714" w14:textId="05F67F84" w:rsidR="00B8305E" w:rsidRPr="00EE697B" w:rsidRDefault="00DB1696" w:rsidP="00DB1696">
            <w:pPr>
              <w:pStyle w:val="TableParagraph"/>
              <w:ind w:left="175" w:right="424"/>
              <w:rPr>
                <w:lang w:val="en-GB"/>
              </w:rPr>
            </w:pPr>
            <w:r w:rsidRPr="00EE697B">
              <w:rPr>
                <w:lang w:val="en-GB"/>
              </w:rPr>
              <w:t>At Evergreen Academy, we strongly believe that learning within the community and natural environment is an essential and enriching aspect of education. These experiences allow pupils to apply their formal learning in meaningful, real</w:t>
            </w:r>
            <w:r w:rsidRPr="00EE697B">
              <w:rPr>
                <w:rFonts w:ascii="Cambria Math" w:hAnsi="Cambria Math" w:cs="Cambria Math"/>
                <w:lang w:val="en-GB"/>
              </w:rPr>
              <w:t>‑</w:t>
            </w:r>
            <w:r w:rsidRPr="00EE697B">
              <w:rPr>
                <w:lang w:val="en-GB"/>
              </w:rPr>
              <w:t>life contexts. We actively encourage staff to take groups off</w:t>
            </w:r>
            <w:r w:rsidRPr="00EE697B">
              <w:rPr>
                <w:rFonts w:ascii="Cambria Math" w:hAnsi="Cambria Math" w:cs="Cambria Math"/>
                <w:lang w:val="en-GB"/>
              </w:rPr>
              <w:t>‑</w:t>
            </w:r>
            <w:r w:rsidRPr="00EE697B">
              <w:rPr>
                <w:lang w:val="en-GB"/>
              </w:rPr>
              <w:t>site, enabling pupils to engage with and communicate appropriately with people within their wider community</w:t>
            </w:r>
            <w:r w:rsidR="006712E7" w:rsidRPr="00EE697B">
              <w:rPr>
                <w:lang w:val="en-GB"/>
              </w:rPr>
              <w:t>, from other schools.</w:t>
            </w:r>
            <w:r w:rsidRPr="00EE697B">
              <w:rPr>
                <w:lang w:val="en-GB"/>
              </w:rPr>
              <w:t xml:space="preserve"> These opportunities support the development of essential social skills, independence, and vocational awareness.  In addition, pupils enjoy end</w:t>
            </w:r>
            <w:r w:rsidRPr="00EE697B">
              <w:rPr>
                <w:rFonts w:ascii="Cambria Math" w:hAnsi="Cambria Math" w:cs="Cambria Math"/>
                <w:lang w:val="en-GB"/>
              </w:rPr>
              <w:t>‑</w:t>
            </w:r>
            <w:r w:rsidRPr="00EE697B">
              <w:rPr>
                <w:lang w:val="en-GB"/>
              </w:rPr>
              <w:t>of</w:t>
            </w:r>
            <w:r w:rsidRPr="00EE697B">
              <w:rPr>
                <w:rFonts w:ascii="Cambria Math" w:hAnsi="Cambria Math" w:cs="Cambria Math"/>
                <w:lang w:val="en-GB"/>
              </w:rPr>
              <w:t>‑</w:t>
            </w:r>
            <w:r w:rsidRPr="00EE697B">
              <w:rPr>
                <w:lang w:val="en-GB"/>
              </w:rPr>
              <w:t xml:space="preserve">term enrichment trips to environments they may not typically visit with their families. These include places such as Wildside Nature Reserve and Learning Centre, Wolverhampton Swimming &amp; Fitness Centre, the theatre, and the cinema. These experiences broaden pupils’ understanding of the world, encourage confidence in unfamiliar settings, and contribute to their personal development and cultural awareness.  </w:t>
            </w:r>
          </w:p>
        </w:tc>
      </w:tr>
      <w:tr w:rsidR="00B8305E" w:rsidRPr="00EE697B" w14:paraId="53CF7BF9" w14:textId="77777777" w:rsidTr="0068073B">
        <w:trPr>
          <w:trHeight w:val="6057"/>
        </w:trPr>
        <w:tc>
          <w:tcPr>
            <w:tcW w:w="2122" w:type="dxa"/>
            <w:shd w:val="clear" w:color="auto" w:fill="669900"/>
          </w:tcPr>
          <w:p w14:paraId="03DE947A" w14:textId="77777777" w:rsidR="00B8305E" w:rsidRPr="00EE697B" w:rsidRDefault="00B8305E">
            <w:pPr>
              <w:pStyle w:val="TableParagraph"/>
              <w:rPr>
                <w:sz w:val="20"/>
                <w:lang w:val="en-GB"/>
              </w:rPr>
            </w:pPr>
          </w:p>
          <w:p w14:paraId="0CF2B1B7" w14:textId="77777777" w:rsidR="00B8305E" w:rsidRPr="00EE697B" w:rsidRDefault="00B8305E">
            <w:pPr>
              <w:pStyle w:val="TableParagraph"/>
              <w:rPr>
                <w:sz w:val="20"/>
                <w:lang w:val="en-GB"/>
              </w:rPr>
            </w:pPr>
          </w:p>
          <w:p w14:paraId="55985F18" w14:textId="752EF70F" w:rsidR="00B8305E" w:rsidRPr="00EE697B" w:rsidRDefault="00B8305E">
            <w:pPr>
              <w:pStyle w:val="TableParagraph"/>
              <w:spacing w:before="33"/>
              <w:rPr>
                <w:sz w:val="20"/>
                <w:lang w:val="en-GB"/>
              </w:rPr>
            </w:pPr>
          </w:p>
          <w:p w14:paraId="5184FC9A" w14:textId="4E6EA069" w:rsidR="00B8305E" w:rsidRPr="00EE697B" w:rsidRDefault="00195D52">
            <w:pPr>
              <w:pStyle w:val="TableParagraph"/>
              <w:ind w:left="175" w:right="215"/>
              <w:rPr>
                <w:rFonts w:ascii="Arial" w:hAnsi="Arial"/>
                <w:b/>
                <w:sz w:val="20"/>
                <w:lang w:val="en-GB"/>
              </w:rPr>
            </w:pPr>
            <w:r w:rsidRPr="00EE697B">
              <w:rPr>
                <w:rFonts w:ascii="Arial" w:hAnsi="Arial"/>
                <w:b/>
                <w:color w:val="FFFFFF"/>
                <w:sz w:val="20"/>
                <w:lang w:val="en-GB"/>
              </w:rPr>
              <w:t xml:space="preserve">How do we </w:t>
            </w:r>
            <w:r w:rsidRPr="00EE697B">
              <w:rPr>
                <w:rFonts w:ascii="Arial" w:hAnsi="Arial"/>
                <w:b/>
                <w:color w:val="FFFFFF"/>
                <w:spacing w:val="-2"/>
                <w:sz w:val="20"/>
                <w:lang w:val="en-GB"/>
              </w:rPr>
              <w:t xml:space="preserve">consult </w:t>
            </w:r>
            <w:r w:rsidRPr="00EE697B">
              <w:rPr>
                <w:rFonts w:ascii="Arial" w:hAnsi="Arial"/>
                <w:b/>
                <w:color w:val="FFFFFF"/>
                <w:sz w:val="20"/>
                <w:lang w:val="en-GB"/>
              </w:rPr>
              <w:t>parents/carers</w:t>
            </w:r>
            <w:r w:rsidRPr="00EE697B">
              <w:rPr>
                <w:rFonts w:ascii="Arial" w:hAnsi="Arial"/>
                <w:b/>
                <w:color w:val="FFFFFF"/>
                <w:spacing w:val="-14"/>
                <w:sz w:val="20"/>
                <w:lang w:val="en-GB"/>
              </w:rPr>
              <w:t xml:space="preserve"> </w:t>
            </w:r>
            <w:r w:rsidRPr="00EE697B">
              <w:rPr>
                <w:rFonts w:ascii="Arial" w:hAnsi="Arial"/>
                <w:b/>
                <w:color w:val="FFFFFF"/>
                <w:sz w:val="20"/>
                <w:lang w:val="en-GB"/>
              </w:rPr>
              <w:t>of pupils with SEN and</w:t>
            </w:r>
            <w:r w:rsidRPr="00EE697B">
              <w:rPr>
                <w:rFonts w:ascii="Arial" w:hAnsi="Arial"/>
                <w:b/>
                <w:color w:val="FFFFFF"/>
                <w:spacing w:val="-14"/>
                <w:sz w:val="20"/>
                <w:lang w:val="en-GB"/>
              </w:rPr>
              <w:t xml:space="preserve"> </w:t>
            </w:r>
            <w:r w:rsidRPr="00EE697B">
              <w:rPr>
                <w:rFonts w:ascii="Arial" w:hAnsi="Arial"/>
                <w:b/>
                <w:color w:val="FFFFFF"/>
                <w:sz w:val="20"/>
                <w:lang w:val="en-GB"/>
              </w:rPr>
              <w:t>involve</w:t>
            </w:r>
            <w:r w:rsidRPr="00EE697B">
              <w:rPr>
                <w:rFonts w:ascii="Arial" w:hAnsi="Arial"/>
                <w:b/>
                <w:color w:val="FFFFFF"/>
                <w:spacing w:val="-14"/>
                <w:sz w:val="20"/>
                <w:lang w:val="en-GB"/>
              </w:rPr>
              <w:t xml:space="preserve"> </w:t>
            </w:r>
            <w:r w:rsidRPr="00EE697B">
              <w:rPr>
                <w:rFonts w:ascii="Arial" w:hAnsi="Arial"/>
                <w:b/>
                <w:color w:val="FFFFFF"/>
                <w:sz w:val="20"/>
                <w:lang w:val="en-GB"/>
              </w:rPr>
              <w:t xml:space="preserve">them in their child’s </w:t>
            </w:r>
            <w:r w:rsidRPr="00EE697B">
              <w:rPr>
                <w:rFonts w:ascii="Arial" w:hAnsi="Arial"/>
                <w:b/>
                <w:color w:val="FFFFFF"/>
                <w:spacing w:val="-2"/>
                <w:sz w:val="20"/>
                <w:lang w:val="en-GB"/>
              </w:rPr>
              <w:t>education?</w:t>
            </w:r>
          </w:p>
        </w:tc>
        <w:tc>
          <w:tcPr>
            <w:tcW w:w="12448" w:type="dxa"/>
          </w:tcPr>
          <w:p w14:paraId="7A41D00C" w14:textId="77777777" w:rsidR="006712E7" w:rsidRPr="00EE697B" w:rsidRDefault="00195D52">
            <w:pPr>
              <w:pStyle w:val="TableParagraph"/>
              <w:spacing w:before="119"/>
              <w:ind w:left="175" w:right="424"/>
              <w:rPr>
                <w:lang w:val="en-GB"/>
              </w:rPr>
            </w:pPr>
            <w:r w:rsidRPr="00EE697B">
              <w:rPr>
                <w:lang w:val="en-GB"/>
              </w:rPr>
              <w:t>The</w:t>
            </w:r>
            <w:r w:rsidRPr="00EE697B">
              <w:rPr>
                <w:spacing w:val="-2"/>
                <w:lang w:val="en-GB"/>
              </w:rPr>
              <w:t xml:space="preserve"> </w:t>
            </w:r>
            <w:r w:rsidRPr="00EE697B">
              <w:rPr>
                <w:lang w:val="en-GB"/>
              </w:rPr>
              <w:t>relationship</w:t>
            </w:r>
            <w:r w:rsidRPr="00EE697B">
              <w:rPr>
                <w:spacing w:val="-3"/>
                <w:lang w:val="en-GB"/>
              </w:rPr>
              <w:t xml:space="preserve"> </w:t>
            </w:r>
            <w:r w:rsidRPr="00EE697B">
              <w:rPr>
                <w:lang w:val="en-GB"/>
              </w:rPr>
              <w:t>between</w:t>
            </w:r>
            <w:r w:rsidRPr="00EE697B">
              <w:rPr>
                <w:spacing w:val="-1"/>
                <w:lang w:val="en-GB"/>
              </w:rPr>
              <w:t xml:space="preserve"> </w:t>
            </w:r>
            <w:r w:rsidRPr="00EE697B">
              <w:rPr>
                <w:lang w:val="en-GB"/>
              </w:rPr>
              <w:t>family</w:t>
            </w:r>
            <w:r w:rsidR="006712E7" w:rsidRPr="00EE697B">
              <w:rPr>
                <w:lang w:val="en-GB"/>
              </w:rPr>
              <w:t>, carers,</w:t>
            </w:r>
            <w:r w:rsidRPr="00EE697B">
              <w:rPr>
                <w:spacing w:val="-4"/>
                <w:lang w:val="en-GB"/>
              </w:rPr>
              <w:t xml:space="preserve"> </w:t>
            </w:r>
            <w:r w:rsidRPr="00EE697B">
              <w:rPr>
                <w:lang w:val="en-GB"/>
              </w:rPr>
              <w:t>and</w:t>
            </w:r>
            <w:r w:rsidRPr="00EE697B">
              <w:rPr>
                <w:spacing w:val="-4"/>
                <w:lang w:val="en-GB"/>
              </w:rPr>
              <w:t xml:space="preserve"> </w:t>
            </w:r>
            <w:r w:rsidRPr="00EE697B">
              <w:rPr>
                <w:lang w:val="en-GB"/>
              </w:rPr>
              <w:t>school</w:t>
            </w:r>
            <w:r w:rsidRPr="00EE697B">
              <w:rPr>
                <w:spacing w:val="-2"/>
                <w:lang w:val="en-GB"/>
              </w:rPr>
              <w:t xml:space="preserve"> </w:t>
            </w:r>
            <w:r w:rsidRPr="00EE697B">
              <w:rPr>
                <w:lang w:val="en-GB"/>
              </w:rPr>
              <w:t>is</w:t>
            </w:r>
            <w:r w:rsidRPr="00EE697B">
              <w:rPr>
                <w:spacing w:val="-5"/>
                <w:lang w:val="en-GB"/>
              </w:rPr>
              <w:t xml:space="preserve"> </w:t>
            </w:r>
            <w:r w:rsidRPr="00EE697B">
              <w:rPr>
                <w:lang w:val="en-GB"/>
              </w:rPr>
              <w:t>an</w:t>
            </w:r>
            <w:r w:rsidRPr="00EE697B">
              <w:rPr>
                <w:spacing w:val="-2"/>
                <w:lang w:val="en-GB"/>
              </w:rPr>
              <w:t xml:space="preserve"> </w:t>
            </w:r>
            <w:r w:rsidRPr="00EE697B">
              <w:rPr>
                <w:lang w:val="en-GB"/>
              </w:rPr>
              <w:t>important</w:t>
            </w:r>
            <w:r w:rsidRPr="00EE697B">
              <w:rPr>
                <w:spacing w:val="-2"/>
                <w:lang w:val="en-GB"/>
              </w:rPr>
              <w:t xml:space="preserve"> </w:t>
            </w:r>
            <w:r w:rsidRPr="00EE697B">
              <w:rPr>
                <w:lang w:val="en-GB"/>
              </w:rPr>
              <w:t>part</w:t>
            </w:r>
            <w:r w:rsidRPr="00EE697B">
              <w:rPr>
                <w:spacing w:val="-4"/>
                <w:lang w:val="en-GB"/>
              </w:rPr>
              <w:t xml:space="preserve"> </w:t>
            </w:r>
            <w:r w:rsidRPr="00EE697B">
              <w:rPr>
                <w:lang w:val="en-GB"/>
              </w:rPr>
              <w:t>of</w:t>
            </w:r>
            <w:r w:rsidRPr="00EE697B">
              <w:rPr>
                <w:spacing w:val="-4"/>
                <w:lang w:val="en-GB"/>
              </w:rPr>
              <w:t xml:space="preserve"> </w:t>
            </w:r>
            <w:r w:rsidRPr="00EE697B">
              <w:rPr>
                <w:lang w:val="en-GB"/>
              </w:rPr>
              <w:t>our</w:t>
            </w:r>
            <w:r w:rsidRPr="00EE697B">
              <w:rPr>
                <w:spacing w:val="-2"/>
                <w:lang w:val="en-GB"/>
              </w:rPr>
              <w:t xml:space="preserve"> </w:t>
            </w:r>
            <w:r w:rsidRPr="00EE697B">
              <w:rPr>
                <w:lang w:val="en-GB"/>
              </w:rPr>
              <w:t>approach</w:t>
            </w:r>
            <w:r w:rsidR="006712E7" w:rsidRPr="00EE697B">
              <w:rPr>
                <w:lang w:val="en-GB"/>
              </w:rPr>
              <w:t xml:space="preserve"> and fostered from the very beginning at the Induction Tour, where we meet and welcome their child</w:t>
            </w:r>
            <w:r w:rsidRPr="00EE697B">
              <w:rPr>
                <w:lang w:val="en-GB"/>
              </w:rPr>
              <w:t>.</w:t>
            </w:r>
            <w:r w:rsidRPr="00EE697B">
              <w:rPr>
                <w:spacing w:val="-2"/>
                <w:lang w:val="en-GB"/>
              </w:rPr>
              <w:t xml:space="preserve"> </w:t>
            </w:r>
            <w:r w:rsidRPr="00EE697B">
              <w:rPr>
                <w:lang w:val="en-GB"/>
              </w:rPr>
              <w:t>Parents</w:t>
            </w:r>
            <w:r w:rsidR="006712E7" w:rsidRPr="00EE697B">
              <w:rPr>
                <w:lang w:val="en-GB"/>
              </w:rPr>
              <w:t xml:space="preserve"> and carers are encouraged to have a </w:t>
            </w:r>
            <w:r w:rsidRPr="00EE697B">
              <w:rPr>
                <w:lang w:val="en-GB"/>
              </w:rPr>
              <w:t>continuous</w:t>
            </w:r>
            <w:r w:rsidRPr="00EE697B">
              <w:rPr>
                <w:spacing w:val="-2"/>
                <w:lang w:val="en-GB"/>
              </w:rPr>
              <w:t xml:space="preserve"> </w:t>
            </w:r>
            <w:r w:rsidRPr="00EE697B">
              <w:rPr>
                <w:lang w:val="en-GB"/>
              </w:rPr>
              <w:t>dialogue</w:t>
            </w:r>
            <w:r w:rsidRPr="00EE697B">
              <w:rPr>
                <w:spacing w:val="-2"/>
                <w:lang w:val="en-GB"/>
              </w:rPr>
              <w:t xml:space="preserve"> </w:t>
            </w:r>
            <w:r w:rsidR="006712E7" w:rsidRPr="00EE697B">
              <w:rPr>
                <w:lang w:val="en-GB"/>
              </w:rPr>
              <w:t>with</w:t>
            </w:r>
            <w:r w:rsidRPr="00EE697B">
              <w:rPr>
                <w:spacing w:val="-2"/>
                <w:lang w:val="en-GB"/>
              </w:rPr>
              <w:t xml:space="preserve"> </w:t>
            </w:r>
            <w:r w:rsidRPr="00EE697B">
              <w:rPr>
                <w:lang w:val="en-GB"/>
              </w:rPr>
              <w:t xml:space="preserve">the </w:t>
            </w:r>
            <w:r w:rsidR="006712E7" w:rsidRPr="00EE697B">
              <w:rPr>
                <w:lang w:val="en-GB"/>
              </w:rPr>
              <w:t>staff at Evergreen</w:t>
            </w:r>
            <w:r w:rsidRPr="00EE697B">
              <w:rPr>
                <w:lang w:val="en-GB"/>
              </w:rPr>
              <w:t xml:space="preserve"> through regular home/school communication</w:t>
            </w:r>
            <w:r w:rsidR="006712E7" w:rsidRPr="00EE697B">
              <w:rPr>
                <w:lang w:val="en-GB"/>
              </w:rPr>
              <w:t>,</w:t>
            </w:r>
            <w:r w:rsidRPr="00EE697B">
              <w:rPr>
                <w:lang w:val="en-GB"/>
              </w:rPr>
              <w:t xml:space="preserve"> such as</w:t>
            </w:r>
            <w:r w:rsidR="006712E7" w:rsidRPr="00EE697B">
              <w:rPr>
                <w:lang w:val="en-GB"/>
              </w:rPr>
              <w:t>:</w:t>
            </w:r>
          </w:p>
          <w:p w14:paraId="710F1F0B" w14:textId="77777777" w:rsidR="00111810" w:rsidRPr="00EE697B" w:rsidRDefault="00111810">
            <w:pPr>
              <w:pStyle w:val="TableParagraph"/>
              <w:spacing w:before="119"/>
              <w:ind w:left="175" w:right="424"/>
              <w:rPr>
                <w:lang w:val="en-GB"/>
              </w:rPr>
            </w:pPr>
          </w:p>
          <w:p w14:paraId="75F47BDD" w14:textId="53D61997" w:rsidR="006712E7" w:rsidRPr="00EE697B" w:rsidRDefault="006712E7" w:rsidP="00111810">
            <w:pPr>
              <w:pStyle w:val="TableParagraph"/>
              <w:numPr>
                <w:ilvl w:val="0"/>
                <w:numId w:val="3"/>
              </w:numPr>
              <w:ind w:right="424"/>
              <w:rPr>
                <w:lang w:val="en-GB"/>
              </w:rPr>
            </w:pPr>
            <w:r w:rsidRPr="00EE697B">
              <w:rPr>
                <w:lang w:val="en-GB"/>
              </w:rPr>
              <w:t>H</w:t>
            </w:r>
            <w:r w:rsidR="00195D52" w:rsidRPr="00EE697B">
              <w:rPr>
                <w:lang w:val="en-GB"/>
              </w:rPr>
              <w:t>ome-school emails</w:t>
            </w:r>
          </w:p>
          <w:p w14:paraId="62CBAB4E" w14:textId="448A7EC9" w:rsidR="006712E7" w:rsidRPr="00EE697B" w:rsidRDefault="006712E7" w:rsidP="00111810">
            <w:pPr>
              <w:pStyle w:val="TableParagraph"/>
              <w:numPr>
                <w:ilvl w:val="0"/>
                <w:numId w:val="3"/>
              </w:numPr>
              <w:ind w:right="424"/>
              <w:rPr>
                <w:lang w:val="en-GB"/>
              </w:rPr>
            </w:pPr>
            <w:r w:rsidRPr="00EE697B">
              <w:rPr>
                <w:lang w:val="en-GB"/>
              </w:rPr>
              <w:t>Telep</w:t>
            </w:r>
            <w:r w:rsidR="00195D52" w:rsidRPr="00EE697B">
              <w:rPr>
                <w:lang w:val="en-GB"/>
              </w:rPr>
              <w:t>hone calls</w:t>
            </w:r>
            <w:r w:rsidRPr="00EE697B">
              <w:rPr>
                <w:lang w:val="en-GB"/>
              </w:rPr>
              <w:t xml:space="preserve"> with positive news and, on occasion, to discuss concerns</w:t>
            </w:r>
          </w:p>
          <w:p w14:paraId="514D25AF" w14:textId="31135450" w:rsidR="006712E7" w:rsidRPr="00EE697B" w:rsidRDefault="006712E7" w:rsidP="00111810">
            <w:pPr>
              <w:pStyle w:val="TableParagraph"/>
              <w:numPr>
                <w:ilvl w:val="0"/>
                <w:numId w:val="3"/>
              </w:numPr>
              <w:ind w:right="424"/>
              <w:rPr>
                <w:lang w:val="en-GB"/>
              </w:rPr>
            </w:pPr>
            <w:r w:rsidRPr="00EE697B">
              <w:rPr>
                <w:lang w:val="en-GB"/>
              </w:rPr>
              <w:t>Termly newsletters</w:t>
            </w:r>
          </w:p>
          <w:p w14:paraId="1FA0F8B9" w14:textId="77777777" w:rsidR="006712E7" w:rsidRPr="00EE697B" w:rsidRDefault="006712E7" w:rsidP="00111810">
            <w:pPr>
              <w:pStyle w:val="TableParagraph"/>
              <w:numPr>
                <w:ilvl w:val="0"/>
                <w:numId w:val="3"/>
              </w:numPr>
              <w:ind w:right="424"/>
              <w:rPr>
                <w:lang w:val="en-GB"/>
              </w:rPr>
            </w:pPr>
            <w:r w:rsidRPr="00EE697B">
              <w:rPr>
                <w:lang w:val="en-GB"/>
              </w:rPr>
              <w:t>Weekly email communication to offer a food parcel</w:t>
            </w:r>
          </w:p>
          <w:p w14:paraId="7C3A92D1" w14:textId="16231CD2" w:rsidR="006712E7" w:rsidRPr="00EE697B" w:rsidRDefault="006712E7" w:rsidP="00111810">
            <w:pPr>
              <w:pStyle w:val="TableParagraph"/>
              <w:numPr>
                <w:ilvl w:val="0"/>
                <w:numId w:val="3"/>
              </w:numPr>
              <w:ind w:right="424"/>
              <w:rPr>
                <w:lang w:val="en-GB"/>
              </w:rPr>
            </w:pPr>
            <w:r w:rsidRPr="00EE697B">
              <w:rPr>
                <w:lang w:val="en-GB"/>
              </w:rPr>
              <w:t>Communication to ensure that we have the most up-to-date information</w:t>
            </w:r>
          </w:p>
          <w:p w14:paraId="75DB7476" w14:textId="2157EF01" w:rsidR="00B8305E" w:rsidRPr="00EE697B" w:rsidRDefault="00195D52" w:rsidP="006712E7">
            <w:pPr>
              <w:pStyle w:val="TableParagraph"/>
              <w:spacing w:before="119"/>
              <w:ind w:left="282" w:right="424" w:hanging="142"/>
              <w:rPr>
                <w:lang w:val="en-GB"/>
              </w:rPr>
            </w:pPr>
            <w:r w:rsidRPr="00EE697B">
              <w:rPr>
                <w:lang w:val="en-GB"/>
              </w:rPr>
              <w:t xml:space="preserve">We encourage an </w:t>
            </w:r>
            <w:r w:rsidR="006712E7" w:rsidRPr="00EE697B">
              <w:rPr>
                <w:lang w:val="en-GB"/>
              </w:rPr>
              <w:t>ongoing</w:t>
            </w:r>
            <w:r w:rsidRPr="00EE697B">
              <w:rPr>
                <w:lang w:val="en-GB"/>
              </w:rPr>
              <w:t xml:space="preserve"> and active dialogue with parents/carers so that we can be responsive to a child’s needs as they change.</w:t>
            </w:r>
          </w:p>
          <w:p w14:paraId="7F0FCEDF" w14:textId="22D82DB6" w:rsidR="00B8305E" w:rsidRPr="00EE697B" w:rsidRDefault="00195D52">
            <w:pPr>
              <w:pStyle w:val="TableParagraph"/>
              <w:spacing w:before="121" w:line="265" w:lineRule="exact"/>
              <w:ind w:left="175"/>
              <w:rPr>
                <w:b/>
                <w:lang w:val="en-GB"/>
              </w:rPr>
            </w:pPr>
            <w:r w:rsidRPr="00EE697B">
              <w:rPr>
                <w:b/>
                <w:lang w:val="en-GB"/>
              </w:rPr>
              <w:t>Parent/carer</w:t>
            </w:r>
            <w:r w:rsidRPr="00EE697B">
              <w:rPr>
                <w:b/>
                <w:spacing w:val="-7"/>
                <w:lang w:val="en-GB"/>
              </w:rPr>
              <w:t xml:space="preserve"> </w:t>
            </w:r>
            <w:r w:rsidRPr="00EE697B">
              <w:rPr>
                <w:b/>
                <w:spacing w:val="-2"/>
                <w:lang w:val="en-GB"/>
              </w:rPr>
              <w:t>Meetings:</w:t>
            </w:r>
          </w:p>
          <w:p w14:paraId="1C803288" w14:textId="2F591DF3" w:rsidR="00B8305E" w:rsidRPr="00EE697B" w:rsidRDefault="006712E7">
            <w:pPr>
              <w:pStyle w:val="TableParagraph"/>
              <w:ind w:left="175" w:right="424"/>
              <w:rPr>
                <w:lang w:val="en-GB"/>
              </w:rPr>
            </w:pPr>
            <w:r w:rsidRPr="00EE697B">
              <w:rPr>
                <w:lang w:val="en-GB"/>
              </w:rPr>
              <w:t xml:space="preserve">Parent and Carer meetings have historically been challenging as the focus has usually been negative regarding behaviours and concerns, rather than successes and celebrations.  At Evergreen, we endeavour to change that perception and </w:t>
            </w:r>
            <w:r w:rsidR="00111810" w:rsidRPr="00EE697B">
              <w:rPr>
                <w:lang w:val="en-GB"/>
              </w:rPr>
              <w:t>offer parents and carers a different experience</w:t>
            </w:r>
            <w:r w:rsidR="00C37B92" w:rsidRPr="00EE697B">
              <w:rPr>
                <w:lang w:val="en-GB"/>
              </w:rPr>
              <w:t>.  W</w:t>
            </w:r>
            <w:r w:rsidR="00111810" w:rsidRPr="00EE697B">
              <w:rPr>
                <w:lang w:val="en-GB"/>
              </w:rPr>
              <w:t xml:space="preserve">e welcome parents and carers </w:t>
            </w:r>
            <w:r w:rsidR="00C37B92" w:rsidRPr="00EE697B">
              <w:rPr>
                <w:lang w:val="en-GB"/>
              </w:rPr>
              <w:t>to come into school on a termly basis, to enjoy a performance by the children and refreshments, which allows them to have an informal conversation with the Teaching staff and SLT, if they wish.</w:t>
            </w:r>
          </w:p>
          <w:p w14:paraId="7D1F4612" w14:textId="673E1AF7" w:rsidR="00B8305E" w:rsidRPr="00EE697B" w:rsidRDefault="00195D52">
            <w:pPr>
              <w:pStyle w:val="TableParagraph"/>
              <w:spacing w:before="264" w:line="264" w:lineRule="exact"/>
              <w:ind w:left="175"/>
              <w:rPr>
                <w:b/>
                <w:lang w:val="en-GB"/>
              </w:rPr>
            </w:pPr>
            <w:r w:rsidRPr="00EE697B">
              <w:rPr>
                <w:b/>
                <w:lang w:val="en-GB"/>
              </w:rPr>
              <w:t>School</w:t>
            </w:r>
            <w:r w:rsidRPr="00EE697B">
              <w:rPr>
                <w:b/>
                <w:spacing w:val="-7"/>
                <w:lang w:val="en-GB"/>
              </w:rPr>
              <w:t xml:space="preserve"> </w:t>
            </w:r>
            <w:r w:rsidRPr="00EE697B">
              <w:rPr>
                <w:b/>
                <w:spacing w:val="-2"/>
                <w:lang w:val="en-GB"/>
              </w:rPr>
              <w:t>Surveys:</w:t>
            </w:r>
          </w:p>
          <w:p w14:paraId="33D0295C" w14:textId="008CD235" w:rsidR="00B8305E" w:rsidRPr="00EE697B" w:rsidRDefault="00195D52">
            <w:pPr>
              <w:pStyle w:val="TableParagraph"/>
              <w:spacing w:line="235" w:lineRule="auto"/>
              <w:ind w:left="175"/>
              <w:rPr>
                <w:lang w:val="en-GB"/>
              </w:rPr>
            </w:pPr>
            <w:r w:rsidRPr="00EE697B">
              <w:rPr>
                <w:lang w:val="en-GB"/>
              </w:rPr>
              <w:t>Specific</w:t>
            </w:r>
            <w:r w:rsidRPr="00EE697B">
              <w:rPr>
                <w:spacing w:val="-2"/>
                <w:lang w:val="en-GB"/>
              </w:rPr>
              <w:t xml:space="preserve"> </w:t>
            </w:r>
            <w:r w:rsidRPr="00EE697B">
              <w:rPr>
                <w:lang w:val="en-GB"/>
              </w:rPr>
              <w:t>surveys</w:t>
            </w:r>
            <w:r w:rsidRPr="00EE697B">
              <w:rPr>
                <w:spacing w:val="-5"/>
                <w:lang w:val="en-GB"/>
              </w:rPr>
              <w:t xml:space="preserve"> </w:t>
            </w:r>
            <w:r w:rsidRPr="00EE697B">
              <w:rPr>
                <w:lang w:val="en-GB"/>
              </w:rPr>
              <w:t>are</w:t>
            </w:r>
            <w:r w:rsidRPr="00EE697B">
              <w:rPr>
                <w:spacing w:val="-4"/>
                <w:lang w:val="en-GB"/>
              </w:rPr>
              <w:t xml:space="preserve"> </w:t>
            </w:r>
            <w:r w:rsidRPr="00EE697B">
              <w:rPr>
                <w:lang w:val="en-GB"/>
              </w:rPr>
              <w:t>conducted</w:t>
            </w:r>
            <w:r w:rsidRPr="00EE697B">
              <w:rPr>
                <w:spacing w:val="-3"/>
                <w:lang w:val="en-GB"/>
              </w:rPr>
              <w:t xml:space="preserve"> </w:t>
            </w:r>
            <w:r w:rsidRPr="00EE697B">
              <w:rPr>
                <w:lang w:val="en-GB"/>
              </w:rPr>
              <w:t>to</w:t>
            </w:r>
            <w:r w:rsidRPr="00EE697B">
              <w:rPr>
                <w:spacing w:val="-1"/>
                <w:lang w:val="en-GB"/>
              </w:rPr>
              <w:t xml:space="preserve"> </w:t>
            </w:r>
            <w:r w:rsidRPr="00EE697B">
              <w:rPr>
                <w:lang w:val="en-GB"/>
              </w:rPr>
              <w:t>look</w:t>
            </w:r>
            <w:r w:rsidRPr="00EE697B">
              <w:rPr>
                <w:spacing w:val="-2"/>
                <w:lang w:val="en-GB"/>
              </w:rPr>
              <w:t xml:space="preserve"> </w:t>
            </w:r>
            <w:r w:rsidRPr="00EE697B">
              <w:rPr>
                <w:lang w:val="en-GB"/>
              </w:rPr>
              <w:t>at</w:t>
            </w:r>
            <w:r w:rsidRPr="00EE697B">
              <w:rPr>
                <w:spacing w:val="-5"/>
                <w:lang w:val="en-GB"/>
              </w:rPr>
              <w:t xml:space="preserve"> </w:t>
            </w:r>
            <w:r w:rsidRPr="00EE697B">
              <w:rPr>
                <w:lang w:val="en-GB"/>
              </w:rPr>
              <w:t>various</w:t>
            </w:r>
            <w:r w:rsidRPr="00EE697B">
              <w:rPr>
                <w:spacing w:val="-2"/>
                <w:lang w:val="en-GB"/>
              </w:rPr>
              <w:t xml:space="preserve"> </w:t>
            </w:r>
            <w:r w:rsidRPr="00EE697B">
              <w:rPr>
                <w:lang w:val="en-GB"/>
              </w:rPr>
              <w:t>aspects</w:t>
            </w:r>
            <w:r w:rsidRPr="00EE697B">
              <w:rPr>
                <w:spacing w:val="-4"/>
                <w:lang w:val="en-GB"/>
              </w:rPr>
              <w:t xml:space="preserve"> </w:t>
            </w:r>
            <w:r w:rsidRPr="00EE697B">
              <w:rPr>
                <w:lang w:val="en-GB"/>
              </w:rPr>
              <w:t>of</w:t>
            </w:r>
            <w:r w:rsidRPr="00EE697B">
              <w:rPr>
                <w:spacing w:val="-4"/>
                <w:lang w:val="en-GB"/>
              </w:rPr>
              <w:t xml:space="preserve"> </w:t>
            </w:r>
            <w:r w:rsidRPr="00EE697B">
              <w:rPr>
                <w:lang w:val="en-GB"/>
              </w:rPr>
              <w:t xml:space="preserve">our </w:t>
            </w:r>
            <w:r w:rsidR="006712E7" w:rsidRPr="00EE697B">
              <w:rPr>
                <w:lang w:val="en-GB"/>
              </w:rPr>
              <w:t>provision and</w:t>
            </w:r>
            <w:r w:rsidRPr="00EE697B">
              <w:rPr>
                <w:spacing w:val="-4"/>
                <w:lang w:val="en-GB"/>
              </w:rPr>
              <w:t xml:space="preserve"> </w:t>
            </w:r>
            <w:r w:rsidRPr="00EE697B">
              <w:rPr>
                <w:lang w:val="en-GB"/>
              </w:rPr>
              <w:t>include</w:t>
            </w:r>
            <w:r w:rsidRPr="00EE697B">
              <w:rPr>
                <w:spacing w:val="-2"/>
                <w:lang w:val="en-GB"/>
              </w:rPr>
              <w:t xml:space="preserve"> </w:t>
            </w:r>
            <w:r w:rsidRPr="00EE697B">
              <w:rPr>
                <w:lang w:val="en-GB"/>
              </w:rPr>
              <w:t>focused</w:t>
            </w:r>
            <w:r w:rsidRPr="00EE697B">
              <w:rPr>
                <w:spacing w:val="-2"/>
                <w:lang w:val="en-GB"/>
              </w:rPr>
              <w:t xml:space="preserve"> </w:t>
            </w:r>
            <w:r w:rsidRPr="00EE697B">
              <w:rPr>
                <w:lang w:val="en-GB"/>
              </w:rPr>
              <w:t>surveys</w:t>
            </w:r>
            <w:r w:rsidRPr="00EE697B">
              <w:rPr>
                <w:spacing w:val="-2"/>
                <w:lang w:val="en-GB"/>
              </w:rPr>
              <w:t xml:space="preserve"> </w:t>
            </w:r>
            <w:r w:rsidRPr="00EE697B">
              <w:rPr>
                <w:lang w:val="en-GB"/>
              </w:rPr>
              <w:t>for</w:t>
            </w:r>
            <w:r w:rsidRPr="00EE697B">
              <w:rPr>
                <w:spacing w:val="-2"/>
                <w:lang w:val="en-GB"/>
              </w:rPr>
              <w:t xml:space="preserve"> </w:t>
            </w:r>
            <w:r w:rsidRPr="00EE697B">
              <w:rPr>
                <w:lang w:val="en-GB"/>
              </w:rPr>
              <w:t>access</w:t>
            </w:r>
            <w:r w:rsidRPr="00EE697B">
              <w:rPr>
                <w:spacing w:val="-4"/>
                <w:lang w:val="en-GB"/>
              </w:rPr>
              <w:t xml:space="preserve"> </w:t>
            </w:r>
            <w:r w:rsidRPr="00EE697B">
              <w:rPr>
                <w:lang w:val="en-GB"/>
              </w:rPr>
              <w:t>and</w:t>
            </w:r>
            <w:r w:rsidRPr="00EE697B">
              <w:rPr>
                <w:spacing w:val="-3"/>
                <w:lang w:val="en-GB"/>
              </w:rPr>
              <w:t xml:space="preserve"> </w:t>
            </w:r>
            <w:r w:rsidRPr="00EE697B">
              <w:rPr>
                <w:lang w:val="en-GB"/>
              </w:rPr>
              <w:t>inclusion.</w:t>
            </w:r>
            <w:r w:rsidRPr="00EE697B">
              <w:rPr>
                <w:spacing w:val="-2"/>
                <w:lang w:val="en-GB"/>
              </w:rPr>
              <w:t xml:space="preserve"> </w:t>
            </w:r>
            <w:r w:rsidRPr="00EE697B">
              <w:rPr>
                <w:lang w:val="en-GB"/>
              </w:rPr>
              <w:t>Surveys are</w:t>
            </w:r>
            <w:r w:rsidR="006712E7" w:rsidRPr="00EE697B">
              <w:rPr>
                <w:lang w:val="en-GB"/>
              </w:rPr>
              <w:t xml:space="preserve"> </w:t>
            </w:r>
            <w:r w:rsidRPr="00EE697B">
              <w:rPr>
                <w:lang w:val="en-GB"/>
              </w:rPr>
              <w:t>conducted with pupils, parents, staff and other stakeholders.</w:t>
            </w:r>
          </w:p>
        </w:tc>
      </w:tr>
    </w:tbl>
    <w:p w14:paraId="59D3D938" w14:textId="61F3CA26" w:rsidR="00B8305E" w:rsidRPr="00EE697B" w:rsidRDefault="00B8305E">
      <w:pPr>
        <w:pStyle w:val="TableParagraph"/>
        <w:spacing w:line="235" w:lineRule="auto"/>
        <w:rPr>
          <w:lang w:val="en-GB"/>
        </w:rPr>
        <w:sectPr w:rsidR="00B8305E" w:rsidRPr="00EE697B">
          <w:pgSz w:w="16860" w:h="11900" w:orient="landscape"/>
          <w:pgMar w:top="380" w:right="708" w:bottom="1160" w:left="566" w:header="0" w:footer="940" w:gutter="0"/>
          <w:cols w:space="720"/>
        </w:sectPr>
      </w:pPr>
    </w:p>
    <w:p w14:paraId="58F33CC4" w14:textId="475CAC02" w:rsidR="00B8305E" w:rsidRPr="00EE697B" w:rsidRDefault="00B8305E">
      <w:pPr>
        <w:pStyle w:val="TableParagraph"/>
        <w:rPr>
          <w:lang w:val="en-GB"/>
        </w:rPr>
        <w:sectPr w:rsidR="00B8305E" w:rsidRPr="00EE697B">
          <w:type w:val="continuous"/>
          <w:pgSz w:w="16860" w:h="11900" w:orient="landscape"/>
          <w:pgMar w:top="1060" w:right="708" w:bottom="1160" w:left="566" w:header="0" w:footer="940" w:gutter="0"/>
          <w:cols w:space="720"/>
        </w:sectPr>
      </w:pPr>
    </w:p>
    <w:p w14:paraId="0B45DFEB" w14:textId="4EA4C6DE" w:rsidR="00B8305E" w:rsidRPr="00EE697B" w:rsidRDefault="00B8305E">
      <w:pPr>
        <w:pStyle w:val="TableParagraph"/>
        <w:rPr>
          <w:rFonts w:ascii="Times New Roman"/>
          <w:sz w:val="20"/>
          <w:lang w:val="en-GB"/>
        </w:rPr>
        <w:sectPr w:rsidR="00B8305E" w:rsidRPr="00EE697B">
          <w:type w:val="continuous"/>
          <w:pgSz w:w="16860" w:h="11900" w:orient="landscape"/>
          <w:pgMar w:top="1060" w:right="708" w:bottom="1160" w:left="566" w:header="0" w:footer="940" w:gutter="0"/>
          <w:cols w:space="720"/>
        </w:sectPr>
      </w:pPr>
    </w:p>
    <w:tbl>
      <w:tblPr>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0"/>
        <w:gridCol w:w="12910"/>
      </w:tblGrid>
      <w:tr w:rsidR="00B8305E" w:rsidRPr="00EE697B" w14:paraId="20E259A2" w14:textId="77777777">
        <w:trPr>
          <w:trHeight w:val="9311"/>
        </w:trPr>
        <w:tc>
          <w:tcPr>
            <w:tcW w:w="1940" w:type="dxa"/>
            <w:shd w:val="clear" w:color="auto" w:fill="669900"/>
          </w:tcPr>
          <w:p w14:paraId="12ABE1F0" w14:textId="77777777" w:rsidR="00B8305E" w:rsidRPr="00EE697B" w:rsidRDefault="00B8305E">
            <w:pPr>
              <w:pStyle w:val="TableParagraph"/>
              <w:rPr>
                <w:sz w:val="20"/>
                <w:lang w:val="en-GB"/>
              </w:rPr>
            </w:pPr>
          </w:p>
          <w:p w14:paraId="67076411" w14:textId="77777777" w:rsidR="00B8305E" w:rsidRPr="00EE697B" w:rsidRDefault="00B8305E">
            <w:pPr>
              <w:pStyle w:val="TableParagraph"/>
              <w:rPr>
                <w:sz w:val="20"/>
                <w:lang w:val="en-GB"/>
              </w:rPr>
            </w:pPr>
          </w:p>
          <w:p w14:paraId="2196BCA4" w14:textId="77777777" w:rsidR="00B8305E" w:rsidRPr="00EE697B" w:rsidRDefault="00B8305E">
            <w:pPr>
              <w:pStyle w:val="TableParagraph"/>
              <w:rPr>
                <w:sz w:val="20"/>
                <w:lang w:val="en-GB"/>
              </w:rPr>
            </w:pPr>
          </w:p>
          <w:p w14:paraId="2ECF989A" w14:textId="77777777" w:rsidR="00B8305E" w:rsidRPr="00EE697B" w:rsidRDefault="00B8305E">
            <w:pPr>
              <w:pStyle w:val="TableParagraph"/>
              <w:rPr>
                <w:sz w:val="20"/>
                <w:lang w:val="en-GB"/>
              </w:rPr>
            </w:pPr>
          </w:p>
          <w:p w14:paraId="6D1E082F" w14:textId="77777777" w:rsidR="00B8305E" w:rsidRPr="00EE697B" w:rsidRDefault="00B8305E">
            <w:pPr>
              <w:pStyle w:val="TableParagraph"/>
              <w:rPr>
                <w:sz w:val="20"/>
                <w:lang w:val="en-GB"/>
              </w:rPr>
            </w:pPr>
          </w:p>
          <w:p w14:paraId="342CF4C7" w14:textId="77777777" w:rsidR="00B8305E" w:rsidRPr="00EE697B" w:rsidRDefault="00B8305E">
            <w:pPr>
              <w:pStyle w:val="TableParagraph"/>
              <w:rPr>
                <w:sz w:val="20"/>
                <w:lang w:val="en-GB"/>
              </w:rPr>
            </w:pPr>
          </w:p>
          <w:p w14:paraId="3BB739F4" w14:textId="77777777" w:rsidR="00B8305E" w:rsidRPr="00EE697B" w:rsidRDefault="00B8305E">
            <w:pPr>
              <w:pStyle w:val="TableParagraph"/>
              <w:rPr>
                <w:sz w:val="20"/>
                <w:lang w:val="en-GB"/>
              </w:rPr>
            </w:pPr>
          </w:p>
          <w:p w14:paraId="7F37204D" w14:textId="77777777" w:rsidR="00B8305E" w:rsidRPr="00EE697B" w:rsidRDefault="00B8305E">
            <w:pPr>
              <w:pStyle w:val="TableParagraph"/>
              <w:rPr>
                <w:sz w:val="20"/>
                <w:lang w:val="en-GB"/>
              </w:rPr>
            </w:pPr>
          </w:p>
          <w:p w14:paraId="00DF21F0" w14:textId="77777777" w:rsidR="00B8305E" w:rsidRPr="00EE697B" w:rsidRDefault="00B8305E">
            <w:pPr>
              <w:pStyle w:val="TableParagraph"/>
              <w:rPr>
                <w:sz w:val="20"/>
                <w:lang w:val="en-GB"/>
              </w:rPr>
            </w:pPr>
          </w:p>
          <w:p w14:paraId="0B25A053" w14:textId="77777777" w:rsidR="00B8305E" w:rsidRPr="00EE697B" w:rsidRDefault="00B8305E">
            <w:pPr>
              <w:pStyle w:val="TableParagraph"/>
              <w:rPr>
                <w:sz w:val="20"/>
                <w:lang w:val="en-GB"/>
              </w:rPr>
            </w:pPr>
          </w:p>
          <w:p w14:paraId="3D84431B" w14:textId="77777777" w:rsidR="00B8305E" w:rsidRPr="00EE697B" w:rsidRDefault="00B8305E">
            <w:pPr>
              <w:pStyle w:val="TableParagraph"/>
              <w:spacing w:before="182"/>
              <w:rPr>
                <w:sz w:val="20"/>
                <w:lang w:val="en-GB"/>
              </w:rPr>
            </w:pPr>
          </w:p>
          <w:p w14:paraId="160F3592" w14:textId="19F0F7EB" w:rsidR="00B8305E" w:rsidRPr="00EE697B" w:rsidRDefault="00195D52">
            <w:pPr>
              <w:pStyle w:val="TableParagraph"/>
              <w:spacing w:before="1"/>
              <w:ind w:left="175" w:right="426"/>
              <w:rPr>
                <w:rFonts w:ascii="Arial" w:hAnsi="Arial"/>
                <w:b/>
                <w:sz w:val="20"/>
                <w:lang w:val="en-GB"/>
              </w:rPr>
            </w:pPr>
            <w:r w:rsidRPr="00EE697B">
              <w:rPr>
                <w:rFonts w:ascii="Arial" w:hAnsi="Arial"/>
                <w:b/>
                <w:color w:val="FFFFFF"/>
                <w:sz w:val="20"/>
                <w:lang w:val="en-GB"/>
              </w:rPr>
              <w:t xml:space="preserve">How do we </w:t>
            </w:r>
            <w:r w:rsidR="001A35F0" w:rsidRPr="00EE697B">
              <w:rPr>
                <w:rFonts w:ascii="Arial" w:hAnsi="Arial"/>
                <w:b/>
                <w:color w:val="FFFFFF"/>
                <w:spacing w:val="-2"/>
                <w:sz w:val="20"/>
                <w:lang w:val="en-GB"/>
              </w:rPr>
              <w:t>assess and</w:t>
            </w:r>
            <w:r w:rsidRPr="00EE697B">
              <w:rPr>
                <w:rFonts w:ascii="Arial" w:hAnsi="Arial"/>
                <w:b/>
                <w:color w:val="FFFFFF"/>
                <w:spacing w:val="-2"/>
                <w:sz w:val="20"/>
                <w:lang w:val="en-GB"/>
              </w:rPr>
              <w:t xml:space="preserve"> </w:t>
            </w:r>
            <w:r w:rsidRPr="00EE697B">
              <w:rPr>
                <w:rFonts w:ascii="Arial" w:hAnsi="Arial"/>
                <w:b/>
                <w:color w:val="FFFFFF"/>
                <w:sz w:val="20"/>
                <w:lang w:val="en-GB"/>
              </w:rPr>
              <w:t>review</w:t>
            </w:r>
            <w:r w:rsidRPr="00EE697B">
              <w:rPr>
                <w:rFonts w:ascii="Arial" w:hAnsi="Arial"/>
                <w:b/>
                <w:color w:val="FFFFFF"/>
                <w:spacing w:val="-14"/>
                <w:sz w:val="20"/>
                <w:lang w:val="en-GB"/>
              </w:rPr>
              <w:t xml:space="preserve"> </w:t>
            </w:r>
            <w:r w:rsidRPr="00EE697B">
              <w:rPr>
                <w:rFonts w:ascii="Arial" w:hAnsi="Arial"/>
                <w:b/>
                <w:color w:val="FFFFFF"/>
                <w:sz w:val="20"/>
                <w:lang w:val="en-GB"/>
              </w:rPr>
              <w:t>pupils</w:t>
            </w:r>
            <w:r w:rsidR="006945AE" w:rsidRPr="00EE697B">
              <w:rPr>
                <w:rFonts w:ascii="Arial" w:hAnsi="Arial"/>
                <w:b/>
                <w:color w:val="FFFFFF"/>
                <w:sz w:val="20"/>
                <w:lang w:val="en-GB"/>
              </w:rPr>
              <w:t>’</w:t>
            </w:r>
          </w:p>
          <w:p w14:paraId="6086DA3C" w14:textId="77777777" w:rsidR="00B8305E" w:rsidRPr="00EE697B" w:rsidRDefault="00195D52">
            <w:pPr>
              <w:pStyle w:val="TableParagraph"/>
              <w:ind w:left="175" w:right="70"/>
              <w:rPr>
                <w:rFonts w:ascii="Arial"/>
                <w:b/>
                <w:sz w:val="20"/>
                <w:lang w:val="en-GB"/>
              </w:rPr>
            </w:pPr>
            <w:r w:rsidRPr="00EE697B">
              <w:rPr>
                <w:rFonts w:ascii="Arial"/>
                <w:b/>
                <w:color w:val="FFFFFF"/>
                <w:sz w:val="20"/>
                <w:lang w:val="en-GB"/>
              </w:rPr>
              <w:t>progress</w:t>
            </w:r>
            <w:r w:rsidRPr="00EE697B">
              <w:rPr>
                <w:rFonts w:ascii="Arial"/>
                <w:b/>
                <w:color w:val="FFFFFF"/>
                <w:spacing w:val="-14"/>
                <w:sz w:val="20"/>
                <w:lang w:val="en-GB"/>
              </w:rPr>
              <w:t xml:space="preserve"> </w:t>
            </w:r>
            <w:r w:rsidRPr="00EE697B">
              <w:rPr>
                <w:rFonts w:ascii="Arial"/>
                <w:b/>
                <w:color w:val="FFFFFF"/>
                <w:sz w:val="20"/>
                <w:lang w:val="en-GB"/>
              </w:rPr>
              <w:t>towards their outcomes?</w:t>
            </w:r>
          </w:p>
        </w:tc>
        <w:tc>
          <w:tcPr>
            <w:tcW w:w="12910" w:type="dxa"/>
          </w:tcPr>
          <w:p w14:paraId="306F127B" w14:textId="77777777" w:rsidR="00B8305E" w:rsidRPr="00EE697B" w:rsidRDefault="00195D52">
            <w:pPr>
              <w:pStyle w:val="TableParagraph"/>
              <w:spacing w:before="117"/>
              <w:ind w:left="174"/>
              <w:rPr>
                <w:b/>
                <w:lang w:val="en-GB"/>
              </w:rPr>
            </w:pPr>
            <w:r w:rsidRPr="00EE697B">
              <w:rPr>
                <w:b/>
                <w:u w:val="single"/>
                <w:lang w:val="en-GB"/>
              </w:rPr>
              <w:t>Progress</w:t>
            </w:r>
            <w:r w:rsidRPr="00EE697B">
              <w:rPr>
                <w:b/>
                <w:spacing w:val="-6"/>
                <w:u w:val="single"/>
                <w:lang w:val="en-GB"/>
              </w:rPr>
              <w:t xml:space="preserve"> </w:t>
            </w:r>
            <w:r w:rsidRPr="00EE697B">
              <w:rPr>
                <w:b/>
                <w:u w:val="single"/>
                <w:lang w:val="en-GB"/>
              </w:rPr>
              <w:t>and</w:t>
            </w:r>
            <w:r w:rsidRPr="00EE697B">
              <w:rPr>
                <w:b/>
                <w:spacing w:val="-7"/>
                <w:u w:val="single"/>
                <w:lang w:val="en-GB"/>
              </w:rPr>
              <w:t xml:space="preserve"> </w:t>
            </w:r>
            <w:r w:rsidRPr="00EE697B">
              <w:rPr>
                <w:b/>
                <w:spacing w:val="-2"/>
                <w:u w:val="single"/>
                <w:lang w:val="en-GB"/>
              </w:rPr>
              <w:t>Attainment</w:t>
            </w:r>
          </w:p>
          <w:p w14:paraId="7819B313" w14:textId="3320B5AB" w:rsidR="001A35F0" w:rsidRPr="001A35F0" w:rsidRDefault="001A35F0" w:rsidP="001A35F0">
            <w:pPr>
              <w:pStyle w:val="TableParagraph"/>
              <w:spacing w:before="266"/>
              <w:ind w:left="174"/>
              <w:rPr>
                <w:lang w:val="en-GB"/>
              </w:rPr>
            </w:pPr>
            <w:r w:rsidRPr="001A35F0">
              <w:rPr>
                <w:lang w:val="en-GB"/>
              </w:rPr>
              <w:t>At Evergreen, we complete a comprehensive assessment of pupils’ progress and attainment</w:t>
            </w:r>
            <w:r w:rsidRPr="00EE697B">
              <w:rPr>
                <w:lang w:val="en-GB"/>
              </w:rPr>
              <w:t xml:space="preserve"> upon their enrolment to obtain a baseline, and </w:t>
            </w:r>
            <w:r w:rsidRPr="001A35F0">
              <w:rPr>
                <w:lang w:val="en-GB"/>
              </w:rPr>
              <w:t>each term. The information gathered is collated and analysed to provide pupils, teachers, school leaders, the Academy Council and wider school</w:t>
            </w:r>
            <w:r w:rsidRPr="001A35F0">
              <w:rPr>
                <w:lang w:val="en-GB"/>
              </w:rPr>
              <w:noBreakHyphen/>
              <w:t>improvement partners with a clear picture of current successes and areas requiring further development.</w:t>
            </w:r>
          </w:p>
          <w:p w14:paraId="0CF7D971" w14:textId="5DF44F83" w:rsidR="001A35F0" w:rsidRPr="001A35F0" w:rsidRDefault="001A35F0" w:rsidP="001A35F0">
            <w:pPr>
              <w:pStyle w:val="TableParagraph"/>
              <w:spacing w:before="266"/>
              <w:ind w:left="174"/>
              <w:rPr>
                <w:lang w:val="en-GB"/>
              </w:rPr>
            </w:pPr>
            <w:r w:rsidRPr="001A35F0">
              <w:rPr>
                <w:lang w:val="en-GB"/>
              </w:rPr>
              <w:t xml:space="preserve">Our data analysis considers factors such as Pupil </w:t>
            </w:r>
            <w:r w:rsidRPr="00EE697B">
              <w:rPr>
                <w:lang w:val="en-GB"/>
              </w:rPr>
              <w:t>Premium,</w:t>
            </w:r>
            <w:r w:rsidRPr="001A35F0">
              <w:rPr>
                <w:lang w:val="en-GB"/>
              </w:rPr>
              <w:t xml:space="preserve"> Free School Meals</w:t>
            </w:r>
            <w:r w:rsidRPr="00EE697B">
              <w:rPr>
                <w:lang w:val="en-GB"/>
              </w:rPr>
              <w:t>,</w:t>
            </w:r>
            <w:r w:rsidRPr="001A35F0">
              <w:rPr>
                <w:lang w:val="en-GB"/>
              </w:rPr>
              <w:t xml:space="preserve"> and any other national entitlements aimed at reducing inequity.</w:t>
            </w:r>
          </w:p>
          <w:p w14:paraId="1B5D6925" w14:textId="15EA330D" w:rsidR="001A35F0" w:rsidRPr="001A35F0" w:rsidRDefault="001A35F0" w:rsidP="001A35F0">
            <w:pPr>
              <w:pStyle w:val="TableParagraph"/>
              <w:spacing w:before="266"/>
              <w:ind w:left="174"/>
              <w:rPr>
                <w:lang w:val="en-GB"/>
              </w:rPr>
            </w:pPr>
            <w:r w:rsidRPr="001A35F0">
              <w:rPr>
                <w:lang w:val="en-GB"/>
              </w:rPr>
              <w:t xml:space="preserve">We use this information to identify patterns of need and to form targeted intervention groups across both academic and SEMH (Social, Emotional and Mental Health) areas. This ensures that support is responsive, </w:t>
            </w:r>
            <w:r w:rsidRPr="00EE697B">
              <w:rPr>
                <w:lang w:val="en-GB"/>
              </w:rPr>
              <w:t>evidence-based</w:t>
            </w:r>
            <w:r w:rsidRPr="001A35F0">
              <w:rPr>
                <w:lang w:val="en-GB"/>
              </w:rPr>
              <w:t xml:space="preserve"> and closely aligned to pupils’ individual needs.</w:t>
            </w:r>
          </w:p>
          <w:p w14:paraId="6997608B" w14:textId="5BC9E9B6" w:rsidR="001A35F0" w:rsidRPr="001A35F0" w:rsidRDefault="001A35F0" w:rsidP="001A35F0">
            <w:pPr>
              <w:pStyle w:val="TableParagraph"/>
              <w:spacing w:before="266"/>
              <w:ind w:left="174"/>
              <w:rPr>
                <w:lang w:val="en-GB"/>
              </w:rPr>
            </w:pPr>
            <w:r w:rsidRPr="001A35F0">
              <w:rPr>
                <w:lang w:val="en-GB"/>
              </w:rPr>
              <w:t>A summary of our termly outcomes is submitted to the Shaw Education Trust and may be shared upon request, subject to appropriate authorisation. Due to the small cohort sizes within some groups, this information is not made publicly available, as doing so may risk identifying individual pupils.</w:t>
            </w:r>
            <w:r w:rsidR="006945AE" w:rsidRPr="00EE697B">
              <w:rPr>
                <w:lang w:val="en-GB"/>
              </w:rPr>
              <w:t xml:space="preserve"> </w:t>
            </w:r>
            <w:r w:rsidRPr="001A35F0">
              <w:rPr>
                <w:lang w:val="en-GB"/>
              </w:rPr>
              <w:t>The analysis also directly informs our School Improvement Plan and the design of bespoke pupil interventions.</w:t>
            </w:r>
          </w:p>
          <w:p w14:paraId="436AE24E" w14:textId="6FF636F4" w:rsidR="001A35F0" w:rsidRPr="001A35F0" w:rsidRDefault="001A35F0" w:rsidP="001A35F0">
            <w:pPr>
              <w:pStyle w:val="TableParagraph"/>
              <w:spacing w:before="266"/>
              <w:ind w:left="174"/>
              <w:rPr>
                <w:lang w:val="en-GB"/>
              </w:rPr>
            </w:pPr>
            <w:r w:rsidRPr="001A35F0">
              <w:rPr>
                <w:lang w:val="en-GB"/>
              </w:rPr>
              <w:t xml:space="preserve">We monitor progress closely across </w:t>
            </w:r>
            <w:r w:rsidRPr="00EE697B">
              <w:rPr>
                <w:lang w:val="en-GB"/>
              </w:rPr>
              <w:t>several</w:t>
            </w:r>
            <w:r w:rsidRPr="001A35F0">
              <w:rPr>
                <w:lang w:val="en-GB"/>
              </w:rPr>
              <w:t xml:space="preserve"> key domains. Targets are set based on baseline data from entry into Evergreen and reviewed at least termly. Where appropriate, progress is also compared to national trends to ensure pupils are making meaningful gains.</w:t>
            </w:r>
          </w:p>
          <w:p w14:paraId="7678AE10" w14:textId="44BB1AF6" w:rsidR="001A35F0" w:rsidRPr="001A35F0" w:rsidRDefault="001A35F0" w:rsidP="001A35F0">
            <w:pPr>
              <w:pStyle w:val="TableParagraph"/>
              <w:spacing w:before="266"/>
              <w:ind w:left="174"/>
              <w:rPr>
                <w:lang w:val="en-GB"/>
              </w:rPr>
            </w:pPr>
            <w:r w:rsidRPr="001A35F0">
              <w:rPr>
                <w:lang w:val="en-GB"/>
              </w:rPr>
              <w:t>We always welcome parental</w:t>
            </w:r>
            <w:r w:rsidR="006945AE" w:rsidRPr="00EE697B">
              <w:rPr>
                <w:lang w:val="en-GB"/>
              </w:rPr>
              <w:t xml:space="preserve"> and carer</w:t>
            </w:r>
            <w:r w:rsidRPr="001A35F0">
              <w:rPr>
                <w:lang w:val="en-GB"/>
              </w:rPr>
              <w:t xml:space="preserve"> concerns or insights, and work collaboratively with families and internal teams to ensure provision remains focused on the needs of each child. While progress in learning is a priority, we place equal value on the quality of personal care and meeting pupils’ physical and emotional needs.</w:t>
            </w:r>
          </w:p>
          <w:p w14:paraId="0EBA92F4" w14:textId="67D91B02" w:rsidR="001A35F0" w:rsidRPr="001A35F0" w:rsidRDefault="001A35F0" w:rsidP="001A35F0">
            <w:pPr>
              <w:pStyle w:val="TableParagraph"/>
              <w:spacing w:before="266"/>
              <w:ind w:left="174"/>
              <w:rPr>
                <w:lang w:val="en-GB"/>
              </w:rPr>
            </w:pPr>
            <w:r w:rsidRPr="001A35F0">
              <w:rPr>
                <w:lang w:val="en-GB"/>
              </w:rPr>
              <w:t>To further evidence pupil development, we aim to use standardised assessments such as CAT4, NGRT (Reading), and Progress Tests in English</w:t>
            </w:r>
            <w:r w:rsidR="006945AE" w:rsidRPr="00EE697B">
              <w:rPr>
                <w:lang w:val="en-GB"/>
              </w:rPr>
              <w:t xml:space="preserve"> and </w:t>
            </w:r>
            <w:r w:rsidRPr="001A35F0">
              <w:rPr>
                <w:lang w:val="en-GB"/>
              </w:rPr>
              <w:t xml:space="preserve">Maths. </w:t>
            </w:r>
          </w:p>
          <w:p w14:paraId="12A3618F" w14:textId="5BC8FD12" w:rsidR="00B8305E" w:rsidRPr="00EE697B" w:rsidRDefault="001A35F0" w:rsidP="001A35F0">
            <w:pPr>
              <w:pStyle w:val="TableParagraph"/>
              <w:spacing w:before="266"/>
              <w:ind w:left="174"/>
              <w:rPr>
                <w:lang w:val="en-GB"/>
              </w:rPr>
            </w:pPr>
            <w:r w:rsidRPr="001A35F0">
              <w:rPr>
                <w:lang w:val="en-GB"/>
              </w:rPr>
              <w:t>Reference should also be made to Ofsted reports, which provide an independent external evaluation of Evergreen’s effectiveness against national expectations.</w:t>
            </w:r>
          </w:p>
        </w:tc>
      </w:tr>
    </w:tbl>
    <w:p w14:paraId="2695558C" w14:textId="77777777" w:rsidR="00B8305E" w:rsidRPr="00EE697B" w:rsidRDefault="00B8305E">
      <w:pPr>
        <w:pStyle w:val="TableParagraph"/>
        <w:rPr>
          <w:lang w:val="en-GB"/>
        </w:rPr>
        <w:sectPr w:rsidR="00B8305E" w:rsidRPr="00EE697B">
          <w:pgSz w:w="16860" w:h="11900" w:orient="landscape"/>
          <w:pgMar w:top="1060" w:right="708" w:bottom="1160" w:left="566" w:header="0" w:footer="940" w:gutter="0"/>
          <w:cols w:space="720"/>
        </w:sectPr>
      </w:pPr>
    </w:p>
    <w:tbl>
      <w:tblPr>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0"/>
        <w:gridCol w:w="12910"/>
      </w:tblGrid>
      <w:tr w:rsidR="00B8305E" w:rsidRPr="00EE697B" w14:paraId="5E46ACFF" w14:textId="77777777" w:rsidTr="009D4889">
        <w:trPr>
          <w:trHeight w:val="2403"/>
        </w:trPr>
        <w:tc>
          <w:tcPr>
            <w:tcW w:w="1940" w:type="dxa"/>
            <w:shd w:val="clear" w:color="auto" w:fill="669900"/>
          </w:tcPr>
          <w:p w14:paraId="49FFB074" w14:textId="77777777" w:rsidR="00B8305E" w:rsidRPr="00EE697B" w:rsidRDefault="00B8305E">
            <w:pPr>
              <w:pStyle w:val="TableParagraph"/>
              <w:rPr>
                <w:sz w:val="20"/>
                <w:lang w:val="en-GB"/>
              </w:rPr>
            </w:pPr>
          </w:p>
          <w:p w14:paraId="3D80BE29" w14:textId="77777777" w:rsidR="00B8305E" w:rsidRPr="00EE697B" w:rsidRDefault="00B8305E">
            <w:pPr>
              <w:pStyle w:val="TableParagraph"/>
              <w:rPr>
                <w:sz w:val="20"/>
                <w:lang w:val="en-GB"/>
              </w:rPr>
            </w:pPr>
          </w:p>
          <w:p w14:paraId="0F0BFC32" w14:textId="77777777" w:rsidR="00B8305E" w:rsidRPr="00EE697B" w:rsidRDefault="00B8305E">
            <w:pPr>
              <w:pStyle w:val="TableParagraph"/>
              <w:spacing w:before="112"/>
              <w:rPr>
                <w:sz w:val="20"/>
                <w:lang w:val="en-GB"/>
              </w:rPr>
            </w:pPr>
          </w:p>
          <w:p w14:paraId="59D6C0B6" w14:textId="0EEE0D79" w:rsidR="00B8305E" w:rsidRPr="00EE697B" w:rsidRDefault="00195D52">
            <w:pPr>
              <w:pStyle w:val="TableParagraph"/>
              <w:ind w:left="175" w:right="204"/>
              <w:rPr>
                <w:rFonts w:ascii="Arial"/>
                <w:b/>
                <w:sz w:val="20"/>
                <w:lang w:val="en-GB"/>
              </w:rPr>
            </w:pPr>
            <w:r w:rsidRPr="00EE697B">
              <w:rPr>
                <w:rFonts w:ascii="Arial"/>
                <w:b/>
                <w:color w:val="FFFFFF"/>
                <w:sz w:val="20"/>
                <w:lang w:val="en-GB"/>
              </w:rPr>
              <w:t xml:space="preserve">How do we </w:t>
            </w:r>
            <w:r w:rsidRPr="00EE697B">
              <w:rPr>
                <w:rFonts w:ascii="Arial"/>
                <w:b/>
                <w:color w:val="FFFFFF"/>
                <w:spacing w:val="-2"/>
                <w:sz w:val="20"/>
                <w:lang w:val="en-GB"/>
              </w:rPr>
              <w:t xml:space="preserve">support </w:t>
            </w:r>
            <w:r w:rsidR="00FA3A4D" w:rsidRPr="00EE697B">
              <w:rPr>
                <w:rFonts w:ascii="Arial"/>
                <w:b/>
                <w:color w:val="FFFFFF"/>
                <w:spacing w:val="-2"/>
                <w:sz w:val="20"/>
                <w:lang w:val="en-GB"/>
              </w:rPr>
              <w:t>pupils</w:t>
            </w:r>
            <w:r w:rsidR="006945AE" w:rsidRPr="00EE697B">
              <w:rPr>
                <w:rFonts w:ascii="Arial"/>
                <w:b/>
                <w:color w:val="FFFFFF"/>
                <w:spacing w:val="-2"/>
                <w:sz w:val="20"/>
                <w:lang w:val="en-GB"/>
              </w:rPr>
              <w:t xml:space="preserve"> </w:t>
            </w:r>
            <w:r w:rsidRPr="00EE697B">
              <w:rPr>
                <w:rFonts w:ascii="Arial"/>
                <w:b/>
                <w:color w:val="FFFFFF"/>
                <w:spacing w:val="-2"/>
                <w:sz w:val="20"/>
                <w:lang w:val="en-GB"/>
              </w:rPr>
              <w:t xml:space="preserve">moving between </w:t>
            </w:r>
            <w:r w:rsidRPr="00EE697B">
              <w:rPr>
                <w:rFonts w:ascii="Arial"/>
                <w:b/>
                <w:color w:val="FFFFFF"/>
                <w:sz w:val="20"/>
                <w:lang w:val="en-GB"/>
              </w:rPr>
              <w:t>different</w:t>
            </w:r>
            <w:r w:rsidRPr="00EE697B">
              <w:rPr>
                <w:rFonts w:ascii="Arial"/>
                <w:b/>
                <w:color w:val="FFFFFF"/>
                <w:spacing w:val="-14"/>
                <w:sz w:val="20"/>
                <w:lang w:val="en-GB"/>
              </w:rPr>
              <w:t xml:space="preserve"> </w:t>
            </w:r>
            <w:r w:rsidRPr="00EE697B">
              <w:rPr>
                <w:rFonts w:ascii="Arial"/>
                <w:b/>
                <w:color w:val="FFFFFF"/>
                <w:sz w:val="20"/>
                <w:lang w:val="en-GB"/>
              </w:rPr>
              <w:t>phases of education?</w:t>
            </w:r>
          </w:p>
        </w:tc>
        <w:tc>
          <w:tcPr>
            <w:tcW w:w="12910" w:type="dxa"/>
          </w:tcPr>
          <w:p w14:paraId="55349BB7" w14:textId="42004AB9" w:rsidR="00B8305E" w:rsidRPr="00EE697B" w:rsidRDefault="009D4889" w:rsidP="009D4889">
            <w:pPr>
              <w:pStyle w:val="TableParagraph"/>
              <w:spacing w:before="117"/>
              <w:ind w:left="174" w:right="270"/>
              <w:rPr>
                <w:lang w:val="en-GB"/>
              </w:rPr>
            </w:pPr>
            <w:r w:rsidRPr="009D4889">
              <w:rPr>
                <w:lang w:val="en-GB"/>
              </w:rPr>
              <w:t>Starting a new school or moving to a different setting can be an anxious time for children, parents, and carers. At Evergreen, we understand how important this transition period is, and we work closely with families to make the experience as calm and positive as possible. We invite all new pupils and their parents</w:t>
            </w:r>
            <w:r w:rsidRPr="00EE697B">
              <w:rPr>
                <w:lang w:val="en-GB"/>
              </w:rPr>
              <w:t xml:space="preserve"> or carers</w:t>
            </w:r>
            <w:r w:rsidRPr="009D4889">
              <w:rPr>
                <w:lang w:val="en-GB"/>
              </w:rPr>
              <w:t xml:space="preserve"> to visit Evergreen after the school day has finished, where they can tour our facilities and ask any questions they may have. During this visit, we discuss each child’s individual needs in detail and create tailored plans to ensure the right support and resources are in place from their very first day.</w:t>
            </w:r>
            <w:r w:rsidRPr="00EE697B">
              <w:rPr>
                <w:lang w:val="en-GB"/>
              </w:rPr>
              <w:t xml:space="preserve">  </w:t>
            </w:r>
            <w:r w:rsidRPr="009D4889">
              <w:rPr>
                <w:lang w:val="en-GB"/>
              </w:rPr>
              <w:t xml:space="preserve">Our induction process is friendly and flexible, and we can offer phased or </w:t>
            </w:r>
            <w:r w:rsidRPr="00EE697B">
              <w:rPr>
                <w:lang w:val="en-GB"/>
              </w:rPr>
              <w:t>part-time</w:t>
            </w:r>
            <w:r w:rsidRPr="009D4889">
              <w:rPr>
                <w:lang w:val="en-GB"/>
              </w:rPr>
              <w:t xml:space="preserve"> starts where appropriate. During their first half term, pupils are assessed, and any necessary adjustments to provision are discussed and agreed with parents</w:t>
            </w:r>
            <w:r w:rsidRPr="00EE697B">
              <w:rPr>
                <w:lang w:val="en-GB"/>
              </w:rPr>
              <w:t xml:space="preserve"> and carers. </w:t>
            </w:r>
            <w:r w:rsidRPr="009D4889">
              <w:rPr>
                <w:lang w:val="en-GB"/>
              </w:rPr>
              <w:t xml:space="preserve">All pupils follow the statutory national curriculum, adapted to suit their individual learning needs. </w:t>
            </w:r>
          </w:p>
        </w:tc>
      </w:tr>
      <w:tr w:rsidR="00B8305E" w:rsidRPr="00EE697B" w14:paraId="13416E11" w14:textId="77777777" w:rsidTr="009D4889">
        <w:trPr>
          <w:trHeight w:val="2252"/>
        </w:trPr>
        <w:tc>
          <w:tcPr>
            <w:tcW w:w="1940" w:type="dxa"/>
            <w:shd w:val="clear" w:color="auto" w:fill="669900"/>
          </w:tcPr>
          <w:p w14:paraId="58679398" w14:textId="77777777" w:rsidR="00B8305E" w:rsidRPr="00EE697B" w:rsidRDefault="00B8305E">
            <w:pPr>
              <w:pStyle w:val="TableParagraph"/>
              <w:rPr>
                <w:sz w:val="20"/>
                <w:lang w:val="en-GB"/>
              </w:rPr>
            </w:pPr>
          </w:p>
          <w:p w14:paraId="189609B5" w14:textId="77777777" w:rsidR="00B8305E" w:rsidRPr="00EE697B" w:rsidRDefault="00B8305E">
            <w:pPr>
              <w:pStyle w:val="TableParagraph"/>
              <w:spacing w:before="87"/>
              <w:rPr>
                <w:sz w:val="20"/>
                <w:lang w:val="en-GB"/>
              </w:rPr>
            </w:pPr>
          </w:p>
          <w:p w14:paraId="4EFF3646" w14:textId="77777777" w:rsidR="00B8305E" w:rsidRPr="00EE697B" w:rsidRDefault="00195D52">
            <w:pPr>
              <w:pStyle w:val="TableParagraph"/>
              <w:ind w:left="175" w:right="504"/>
              <w:rPr>
                <w:rFonts w:ascii="Arial"/>
                <w:b/>
                <w:sz w:val="20"/>
                <w:lang w:val="en-GB"/>
              </w:rPr>
            </w:pPr>
            <w:r w:rsidRPr="00EE697B">
              <w:rPr>
                <w:rFonts w:ascii="Arial"/>
                <w:b/>
                <w:color w:val="FFFFFF"/>
                <w:sz w:val="20"/>
                <w:lang w:val="en-GB"/>
              </w:rPr>
              <w:t xml:space="preserve">How do we </w:t>
            </w:r>
            <w:r w:rsidRPr="00EE697B">
              <w:rPr>
                <w:rFonts w:ascii="Arial"/>
                <w:b/>
                <w:color w:val="FFFFFF"/>
                <w:spacing w:val="-2"/>
                <w:sz w:val="20"/>
                <w:lang w:val="en-GB"/>
              </w:rPr>
              <w:t xml:space="preserve">support pupils </w:t>
            </w:r>
            <w:r w:rsidRPr="00EE697B">
              <w:rPr>
                <w:rFonts w:ascii="Arial"/>
                <w:b/>
                <w:color w:val="FFFFFF"/>
                <w:sz w:val="20"/>
                <w:lang w:val="en-GB"/>
              </w:rPr>
              <w:t>preparing</w:t>
            </w:r>
            <w:r w:rsidRPr="00EE697B">
              <w:rPr>
                <w:rFonts w:ascii="Arial"/>
                <w:b/>
                <w:color w:val="FFFFFF"/>
                <w:spacing w:val="-14"/>
                <w:sz w:val="20"/>
                <w:lang w:val="en-GB"/>
              </w:rPr>
              <w:t xml:space="preserve"> </w:t>
            </w:r>
            <w:r w:rsidRPr="00EE697B">
              <w:rPr>
                <w:rFonts w:ascii="Arial"/>
                <w:b/>
                <w:color w:val="FFFFFF"/>
                <w:sz w:val="20"/>
                <w:lang w:val="en-GB"/>
              </w:rPr>
              <w:t xml:space="preserve">for </w:t>
            </w:r>
            <w:r w:rsidRPr="00EE697B">
              <w:rPr>
                <w:rFonts w:ascii="Arial"/>
                <w:b/>
                <w:color w:val="FFFFFF"/>
                <w:spacing w:val="-2"/>
                <w:sz w:val="20"/>
                <w:lang w:val="en-GB"/>
              </w:rPr>
              <w:t>adulthood?</w:t>
            </w:r>
          </w:p>
        </w:tc>
        <w:tc>
          <w:tcPr>
            <w:tcW w:w="12910" w:type="dxa"/>
          </w:tcPr>
          <w:p w14:paraId="5BDF44EF" w14:textId="485F1A93" w:rsidR="00FE5752" w:rsidRPr="00FE5752" w:rsidRDefault="00FE5752" w:rsidP="00FE5752">
            <w:pPr>
              <w:pStyle w:val="TableParagraph"/>
              <w:spacing w:line="237" w:lineRule="auto"/>
              <w:ind w:left="174" w:right="270"/>
              <w:rPr>
                <w:lang w:val="en-GB"/>
              </w:rPr>
            </w:pPr>
            <w:r w:rsidRPr="00FE5752">
              <w:rPr>
                <w:lang w:val="en-GB"/>
              </w:rPr>
              <w:t>Transitioning from Evergreen to a new setting, returning to a host school, or moving from primary to secondary education can be both exciting and sometimes overwhelming for pupils and their parents or carers. At Evergreen, we place great importance on making every transition smooth, supportive, and carefully planned.</w:t>
            </w:r>
            <w:r w:rsidRPr="00EE697B">
              <w:rPr>
                <w:lang w:val="en-GB"/>
              </w:rPr>
              <w:t xml:space="preserve"> </w:t>
            </w:r>
            <w:r w:rsidRPr="00FE5752">
              <w:rPr>
                <w:lang w:val="en-GB"/>
              </w:rPr>
              <w:t xml:space="preserve">We work closely with primary </w:t>
            </w:r>
            <w:r w:rsidRPr="00EE697B">
              <w:rPr>
                <w:lang w:val="en-GB"/>
              </w:rPr>
              <w:t xml:space="preserve">and secondary </w:t>
            </w:r>
            <w:r w:rsidRPr="00FE5752">
              <w:rPr>
                <w:lang w:val="en-GB"/>
              </w:rPr>
              <w:t>schools, host schools, families, and external professionals to gather a thorough understanding of each pupil’s needs before any transition takes place. Pupils</w:t>
            </w:r>
            <w:r w:rsidRPr="00EE697B">
              <w:rPr>
                <w:lang w:val="en-GB"/>
              </w:rPr>
              <w:t>, parents and carers</w:t>
            </w:r>
            <w:r w:rsidRPr="00FE5752">
              <w:rPr>
                <w:lang w:val="en-GB"/>
              </w:rPr>
              <w:t xml:space="preserve"> are invited to visit the school, meet key staff, and become familiar with the environment, helping to reduce anxiety and build confidence.</w:t>
            </w:r>
            <w:r w:rsidRPr="00EE697B">
              <w:rPr>
                <w:lang w:val="en-GB"/>
              </w:rPr>
              <w:t xml:space="preserve"> I</w:t>
            </w:r>
            <w:r w:rsidRPr="00FE5752">
              <w:rPr>
                <w:lang w:val="en-GB"/>
              </w:rPr>
              <w:t xml:space="preserve">ndividual transition plans are created to ensure that pupils have the appropriate support, routines, and resources in place from their first day. </w:t>
            </w:r>
            <w:r w:rsidRPr="00EE697B">
              <w:rPr>
                <w:lang w:val="en-GB"/>
              </w:rPr>
              <w:t>We aim</w:t>
            </w:r>
            <w:r w:rsidRPr="00FE5752">
              <w:rPr>
                <w:lang w:val="en-GB"/>
              </w:rPr>
              <w:t xml:space="preserve"> to ensure that every </w:t>
            </w:r>
            <w:r w:rsidRPr="00EE697B">
              <w:rPr>
                <w:lang w:val="en-GB"/>
              </w:rPr>
              <w:t xml:space="preserve">transition, </w:t>
            </w:r>
            <w:r w:rsidRPr="00FE5752">
              <w:rPr>
                <w:lang w:val="en-GB"/>
              </w:rPr>
              <w:t xml:space="preserve">whether within key stages, back to a mainstream setting, or on to a new </w:t>
            </w:r>
            <w:r w:rsidRPr="00EE697B">
              <w:rPr>
                <w:lang w:val="en-GB"/>
              </w:rPr>
              <w:t xml:space="preserve">provision, </w:t>
            </w:r>
            <w:r w:rsidRPr="00FE5752">
              <w:rPr>
                <w:lang w:val="en-GB"/>
              </w:rPr>
              <w:t>is a positive experience that prepares each pupil for success in the next stage of their education.</w:t>
            </w:r>
          </w:p>
          <w:p w14:paraId="2853005B" w14:textId="61A6579F" w:rsidR="00B8305E" w:rsidRPr="00EE697B" w:rsidRDefault="00B8305E">
            <w:pPr>
              <w:pStyle w:val="TableParagraph"/>
              <w:spacing w:line="237" w:lineRule="auto"/>
              <w:ind w:left="174" w:right="270"/>
              <w:rPr>
                <w:lang w:val="en-GB"/>
              </w:rPr>
            </w:pPr>
          </w:p>
        </w:tc>
      </w:tr>
    </w:tbl>
    <w:p w14:paraId="50282ED5" w14:textId="77777777" w:rsidR="00B8305E" w:rsidRPr="00EE697B" w:rsidRDefault="00B8305E">
      <w:pPr>
        <w:pStyle w:val="TableParagraph"/>
        <w:spacing w:line="237" w:lineRule="auto"/>
        <w:rPr>
          <w:lang w:val="en-GB"/>
        </w:rPr>
        <w:sectPr w:rsidR="00B8305E" w:rsidRPr="00EE697B">
          <w:type w:val="continuous"/>
          <w:pgSz w:w="16860" w:h="11900" w:orient="landscape"/>
          <w:pgMar w:top="1060" w:right="708" w:bottom="1160" w:left="566" w:header="0" w:footer="940" w:gutter="0"/>
          <w:cols w:space="720"/>
        </w:sectPr>
      </w:pPr>
    </w:p>
    <w:tbl>
      <w:tblPr>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0"/>
        <w:gridCol w:w="12910"/>
      </w:tblGrid>
      <w:tr w:rsidR="00B8305E" w:rsidRPr="00EE697B" w14:paraId="2837AB76" w14:textId="77777777">
        <w:trPr>
          <w:trHeight w:val="9495"/>
        </w:trPr>
        <w:tc>
          <w:tcPr>
            <w:tcW w:w="1940" w:type="dxa"/>
            <w:shd w:val="clear" w:color="auto" w:fill="669900"/>
          </w:tcPr>
          <w:p w14:paraId="3099851C" w14:textId="77777777" w:rsidR="00B8305E" w:rsidRPr="00EE697B" w:rsidRDefault="00B8305E">
            <w:pPr>
              <w:pStyle w:val="TableParagraph"/>
              <w:rPr>
                <w:sz w:val="20"/>
                <w:lang w:val="en-GB"/>
              </w:rPr>
            </w:pPr>
          </w:p>
          <w:p w14:paraId="0C9453F3" w14:textId="77777777" w:rsidR="00B8305E" w:rsidRPr="00EE697B" w:rsidRDefault="00B8305E">
            <w:pPr>
              <w:pStyle w:val="TableParagraph"/>
              <w:rPr>
                <w:sz w:val="20"/>
                <w:lang w:val="en-GB"/>
              </w:rPr>
            </w:pPr>
          </w:p>
          <w:p w14:paraId="31653D69" w14:textId="77777777" w:rsidR="00B8305E" w:rsidRPr="00EE697B" w:rsidRDefault="00B8305E">
            <w:pPr>
              <w:pStyle w:val="TableParagraph"/>
              <w:spacing w:before="112"/>
              <w:rPr>
                <w:sz w:val="20"/>
                <w:lang w:val="en-GB"/>
              </w:rPr>
            </w:pPr>
          </w:p>
          <w:p w14:paraId="3C247C20" w14:textId="1969E1E5" w:rsidR="00B8305E" w:rsidRPr="00EE697B" w:rsidRDefault="00195D52" w:rsidP="00FE5752">
            <w:pPr>
              <w:pStyle w:val="TableParagraph"/>
              <w:spacing w:line="242" w:lineRule="auto"/>
              <w:ind w:left="175" w:right="482"/>
              <w:rPr>
                <w:rFonts w:ascii="Arial"/>
                <w:b/>
                <w:sz w:val="20"/>
                <w:lang w:val="en-GB"/>
              </w:rPr>
            </w:pPr>
            <w:r w:rsidRPr="00EE697B">
              <w:rPr>
                <w:rFonts w:ascii="Arial"/>
                <w:b/>
                <w:color w:val="FFFFFF"/>
                <w:sz w:val="20"/>
                <w:lang w:val="en-GB"/>
              </w:rPr>
              <w:t xml:space="preserve">How do we </w:t>
            </w:r>
            <w:r w:rsidRPr="00EE697B">
              <w:rPr>
                <w:rFonts w:ascii="Arial"/>
                <w:b/>
                <w:color w:val="FFFFFF"/>
                <w:spacing w:val="-2"/>
                <w:sz w:val="20"/>
                <w:lang w:val="en-GB"/>
              </w:rPr>
              <w:t>support pupils</w:t>
            </w:r>
            <w:r w:rsidR="00FE5752" w:rsidRPr="00EE697B">
              <w:rPr>
                <w:rFonts w:ascii="Arial"/>
                <w:b/>
                <w:color w:val="FFFFFF"/>
                <w:spacing w:val="-2"/>
                <w:sz w:val="20"/>
                <w:lang w:val="en-GB"/>
              </w:rPr>
              <w:t xml:space="preserve"> </w:t>
            </w:r>
            <w:r w:rsidRPr="00EE697B">
              <w:rPr>
                <w:rFonts w:ascii="Arial"/>
                <w:b/>
                <w:color w:val="FFFFFF"/>
                <w:spacing w:val="-2"/>
                <w:sz w:val="20"/>
                <w:lang w:val="en-GB"/>
              </w:rPr>
              <w:t xml:space="preserve">with </w:t>
            </w:r>
            <w:r w:rsidRPr="00EE697B">
              <w:rPr>
                <w:rFonts w:ascii="Arial"/>
                <w:b/>
                <w:color w:val="FFFFFF"/>
                <w:sz w:val="20"/>
                <w:lang w:val="en-GB"/>
              </w:rPr>
              <w:t>SEN to improve</w:t>
            </w:r>
            <w:r w:rsidRPr="00EE697B">
              <w:rPr>
                <w:rFonts w:ascii="Arial"/>
                <w:b/>
                <w:color w:val="FFFFFF"/>
                <w:spacing w:val="-14"/>
                <w:sz w:val="20"/>
                <w:lang w:val="en-GB"/>
              </w:rPr>
              <w:t xml:space="preserve"> </w:t>
            </w:r>
            <w:r w:rsidRPr="00EE697B">
              <w:rPr>
                <w:rFonts w:ascii="Arial"/>
                <w:b/>
                <w:color w:val="FFFFFF"/>
                <w:sz w:val="20"/>
                <w:lang w:val="en-GB"/>
              </w:rPr>
              <w:t xml:space="preserve">their </w:t>
            </w:r>
            <w:r w:rsidRPr="00EE697B">
              <w:rPr>
                <w:rFonts w:ascii="Arial"/>
                <w:b/>
                <w:color w:val="FFFFFF"/>
                <w:spacing w:val="-2"/>
                <w:sz w:val="20"/>
                <w:lang w:val="en-GB"/>
              </w:rPr>
              <w:t>emotional and</w:t>
            </w:r>
            <w:r w:rsidR="00FE5752" w:rsidRPr="00EE697B">
              <w:rPr>
                <w:rFonts w:ascii="Arial"/>
                <w:b/>
                <w:color w:val="FFFFFF"/>
                <w:spacing w:val="-2"/>
                <w:sz w:val="20"/>
                <w:lang w:val="en-GB"/>
              </w:rPr>
              <w:t xml:space="preserve"> </w:t>
            </w:r>
            <w:r w:rsidRPr="00EE697B">
              <w:rPr>
                <w:rFonts w:ascii="Arial"/>
                <w:b/>
                <w:color w:val="FFFFFF"/>
                <w:spacing w:val="-2"/>
                <w:sz w:val="20"/>
                <w:lang w:val="en-GB"/>
              </w:rPr>
              <w:t>social development</w:t>
            </w:r>
            <w:r w:rsidR="00FE5752" w:rsidRPr="00EE697B">
              <w:rPr>
                <w:rFonts w:ascii="Arial"/>
                <w:b/>
                <w:color w:val="FFFFFF"/>
                <w:spacing w:val="-2"/>
                <w:sz w:val="20"/>
                <w:lang w:val="en-GB"/>
              </w:rPr>
              <w:t>?</w:t>
            </w:r>
          </w:p>
        </w:tc>
        <w:tc>
          <w:tcPr>
            <w:tcW w:w="12910" w:type="dxa"/>
          </w:tcPr>
          <w:p w14:paraId="276CE7DD" w14:textId="77777777" w:rsidR="00FE5752" w:rsidRPr="00EE697B" w:rsidRDefault="00FE5752" w:rsidP="00FE5752">
            <w:pPr>
              <w:pStyle w:val="TableParagraph"/>
              <w:spacing w:line="232" w:lineRule="auto"/>
              <w:ind w:left="174" w:right="270"/>
              <w:rPr>
                <w:lang w:val="en-GB"/>
              </w:rPr>
            </w:pPr>
            <w:r w:rsidRPr="00FE5752">
              <w:rPr>
                <w:lang w:val="en-GB"/>
              </w:rPr>
              <w:t>At Evergreen, we place great emphasis on the care, safety, and well</w:t>
            </w:r>
            <w:r w:rsidRPr="00FE5752">
              <w:rPr>
                <w:lang w:val="en-GB"/>
              </w:rPr>
              <w:noBreakHyphen/>
              <w:t>being of all our pupils. Ensuring that children feel secure and that their emotional well-being is prioritised is central to our ethos. Our staff have received extensive training in pupil well</w:t>
            </w:r>
            <w:r w:rsidRPr="00FE5752">
              <w:rPr>
                <w:lang w:val="en-GB"/>
              </w:rPr>
              <w:noBreakHyphen/>
              <w:t>being and are highly responsive to the individual needs of each child.</w:t>
            </w:r>
          </w:p>
          <w:p w14:paraId="31D44D5C" w14:textId="77777777" w:rsidR="00FE5752" w:rsidRPr="00FE5752" w:rsidRDefault="00FE5752" w:rsidP="00FE5752">
            <w:pPr>
              <w:pStyle w:val="TableParagraph"/>
              <w:spacing w:line="232" w:lineRule="auto"/>
              <w:ind w:left="174" w:right="270"/>
              <w:rPr>
                <w:lang w:val="en-GB"/>
              </w:rPr>
            </w:pPr>
          </w:p>
          <w:p w14:paraId="1807D737" w14:textId="0222D97F" w:rsidR="00FE5752" w:rsidRPr="00EE697B" w:rsidRDefault="00FE5752" w:rsidP="00FE5752">
            <w:pPr>
              <w:pStyle w:val="TableParagraph"/>
              <w:spacing w:line="232" w:lineRule="auto"/>
              <w:ind w:left="174" w:right="270"/>
              <w:rPr>
                <w:lang w:val="en-GB"/>
              </w:rPr>
            </w:pPr>
            <w:r w:rsidRPr="00FE5752">
              <w:rPr>
                <w:lang w:val="en-GB"/>
              </w:rPr>
              <w:t xml:space="preserve">We have a dedicated </w:t>
            </w:r>
            <w:r w:rsidRPr="00EE697B">
              <w:rPr>
                <w:lang w:val="en-GB"/>
              </w:rPr>
              <w:t>Behaviour and Pastoral Mentor and an SEMH Mentor</w:t>
            </w:r>
            <w:r w:rsidRPr="00FE5752">
              <w:rPr>
                <w:lang w:val="en-GB"/>
              </w:rPr>
              <w:t xml:space="preserve"> who </w:t>
            </w:r>
            <w:r w:rsidRPr="00EE697B">
              <w:rPr>
                <w:lang w:val="en-GB"/>
              </w:rPr>
              <w:t>supports</w:t>
            </w:r>
            <w:r w:rsidRPr="00FE5752">
              <w:rPr>
                <w:lang w:val="en-GB"/>
              </w:rPr>
              <w:t xml:space="preserve"> the emotional </w:t>
            </w:r>
            <w:r w:rsidRPr="00EE697B">
              <w:rPr>
                <w:lang w:val="en-GB"/>
              </w:rPr>
              <w:t>well-being</w:t>
            </w:r>
            <w:r w:rsidRPr="00FE5752">
              <w:rPr>
                <w:lang w:val="en-GB"/>
              </w:rPr>
              <w:t xml:space="preserve"> of pupils, particularly those experiencing difficulties. We also work in </w:t>
            </w:r>
            <w:r w:rsidRPr="00EE697B">
              <w:rPr>
                <w:lang w:val="en-GB"/>
              </w:rPr>
              <w:t>partnerships</w:t>
            </w:r>
            <w:r w:rsidRPr="00FE5752">
              <w:rPr>
                <w:lang w:val="en-GB"/>
              </w:rPr>
              <w:t xml:space="preserve"> with external agencies to provide additional emotional support, mentoring, and self-esteem programmes where appropriate.</w:t>
            </w:r>
          </w:p>
          <w:p w14:paraId="35A81D39" w14:textId="77777777" w:rsidR="00FE5752" w:rsidRPr="00FE5752" w:rsidRDefault="00FE5752" w:rsidP="00FE5752">
            <w:pPr>
              <w:pStyle w:val="TableParagraph"/>
              <w:spacing w:line="232" w:lineRule="auto"/>
              <w:ind w:left="174" w:right="270"/>
              <w:rPr>
                <w:lang w:val="en-GB"/>
              </w:rPr>
            </w:pPr>
          </w:p>
          <w:p w14:paraId="7FD808DB" w14:textId="5F3C0613" w:rsidR="00FE5752" w:rsidRPr="00EE697B" w:rsidRDefault="00FE5752" w:rsidP="00FE5752">
            <w:pPr>
              <w:pStyle w:val="TableParagraph"/>
              <w:spacing w:line="232" w:lineRule="auto"/>
              <w:ind w:left="174" w:right="270"/>
              <w:rPr>
                <w:lang w:val="en-GB"/>
              </w:rPr>
            </w:pPr>
            <w:r w:rsidRPr="00FE5752">
              <w:rPr>
                <w:lang w:val="en-GB"/>
              </w:rPr>
              <w:t xml:space="preserve">At Evergreen, we are continuing to develop a range of therapeutic approaches—such as mindfulness, </w:t>
            </w:r>
            <w:r w:rsidRPr="00EE697B">
              <w:rPr>
                <w:lang w:val="en-GB"/>
              </w:rPr>
              <w:t>Zumos, Sensory Circuits and times within our soft play</w:t>
            </w:r>
            <w:r w:rsidRPr="00FE5752">
              <w:rPr>
                <w:lang w:val="en-GB"/>
              </w:rPr>
              <w:t xml:space="preserve">—to strengthen the emotional </w:t>
            </w:r>
            <w:r w:rsidRPr="00EE697B">
              <w:rPr>
                <w:lang w:val="en-GB"/>
              </w:rPr>
              <w:t>well-being</w:t>
            </w:r>
            <w:r w:rsidRPr="00FE5752">
              <w:rPr>
                <w:lang w:val="en-GB"/>
              </w:rPr>
              <w:t xml:space="preserve"> of our pupils.</w:t>
            </w:r>
          </w:p>
          <w:p w14:paraId="7DE23FA7" w14:textId="77777777" w:rsidR="00FE5752" w:rsidRPr="00FE5752" w:rsidRDefault="00FE5752" w:rsidP="00FE5752">
            <w:pPr>
              <w:pStyle w:val="TableParagraph"/>
              <w:spacing w:line="232" w:lineRule="auto"/>
              <w:ind w:left="174" w:right="270"/>
              <w:rPr>
                <w:lang w:val="en-GB"/>
              </w:rPr>
            </w:pPr>
          </w:p>
          <w:p w14:paraId="1DD8BC63" w14:textId="77777777" w:rsidR="00FE5752" w:rsidRPr="00EE697B" w:rsidRDefault="00FE5752" w:rsidP="00FE5752">
            <w:pPr>
              <w:pStyle w:val="TableParagraph"/>
              <w:spacing w:line="232" w:lineRule="auto"/>
              <w:ind w:left="174" w:right="270"/>
              <w:rPr>
                <w:lang w:val="en-GB"/>
              </w:rPr>
            </w:pPr>
            <w:r w:rsidRPr="00FE5752">
              <w:rPr>
                <w:lang w:val="en-GB"/>
              </w:rPr>
              <w:t>We take great care to nurture trusting, positive relationships between staff and pupils, enabling them to feel comfortable expressing concerns or worries. This openness allows staff to respond promptly to pupils’ needs and address emerging issues quickly. Our strong commitment to “pupil voice” provides pupils with meaningful opportunities to contribute to school improvement. The pupil council regularly feeds back to the Head of School on matters requiring consideration or action.</w:t>
            </w:r>
          </w:p>
          <w:p w14:paraId="7B3CF673" w14:textId="77777777" w:rsidR="00FE5752" w:rsidRPr="00FE5752" w:rsidRDefault="00FE5752" w:rsidP="00FE5752">
            <w:pPr>
              <w:pStyle w:val="TableParagraph"/>
              <w:spacing w:line="232" w:lineRule="auto"/>
              <w:ind w:left="174" w:right="270"/>
              <w:rPr>
                <w:lang w:val="en-GB"/>
              </w:rPr>
            </w:pPr>
          </w:p>
          <w:p w14:paraId="1EBFDB23" w14:textId="36C17B4A" w:rsidR="00FE5752" w:rsidRPr="00EE697B" w:rsidRDefault="00FE5752" w:rsidP="00FE5752">
            <w:pPr>
              <w:pStyle w:val="TableParagraph"/>
              <w:spacing w:line="232" w:lineRule="auto"/>
              <w:ind w:left="174" w:right="270"/>
              <w:rPr>
                <w:lang w:val="en-GB"/>
              </w:rPr>
            </w:pPr>
            <w:r w:rsidRPr="00FE5752">
              <w:rPr>
                <w:lang w:val="en-GB"/>
              </w:rPr>
              <w:t xml:space="preserve">We operate a </w:t>
            </w:r>
            <w:r w:rsidR="00717ED0" w:rsidRPr="00EE697B">
              <w:rPr>
                <w:lang w:val="en-GB"/>
              </w:rPr>
              <w:t>zero-tolerance</w:t>
            </w:r>
            <w:r w:rsidRPr="00FE5752">
              <w:rPr>
                <w:lang w:val="en-GB"/>
              </w:rPr>
              <w:t xml:space="preserve"> approach to bullying and are proud of the school ethos, which promotes cooperation, kindness, and mutual support among pupils. When behaviour requires adjustment, we work closely with pupils</w:t>
            </w:r>
            <w:r w:rsidR="00717ED0" w:rsidRPr="00EE697B">
              <w:rPr>
                <w:lang w:val="en-GB"/>
              </w:rPr>
              <w:t xml:space="preserve">, carers and </w:t>
            </w:r>
            <w:r w:rsidRPr="00FE5752">
              <w:rPr>
                <w:lang w:val="en-GB"/>
              </w:rPr>
              <w:t>parents, using approaches that recognise and reward positive behaviours.</w:t>
            </w:r>
          </w:p>
          <w:p w14:paraId="3CBC2E5A" w14:textId="77777777" w:rsidR="00FE5752" w:rsidRPr="00FE5752" w:rsidRDefault="00FE5752" w:rsidP="00FE5752">
            <w:pPr>
              <w:pStyle w:val="TableParagraph"/>
              <w:spacing w:line="232" w:lineRule="auto"/>
              <w:ind w:left="174" w:right="270"/>
              <w:rPr>
                <w:lang w:val="en-GB"/>
              </w:rPr>
            </w:pPr>
          </w:p>
          <w:p w14:paraId="414697E5" w14:textId="77777777" w:rsidR="00FE5752" w:rsidRPr="00EE697B" w:rsidRDefault="00FE5752" w:rsidP="00FE5752">
            <w:pPr>
              <w:pStyle w:val="TableParagraph"/>
              <w:spacing w:line="232" w:lineRule="auto"/>
              <w:ind w:left="174" w:right="270"/>
              <w:rPr>
                <w:lang w:val="en-GB"/>
              </w:rPr>
            </w:pPr>
            <w:r w:rsidRPr="00FE5752">
              <w:rPr>
                <w:lang w:val="en-GB"/>
              </w:rPr>
              <w:t>Evergreen also collaborates with other agencies and professionals—such as Educational Psychology and CAMHS—where additional support is needed.</w:t>
            </w:r>
          </w:p>
          <w:p w14:paraId="48C2DCC2" w14:textId="77777777" w:rsidR="00FE5752" w:rsidRPr="00FE5752" w:rsidRDefault="00FE5752" w:rsidP="00FE5752">
            <w:pPr>
              <w:pStyle w:val="TableParagraph"/>
              <w:spacing w:line="232" w:lineRule="auto"/>
              <w:ind w:left="174" w:right="270"/>
              <w:rPr>
                <w:lang w:val="en-GB"/>
              </w:rPr>
            </w:pPr>
          </w:p>
          <w:p w14:paraId="01777E39" w14:textId="5A557C49" w:rsidR="00FE5752" w:rsidRPr="00FE5752" w:rsidRDefault="00FE5752" w:rsidP="00FE5752">
            <w:pPr>
              <w:pStyle w:val="TableParagraph"/>
              <w:spacing w:line="232" w:lineRule="auto"/>
              <w:ind w:left="174" w:right="270"/>
              <w:rPr>
                <w:lang w:val="en-GB"/>
              </w:rPr>
            </w:pPr>
            <w:r w:rsidRPr="00FE5752">
              <w:rPr>
                <w:lang w:val="en-GB"/>
              </w:rPr>
              <w:t xml:space="preserve">Our </w:t>
            </w:r>
            <w:r w:rsidR="00717ED0" w:rsidRPr="00EE697B">
              <w:rPr>
                <w:lang w:val="en-GB"/>
              </w:rPr>
              <w:t>S</w:t>
            </w:r>
            <w:r w:rsidRPr="00FE5752">
              <w:rPr>
                <w:lang w:val="en-GB"/>
              </w:rPr>
              <w:t xml:space="preserve">afeguarding </w:t>
            </w:r>
            <w:r w:rsidR="00717ED0" w:rsidRPr="00EE697B">
              <w:rPr>
                <w:lang w:val="en-GB"/>
              </w:rPr>
              <w:t>P</w:t>
            </w:r>
            <w:r w:rsidRPr="00FE5752">
              <w:rPr>
                <w:lang w:val="en-GB"/>
              </w:rPr>
              <w:t>olicy ensures that all disclosures or concerns are dealt with promptly and appropriately. This policy is available on the school website or upon request.</w:t>
            </w:r>
          </w:p>
          <w:p w14:paraId="00ED3C87" w14:textId="00B8EE65" w:rsidR="00B8305E" w:rsidRPr="00EE697B" w:rsidRDefault="00B8305E">
            <w:pPr>
              <w:pStyle w:val="TableParagraph"/>
              <w:spacing w:line="232" w:lineRule="auto"/>
              <w:ind w:left="174" w:right="270"/>
              <w:rPr>
                <w:lang w:val="en-GB"/>
              </w:rPr>
            </w:pPr>
          </w:p>
        </w:tc>
      </w:tr>
    </w:tbl>
    <w:p w14:paraId="7AB98BFB" w14:textId="77777777" w:rsidR="00B8305E" w:rsidRPr="00EE697B" w:rsidRDefault="00B8305E">
      <w:pPr>
        <w:pStyle w:val="TableParagraph"/>
        <w:spacing w:line="232" w:lineRule="auto"/>
        <w:rPr>
          <w:lang w:val="en-GB"/>
        </w:rPr>
        <w:sectPr w:rsidR="00B8305E" w:rsidRPr="00EE697B">
          <w:type w:val="continuous"/>
          <w:pgSz w:w="16860" w:h="11900" w:orient="landscape"/>
          <w:pgMar w:top="1060" w:right="708" w:bottom="1160" w:left="566" w:header="0" w:footer="940" w:gutter="0"/>
          <w:cols w:space="720"/>
        </w:sectPr>
      </w:pPr>
    </w:p>
    <w:tbl>
      <w:tblPr>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0"/>
        <w:gridCol w:w="12910"/>
      </w:tblGrid>
      <w:tr w:rsidR="00B8305E" w:rsidRPr="00EE697B" w14:paraId="43C6B2EB" w14:textId="77777777" w:rsidTr="00717ED0">
        <w:trPr>
          <w:trHeight w:val="5380"/>
        </w:trPr>
        <w:tc>
          <w:tcPr>
            <w:tcW w:w="1940" w:type="dxa"/>
            <w:shd w:val="clear" w:color="auto" w:fill="669900"/>
          </w:tcPr>
          <w:p w14:paraId="3B3C17C7" w14:textId="77777777" w:rsidR="00B8305E" w:rsidRPr="00EE697B" w:rsidRDefault="00B8305E">
            <w:pPr>
              <w:pStyle w:val="TableParagraph"/>
              <w:rPr>
                <w:sz w:val="20"/>
                <w:lang w:val="en-GB"/>
              </w:rPr>
            </w:pPr>
          </w:p>
          <w:p w14:paraId="0B690BA2" w14:textId="77777777" w:rsidR="00B8305E" w:rsidRPr="00EE697B" w:rsidRDefault="00B8305E">
            <w:pPr>
              <w:pStyle w:val="TableParagraph"/>
              <w:rPr>
                <w:sz w:val="20"/>
                <w:lang w:val="en-GB"/>
              </w:rPr>
            </w:pPr>
          </w:p>
          <w:p w14:paraId="57EFED43" w14:textId="77777777" w:rsidR="00B8305E" w:rsidRPr="00EE697B" w:rsidRDefault="00B8305E">
            <w:pPr>
              <w:pStyle w:val="TableParagraph"/>
              <w:rPr>
                <w:sz w:val="20"/>
                <w:lang w:val="en-GB"/>
              </w:rPr>
            </w:pPr>
          </w:p>
          <w:p w14:paraId="2A6E1203" w14:textId="77777777" w:rsidR="00B8305E" w:rsidRPr="00EE697B" w:rsidRDefault="00B8305E">
            <w:pPr>
              <w:pStyle w:val="TableParagraph"/>
              <w:rPr>
                <w:sz w:val="20"/>
                <w:lang w:val="en-GB"/>
              </w:rPr>
            </w:pPr>
          </w:p>
          <w:p w14:paraId="5BB5BB6E" w14:textId="77777777" w:rsidR="00B8305E" w:rsidRPr="00EE697B" w:rsidRDefault="00B8305E">
            <w:pPr>
              <w:pStyle w:val="TableParagraph"/>
              <w:rPr>
                <w:sz w:val="20"/>
                <w:lang w:val="en-GB"/>
              </w:rPr>
            </w:pPr>
          </w:p>
          <w:p w14:paraId="35265696" w14:textId="77777777" w:rsidR="00B8305E" w:rsidRPr="00EE697B" w:rsidRDefault="00B8305E">
            <w:pPr>
              <w:pStyle w:val="TableParagraph"/>
              <w:rPr>
                <w:sz w:val="20"/>
                <w:lang w:val="en-GB"/>
              </w:rPr>
            </w:pPr>
          </w:p>
          <w:p w14:paraId="1AD47E8E" w14:textId="77777777" w:rsidR="00B8305E" w:rsidRPr="00EE697B" w:rsidRDefault="00B8305E">
            <w:pPr>
              <w:pStyle w:val="TableParagraph"/>
              <w:spacing w:before="172"/>
              <w:rPr>
                <w:sz w:val="20"/>
                <w:lang w:val="en-GB"/>
              </w:rPr>
            </w:pPr>
          </w:p>
          <w:p w14:paraId="6507BAB1" w14:textId="17402B26" w:rsidR="00B8305E" w:rsidRPr="00EE697B" w:rsidRDefault="00195D52">
            <w:pPr>
              <w:pStyle w:val="TableParagraph"/>
              <w:ind w:left="175" w:right="271"/>
              <w:rPr>
                <w:rFonts w:ascii="Arial"/>
                <w:b/>
                <w:sz w:val="20"/>
                <w:lang w:val="en-GB"/>
              </w:rPr>
            </w:pPr>
            <w:r w:rsidRPr="00EE697B">
              <w:rPr>
                <w:rFonts w:ascii="Arial"/>
                <w:b/>
                <w:color w:val="FFFFFF"/>
                <w:sz w:val="20"/>
                <w:lang w:val="en-GB"/>
              </w:rPr>
              <w:t>What</w:t>
            </w:r>
            <w:r w:rsidRPr="00EE697B">
              <w:rPr>
                <w:rFonts w:ascii="Arial"/>
                <w:b/>
                <w:color w:val="FFFFFF"/>
                <w:spacing w:val="-14"/>
                <w:sz w:val="20"/>
                <w:lang w:val="en-GB"/>
              </w:rPr>
              <w:t xml:space="preserve"> </w:t>
            </w:r>
            <w:r w:rsidRPr="00EE697B">
              <w:rPr>
                <w:rFonts w:ascii="Arial"/>
                <w:b/>
                <w:color w:val="FFFFFF"/>
                <w:sz w:val="20"/>
                <w:lang w:val="en-GB"/>
              </w:rPr>
              <w:t>expertise and</w:t>
            </w:r>
            <w:r w:rsidRPr="00EE697B">
              <w:rPr>
                <w:rFonts w:ascii="Arial"/>
                <w:b/>
                <w:color w:val="FFFFFF"/>
                <w:spacing w:val="-14"/>
                <w:sz w:val="20"/>
                <w:lang w:val="en-GB"/>
              </w:rPr>
              <w:t xml:space="preserve"> </w:t>
            </w:r>
            <w:r w:rsidRPr="00EE697B">
              <w:rPr>
                <w:rFonts w:ascii="Arial"/>
                <w:b/>
                <w:color w:val="FFFFFF"/>
                <w:sz w:val="20"/>
                <w:lang w:val="en-GB"/>
              </w:rPr>
              <w:t>training</w:t>
            </w:r>
            <w:r w:rsidRPr="00EE697B">
              <w:rPr>
                <w:rFonts w:ascii="Arial"/>
                <w:b/>
                <w:color w:val="FFFFFF"/>
                <w:spacing w:val="-14"/>
                <w:sz w:val="20"/>
                <w:lang w:val="en-GB"/>
              </w:rPr>
              <w:t xml:space="preserve"> </w:t>
            </w:r>
            <w:r w:rsidRPr="00EE697B">
              <w:rPr>
                <w:rFonts w:ascii="Arial"/>
                <w:b/>
                <w:color w:val="FFFFFF"/>
                <w:sz w:val="20"/>
                <w:lang w:val="en-GB"/>
              </w:rPr>
              <w:t xml:space="preserve">do our staff have </w:t>
            </w:r>
            <w:r w:rsidR="00717ED0" w:rsidRPr="00EE697B">
              <w:rPr>
                <w:rFonts w:ascii="Arial"/>
                <w:b/>
                <w:color w:val="FFFFFF"/>
                <w:spacing w:val="-2"/>
                <w:sz w:val="20"/>
                <w:lang w:val="en-GB"/>
              </w:rPr>
              <w:t>to support</w:t>
            </w:r>
            <w:r w:rsidRPr="00EE697B">
              <w:rPr>
                <w:rFonts w:ascii="Arial"/>
                <w:b/>
                <w:color w:val="FFFFFF"/>
                <w:spacing w:val="-2"/>
                <w:sz w:val="20"/>
                <w:lang w:val="en-GB"/>
              </w:rPr>
              <w:t xml:space="preserve"> </w:t>
            </w:r>
            <w:r w:rsidRPr="00EE697B">
              <w:rPr>
                <w:rFonts w:ascii="Arial"/>
                <w:b/>
                <w:color w:val="FFFFFF"/>
                <w:sz w:val="20"/>
                <w:lang w:val="en-GB"/>
              </w:rPr>
              <w:t xml:space="preserve">pupils with </w:t>
            </w:r>
            <w:r w:rsidRPr="00EE697B">
              <w:rPr>
                <w:rFonts w:ascii="Arial"/>
                <w:b/>
                <w:color w:val="FFFFFF"/>
                <w:spacing w:val="-4"/>
                <w:sz w:val="20"/>
                <w:lang w:val="en-GB"/>
              </w:rPr>
              <w:t>SEN?</w:t>
            </w:r>
          </w:p>
        </w:tc>
        <w:tc>
          <w:tcPr>
            <w:tcW w:w="12910" w:type="dxa"/>
          </w:tcPr>
          <w:p w14:paraId="7491FF79" w14:textId="77777777" w:rsidR="00B8305E" w:rsidRPr="00EE697B" w:rsidRDefault="00195D52">
            <w:pPr>
              <w:pStyle w:val="TableParagraph"/>
              <w:spacing w:before="117"/>
              <w:ind w:left="174"/>
              <w:rPr>
                <w:lang w:val="en-GB"/>
              </w:rPr>
            </w:pPr>
            <w:r w:rsidRPr="00EE697B">
              <w:rPr>
                <w:lang w:val="en-GB"/>
              </w:rPr>
              <w:t>Our</w:t>
            </w:r>
            <w:r w:rsidRPr="00EE697B">
              <w:rPr>
                <w:spacing w:val="-6"/>
                <w:lang w:val="en-GB"/>
              </w:rPr>
              <w:t xml:space="preserve"> </w:t>
            </w:r>
            <w:r w:rsidRPr="00EE697B">
              <w:rPr>
                <w:lang w:val="en-GB"/>
              </w:rPr>
              <w:t>school</w:t>
            </w:r>
            <w:r w:rsidRPr="00EE697B">
              <w:rPr>
                <w:spacing w:val="-8"/>
                <w:lang w:val="en-GB"/>
              </w:rPr>
              <w:t xml:space="preserve"> </w:t>
            </w:r>
            <w:r w:rsidRPr="00EE697B">
              <w:rPr>
                <w:lang w:val="en-GB"/>
              </w:rPr>
              <w:t>team</w:t>
            </w:r>
            <w:r w:rsidRPr="00EE697B">
              <w:rPr>
                <w:spacing w:val="-4"/>
                <w:lang w:val="en-GB"/>
              </w:rPr>
              <w:t xml:space="preserve"> </w:t>
            </w:r>
            <w:r w:rsidRPr="00EE697B">
              <w:rPr>
                <w:lang w:val="en-GB"/>
              </w:rPr>
              <w:t>has</w:t>
            </w:r>
            <w:r w:rsidRPr="00EE697B">
              <w:rPr>
                <w:spacing w:val="-6"/>
                <w:lang w:val="en-GB"/>
              </w:rPr>
              <w:t xml:space="preserve"> </w:t>
            </w:r>
            <w:r w:rsidRPr="00EE697B">
              <w:rPr>
                <w:lang w:val="en-GB"/>
              </w:rPr>
              <w:t>the</w:t>
            </w:r>
            <w:r w:rsidRPr="00EE697B">
              <w:rPr>
                <w:spacing w:val="-5"/>
                <w:lang w:val="en-GB"/>
              </w:rPr>
              <w:t xml:space="preserve"> </w:t>
            </w:r>
            <w:r w:rsidRPr="00EE697B">
              <w:rPr>
                <w:lang w:val="en-GB"/>
              </w:rPr>
              <w:t>following</w:t>
            </w:r>
            <w:r w:rsidRPr="00EE697B">
              <w:rPr>
                <w:spacing w:val="-8"/>
                <w:lang w:val="en-GB"/>
              </w:rPr>
              <w:t xml:space="preserve"> </w:t>
            </w:r>
            <w:r w:rsidRPr="00EE697B">
              <w:rPr>
                <w:lang w:val="en-GB"/>
              </w:rPr>
              <w:t>expertise</w:t>
            </w:r>
            <w:r w:rsidRPr="00EE697B">
              <w:rPr>
                <w:spacing w:val="-5"/>
                <w:lang w:val="en-GB"/>
              </w:rPr>
              <w:t xml:space="preserve"> </w:t>
            </w:r>
            <w:r w:rsidRPr="00EE697B">
              <w:rPr>
                <w:lang w:val="en-GB"/>
              </w:rPr>
              <w:t>and</w:t>
            </w:r>
            <w:r w:rsidRPr="00EE697B">
              <w:rPr>
                <w:spacing w:val="-5"/>
                <w:lang w:val="en-GB"/>
              </w:rPr>
              <w:t xml:space="preserve"> </w:t>
            </w:r>
            <w:r w:rsidRPr="00EE697B">
              <w:rPr>
                <w:spacing w:val="-2"/>
                <w:lang w:val="en-GB"/>
              </w:rPr>
              <w:t>training:</w:t>
            </w:r>
          </w:p>
          <w:p w14:paraId="2002C9BB" w14:textId="77777777" w:rsidR="00B8305E" w:rsidRPr="00EE697B" w:rsidRDefault="00B8305E">
            <w:pPr>
              <w:pStyle w:val="TableParagraph"/>
              <w:spacing w:before="89"/>
              <w:rPr>
                <w:lang w:val="en-GB"/>
              </w:rPr>
            </w:pPr>
          </w:p>
          <w:p w14:paraId="2601DFAE" w14:textId="77777777" w:rsidR="00B8305E" w:rsidRPr="00EE697B" w:rsidRDefault="00195D52">
            <w:pPr>
              <w:pStyle w:val="TableParagraph"/>
              <w:ind w:left="174"/>
              <w:rPr>
                <w:lang w:val="en-GB"/>
              </w:rPr>
            </w:pPr>
            <w:r w:rsidRPr="00EE697B">
              <w:rPr>
                <w:lang w:val="en-GB"/>
              </w:rPr>
              <w:t>Qualified</w:t>
            </w:r>
            <w:r w:rsidRPr="00EE697B">
              <w:rPr>
                <w:spacing w:val="-9"/>
                <w:lang w:val="en-GB"/>
              </w:rPr>
              <w:t xml:space="preserve"> </w:t>
            </w:r>
            <w:r w:rsidRPr="00EE697B">
              <w:rPr>
                <w:lang w:val="en-GB"/>
              </w:rPr>
              <w:t>and</w:t>
            </w:r>
            <w:r w:rsidRPr="00EE697B">
              <w:rPr>
                <w:spacing w:val="-9"/>
                <w:lang w:val="en-GB"/>
              </w:rPr>
              <w:t xml:space="preserve"> </w:t>
            </w:r>
            <w:r w:rsidRPr="00EE697B">
              <w:rPr>
                <w:lang w:val="en-GB"/>
              </w:rPr>
              <w:t>experienced</w:t>
            </w:r>
            <w:r w:rsidRPr="00EE697B">
              <w:rPr>
                <w:spacing w:val="-12"/>
                <w:lang w:val="en-GB"/>
              </w:rPr>
              <w:t xml:space="preserve"> </w:t>
            </w:r>
            <w:r w:rsidRPr="00EE697B">
              <w:rPr>
                <w:lang w:val="en-GB"/>
              </w:rPr>
              <w:t>teachers</w:t>
            </w:r>
            <w:r w:rsidRPr="00EE697B">
              <w:rPr>
                <w:spacing w:val="-9"/>
                <w:lang w:val="en-GB"/>
              </w:rPr>
              <w:t xml:space="preserve"> </w:t>
            </w:r>
            <w:r w:rsidRPr="00EE697B">
              <w:rPr>
                <w:lang w:val="en-GB"/>
              </w:rPr>
              <w:t>in</w:t>
            </w:r>
            <w:r w:rsidRPr="00EE697B">
              <w:rPr>
                <w:spacing w:val="-9"/>
                <w:lang w:val="en-GB"/>
              </w:rPr>
              <w:t xml:space="preserve"> </w:t>
            </w:r>
            <w:r w:rsidRPr="00EE697B">
              <w:rPr>
                <w:lang w:val="en-GB"/>
              </w:rPr>
              <w:t>every</w:t>
            </w:r>
            <w:r w:rsidRPr="00EE697B">
              <w:rPr>
                <w:spacing w:val="-6"/>
                <w:lang w:val="en-GB"/>
              </w:rPr>
              <w:t xml:space="preserve"> </w:t>
            </w:r>
            <w:r w:rsidRPr="00EE697B">
              <w:rPr>
                <w:lang w:val="en-GB"/>
              </w:rPr>
              <w:t>Key</w:t>
            </w:r>
            <w:r w:rsidRPr="00EE697B">
              <w:rPr>
                <w:spacing w:val="-12"/>
                <w:lang w:val="en-GB"/>
              </w:rPr>
              <w:t xml:space="preserve"> </w:t>
            </w:r>
            <w:r w:rsidRPr="00EE697B">
              <w:rPr>
                <w:spacing w:val="-2"/>
                <w:lang w:val="en-GB"/>
              </w:rPr>
              <w:t>Stage.</w:t>
            </w:r>
          </w:p>
          <w:p w14:paraId="30EEDA66" w14:textId="6606129F" w:rsidR="00B8305E" w:rsidRPr="00EE697B" w:rsidRDefault="00195D52">
            <w:pPr>
              <w:pStyle w:val="TableParagraph"/>
              <w:spacing w:before="68" w:line="300" w:lineRule="auto"/>
              <w:ind w:left="174" w:right="5115"/>
              <w:rPr>
                <w:lang w:val="en-GB"/>
              </w:rPr>
            </w:pPr>
            <w:r w:rsidRPr="00EE697B">
              <w:rPr>
                <w:lang w:val="en-GB"/>
              </w:rPr>
              <w:t>Qualified</w:t>
            </w:r>
            <w:r w:rsidRPr="00EE697B">
              <w:rPr>
                <w:spacing w:val="-6"/>
                <w:lang w:val="en-GB"/>
              </w:rPr>
              <w:t xml:space="preserve"> </w:t>
            </w:r>
            <w:r w:rsidRPr="00EE697B">
              <w:rPr>
                <w:lang w:val="en-GB"/>
              </w:rPr>
              <w:t>and</w:t>
            </w:r>
            <w:r w:rsidRPr="00EE697B">
              <w:rPr>
                <w:spacing w:val="-6"/>
                <w:lang w:val="en-GB"/>
              </w:rPr>
              <w:t xml:space="preserve"> </w:t>
            </w:r>
            <w:r w:rsidRPr="00EE697B">
              <w:rPr>
                <w:lang w:val="en-GB"/>
              </w:rPr>
              <w:t>experienced</w:t>
            </w:r>
            <w:r w:rsidRPr="00EE697B">
              <w:rPr>
                <w:spacing w:val="-12"/>
                <w:lang w:val="en-GB"/>
              </w:rPr>
              <w:t xml:space="preserve"> </w:t>
            </w:r>
            <w:r w:rsidRPr="00EE697B">
              <w:rPr>
                <w:lang w:val="en-GB"/>
              </w:rPr>
              <w:t>Higher</w:t>
            </w:r>
            <w:r w:rsidRPr="00EE697B">
              <w:rPr>
                <w:spacing w:val="-3"/>
                <w:lang w:val="en-GB"/>
              </w:rPr>
              <w:t xml:space="preserve"> </w:t>
            </w:r>
            <w:r w:rsidRPr="00EE697B">
              <w:rPr>
                <w:lang w:val="en-GB"/>
              </w:rPr>
              <w:t>Level</w:t>
            </w:r>
            <w:r w:rsidRPr="00EE697B">
              <w:rPr>
                <w:spacing w:val="-10"/>
                <w:lang w:val="en-GB"/>
              </w:rPr>
              <w:t xml:space="preserve"> </w:t>
            </w:r>
            <w:r w:rsidRPr="00EE697B">
              <w:rPr>
                <w:lang w:val="en-GB"/>
              </w:rPr>
              <w:t>Teaching</w:t>
            </w:r>
            <w:r w:rsidRPr="00EE697B">
              <w:rPr>
                <w:spacing w:val="-5"/>
                <w:lang w:val="en-GB"/>
              </w:rPr>
              <w:t xml:space="preserve"> </w:t>
            </w:r>
            <w:r w:rsidRPr="00EE697B">
              <w:rPr>
                <w:lang w:val="en-GB"/>
              </w:rPr>
              <w:t>Assistants</w:t>
            </w:r>
            <w:r w:rsidRPr="00EE697B">
              <w:rPr>
                <w:spacing w:val="-3"/>
                <w:lang w:val="en-GB"/>
              </w:rPr>
              <w:t xml:space="preserve"> </w:t>
            </w:r>
            <w:r w:rsidRPr="00EE697B">
              <w:rPr>
                <w:lang w:val="en-GB"/>
              </w:rPr>
              <w:t>in</w:t>
            </w:r>
            <w:r w:rsidRPr="00EE697B">
              <w:rPr>
                <w:spacing w:val="-8"/>
                <w:lang w:val="en-GB"/>
              </w:rPr>
              <w:t xml:space="preserve"> </w:t>
            </w:r>
            <w:r w:rsidRPr="00EE697B">
              <w:rPr>
                <w:lang w:val="en-GB"/>
              </w:rPr>
              <w:t>each</w:t>
            </w:r>
            <w:r w:rsidRPr="00EE697B">
              <w:rPr>
                <w:spacing w:val="-8"/>
                <w:lang w:val="en-GB"/>
              </w:rPr>
              <w:t xml:space="preserve"> </w:t>
            </w:r>
            <w:r w:rsidRPr="00EE697B">
              <w:rPr>
                <w:lang w:val="en-GB"/>
              </w:rPr>
              <w:t>Key</w:t>
            </w:r>
            <w:r w:rsidRPr="00EE697B">
              <w:rPr>
                <w:spacing w:val="-4"/>
                <w:lang w:val="en-GB"/>
              </w:rPr>
              <w:t xml:space="preserve"> </w:t>
            </w:r>
            <w:r w:rsidR="00717ED0" w:rsidRPr="00EE697B">
              <w:rPr>
                <w:lang w:val="en-GB"/>
              </w:rPr>
              <w:t>Stage.</w:t>
            </w:r>
            <w:r w:rsidRPr="00EE697B">
              <w:rPr>
                <w:lang w:val="en-GB"/>
              </w:rPr>
              <w:t xml:space="preserve"> Qualified and experienced teaching assistants</w:t>
            </w:r>
          </w:p>
          <w:p w14:paraId="563D39C5" w14:textId="734C6AB7" w:rsidR="00B8305E" w:rsidRPr="00EE697B" w:rsidRDefault="00195D52">
            <w:pPr>
              <w:pStyle w:val="TableParagraph"/>
              <w:spacing w:before="5"/>
              <w:ind w:left="174" w:right="270"/>
              <w:rPr>
                <w:lang w:val="en-GB"/>
              </w:rPr>
            </w:pPr>
            <w:r w:rsidRPr="00EE697B">
              <w:rPr>
                <w:lang w:val="en-GB"/>
              </w:rPr>
              <w:t>Behaviour</w:t>
            </w:r>
            <w:r w:rsidRPr="00EE697B">
              <w:rPr>
                <w:spacing w:val="-2"/>
                <w:lang w:val="en-GB"/>
              </w:rPr>
              <w:t xml:space="preserve"> </w:t>
            </w:r>
            <w:r w:rsidRPr="00EE697B">
              <w:rPr>
                <w:lang w:val="en-GB"/>
              </w:rPr>
              <w:t>and</w:t>
            </w:r>
            <w:r w:rsidRPr="00EE697B">
              <w:rPr>
                <w:spacing w:val="-4"/>
                <w:lang w:val="en-GB"/>
              </w:rPr>
              <w:t xml:space="preserve"> </w:t>
            </w:r>
            <w:r w:rsidR="00717ED0" w:rsidRPr="00EE697B">
              <w:rPr>
                <w:lang w:val="en-GB"/>
              </w:rPr>
              <w:t>Pastoral Mentor</w:t>
            </w:r>
            <w:r w:rsidRPr="00EE697B">
              <w:rPr>
                <w:lang w:val="en-GB"/>
              </w:rPr>
              <w:t xml:space="preserve"> –</w:t>
            </w:r>
            <w:r w:rsidRPr="00EE697B">
              <w:rPr>
                <w:spacing w:val="-4"/>
                <w:lang w:val="en-GB"/>
              </w:rPr>
              <w:t xml:space="preserve"> </w:t>
            </w:r>
            <w:r w:rsidR="00717ED0" w:rsidRPr="00EE697B">
              <w:rPr>
                <w:lang w:val="en-GB"/>
              </w:rPr>
              <w:t>led by the SENCo and Head of School to work closely with pupils, staff, parents, carers and schools.</w:t>
            </w:r>
          </w:p>
          <w:p w14:paraId="05DE15AF" w14:textId="4A4530AE" w:rsidR="00B8305E" w:rsidRPr="00EE697B" w:rsidRDefault="00195D52">
            <w:pPr>
              <w:pStyle w:val="TableParagraph"/>
              <w:spacing w:before="68" w:line="247" w:lineRule="auto"/>
              <w:ind w:left="174" w:right="270"/>
              <w:rPr>
                <w:lang w:val="en-GB"/>
              </w:rPr>
            </w:pPr>
            <w:r w:rsidRPr="00EE697B">
              <w:rPr>
                <w:lang w:val="en-GB"/>
              </w:rPr>
              <w:t>As</w:t>
            </w:r>
            <w:r w:rsidRPr="00EE697B">
              <w:rPr>
                <w:spacing w:val="-1"/>
                <w:lang w:val="en-GB"/>
              </w:rPr>
              <w:t xml:space="preserve"> </w:t>
            </w:r>
            <w:r w:rsidRPr="00EE697B">
              <w:rPr>
                <w:lang w:val="en-GB"/>
              </w:rPr>
              <w:t>a</w:t>
            </w:r>
            <w:r w:rsidRPr="00EE697B">
              <w:rPr>
                <w:spacing w:val="-1"/>
                <w:lang w:val="en-GB"/>
              </w:rPr>
              <w:t xml:space="preserve"> </w:t>
            </w:r>
            <w:r w:rsidR="00717ED0" w:rsidRPr="00EE697B">
              <w:rPr>
                <w:lang w:val="en-GB"/>
              </w:rPr>
              <w:t>Pupil Referral Unit</w:t>
            </w:r>
            <w:r w:rsidRPr="00EE697B">
              <w:rPr>
                <w:lang w:val="en-GB"/>
              </w:rPr>
              <w:t>,</w:t>
            </w:r>
            <w:r w:rsidRPr="00EE697B">
              <w:rPr>
                <w:spacing w:val="-1"/>
                <w:lang w:val="en-GB"/>
              </w:rPr>
              <w:t xml:space="preserve"> </w:t>
            </w:r>
            <w:r w:rsidRPr="00EE697B">
              <w:rPr>
                <w:lang w:val="en-GB"/>
              </w:rPr>
              <w:t>we</w:t>
            </w:r>
            <w:r w:rsidRPr="00EE697B">
              <w:rPr>
                <w:spacing w:val="-1"/>
                <w:lang w:val="en-GB"/>
              </w:rPr>
              <w:t xml:space="preserve"> </w:t>
            </w:r>
            <w:r w:rsidRPr="00EE697B">
              <w:rPr>
                <w:lang w:val="en-GB"/>
              </w:rPr>
              <w:t>have</w:t>
            </w:r>
            <w:r w:rsidRPr="00EE697B">
              <w:rPr>
                <w:spacing w:val="-3"/>
                <w:lang w:val="en-GB"/>
              </w:rPr>
              <w:t xml:space="preserve"> </w:t>
            </w:r>
            <w:r w:rsidRPr="00EE697B">
              <w:rPr>
                <w:lang w:val="en-GB"/>
              </w:rPr>
              <w:t>close</w:t>
            </w:r>
            <w:r w:rsidRPr="00EE697B">
              <w:rPr>
                <w:spacing w:val="-1"/>
                <w:lang w:val="en-GB"/>
              </w:rPr>
              <w:t xml:space="preserve"> </w:t>
            </w:r>
            <w:r w:rsidRPr="00EE697B">
              <w:rPr>
                <w:lang w:val="en-GB"/>
              </w:rPr>
              <w:t>working</w:t>
            </w:r>
            <w:r w:rsidRPr="00EE697B">
              <w:rPr>
                <w:spacing w:val="-2"/>
                <w:lang w:val="en-GB"/>
              </w:rPr>
              <w:t xml:space="preserve"> </w:t>
            </w:r>
            <w:r w:rsidRPr="00EE697B">
              <w:rPr>
                <w:lang w:val="en-GB"/>
              </w:rPr>
              <w:t>relationships</w:t>
            </w:r>
            <w:r w:rsidRPr="00EE697B">
              <w:rPr>
                <w:spacing w:val="-1"/>
                <w:lang w:val="en-GB"/>
              </w:rPr>
              <w:t xml:space="preserve"> </w:t>
            </w:r>
            <w:r w:rsidRPr="00EE697B">
              <w:rPr>
                <w:lang w:val="en-GB"/>
              </w:rPr>
              <w:t>with</w:t>
            </w:r>
            <w:r w:rsidRPr="00EE697B">
              <w:rPr>
                <w:spacing w:val="-2"/>
                <w:lang w:val="en-GB"/>
              </w:rPr>
              <w:t xml:space="preserve"> </w:t>
            </w:r>
            <w:r w:rsidRPr="00EE697B">
              <w:rPr>
                <w:lang w:val="en-GB"/>
              </w:rPr>
              <w:t>local</w:t>
            </w:r>
            <w:r w:rsidRPr="00EE697B">
              <w:rPr>
                <w:spacing w:val="-1"/>
                <w:lang w:val="en-GB"/>
              </w:rPr>
              <w:t xml:space="preserve"> </w:t>
            </w:r>
            <w:r w:rsidRPr="00EE697B">
              <w:rPr>
                <w:lang w:val="en-GB"/>
              </w:rPr>
              <w:t>support</w:t>
            </w:r>
            <w:r w:rsidRPr="00EE697B">
              <w:rPr>
                <w:spacing w:val="-1"/>
                <w:lang w:val="en-GB"/>
              </w:rPr>
              <w:t xml:space="preserve"> </w:t>
            </w:r>
            <w:r w:rsidRPr="00EE697B">
              <w:rPr>
                <w:lang w:val="en-GB"/>
              </w:rPr>
              <w:t>and</w:t>
            </w:r>
            <w:r w:rsidRPr="00EE697B">
              <w:rPr>
                <w:spacing w:val="-5"/>
                <w:lang w:val="en-GB"/>
              </w:rPr>
              <w:t xml:space="preserve"> </w:t>
            </w:r>
            <w:r w:rsidRPr="00EE697B">
              <w:rPr>
                <w:lang w:val="en-GB"/>
              </w:rPr>
              <w:t>specialist</w:t>
            </w:r>
            <w:r w:rsidRPr="00EE697B">
              <w:rPr>
                <w:spacing w:val="-3"/>
                <w:lang w:val="en-GB"/>
              </w:rPr>
              <w:t xml:space="preserve"> </w:t>
            </w:r>
            <w:r w:rsidRPr="00EE697B">
              <w:rPr>
                <w:lang w:val="en-GB"/>
              </w:rPr>
              <w:t>service</w:t>
            </w:r>
            <w:r w:rsidRPr="00EE697B">
              <w:rPr>
                <w:spacing w:val="-3"/>
                <w:lang w:val="en-GB"/>
              </w:rPr>
              <w:t xml:space="preserve"> </w:t>
            </w:r>
            <w:r w:rsidRPr="00EE697B">
              <w:rPr>
                <w:lang w:val="en-GB"/>
              </w:rPr>
              <w:t>providers</w:t>
            </w:r>
            <w:r w:rsidRPr="00EE697B">
              <w:rPr>
                <w:spacing w:val="-4"/>
                <w:lang w:val="en-GB"/>
              </w:rPr>
              <w:t xml:space="preserve"> </w:t>
            </w:r>
            <w:r w:rsidRPr="00EE697B">
              <w:rPr>
                <w:lang w:val="en-GB"/>
              </w:rPr>
              <w:t>such</w:t>
            </w:r>
            <w:r w:rsidRPr="00EE697B">
              <w:rPr>
                <w:spacing w:val="-2"/>
                <w:lang w:val="en-GB"/>
              </w:rPr>
              <w:t xml:space="preserve"> </w:t>
            </w:r>
            <w:r w:rsidRPr="00EE697B">
              <w:rPr>
                <w:lang w:val="en-GB"/>
              </w:rPr>
              <w:t>as</w:t>
            </w:r>
            <w:r w:rsidRPr="00EE697B">
              <w:rPr>
                <w:spacing w:val="-1"/>
                <w:lang w:val="en-GB"/>
              </w:rPr>
              <w:t xml:space="preserve"> </w:t>
            </w:r>
            <w:r w:rsidRPr="00EE697B">
              <w:rPr>
                <w:lang w:val="en-GB"/>
              </w:rPr>
              <w:t>Educational Psychology, Occupational Therapy, Speech and Language Therapy and CAMHS</w:t>
            </w:r>
            <w:r w:rsidR="00717ED0" w:rsidRPr="00EE697B">
              <w:rPr>
                <w:lang w:val="en-GB"/>
              </w:rPr>
              <w:t>, as well as the local authority.</w:t>
            </w:r>
          </w:p>
          <w:p w14:paraId="61213696" w14:textId="77777777" w:rsidR="00717ED0" w:rsidRPr="00EE697B" w:rsidRDefault="00717ED0">
            <w:pPr>
              <w:pStyle w:val="TableParagraph"/>
              <w:spacing w:line="259" w:lineRule="auto"/>
              <w:ind w:left="174" w:right="446"/>
              <w:rPr>
                <w:lang w:val="en-GB"/>
              </w:rPr>
            </w:pPr>
          </w:p>
          <w:p w14:paraId="7A8862AB" w14:textId="22E04EEF" w:rsidR="00B8305E" w:rsidRPr="00EE697B" w:rsidRDefault="00717ED0">
            <w:pPr>
              <w:pStyle w:val="TableParagraph"/>
              <w:spacing w:line="259" w:lineRule="auto"/>
              <w:ind w:left="174" w:right="446"/>
              <w:rPr>
                <w:lang w:val="en-GB"/>
              </w:rPr>
            </w:pPr>
            <w:r w:rsidRPr="00EE697B">
              <w:rPr>
                <w:lang w:val="en-GB"/>
              </w:rPr>
              <w:t>The SEN School Nurse is a valued source of information to support our pupils, carers and parents with advice on a range of sometimes complex concerns which affect the children’s well-being</w:t>
            </w:r>
            <w:r w:rsidR="00195D52" w:rsidRPr="00EE697B">
              <w:rPr>
                <w:lang w:val="en-GB"/>
              </w:rPr>
              <w:t>.</w:t>
            </w:r>
          </w:p>
          <w:p w14:paraId="61EE94FF" w14:textId="77777777" w:rsidR="00717ED0" w:rsidRPr="00EE697B" w:rsidRDefault="00717ED0">
            <w:pPr>
              <w:pStyle w:val="TableParagraph"/>
              <w:spacing w:line="259" w:lineRule="auto"/>
              <w:ind w:left="174" w:right="446"/>
              <w:rPr>
                <w:lang w:val="en-GB"/>
              </w:rPr>
            </w:pPr>
          </w:p>
          <w:p w14:paraId="5D3E3514" w14:textId="7EC97193" w:rsidR="00B8305E" w:rsidRPr="00EE697B" w:rsidRDefault="00717ED0">
            <w:pPr>
              <w:pStyle w:val="TableParagraph"/>
              <w:spacing w:line="254" w:lineRule="auto"/>
              <w:ind w:left="174" w:right="737"/>
              <w:rPr>
                <w:lang w:val="en-GB"/>
              </w:rPr>
            </w:pPr>
            <w:r w:rsidRPr="00EE697B">
              <w:rPr>
                <w:lang w:val="en-GB"/>
              </w:rPr>
              <w:t>All</w:t>
            </w:r>
            <w:r w:rsidR="00195D52" w:rsidRPr="00EE697B">
              <w:rPr>
                <w:spacing w:val="-4"/>
                <w:lang w:val="en-GB"/>
              </w:rPr>
              <w:t xml:space="preserve"> </w:t>
            </w:r>
            <w:r w:rsidR="00195D52" w:rsidRPr="00EE697B">
              <w:rPr>
                <w:lang w:val="en-GB"/>
              </w:rPr>
              <w:t>staff</w:t>
            </w:r>
            <w:r w:rsidR="00195D52" w:rsidRPr="00EE697B">
              <w:rPr>
                <w:spacing w:val="-2"/>
                <w:lang w:val="en-GB"/>
              </w:rPr>
              <w:t xml:space="preserve"> </w:t>
            </w:r>
            <w:r w:rsidR="00195D52" w:rsidRPr="00EE697B">
              <w:rPr>
                <w:lang w:val="en-GB"/>
              </w:rPr>
              <w:t>receive</w:t>
            </w:r>
            <w:r w:rsidR="00195D52" w:rsidRPr="00EE697B">
              <w:rPr>
                <w:spacing w:val="-4"/>
                <w:lang w:val="en-GB"/>
              </w:rPr>
              <w:t xml:space="preserve"> </w:t>
            </w:r>
            <w:r w:rsidR="00195D52" w:rsidRPr="00EE697B">
              <w:rPr>
                <w:lang w:val="en-GB"/>
              </w:rPr>
              <w:t>regular</w:t>
            </w:r>
            <w:r w:rsidR="00195D52" w:rsidRPr="00EE697B">
              <w:rPr>
                <w:spacing w:val="-3"/>
                <w:lang w:val="en-GB"/>
              </w:rPr>
              <w:t xml:space="preserve"> </w:t>
            </w:r>
            <w:r w:rsidR="00195D52" w:rsidRPr="00EE697B">
              <w:rPr>
                <w:lang w:val="en-GB"/>
              </w:rPr>
              <w:t>training</w:t>
            </w:r>
            <w:r w:rsidR="00195D52" w:rsidRPr="00EE697B">
              <w:rPr>
                <w:spacing w:val="-3"/>
                <w:lang w:val="en-GB"/>
              </w:rPr>
              <w:t xml:space="preserve"> </w:t>
            </w:r>
            <w:r w:rsidR="00195D52" w:rsidRPr="00EE697B">
              <w:rPr>
                <w:lang w:val="en-GB"/>
              </w:rPr>
              <w:t>in</w:t>
            </w:r>
            <w:r w:rsidR="00195D52" w:rsidRPr="00EE697B">
              <w:rPr>
                <w:spacing w:val="-2"/>
                <w:lang w:val="en-GB"/>
              </w:rPr>
              <w:t xml:space="preserve"> </w:t>
            </w:r>
            <w:r w:rsidR="00195D52" w:rsidRPr="00EE697B">
              <w:rPr>
                <w:lang w:val="en-GB"/>
              </w:rPr>
              <w:t>mandatory</w:t>
            </w:r>
            <w:r w:rsidR="00195D52" w:rsidRPr="00EE697B">
              <w:rPr>
                <w:spacing w:val="-2"/>
                <w:lang w:val="en-GB"/>
              </w:rPr>
              <w:t xml:space="preserve"> </w:t>
            </w:r>
            <w:r w:rsidR="00195D52" w:rsidRPr="00EE697B">
              <w:rPr>
                <w:lang w:val="en-GB"/>
              </w:rPr>
              <w:t>areas</w:t>
            </w:r>
            <w:r w:rsidR="00195D52" w:rsidRPr="00EE697B">
              <w:rPr>
                <w:spacing w:val="-2"/>
                <w:lang w:val="en-GB"/>
              </w:rPr>
              <w:t xml:space="preserve"> </w:t>
            </w:r>
            <w:r w:rsidR="00195D52" w:rsidRPr="00EE697B">
              <w:rPr>
                <w:lang w:val="en-GB"/>
              </w:rPr>
              <w:t>such</w:t>
            </w:r>
            <w:r w:rsidR="00195D52" w:rsidRPr="00EE697B">
              <w:rPr>
                <w:spacing w:val="-2"/>
                <w:lang w:val="en-GB"/>
              </w:rPr>
              <w:t xml:space="preserve"> </w:t>
            </w:r>
            <w:r w:rsidR="00195D52" w:rsidRPr="00EE697B">
              <w:rPr>
                <w:lang w:val="en-GB"/>
              </w:rPr>
              <w:t>as</w:t>
            </w:r>
            <w:r w:rsidR="00195D52" w:rsidRPr="00EE697B">
              <w:rPr>
                <w:spacing w:val="-5"/>
                <w:lang w:val="en-GB"/>
              </w:rPr>
              <w:t xml:space="preserve"> </w:t>
            </w:r>
            <w:r w:rsidR="00195D52" w:rsidRPr="00EE697B">
              <w:rPr>
                <w:lang w:val="en-GB"/>
              </w:rPr>
              <w:t>safeguarding,</w:t>
            </w:r>
            <w:r w:rsidR="00195D52" w:rsidRPr="00EE697B">
              <w:rPr>
                <w:spacing w:val="-2"/>
                <w:lang w:val="en-GB"/>
              </w:rPr>
              <w:t xml:space="preserve"> </w:t>
            </w:r>
            <w:r w:rsidR="00195D52" w:rsidRPr="00EE697B">
              <w:rPr>
                <w:lang w:val="en-GB"/>
              </w:rPr>
              <w:t>emotional</w:t>
            </w:r>
            <w:r w:rsidR="00195D52" w:rsidRPr="00EE697B">
              <w:rPr>
                <w:spacing w:val="-5"/>
                <w:lang w:val="en-GB"/>
              </w:rPr>
              <w:t xml:space="preserve"> </w:t>
            </w:r>
            <w:r w:rsidR="00195D52" w:rsidRPr="00EE697B">
              <w:rPr>
                <w:lang w:val="en-GB"/>
              </w:rPr>
              <w:t>wellbeing,</w:t>
            </w:r>
            <w:r w:rsidR="00195D52" w:rsidRPr="00EE697B">
              <w:rPr>
                <w:spacing w:val="-2"/>
                <w:lang w:val="en-GB"/>
              </w:rPr>
              <w:t xml:space="preserve"> </w:t>
            </w:r>
            <w:r w:rsidR="00195D52" w:rsidRPr="00EE697B">
              <w:rPr>
                <w:lang w:val="en-GB"/>
              </w:rPr>
              <w:t>behaviour</w:t>
            </w:r>
            <w:r w:rsidR="00195D52" w:rsidRPr="00EE697B">
              <w:rPr>
                <w:spacing w:val="-4"/>
                <w:lang w:val="en-GB"/>
              </w:rPr>
              <w:t xml:space="preserve"> </w:t>
            </w:r>
            <w:r w:rsidR="00195D52" w:rsidRPr="00EE697B">
              <w:rPr>
                <w:lang w:val="en-GB"/>
              </w:rPr>
              <w:t>management, health and safety and first aid</w:t>
            </w:r>
            <w:r w:rsidRPr="00EE697B">
              <w:rPr>
                <w:lang w:val="en-GB"/>
              </w:rPr>
              <w:t>. In addition to having a member of staff trained in First Aid, we also have a Paediatric First Aider.</w:t>
            </w:r>
          </w:p>
          <w:p w14:paraId="36871CF4" w14:textId="77777777" w:rsidR="00B8305E" w:rsidRPr="00EE697B" w:rsidRDefault="00B8305E">
            <w:pPr>
              <w:pStyle w:val="TableParagraph"/>
              <w:spacing w:before="22"/>
              <w:rPr>
                <w:lang w:val="en-GB"/>
              </w:rPr>
            </w:pPr>
          </w:p>
          <w:p w14:paraId="786E8A90" w14:textId="39084E9A" w:rsidR="00B8305E" w:rsidRPr="00EE697B" w:rsidRDefault="00195D52">
            <w:pPr>
              <w:pStyle w:val="TableParagraph"/>
              <w:spacing w:before="1" w:line="254" w:lineRule="auto"/>
              <w:ind w:left="174" w:right="270"/>
              <w:rPr>
                <w:lang w:val="en-GB"/>
              </w:rPr>
            </w:pPr>
            <w:r w:rsidRPr="00EE697B">
              <w:rPr>
                <w:lang w:val="en-GB"/>
              </w:rPr>
              <w:t>We</w:t>
            </w:r>
            <w:r w:rsidRPr="00EE697B">
              <w:rPr>
                <w:spacing w:val="-1"/>
                <w:lang w:val="en-GB"/>
              </w:rPr>
              <w:t xml:space="preserve"> </w:t>
            </w:r>
            <w:r w:rsidRPr="00EE697B">
              <w:rPr>
                <w:lang w:val="en-GB"/>
              </w:rPr>
              <w:t>continuously</w:t>
            </w:r>
            <w:r w:rsidRPr="00EE697B">
              <w:rPr>
                <w:spacing w:val="-1"/>
                <w:lang w:val="en-GB"/>
              </w:rPr>
              <w:t xml:space="preserve"> </w:t>
            </w:r>
            <w:r w:rsidRPr="00EE697B">
              <w:rPr>
                <w:lang w:val="en-GB"/>
              </w:rPr>
              <w:t>review</w:t>
            </w:r>
            <w:r w:rsidRPr="00EE697B">
              <w:rPr>
                <w:spacing w:val="-1"/>
                <w:lang w:val="en-GB"/>
              </w:rPr>
              <w:t xml:space="preserve"> </w:t>
            </w:r>
            <w:r w:rsidRPr="00EE697B">
              <w:rPr>
                <w:lang w:val="en-GB"/>
              </w:rPr>
              <w:t>and</w:t>
            </w:r>
            <w:r w:rsidRPr="00EE697B">
              <w:rPr>
                <w:spacing w:val="-2"/>
                <w:lang w:val="en-GB"/>
              </w:rPr>
              <w:t xml:space="preserve"> </w:t>
            </w:r>
            <w:r w:rsidRPr="00EE697B">
              <w:rPr>
                <w:lang w:val="en-GB"/>
              </w:rPr>
              <w:t>adapt</w:t>
            </w:r>
            <w:r w:rsidRPr="00EE697B">
              <w:rPr>
                <w:spacing w:val="-1"/>
                <w:lang w:val="en-GB"/>
              </w:rPr>
              <w:t xml:space="preserve"> </w:t>
            </w:r>
            <w:r w:rsidRPr="00EE697B">
              <w:rPr>
                <w:lang w:val="en-GB"/>
              </w:rPr>
              <w:t>our</w:t>
            </w:r>
            <w:r w:rsidRPr="00EE697B">
              <w:rPr>
                <w:spacing w:val="-3"/>
                <w:lang w:val="en-GB"/>
              </w:rPr>
              <w:t xml:space="preserve"> </w:t>
            </w:r>
            <w:r w:rsidRPr="00EE697B">
              <w:rPr>
                <w:lang w:val="en-GB"/>
              </w:rPr>
              <w:t>teaching</w:t>
            </w:r>
            <w:r w:rsidRPr="00EE697B">
              <w:rPr>
                <w:spacing w:val="-2"/>
                <w:lang w:val="en-GB"/>
              </w:rPr>
              <w:t xml:space="preserve"> </w:t>
            </w:r>
            <w:r w:rsidRPr="00EE697B">
              <w:rPr>
                <w:lang w:val="en-GB"/>
              </w:rPr>
              <w:t>and</w:t>
            </w:r>
            <w:r w:rsidRPr="00EE697B">
              <w:rPr>
                <w:spacing w:val="-3"/>
                <w:lang w:val="en-GB"/>
              </w:rPr>
              <w:t xml:space="preserve"> </w:t>
            </w:r>
            <w:r w:rsidRPr="00EE697B">
              <w:rPr>
                <w:lang w:val="en-GB"/>
              </w:rPr>
              <w:t>learning</w:t>
            </w:r>
            <w:r w:rsidRPr="00EE697B">
              <w:rPr>
                <w:spacing w:val="-2"/>
                <w:lang w:val="en-GB"/>
              </w:rPr>
              <w:t xml:space="preserve"> </w:t>
            </w:r>
            <w:r w:rsidR="00717ED0" w:rsidRPr="00EE697B">
              <w:rPr>
                <w:lang w:val="en-GB"/>
              </w:rPr>
              <w:t>strategies and</w:t>
            </w:r>
            <w:r w:rsidRPr="00EE697B">
              <w:rPr>
                <w:spacing w:val="-5"/>
                <w:lang w:val="en-GB"/>
              </w:rPr>
              <w:t xml:space="preserve"> </w:t>
            </w:r>
            <w:r w:rsidRPr="00EE697B">
              <w:rPr>
                <w:lang w:val="en-GB"/>
              </w:rPr>
              <w:t>monitor</w:t>
            </w:r>
            <w:r w:rsidRPr="00EE697B">
              <w:rPr>
                <w:spacing w:val="-3"/>
                <w:lang w:val="en-GB"/>
              </w:rPr>
              <w:t xml:space="preserve"> </w:t>
            </w:r>
            <w:r w:rsidRPr="00EE697B">
              <w:rPr>
                <w:lang w:val="en-GB"/>
              </w:rPr>
              <w:t>the</w:t>
            </w:r>
            <w:r w:rsidRPr="00EE697B">
              <w:rPr>
                <w:spacing w:val="-1"/>
                <w:lang w:val="en-GB"/>
              </w:rPr>
              <w:t xml:space="preserve"> </w:t>
            </w:r>
            <w:r w:rsidRPr="00EE697B">
              <w:rPr>
                <w:lang w:val="en-GB"/>
              </w:rPr>
              <w:t>quality</w:t>
            </w:r>
            <w:r w:rsidRPr="00EE697B">
              <w:rPr>
                <w:spacing w:val="-1"/>
                <w:lang w:val="en-GB"/>
              </w:rPr>
              <w:t xml:space="preserve"> </w:t>
            </w:r>
            <w:r w:rsidRPr="00EE697B">
              <w:rPr>
                <w:lang w:val="en-GB"/>
              </w:rPr>
              <w:t>of</w:t>
            </w:r>
            <w:r w:rsidRPr="00EE697B">
              <w:rPr>
                <w:spacing w:val="-4"/>
                <w:lang w:val="en-GB"/>
              </w:rPr>
              <w:t xml:space="preserve"> </w:t>
            </w:r>
            <w:r w:rsidRPr="00EE697B">
              <w:rPr>
                <w:lang w:val="en-GB"/>
              </w:rPr>
              <w:t>teaching</w:t>
            </w:r>
            <w:r w:rsidRPr="00EE697B">
              <w:rPr>
                <w:spacing w:val="-2"/>
                <w:lang w:val="en-GB"/>
              </w:rPr>
              <w:t xml:space="preserve"> </w:t>
            </w:r>
            <w:r w:rsidRPr="00EE697B">
              <w:rPr>
                <w:lang w:val="en-GB"/>
              </w:rPr>
              <w:t>to ensure</w:t>
            </w:r>
            <w:r w:rsidRPr="00EE697B">
              <w:rPr>
                <w:spacing w:val="-1"/>
                <w:lang w:val="en-GB"/>
              </w:rPr>
              <w:t xml:space="preserve"> </w:t>
            </w:r>
            <w:r w:rsidRPr="00EE697B">
              <w:rPr>
                <w:lang w:val="en-GB"/>
              </w:rPr>
              <w:t>we</w:t>
            </w:r>
            <w:r w:rsidRPr="00EE697B">
              <w:rPr>
                <w:spacing w:val="-1"/>
                <w:lang w:val="en-GB"/>
              </w:rPr>
              <w:t xml:space="preserve"> </w:t>
            </w:r>
            <w:r w:rsidRPr="00EE697B">
              <w:rPr>
                <w:lang w:val="en-GB"/>
              </w:rPr>
              <w:t>strive</w:t>
            </w:r>
            <w:r w:rsidRPr="00EE697B">
              <w:rPr>
                <w:spacing w:val="-3"/>
                <w:lang w:val="en-GB"/>
              </w:rPr>
              <w:t xml:space="preserve"> </w:t>
            </w:r>
            <w:r w:rsidRPr="00EE697B">
              <w:rPr>
                <w:lang w:val="en-GB"/>
              </w:rPr>
              <w:t>for continuous improvement. Our staff are committed to providing the best possible</w:t>
            </w:r>
            <w:r w:rsidRPr="00EE697B">
              <w:rPr>
                <w:spacing w:val="-1"/>
                <w:lang w:val="en-GB"/>
              </w:rPr>
              <w:t xml:space="preserve"> </w:t>
            </w:r>
            <w:r w:rsidRPr="00EE697B">
              <w:rPr>
                <w:lang w:val="en-GB"/>
              </w:rPr>
              <w:t xml:space="preserve">learning experiences for all our </w:t>
            </w:r>
            <w:r w:rsidR="00FA3A4D" w:rsidRPr="00EE697B">
              <w:rPr>
                <w:lang w:val="en-GB"/>
              </w:rPr>
              <w:t>pupils</w:t>
            </w:r>
            <w:r w:rsidRPr="00EE697B">
              <w:rPr>
                <w:lang w:val="en-GB"/>
              </w:rPr>
              <w:t>.</w:t>
            </w:r>
          </w:p>
        </w:tc>
      </w:tr>
      <w:tr w:rsidR="00B8305E" w:rsidRPr="00EE697B" w14:paraId="0F882912" w14:textId="77777777">
        <w:trPr>
          <w:trHeight w:val="2613"/>
        </w:trPr>
        <w:tc>
          <w:tcPr>
            <w:tcW w:w="1940" w:type="dxa"/>
            <w:shd w:val="clear" w:color="auto" w:fill="669900"/>
          </w:tcPr>
          <w:p w14:paraId="38CABDE9" w14:textId="77777777" w:rsidR="00B8305E" w:rsidRPr="00EE697B" w:rsidRDefault="00B8305E">
            <w:pPr>
              <w:pStyle w:val="TableParagraph"/>
              <w:rPr>
                <w:sz w:val="20"/>
                <w:lang w:val="en-GB"/>
              </w:rPr>
            </w:pPr>
          </w:p>
          <w:p w14:paraId="54E453A2" w14:textId="77777777" w:rsidR="00B8305E" w:rsidRPr="00EE697B" w:rsidRDefault="00B8305E">
            <w:pPr>
              <w:pStyle w:val="TableParagraph"/>
              <w:spacing w:before="82"/>
              <w:rPr>
                <w:sz w:val="20"/>
                <w:lang w:val="en-GB"/>
              </w:rPr>
            </w:pPr>
          </w:p>
          <w:p w14:paraId="56694C56" w14:textId="77777777" w:rsidR="00B8305E" w:rsidRPr="00EE697B" w:rsidRDefault="00195D52">
            <w:pPr>
              <w:pStyle w:val="TableParagraph"/>
              <w:ind w:left="175" w:right="426"/>
              <w:rPr>
                <w:rFonts w:ascii="Arial"/>
                <w:b/>
                <w:sz w:val="20"/>
                <w:lang w:val="en-GB"/>
              </w:rPr>
            </w:pPr>
            <w:r w:rsidRPr="00EE697B">
              <w:rPr>
                <w:rFonts w:ascii="Arial"/>
                <w:b/>
                <w:color w:val="FFFFFF"/>
                <w:sz w:val="20"/>
                <w:lang w:val="en-GB"/>
              </w:rPr>
              <w:t>How</w:t>
            </w:r>
            <w:r w:rsidRPr="00EE697B">
              <w:rPr>
                <w:rFonts w:ascii="Arial"/>
                <w:b/>
                <w:color w:val="FFFFFF"/>
                <w:spacing w:val="-14"/>
                <w:sz w:val="20"/>
                <w:lang w:val="en-GB"/>
              </w:rPr>
              <w:t xml:space="preserve"> </w:t>
            </w:r>
            <w:r w:rsidRPr="00EE697B">
              <w:rPr>
                <w:rFonts w:ascii="Arial"/>
                <w:b/>
                <w:color w:val="FFFFFF"/>
                <w:sz w:val="20"/>
                <w:lang w:val="en-GB"/>
              </w:rPr>
              <w:t>will</w:t>
            </w:r>
            <w:r w:rsidRPr="00EE697B">
              <w:rPr>
                <w:rFonts w:ascii="Arial"/>
                <w:b/>
                <w:color w:val="FFFFFF"/>
                <w:spacing w:val="-14"/>
                <w:sz w:val="20"/>
                <w:lang w:val="en-GB"/>
              </w:rPr>
              <w:t xml:space="preserve"> </w:t>
            </w:r>
            <w:r w:rsidRPr="00EE697B">
              <w:rPr>
                <w:rFonts w:ascii="Arial"/>
                <w:b/>
                <w:color w:val="FFFFFF"/>
                <w:sz w:val="20"/>
                <w:lang w:val="en-GB"/>
              </w:rPr>
              <w:t xml:space="preserve">we </w:t>
            </w:r>
            <w:r w:rsidRPr="00EE697B">
              <w:rPr>
                <w:rFonts w:ascii="Arial"/>
                <w:b/>
                <w:color w:val="FFFFFF"/>
                <w:spacing w:val="-2"/>
                <w:sz w:val="20"/>
                <w:lang w:val="en-GB"/>
              </w:rPr>
              <w:t>secure specialist expertise?</w:t>
            </w:r>
          </w:p>
        </w:tc>
        <w:tc>
          <w:tcPr>
            <w:tcW w:w="12910" w:type="dxa"/>
          </w:tcPr>
          <w:p w14:paraId="4782D56D" w14:textId="310A8876" w:rsidR="00040F8D" w:rsidRPr="00040F8D" w:rsidRDefault="00040F8D" w:rsidP="00040F8D">
            <w:pPr>
              <w:pStyle w:val="TableParagraph"/>
              <w:spacing w:before="116"/>
              <w:ind w:left="174" w:right="270"/>
              <w:rPr>
                <w:lang w:val="en-GB"/>
              </w:rPr>
            </w:pPr>
            <w:r w:rsidRPr="00040F8D">
              <w:rPr>
                <w:lang w:val="en-GB"/>
              </w:rPr>
              <w:t xml:space="preserve">Evergreen is a primary PRU, and our core purpose is to provide </w:t>
            </w:r>
            <w:r w:rsidRPr="00EE697B">
              <w:rPr>
                <w:lang w:val="en-GB"/>
              </w:rPr>
              <w:t>short-term</w:t>
            </w:r>
            <w:r w:rsidRPr="00040F8D">
              <w:rPr>
                <w:lang w:val="en-GB"/>
              </w:rPr>
              <w:t xml:space="preserve">, targeted support rather than </w:t>
            </w:r>
            <w:r w:rsidRPr="00EE697B">
              <w:rPr>
                <w:lang w:val="en-GB"/>
              </w:rPr>
              <w:t>long-term</w:t>
            </w:r>
            <w:r w:rsidRPr="00040F8D">
              <w:rPr>
                <w:lang w:val="en-GB"/>
              </w:rPr>
              <w:t xml:space="preserve"> or permanent placement. We work with pupils to understand what strategies help them feel safe, regulated, and ready to learn, and we develop these approaches alongside them so they can carry these skills confidently back to their next school or setting. Our aim is to equip every child with the tools and strategies they need to succeed beyond Evergreen.</w:t>
            </w:r>
          </w:p>
          <w:p w14:paraId="01429A08" w14:textId="77777777" w:rsidR="00040F8D" w:rsidRPr="00040F8D" w:rsidRDefault="00040F8D" w:rsidP="00040F8D">
            <w:pPr>
              <w:pStyle w:val="TableParagraph"/>
              <w:spacing w:before="116"/>
              <w:ind w:left="174" w:right="270"/>
              <w:rPr>
                <w:lang w:val="en-GB"/>
              </w:rPr>
            </w:pPr>
            <w:r w:rsidRPr="00040F8D">
              <w:rPr>
                <w:lang w:val="en-GB"/>
              </w:rPr>
              <w:t>We work closely with the Educational Psychology Service, Speech and Language Therapy colleagues, CAMHS, and local health professionals to ensure that each child receives the right level of support. This collaborative approach helps us deliver a relevant, engaging, and appropriately challenging curriculum while ensuring that wider social, emotional, behavioural, and communication needs are addressed.</w:t>
            </w:r>
          </w:p>
          <w:p w14:paraId="731BD9CE" w14:textId="77777777" w:rsidR="00040F8D" w:rsidRPr="00040F8D" w:rsidRDefault="00040F8D" w:rsidP="00040F8D">
            <w:pPr>
              <w:pStyle w:val="TableParagraph"/>
              <w:spacing w:before="116"/>
              <w:ind w:left="174" w:right="270"/>
              <w:rPr>
                <w:lang w:val="en-GB"/>
              </w:rPr>
            </w:pPr>
            <w:r w:rsidRPr="00040F8D">
              <w:rPr>
                <w:lang w:val="en-GB"/>
              </w:rPr>
              <w:t>Evergreen maintains strong links with a range of health and social care agencies, ensuring that children and families can access the specialist services they need. We work in partnership with parents and carers, offering guidance and support throughout the time a child spends with us. Our focus is always to help each pupil make progress, strengthen their resilience, and prepare for a successful transition to their next educational setting.</w:t>
            </w:r>
          </w:p>
          <w:p w14:paraId="20A25AF5" w14:textId="35C451CC" w:rsidR="00B8305E" w:rsidRPr="00EE697B" w:rsidRDefault="00B8305E">
            <w:pPr>
              <w:pStyle w:val="TableParagraph"/>
              <w:spacing w:before="116"/>
              <w:ind w:left="174" w:right="270"/>
              <w:rPr>
                <w:lang w:val="en-GB"/>
              </w:rPr>
            </w:pPr>
          </w:p>
        </w:tc>
      </w:tr>
    </w:tbl>
    <w:p w14:paraId="759C56A0" w14:textId="77777777" w:rsidR="00B8305E" w:rsidRPr="00EE697B" w:rsidRDefault="00B8305E">
      <w:pPr>
        <w:pStyle w:val="TableParagraph"/>
        <w:rPr>
          <w:lang w:val="en-GB"/>
        </w:rPr>
        <w:sectPr w:rsidR="00B8305E" w:rsidRPr="00EE697B">
          <w:type w:val="continuous"/>
          <w:pgSz w:w="16860" w:h="11900" w:orient="landscape"/>
          <w:pgMar w:top="1060" w:right="708" w:bottom="1160" w:left="566" w:header="0" w:footer="940" w:gutter="0"/>
          <w:cols w:space="720"/>
        </w:sectPr>
      </w:pPr>
    </w:p>
    <w:tbl>
      <w:tblPr>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0"/>
        <w:gridCol w:w="12910"/>
      </w:tblGrid>
      <w:tr w:rsidR="00B8305E" w:rsidRPr="00EE697B" w14:paraId="72BD7F94" w14:textId="77777777" w:rsidTr="003C2EAC">
        <w:trPr>
          <w:trHeight w:val="2262"/>
        </w:trPr>
        <w:tc>
          <w:tcPr>
            <w:tcW w:w="1940" w:type="dxa"/>
            <w:shd w:val="clear" w:color="auto" w:fill="669900"/>
          </w:tcPr>
          <w:p w14:paraId="09B43615" w14:textId="77777777" w:rsidR="00B8305E" w:rsidRPr="00EE697B" w:rsidRDefault="00B8305E">
            <w:pPr>
              <w:pStyle w:val="TableParagraph"/>
              <w:rPr>
                <w:sz w:val="20"/>
                <w:lang w:val="en-GB"/>
              </w:rPr>
            </w:pPr>
          </w:p>
          <w:p w14:paraId="3B44F90D" w14:textId="77777777" w:rsidR="00B8305E" w:rsidRPr="00EE697B" w:rsidRDefault="00B8305E">
            <w:pPr>
              <w:pStyle w:val="TableParagraph"/>
              <w:spacing w:before="33"/>
              <w:rPr>
                <w:sz w:val="20"/>
                <w:lang w:val="en-GB"/>
              </w:rPr>
            </w:pPr>
          </w:p>
          <w:p w14:paraId="60132A68" w14:textId="26424E4D" w:rsidR="00B8305E" w:rsidRPr="00EE697B" w:rsidRDefault="00195D52">
            <w:pPr>
              <w:pStyle w:val="TableParagraph"/>
              <w:ind w:left="175" w:right="360"/>
              <w:rPr>
                <w:rFonts w:ascii="Arial"/>
                <w:b/>
                <w:sz w:val="20"/>
                <w:lang w:val="en-GB"/>
              </w:rPr>
            </w:pPr>
            <w:r w:rsidRPr="00EE697B">
              <w:rPr>
                <w:rFonts w:ascii="Arial"/>
                <w:b/>
                <w:color w:val="FFFFFF"/>
                <w:sz w:val="20"/>
                <w:lang w:val="en-GB"/>
              </w:rPr>
              <w:t xml:space="preserve">How will we </w:t>
            </w:r>
            <w:r w:rsidRPr="00EE697B">
              <w:rPr>
                <w:rFonts w:ascii="Arial"/>
                <w:b/>
                <w:color w:val="FFFFFF"/>
                <w:spacing w:val="-2"/>
                <w:sz w:val="20"/>
                <w:lang w:val="en-GB"/>
              </w:rPr>
              <w:t xml:space="preserve">secure </w:t>
            </w:r>
            <w:r w:rsidR="00040F8D" w:rsidRPr="00EE697B">
              <w:rPr>
                <w:rFonts w:ascii="Arial"/>
                <w:b/>
                <w:color w:val="FFFFFF"/>
                <w:spacing w:val="-2"/>
                <w:sz w:val="20"/>
                <w:lang w:val="en-GB"/>
              </w:rPr>
              <w:t>equipment and</w:t>
            </w:r>
            <w:r w:rsidRPr="00EE697B">
              <w:rPr>
                <w:rFonts w:ascii="Arial"/>
                <w:b/>
                <w:color w:val="FFFFFF"/>
                <w:spacing w:val="-2"/>
                <w:sz w:val="20"/>
                <w:lang w:val="en-GB"/>
              </w:rPr>
              <w:t xml:space="preserve"> </w:t>
            </w:r>
            <w:r w:rsidRPr="00EE697B">
              <w:rPr>
                <w:rFonts w:ascii="Arial"/>
                <w:b/>
                <w:color w:val="FFFFFF"/>
                <w:sz w:val="20"/>
                <w:lang w:val="en-GB"/>
              </w:rPr>
              <w:t>facilities to support</w:t>
            </w:r>
            <w:r w:rsidRPr="00EE697B">
              <w:rPr>
                <w:rFonts w:ascii="Arial"/>
                <w:b/>
                <w:color w:val="FFFFFF"/>
                <w:spacing w:val="-14"/>
                <w:sz w:val="20"/>
                <w:lang w:val="en-GB"/>
              </w:rPr>
              <w:t xml:space="preserve"> </w:t>
            </w:r>
            <w:r w:rsidRPr="00EE697B">
              <w:rPr>
                <w:rFonts w:ascii="Arial"/>
                <w:b/>
                <w:color w:val="FFFFFF"/>
                <w:sz w:val="20"/>
                <w:lang w:val="en-GB"/>
              </w:rPr>
              <w:t>pupils with SEN?</w:t>
            </w:r>
          </w:p>
        </w:tc>
        <w:tc>
          <w:tcPr>
            <w:tcW w:w="12910" w:type="dxa"/>
          </w:tcPr>
          <w:p w14:paraId="36761C73" w14:textId="77777777" w:rsidR="00EE697B" w:rsidRPr="00EE697B" w:rsidRDefault="00EE697B" w:rsidP="00EE697B">
            <w:pPr>
              <w:pStyle w:val="TableParagraph"/>
              <w:spacing w:before="121" w:line="235" w:lineRule="auto"/>
              <w:ind w:left="174" w:right="270"/>
              <w:rPr>
                <w:lang w:val="en-GB"/>
              </w:rPr>
            </w:pPr>
            <w:r w:rsidRPr="00EE697B">
              <w:rPr>
                <w:lang w:val="en-GB"/>
              </w:rPr>
              <w:t>At Evergreen, any specialist equipment required to support a pupil is identified through careful assessment and agreed in collaboration with relevant professional agencies, such as the Educational Psychology team, Outreach, and through staff training. We aim to ensure that every child can access learning safely, confidently, and in a way that meets their individual needs.</w:t>
            </w:r>
          </w:p>
          <w:p w14:paraId="46B1CF65" w14:textId="2040B0A5" w:rsidR="00EE697B" w:rsidRPr="00EE697B" w:rsidRDefault="00EE697B" w:rsidP="00EE697B">
            <w:pPr>
              <w:pStyle w:val="TableParagraph"/>
              <w:spacing w:before="121" w:line="235" w:lineRule="auto"/>
              <w:ind w:left="174" w:right="270"/>
              <w:rPr>
                <w:lang w:val="en-GB"/>
              </w:rPr>
            </w:pPr>
            <w:r w:rsidRPr="00EE697B">
              <w:rPr>
                <w:lang w:val="en-GB"/>
              </w:rPr>
              <w:t xml:space="preserve">Individual assessments determine whether specialised or personalised resources are needed. Where such resources are reasonable and practicable, they are provided to support full engagement in learning and development. However, securing bespoke or highly specialised resources can at times be challenging due to funding limitations, and the </w:t>
            </w:r>
            <w:proofErr w:type="gramStart"/>
            <w:r w:rsidRPr="00EE697B">
              <w:rPr>
                <w:lang w:val="en-GB"/>
              </w:rPr>
              <w:t>school works</w:t>
            </w:r>
            <w:proofErr w:type="gramEnd"/>
            <w:r w:rsidRPr="00EE697B">
              <w:rPr>
                <w:lang w:val="en-GB"/>
              </w:rPr>
              <w:t xml:space="preserve"> carefully to prioritise needs and explore available avenues of support.</w:t>
            </w:r>
          </w:p>
          <w:p w14:paraId="2FC6A53A" w14:textId="483DECD3" w:rsidR="00B8305E" w:rsidRPr="00EE697B" w:rsidRDefault="00B8305E" w:rsidP="003C2EAC">
            <w:pPr>
              <w:pStyle w:val="TableParagraph"/>
              <w:spacing w:before="121" w:line="235" w:lineRule="auto"/>
              <w:ind w:left="174" w:right="270"/>
              <w:rPr>
                <w:lang w:val="en-GB"/>
              </w:rPr>
            </w:pPr>
          </w:p>
        </w:tc>
      </w:tr>
      <w:tr w:rsidR="00B8305E" w:rsidRPr="00EE697B" w14:paraId="0693B9D7" w14:textId="77777777">
        <w:trPr>
          <w:trHeight w:val="2743"/>
        </w:trPr>
        <w:tc>
          <w:tcPr>
            <w:tcW w:w="1940" w:type="dxa"/>
            <w:shd w:val="clear" w:color="auto" w:fill="669900"/>
          </w:tcPr>
          <w:p w14:paraId="6AD444FA" w14:textId="77777777" w:rsidR="00B8305E" w:rsidRPr="00EE697B" w:rsidRDefault="00B8305E">
            <w:pPr>
              <w:pStyle w:val="TableParagraph"/>
              <w:rPr>
                <w:sz w:val="20"/>
                <w:lang w:val="en-GB"/>
              </w:rPr>
            </w:pPr>
          </w:p>
          <w:p w14:paraId="6C672088" w14:textId="5073EE43" w:rsidR="00B8305E" w:rsidRPr="00EE697B" w:rsidRDefault="00195D52">
            <w:pPr>
              <w:pStyle w:val="TableParagraph"/>
              <w:ind w:left="175" w:right="204"/>
              <w:rPr>
                <w:rFonts w:ascii="Arial"/>
                <w:b/>
                <w:sz w:val="20"/>
                <w:lang w:val="en-GB"/>
              </w:rPr>
            </w:pPr>
            <w:r w:rsidRPr="00EE697B">
              <w:rPr>
                <w:rFonts w:ascii="Arial"/>
                <w:b/>
                <w:color w:val="FFFFFF"/>
                <w:sz w:val="20"/>
                <w:lang w:val="en-GB"/>
              </w:rPr>
              <w:t>How do we involve other organisations</w:t>
            </w:r>
            <w:r w:rsidRPr="00EE697B">
              <w:rPr>
                <w:rFonts w:ascii="Arial"/>
                <w:b/>
                <w:color w:val="FFFFFF"/>
                <w:spacing w:val="-14"/>
                <w:sz w:val="20"/>
                <w:lang w:val="en-GB"/>
              </w:rPr>
              <w:t xml:space="preserve"> </w:t>
            </w:r>
            <w:r w:rsidRPr="00EE697B">
              <w:rPr>
                <w:rFonts w:ascii="Arial"/>
                <w:b/>
                <w:color w:val="FFFFFF"/>
                <w:sz w:val="20"/>
                <w:lang w:val="en-GB"/>
              </w:rPr>
              <w:t>in meeting</w:t>
            </w:r>
            <w:r w:rsidRPr="00EE697B">
              <w:rPr>
                <w:rFonts w:ascii="Arial"/>
                <w:b/>
                <w:color w:val="FFFFFF"/>
                <w:spacing w:val="-7"/>
                <w:sz w:val="20"/>
                <w:lang w:val="en-GB"/>
              </w:rPr>
              <w:t xml:space="preserve"> </w:t>
            </w:r>
            <w:r w:rsidRPr="00EE697B">
              <w:rPr>
                <w:rFonts w:ascii="Arial"/>
                <w:b/>
                <w:color w:val="FFFFFF"/>
                <w:sz w:val="20"/>
                <w:lang w:val="en-GB"/>
              </w:rPr>
              <w:t xml:space="preserve">the </w:t>
            </w:r>
            <w:r w:rsidR="003C2EAC" w:rsidRPr="00EE697B">
              <w:rPr>
                <w:rFonts w:ascii="Arial"/>
                <w:b/>
                <w:color w:val="FFFFFF"/>
                <w:sz w:val="20"/>
                <w:lang w:val="en-GB"/>
              </w:rPr>
              <w:t>needs of</w:t>
            </w:r>
            <w:r w:rsidRPr="00EE697B">
              <w:rPr>
                <w:rFonts w:ascii="Arial"/>
                <w:b/>
                <w:color w:val="FFFFFF"/>
                <w:sz w:val="20"/>
                <w:lang w:val="en-GB"/>
              </w:rPr>
              <w:t xml:space="preserve"> pupils with</w:t>
            </w:r>
            <w:r w:rsidRPr="00EE697B">
              <w:rPr>
                <w:rFonts w:ascii="Arial"/>
                <w:b/>
                <w:color w:val="FFFFFF"/>
                <w:spacing w:val="-3"/>
                <w:sz w:val="20"/>
                <w:lang w:val="en-GB"/>
              </w:rPr>
              <w:t xml:space="preserve"> </w:t>
            </w:r>
            <w:r w:rsidR="003C2EAC" w:rsidRPr="00EE697B">
              <w:rPr>
                <w:rFonts w:ascii="Arial"/>
                <w:b/>
                <w:color w:val="FFFFFF"/>
                <w:sz w:val="20"/>
                <w:lang w:val="en-GB"/>
              </w:rPr>
              <w:t>SEN and</w:t>
            </w:r>
            <w:r w:rsidRPr="00EE697B">
              <w:rPr>
                <w:rFonts w:ascii="Arial"/>
                <w:b/>
                <w:color w:val="FFFFFF"/>
                <w:sz w:val="20"/>
                <w:lang w:val="en-GB"/>
              </w:rPr>
              <w:t xml:space="preserve"> supporting</w:t>
            </w:r>
            <w:r w:rsidRPr="00EE697B">
              <w:rPr>
                <w:rFonts w:ascii="Arial"/>
                <w:b/>
                <w:color w:val="FFFFFF"/>
                <w:spacing w:val="-14"/>
                <w:sz w:val="20"/>
                <w:lang w:val="en-GB"/>
              </w:rPr>
              <w:t xml:space="preserve"> </w:t>
            </w:r>
            <w:r w:rsidRPr="00EE697B">
              <w:rPr>
                <w:rFonts w:ascii="Arial"/>
                <w:b/>
                <w:color w:val="FFFFFF"/>
                <w:sz w:val="20"/>
                <w:lang w:val="en-GB"/>
              </w:rPr>
              <w:t xml:space="preserve">their </w:t>
            </w:r>
            <w:r w:rsidRPr="00EE697B">
              <w:rPr>
                <w:rFonts w:ascii="Arial"/>
                <w:b/>
                <w:color w:val="FFFFFF"/>
                <w:spacing w:val="-2"/>
                <w:sz w:val="20"/>
                <w:lang w:val="en-GB"/>
              </w:rPr>
              <w:t>families?</w:t>
            </w:r>
          </w:p>
        </w:tc>
        <w:tc>
          <w:tcPr>
            <w:tcW w:w="12910" w:type="dxa"/>
          </w:tcPr>
          <w:p w14:paraId="4B57E908" w14:textId="3C4FE75B" w:rsidR="00B8305E" w:rsidRPr="00EE697B" w:rsidRDefault="00195D52">
            <w:pPr>
              <w:pStyle w:val="TableParagraph"/>
              <w:spacing w:before="116"/>
              <w:ind w:left="174" w:right="737"/>
              <w:rPr>
                <w:lang w:val="en-GB"/>
              </w:rPr>
            </w:pPr>
            <w:r w:rsidRPr="00EE697B">
              <w:rPr>
                <w:lang w:val="en-GB"/>
              </w:rPr>
              <w:t>We</w:t>
            </w:r>
            <w:r w:rsidRPr="00EE697B">
              <w:rPr>
                <w:spacing w:val="-3"/>
                <w:lang w:val="en-GB"/>
              </w:rPr>
              <w:t xml:space="preserve"> </w:t>
            </w:r>
            <w:r w:rsidRPr="00EE697B">
              <w:rPr>
                <w:lang w:val="en-GB"/>
              </w:rPr>
              <w:t>work</w:t>
            </w:r>
            <w:r w:rsidRPr="00EE697B">
              <w:rPr>
                <w:spacing w:val="-1"/>
                <w:lang w:val="en-GB"/>
              </w:rPr>
              <w:t xml:space="preserve"> </w:t>
            </w:r>
            <w:r w:rsidRPr="00EE697B">
              <w:rPr>
                <w:lang w:val="en-GB"/>
              </w:rPr>
              <w:t>closely</w:t>
            </w:r>
            <w:r w:rsidRPr="00EE697B">
              <w:rPr>
                <w:spacing w:val="-1"/>
                <w:lang w:val="en-GB"/>
              </w:rPr>
              <w:t xml:space="preserve"> </w:t>
            </w:r>
            <w:r w:rsidRPr="00EE697B">
              <w:rPr>
                <w:lang w:val="en-GB"/>
              </w:rPr>
              <w:t>with</w:t>
            </w:r>
            <w:r w:rsidRPr="00EE697B">
              <w:rPr>
                <w:spacing w:val="-1"/>
                <w:lang w:val="en-GB"/>
              </w:rPr>
              <w:t xml:space="preserve"> </w:t>
            </w:r>
            <w:r w:rsidRPr="00EE697B">
              <w:rPr>
                <w:lang w:val="en-GB"/>
              </w:rPr>
              <w:t>a</w:t>
            </w:r>
            <w:r w:rsidRPr="00EE697B">
              <w:rPr>
                <w:spacing w:val="-3"/>
                <w:lang w:val="en-GB"/>
              </w:rPr>
              <w:t xml:space="preserve"> </w:t>
            </w:r>
            <w:r w:rsidRPr="00EE697B">
              <w:rPr>
                <w:lang w:val="en-GB"/>
              </w:rPr>
              <w:t>wide</w:t>
            </w:r>
            <w:r w:rsidRPr="00EE697B">
              <w:rPr>
                <w:spacing w:val="-1"/>
                <w:lang w:val="en-GB"/>
              </w:rPr>
              <w:t xml:space="preserve"> </w:t>
            </w:r>
            <w:r w:rsidRPr="00EE697B">
              <w:rPr>
                <w:lang w:val="en-GB"/>
              </w:rPr>
              <w:t>variety</w:t>
            </w:r>
            <w:r w:rsidRPr="00EE697B">
              <w:rPr>
                <w:spacing w:val="-1"/>
                <w:lang w:val="en-GB"/>
              </w:rPr>
              <w:t xml:space="preserve"> </w:t>
            </w:r>
            <w:r w:rsidRPr="00EE697B">
              <w:rPr>
                <w:lang w:val="en-GB"/>
              </w:rPr>
              <w:t>of</w:t>
            </w:r>
            <w:r w:rsidRPr="00EE697B">
              <w:rPr>
                <w:spacing w:val="-4"/>
                <w:lang w:val="en-GB"/>
              </w:rPr>
              <w:t xml:space="preserve"> </w:t>
            </w:r>
            <w:r w:rsidRPr="00EE697B">
              <w:rPr>
                <w:lang w:val="en-GB"/>
              </w:rPr>
              <w:t>specialists to</w:t>
            </w:r>
            <w:r w:rsidRPr="00EE697B">
              <w:rPr>
                <w:spacing w:val="-2"/>
                <w:lang w:val="en-GB"/>
              </w:rPr>
              <w:t xml:space="preserve"> </w:t>
            </w:r>
            <w:r w:rsidRPr="00EE697B">
              <w:rPr>
                <w:lang w:val="en-GB"/>
              </w:rPr>
              <w:t>make sure</w:t>
            </w:r>
            <w:r w:rsidRPr="00EE697B">
              <w:rPr>
                <w:spacing w:val="-3"/>
                <w:lang w:val="en-GB"/>
              </w:rPr>
              <w:t xml:space="preserve"> </w:t>
            </w:r>
            <w:r w:rsidRPr="00EE697B">
              <w:rPr>
                <w:lang w:val="en-GB"/>
              </w:rPr>
              <w:t>that</w:t>
            </w:r>
            <w:r w:rsidRPr="00EE697B">
              <w:rPr>
                <w:spacing w:val="-4"/>
                <w:lang w:val="en-GB"/>
              </w:rPr>
              <w:t xml:space="preserve"> </w:t>
            </w:r>
            <w:r w:rsidRPr="00EE697B">
              <w:rPr>
                <w:lang w:val="en-GB"/>
              </w:rPr>
              <w:t>any</w:t>
            </w:r>
            <w:r w:rsidRPr="00EE697B">
              <w:rPr>
                <w:spacing w:val="-1"/>
                <w:lang w:val="en-GB"/>
              </w:rPr>
              <w:t xml:space="preserve"> </w:t>
            </w:r>
            <w:r w:rsidRPr="00EE697B">
              <w:rPr>
                <w:lang w:val="en-GB"/>
              </w:rPr>
              <w:t>pupil</w:t>
            </w:r>
            <w:r w:rsidRPr="00EE697B">
              <w:rPr>
                <w:spacing w:val="-2"/>
                <w:lang w:val="en-GB"/>
              </w:rPr>
              <w:t xml:space="preserve"> </w:t>
            </w:r>
            <w:r w:rsidRPr="00EE697B">
              <w:rPr>
                <w:lang w:val="en-GB"/>
              </w:rPr>
              <w:t>with</w:t>
            </w:r>
            <w:r w:rsidRPr="00EE697B">
              <w:rPr>
                <w:spacing w:val="-2"/>
                <w:lang w:val="en-GB"/>
              </w:rPr>
              <w:t xml:space="preserve"> </w:t>
            </w:r>
            <w:r w:rsidRPr="00EE697B">
              <w:rPr>
                <w:lang w:val="en-GB"/>
              </w:rPr>
              <w:t>a</w:t>
            </w:r>
            <w:r w:rsidRPr="00EE697B">
              <w:rPr>
                <w:spacing w:val="-1"/>
                <w:lang w:val="en-GB"/>
              </w:rPr>
              <w:t xml:space="preserve"> </w:t>
            </w:r>
            <w:r w:rsidRPr="00EE697B">
              <w:rPr>
                <w:lang w:val="en-GB"/>
              </w:rPr>
              <w:t>specific</w:t>
            </w:r>
            <w:r w:rsidRPr="00EE697B">
              <w:rPr>
                <w:spacing w:val="-4"/>
                <w:lang w:val="en-GB"/>
              </w:rPr>
              <w:t xml:space="preserve"> </w:t>
            </w:r>
            <w:r w:rsidRPr="00EE697B">
              <w:rPr>
                <w:lang w:val="en-GB"/>
              </w:rPr>
              <w:t>need</w:t>
            </w:r>
            <w:r w:rsidRPr="00EE697B">
              <w:rPr>
                <w:spacing w:val="-2"/>
                <w:lang w:val="en-GB"/>
              </w:rPr>
              <w:t xml:space="preserve"> </w:t>
            </w:r>
            <w:r w:rsidRPr="00EE697B">
              <w:rPr>
                <w:lang w:val="en-GB"/>
              </w:rPr>
              <w:t>can</w:t>
            </w:r>
            <w:r w:rsidRPr="00EE697B">
              <w:rPr>
                <w:spacing w:val="-2"/>
                <w:lang w:val="en-GB"/>
              </w:rPr>
              <w:t xml:space="preserve"> </w:t>
            </w:r>
            <w:r w:rsidRPr="00EE697B">
              <w:rPr>
                <w:lang w:val="en-GB"/>
              </w:rPr>
              <w:t>access</w:t>
            </w:r>
            <w:r w:rsidRPr="00EE697B">
              <w:rPr>
                <w:spacing w:val="-1"/>
                <w:lang w:val="en-GB"/>
              </w:rPr>
              <w:t xml:space="preserve"> </w:t>
            </w:r>
            <w:r w:rsidRPr="00EE697B">
              <w:rPr>
                <w:lang w:val="en-GB"/>
              </w:rPr>
              <w:t>the</w:t>
            </w:r>
            <w:r w:rsidRPr="00EE697B">
              <w:rPr>
                <w:spacing w:val="-1"/>
                <w:lang w:val="en-GB"/>
              </w:rPr>
              <w:t xml:space="preserve"> </w:t>
            </w:r>
            <w:r w:rsidRPr="00EE697B">
              <w:rPr>
                <w:lang w:val="en-GB"/>
              </w:rPr>
              <w:t>appropriate</w:t>
            </w:r>
            <w:r w:rsidRPr="00EE697B">
              <w:rPr>
                <w:spacing w:val="-3"/>
                <w:lang w:val="en-GB"/>
              </w:rPr>
              <w:t xml:space="preserve"> </w:t>
            </w:r>
            <w:r w:rsidRPr="00EE697B">
              <w:rPr>
                <w:lang w:val="en-GB"/>
              </w:rPr>
              <w:t>support and</w:t>
            </w:r>
            <w:r w:rsidRPr="00EE697B">
              <w:rPr>
                <w:spacing w:val="-1"/>
                <w:lang w:val="en-GB"/>
              </w:rPr>
              <w:t xml:space="preserve"> </w:t>
            </w:r>
            <w:r w:rsidRPr="00EE697B">
              <w:rPr>
                <w:lang w:val="en-GB"/>
              </w:rPr>
              <w:t>resources. This</w:t>
            </w:r>
            <w:r w:rsidRPr="00EE697B">
              <w:rPr>
                <w:spacing w:val="-3"/>
                <w:lang w:val="en-GB"/>
              </w:rPr>
              <w:t xml:space="preserve"> </w:t>
            </w:r>
            <w:r w:rsidRPr="00EE697B">
              <w:rPr>
                <w:lang w:val="en-GB"/>
              </w:rPr>
              <w:t>may include support</w:t>
            </w:r>
            <w:r w:rsidRPr="00EE697B">
              <w:rPr>
                <w:spacing w:val="-2"/>
                <w:lang w:val="en-GB"/>
              </w:rPr>
              <w:t xml:space="preserve"> </w:t>
            </w:r>
            <w:r w:rsidRPr="00EE697B">
              <w:rPr>
                <w:lang w:val="en-GB"/>
              </w:rPr>
              <w:t>and</w:t>
            </w:r>
            <w:r w:rsidRPr="00EE697B">
              <w:rPr>
                <w:spacing w:val="-1"/>
                <w:lang w:val="en-GB"/>
              </w:rPr>
              <w:t xml:space="preserve"> </w:t>
            </w:r>
            <w:r w:rsidRPr="00EE697B">
              <w:rPr>
                <w:lang w:val="en-GB"/>
              </w:rPr>
              <w:t>resources from the Educational</w:t>
            </w:r>
            <w:r w:rsidRPr="00EE697B">
              <w:rPr>
                <w:spacing w:val="-3"/>
                <w:lang w:val="en-GB"/>
              </w:rPr>
              <w:t xml:space="preserve"> </w:t>
            </w:r>
            <w:r w:rsidRPr="00EE697B">
              <w:rPr>
                <w:lang w:val="en-GB"/>
              </w:rPr>
              <w:t>Psychology Team, ASD</w:t>
            </w:r>
            <w:r w:rsidRPr="00EE697B">
              <w:rPr>
                <w:spacing w:val="-2"/>
                <w:lang w:val="en-GB"/>
              </w:rPr>
              <w:t xml:space="preserve"> </w:t>
            </w:r>
            <w:r w:rsidRPr="00EE697B">
              <w:rPr>
                <w:lang w:val="en-GB"/>
              </w:rPr>
              <w:t>specialists, Speech and</w:t>
            </w:r>
            <w:r w:rsidRPr="00EE697B">
              <w:rPr>
                <w:spacing w:val="-1"/>
                <w:lang w:val="en-GB"/>
              </w:rPr>
              <w:t xml:space="preserve"> </w:t>
            </w:r>
            <w:r w:rsidRPr="00EE697B">
              <w:rPr>
                <w:lang w:val="en-GB"/>
              </w:rPr>
              <w:t xml:space="preserve">Language Therapists, CAHMS professionals, Medical Professionals, Social Care, </w:t>
            </w:r>
            <w:r w:rsidR="005F5F22">
              <w:rPr>
                <w:lang w:val="en-GB"/>
              </w:rPr>
              <w:t>the</w:t>
            </w:r>
            <w:r w:rsidRPr="00EE697B">
              <w:rPr>
                <w:lang w:val="en-GB"/>
              </w:rPr>
              <w:t xml:space="preserve"> Youth Offending Team, and many others. Professionals are involved wherever possible </w:t>
            </w:r>
            <w:r w:rsidR="005F5F22">
              <w:rPr>
                <w:lang w:val="en-GB"/>
              </w:rPr>
              <w:t>in</w:t>
            </w:r>
            <w:r w:rsidRPr="00EE697B">
              <w:rPr>
                <w:lang w:val="en-GB"/>
              </w:rPr>
              <w:t xml:space="preserve"> meeting the needs of pupils</w:t>
            </w:r>
            <w:r w:rsidR="005F5F22">
              <w:rPr>
                <w:lang w:val="en-GB"/>
              </w:rPr>
              <w:t xml:space="preserve"> and their families.</w:t>
            </w:r>
          </w:p>
        </w:tc>
      </w:tr>
      <w:tr w:rsidR="00B8305E" w:rsidRPr="00EE697B" w14:paraId="2AE4EA9E" w14:textId="77777777">
        <w:trPr>
          <w:trHeight w:val="2892"/>
        </w:trPr>
        <w:tc>
          <w:tcPr>
            <w:tcW w:w="1940" w:type="dxa"/>
            <w:shd w:val="clear" w:color="auto" w:fill="669900"/>
          </w:tcPr>
          <w:p w14:paraId="6C4D3017" w14:textId="77777777" w:rsidR="00B8305E" w:rsidRPr="00EE697B" w:rsidRDefault="00B8305E">
            <w:pPr>
              <w:pStyle w:val="TableParagraph"/>
              <w:rPr>
                <w:sz w:val="20"/>
                <w:lang w:val="en-GB"/>
              </w:rPr>
            </w:pPr>
          </w:p>
          <w:p w14:paraId="683ACB07" w14:textId="77777777" w:rsidR="00B8305E" w:rsidRPr="00EE697B" w:rsidRDefault="00B8305E">
            <w:pPr>
              <w:pStyle w:val="TableParagraph"/>
              <w:spacing w:before="63"/>
              <w:rPr>
                <w:sz w:val="20"/>
                <w:lang w:val="en-GB"/>
              </w:rPr>
            </w:pPr>
          </w:p>
          <w:p w14:paraId="328BC24E" w14:textId="00B324C9" w:rsidR="00B8305E" w:rsidRPr="00EE697B" w:rsidRDefault="00195D52">
            <w:pPr>
              <w:pStyle w:val="TableParagraph"/>
              <w:ind w:left="175" w:right="426"/>
              <w:rPr>
                <w:rFonts w:ascii="Arial"/>
                <w:b/>
                <w:sz w:val="20"/>
                <w:lang w:val="en-GB"/>
              </w:rPr>
            </w:pPr>
            <w:r w:rsidRPr="00EE697B">
              <w:rPr>
                <w:rFonts w:ascii="Arial"/>
                <w:b/>
                <w:color w:val="FFFFFF"/>
                <w:sz w:val="20"/>
                <w:lang w:val="en-GB"/>
              </w:rPr>
              <w:t xml:space="preserve">How do we evaluate the </w:t>
            </w:r>
            <w:r w:rsidRPr="00EE697B">
              <w:rPr>
                <w:rFonts w:ascii="Arial"/>
                <w:b/>
                <w:color w:val="FFFFFF"/>
                <w:spacing w:val="-2"/>
                <w:sz w:val="20"/>
                <w:lang w:val="en-GB"/>
              </w:rPr>
              <w:t xml:space="preserve">effectiveness </w:t>
            </w:r>
            <w:r w:rsidR="005F5F22" w:rsidRPr="00EE697B">
              <w:rPr>
                <w:rFonts w:ascii="Arial"/>
                <w:b/>
                <w:color w:val="FFFFFF"/>
                <w:sz w:val="20"/>
                <w:lang w:val="en-GB"/>
              </w:rPr>
              <w:t>of our</w:t>
            </w:r>
            <w:r w:rsidRPr="00EE697B">
              <w:rPr>
                <w:rFonts w:ascii="Arial"/>
                <w:b/>
                <w:color w:val="FFFFFF"/>
                <w:sz w:val="20"/>
                <w:lang w:val="en-GB"/>
              </w:rPr>
              <w:t xml:space="preserve"> SEN </w:t>
            </w:r>
            <w:r w:rsidRPr="00EE697B">
              <w:rPr>
                <w:rFonts w:ascii="Arial"/>
                <w:b/>
                <w:color w:val="FFFFFF"/>
                <w:spacing w:val="-2"/>
                <w:sz w:val="20"/>
                <w:lang w:val="en-GB"/>
              </w:rPr>
              <w:t>provision?</w:t>
            </w:r>
          </w:p>
        </w:tc>
        <w:tc>
          <w:tcPr>
            <w:tcW w:w="12910" w:type="dxa"/>
          </w:tcPr>
          <w:p w14:paraId="6D4D2DD8" w14:textId="77777777" w:rsidR="005F5F22" w:rsidRDefault="005F5F22">
            <w:pPr>
              <w:pStyle w:val="TableParagraph"/>
              <w:spacing w:before="1" w:line="232" w:lineRule="auto"/>
              <w:ind w:left="174"/>
              <w:rPr>
                <w:lang w:val="en-GB"/>
              </w:rPr>
            </w:pPr>
            <w:r>
              <w:rPr>
                <w:lang w:val="en-GB"/>
              </w:rPr>
              <w:t>The Academy Council works very closely with the leadership team to ensure they understand the effectiveness of Evergreen Academy’s PRU provision. We are also audited by the local authority and have an outstanding rating.</w:t>
            </w:r>
          </w:p>
          <w:p w14:paraId="157292B7" w14:textId="77777777" w:rsidR="005F5F22" w:rsidRDefault="005F5F22">
            <w:pPr>
              <w:pStyle w:val="TableParagraph"/>
              <w:spacing w:before="1" w:line="232" w:lineRule="auto"/>
              <w:ind w:left="174"/>
              <w:rPr>
                <w:lang w:val="en-GB"/>
              </w:rPr>
            </w:pPr>
          </w:p>
          <w:p w14:paraId="6E4423CC" w14:textId="77777777" w:rsidR="005F5F22" w:rsidRDefault="005F5F22">
            <w:pPr>
              <w:pStyle w:val="TableParagraph"/>
              <w:spacing w:before="1" w:line="232" w:lineRule="auto"/>
              <w:ind w:left="174"/>
              <w:rPr>
                <w:lang w:val="en-GB"/>
              </w:rPr>
            </w:pPr>
            <w:r>
              <w:rPr>
                <w:lang w:val="en-GB"/>
              </w:rPr>
              <w:t>A full self-analysis of our strengths and areas for development is detailed in our SEF.</w:t>
            </w:r>
          </w:p>
          <w:p w14:paraId="6C79FBA4" w14:textId="77777777" w:rsidR="005F5F22" w:rsidRDefault="005F5F22">
            <w:pPr>
              <w:pStyle w:val="TableParagraph"/>
              <w:spacing w:before="1" w:line="232" w:lineRule="auto"/>
              <w:ind w:left="174"/>
              <w:rPr>
                <w:lang w:val="en-GB"/>
              </w:rPr>
            </w:pPr>
          </w:p>
          <w:p w14:paraId="1FA57E24" w14:textId="1EB7A63C" w:rsidR="00B8305E" w:rsidRPr="00EE697B" w:rsidRDefault="005F5F22">
            <w:pPr>
              <w:pStyle w:val="TableParagraph"/>
              <w:spacing w:before="1" w:line="232" w:lineRule="auto"/>
              <w:ind w:left="174"/>
              <w:rPr>
                <w:lang w:val="en-GB"/>
              </w:rPr>
            </w:pPr>
            <w:r>
              <w:rPr>
                <w:lang w:val="en-GB"/>
              </w:rPr>
              <w:t>Reference should also be made to the school’s Ofsted report, which offers an independent appraisal of the school and its effectiveness as measured against national standards.</w:t>
            </w:r>
          </w:p>
        </w:tc>
      </w:tr>
    </w:tbl>
    <w:p w14:paraId="2B098A70" w14:textId="77777777" w:rsidR="00B8305E" w:rsidRPr="00EE697B" w:rsidRDefault="00B8305E">
      <w:pPr>
        <w:pStyle w:val="TableParagraph"/>
        <w:spacing w:line="232" w:lineRule="auto"/>
        <w:rPr>
          <w:lang w:val="en-GB"/>
        </w:rPr>
        <w:sectPr w:rsidR="00B8305E" w:rsidRPr="00EE697B">
          <w:type w:val="continuous"/>
          <w:pgSz w:w="16860" w:h="11900" w:orient="landscape"/>
          <w:pgMar w:top="1060" w:right="708" w:bottom="1160" w:left="566" w:header="0" w:footer="940" w:gutter="0"/>
          <w:cols w:space="720"/>
        </w:sectPr>
      </w:pPr>
    </w:p>
    <w:tbl>
      <w:tblPr>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0"/>
        <w:gridCol w:w="12910"/>
      </w:tblGrid>
      <w:tr w:rsidR="00B8305E" w:rsidRPr="00EE697B" w14:paraId="394001AD" w14:textId="77777777">
        <w:trPr>
          <w:trHeight w:val="3089"/>
        </w:trPr>
        <w:tc>
          <w:tcPr>
            <w:tcW w:w="1940" w:type="dxa"/>
            <w:shd w:val="clear" w:color="auto" w:fill="669900"/>
          </w:tcPr>
          <w:p w14:paraId="2810B8C4" w14:textId="77777777" w:rsidR="00B8305E" w:rsidRPr="00EE697B" w:rsidRDefault="00B8305E">
            <w:pPr>
              <w:pStyle w:val="TableParagraph"/>
              <w:spacing w:before="59"/>
              <w:rPr>
                <w:sz w:val="20"/>
                <w:lang w:val="en-GB"/>
              </w:rPr>
            </w:pPr>
          </w:p>
          <w:p w14:paraId="248CF505" w14:textId="37869124" w:rsidR="00B8305E" w:rsidRPr="00EE697B" w:rsidRDefault="00195D52">
            <w:pPr>
              <w:pStyle w:val="TableParagraph"/>
              <w:spacing w:before="1" w:line="237" w:lineRule="auto"/>
              <w:ind w:left="175" w:right="193"/>
              <w:rPr>
                <w:rFonts w:ascii="Arial"/>
                <w:b/>
                <w:sz w:val="20"/>
                <w:lang w:val="en-GB"/>
              </w:rPr>
            </w:pPr>
            <w:r w:rsidRPr="00EE697B">
              <w:rPr>
                <w:rFonts w:ascii="Arial"/>
                <w:b/>
                <w:color w:val="FFFFFF"/>
                <w:sz w:val="20"/>
                <w:lang w:val="en-GB"/>
              </w:rPr>
              <w:t xml:space="preserve">How do we </w:t>
            </w:r>
            <w:r w:rsidRPr="00EE697B">
              <w:rPr>
                <w:rFonts w:ascii="Arial"/>
                <w:b/>
                <w:color w:val="FFFFFF"/>
                <w:spacing w:val="-2"/>
                <w:sz w:val="20"/>
                <w:lang w:val="en-GB"/>
              </w:rPr>
              <w:t xml:space="preserve">handle </w:t>
            </w:r>
            <w:r w:rsidRPr="00EE697B">
              <w:rPr>
                <w:rFonts w:ascii="Arial"/>
                <w:b/>
                <w:color w:val="FFFFFF"/>
                <w:sz w:val="20"/>
                <w:lang w:val="en-GB"/>
              </w:rPr>
              <w:t>complaints</w:t>
            </w:r>
            <w:r w:rsidRPr="00EE697B">
              <w:rPr>
                <w:rFonts w:ascii="Arial"/>
                <w:b/>
                <w:color w:val="FFFFFF"/>
                <w:spacing w:val="-14"/>
                <w:sz w:val="20"/>
                <w:lang w:val="en-GB"/>
              </w:rPr>
              <w:t xml:space="preserve"> </w:t>
            </w:r>
            <w:r w:rsidRPr="00EE697B">
              <w:rPr>
                <w:rFonts w:ascii="Arial"/>
                <w:b/>
                <w:color w:val="FFFFFF"/>
                <w:sz w:val="20"/>
                <w:lang w:val="en-GB"/>
              </w:rPr>
              <w:t xml:space="preserve">from parents of children with </w:t>
            </w:r>
            <w:r w:rsidRPr="00EE697B">
              <w:rPr>
                <w:rFonts w:ascii="Arial"/>
                <w:b/>
                <w:color w:val="FFFFFF"/>
                <w:spacing w:val="-2"/>
                <w:sz w:val="20"/>
                <w:lang w:val="en-GB"/>
              </w:rPr>
              <w:t>SEN</w:t>
            </w:r>
            <w:r w:rsidR="005F5F22">
              <w:rPr>
                <w:rFonts w:ascii="Arial"/>
                <w:b/>
                <w:color w:val="FFFFFF"/>
                <w:spacing w:val="-2"/>
                <w:sz w:val="20"/>
                <w:lang w:val="en-GB"/>
              </w:rPr>
              <w:t xml:space="preserve"> </w:t>
            </w:r>
            <w:r w:rsidRPr="00EE697B">
              <w:rPr>
                <w:rFonts w:ascii="Arial"/>
                <w:b/>
                <w:color w:val="FFFFFF"/>
                <w:spacing w:val="-2"/>
                <w:sz w:val="20"/>
                <w:lang w:val="en-GB"/>
              </w:rPr>
              <w:t xml:space="preserve">about </w:t>
            </w:r>
            <w:r w:rsidR="00024266">
              <w:rPr>
                <w:rFonts w:ascii="Arial"/>
                <w:b/>
                <w:color w:val="FFFFFF"/>
                <w:spacing w:val="-2"/>
                <w:sz w:val="20"/>
                <w:lang w:val="en-GB"/>
              </w:rPr>
              <w:t>p</w:t>
            </w:r>
            <w:r w:rsidRPr="00EE697B">
              <w:rPr>
                <w:rFonts w:ascii="Arial"/>
                <w:b/>
                <w:color w:val="FFFFFF"/>
                <w:spacing w:val="-2"/>
                <w:sz w:val="20"/>
                <w:lang w:val="en-GB"/>
              </w:rPr>
              <w:t>rovision</w:t>
            </w:r>
          </w:p>
          <w:p w14:paraId="4EA09509" w14:textId="77777777" w:rsidR="00B8305E" w:rsidRPr="00EE697B" w:rsidRDefault="00195D52">
            <w:pPr>
              <w:pStyle w:val="TableParagraph"/>
              <w:spacing w:line="237" w:lineRule="auto"/>
              <w:ind w:left="175" w:right="982"/>
              <w:rPr>
                <w:rFonts w:ascii="Arial"/>
                <w:b/>
                <w:sz w:val="20"/>
                <w:lang w:val="en-GB"/>
              </w:rPr>
            </w:pPr>
            <w:r w:rsidRPr="00EE697B">
              <w:rPr>
                <w:rFonts w:ascii="Arial"/>
                <w:b/>
                <w:color w:val="FFFFFF"/>
                <w:sz w:val="20"/>
                <w:lang w:val="en-GB"/>
              </w:rPr>
              <w:t>made</w:t>
            </w:r>
            <w:r w:rsidRPr="00EE697B">
              <w:rPr>
                <w:rFonts w:ascii="Arial"/>
                <w:b/>
                <w:color w:val="FFFFFF"/>
                <w:spacing w:val="-14"/>
                <w:sz w:val="20"/>
                <w:lang w:val="en-GB"/>
              </w:rPr>
              <w:t xml:space="preserve"> </w:t>
            </w:r>
            <w:r w:rsidRPr="00EE697B">
              <w:rPr>
                <w:rFonts w:ascii="Arial"/>
                <w:b/>
                <w:color w:val="FFFFFF"/>
                <w:sz w:val="20"/>
                <w:lang w:val="en-GB"/>
              </w:rPr>
              <w:t xml:space="preserve">at </w:t>
            </w:r>
            <w:r w:rsidRPr="00EE697B">
              <w:rPr>
                <w:rFonts w:ascii="Arial"/>
                <w:b/>
                <w:color w:val="FFFFFF"/>
                <w:spacing w:val="-4"/>
                <w:sz w:val="20"/>
                <w:lang w:val="en-GB"/>
              </w:rPr>
              <w:t xml:space="preserve">the </w:t>
            </w:r>
            <w:r w:rsidRPr="00EE697B">
              <w:rPr>
                <w:rFonts w:ascii="Arial"/>
                <w:b/>
                <w:color w:val="FFFFFF"/>
                <w:spacing w:val="-2"/>
                <w:sz w:val="20"/>
                <w:lang w:val="en-GB"/>
              </w:rPr>
              <w:t>school?</w:t>
            </w:r>
          </w:p>
        </w:tc>
        <w:tc>
          <w:tcPr>
            <w:tcW w:w="12910" w:type="dxa"/>
          </w:tcPr>
          <w:p w14:paraId="00D2FCFC" w14:textId="20FBE201" w:rsidR="00B8305E" w:rsidRPr="00EE697B" w:rsidRDefault="00195D52" w:rsidP="005F5F22">
            <w:pPr>
              <w:pStyle w:val="TableParagraph"/>
              <w:spacing w:before="117"/>
              <w:ind w:left="174"/>
              <w:rPr>
                <w:lang w:val="en-GB"/>
              </w:rPr>
            </w:pPr>
            <w:r w:rsidRPr="00EE697B">
              <w:rPr>
                <w:lang w:val="en-GB"/>
              </w:rPr>
              <w:t>The</w:t>
            </w:r>
            <w:r w:rsidRPr="00EE697B">
              <w:rPr>
                <w:spacing w:val="-1"/>
                <w:lang w:val="en-GB"/>
              </w:rPr>
              <w:t xml:space="preserve"> </w:t>
            </w:r>
            <w:r w:rsidRPr="00EE697B">
              <w:rPr>
                <w:lang w:val="en-GB"/>
              </w:rPr>
              <w:t>Executive</w:t>
            </w:r>
            <w:r w:rsidRPr="00EE697B">
              <w:rPr>
                <w:spacing w:val="-3"/>
                <w:lang w:val="en-GB"/>
              </w:rPr>
              <w:t xml:space="preserve"> </w:t>
            </w:r>
            <w:r w:rsidR="005F5F22">
              <w:rPr>
                <w:lang w:val="en-GB"/>
              </w:rPr>
              <w:t>Headteacher</w:t>
            </w:r>
            <w:r w:rsidRPr="00EE697B">
              <w:rPr>
                <w:spacing w:val="-1"/>
                <w:lang w:val="en-GB"/>
              </w:rPr>
              <w:t xml:space="preserve"> </w:t>
            </w:r>
            <w:r w:rsidRPr="00EE697B">
              <w:rPr>
                <w:lang w:val="en-GB"/>
              </w:rPr>
              <w:t>and</w:t>
            </w:r>
            <w:r w:rsidRPr="00EE697B">
              <w:rPr>
                <w:spacing w:val="-5"/>
                <w:lang w:val="en-GB"/>
              </w:rPr>
              <w:t xml:space="preserve"> </w:t>
            </w:r>
            <w:r w:rsidR="005F5F22">
              <w:rPr>
                <w:spacing w:val="-5"/>
                <w:lang w:val="en-GB"/>
              </w:rPr>
              <w:t>Senior L</w:t>
            </w:r>
            <w:r w:rsidRPr="00EE697B">
              <w:rPr>
                <w:lang w:val="en-GB"/>
              </w:rPr>
              <w:t>eadership</w:t>
            </w:r>
            <w:r w:rsidRPr="00EE697B">
              <w:rPr>
                <w:spacing w:val="-3"/>
                <w:lang w:val="en-GB"/>
              </w:rPr>
              <w:t xml:space="preserve"> </w:t>
            </w:r>
            <w:r w:rsidR="005F5F22">
              <w:rPr>
                <w:lang w:val="en-GB"/>
              </w:rPr>
              <w:t>T</w:t>
            </w:r>
            <w:r w:rsidRPr="00EE697B">
              <w:rPr>
                <w:lang w:val="en-GB"/>
              </w:rPr>
              <w:t>eam have</w:t>
            </w:r>
            <w:r w:rsidRPr="00EE697B">
              <w:rPr>
                <w:spacing w:val="-1"/>
                <w:lang w:val="en-GB"/>
              </w:rPr>
              <w:t xml:space="preserve"> </w:t>
            </w:r>
            <w:r w:rsidRPr="00EE697B">
              <w:rPr>
                <w:lang w:val="en-GB"/>
              </w:rPr>
              <w:t>an</w:t>
            </w:r>
            <w:r w:rsidRPr="00EE697B">
              <w:rPr>
                <w:spacing w:val="-4"/>
                <w:lang w:val="en-GB"/>
              </w:rPr>
              <w:t xml:space="preserve"> </w:t>
            </w:r>
            <w:r w:rsidRPr="00EE697B">
              <w:rPr>
                <w:lang w:val="en-GB"/>
              </w:rPr>
              <w:t>“open</w:t>
            </w:r>
            <w:r w:rsidRPr="00EE697B">
              <w:rPr>
                <w:spacing w:val="-1"/>
                <w:lang w:val="en-GB"/>
              </w:rPr>
              <w:t xml:space="preserve"> </w:t>
            </w:r>
            <w:r w:rsidRPr="00EE697B">
              <w:rPr>
                <w:lang w:val="en-GB"/>
              </w:rPr>
              <w:t>door” policy</w:t>
            </w:r>
            <w:r w:rsidRPr="00EE697B">
              <w:rPr>
                <w:spacing w:val="-3"/>
                <w:lang w:val="en-GB"/>
              </w:rPr>
              <w:t xml:space="preserve"> </w:t>
            </w:r>
            <w:r w:rsidRPr="00EE697B">
              <w:rPr>
                <w:lang w:val="en-GB"/>
              </w:rPr>
              <w:t>to pupils</w:t>
            </w:r>
            <w:r w:rsidRPr="00EE697B">
              <w:rPr>
                <w:spacing w:val="-1"/>
                <w:lang w:val="en-GB"/>
              </w:rPr>
              <w:t xml:space="preserve"> </w:t>
            </w:r>
            <w:r w:rsidRPr="00EE697B">
              <w:rPr>
                <w:lang w:val="en-GB"/>
              </w:rPr>
              <w:t>and</w:t>
            </w:r>
            <w:r w:rsidRPr="00EE697B">
              <w:rPr>
                <w:spacing w:val="-3"/>
                <w:lang w:val="en-GB"/>
              </w:rPr>
              <w:t xml:space="preserve"> </w:t>
            </w:r>
            <w:r w:rsidRPr="00EE697B">
              <w:rPr>
                <w:lang w:val="en-GB"/>
              </w:rPr>
              <w:t>parents, and</w:t>
            </w:r>
            <w:r w:rsidRPr="00EE697B">
              <w:rPr>
                <w:spacing w:val="-4"/>
                <w:lang w:val="en-GB"/>
              </w:rPr>
              <w:t xml:space="preserve"> </w:t>
            </w:r>
            <w:r w:rsidRPr="00EE697B">
              <w:rPr>
                <w:lang w:val="en-GB"/>
              </w:rPr>
              <w:t>value</w:t>
            </w:r>
            <w:r w:rsidRPr="00EE697B">
              <w:rPr>
                <w:spacing w:val="-3"/>
                <w:lang w:val="en-GB"/>
              </w:rPr>
              <w:t xml:space="preserve"> </w:t>
            </w:r>
            <w:r w:rsidRPr="00EE697B">
              <w:rPr>
                <w:lang w:val="en-GB"/>
              </w:rPr>
              <w:t>the</w:t>
            </w:r>
            <w:r w:rsidRPr="00EE697B">
              <w:rPr>
                <w:spacing w:val="-3"/>
                <w:lang w:val="en-GB"/>
              </w:rPr>
              <w:t xml:space="preserve"> </w:t>
            </w:r>
            <w:r w:rsidRPr="00EE697B">
              <w:rPr>
                <w:lang w:val="en-GB"/>
              </w:rPr>
              <w:t>relationships</w:t>
            </w:r>
            <w:r w:rsidRPr="00EE697B">
              <w:rPr>
                <w:spacing w:val="-1"/>
                <w:lang w:val="en-GB"/>
              </w:rPr>
              <w:t xml:space="preserve"> </w:t>
            </w:r>
            <w:r w:rsidRPr="00EE697B">
              <w:rPr>
                <w:lang w:val="en-GB"/>
              </w:rPr>
              <w:t>we</w:t>
            </w:r>
            <w:r w:rsidRPr="00EE697B">
              <w:rPr>
                <w:spacing w:val="-1"/>
                <w:lang w:val="en-GB"/>
              </w:rPr>
              <w:t xml:space="preserve"> </w:t>
            </w:r>
            <w:r w:rsidRPr="00EE697B">
              <w:rPr>
                <w:lang w:val="en-GB"/>
              </w:rPr>
              <w:t>build</w:t>
            </w:r>
            <w:r w:rsidRPr="00EE697B">
              <w:rPr>
                <w:spacing w:val="-2"/>
                <w:lang w:val="en-GB"/>
              </w:rPr>
              <w:t xml:space="preserve"> </w:t>
            </w:r>
            <w:r w:rsidRPr="00EE697B">
              <w:rPr>
                <w:lang w:val="en-GB"/>
              </w:rPr>
              <w:t xml:space="preserve">with </w:t>
            </w:r>
            <w:r w:rsidRPr="00EE697B">
              <w:rPr>
                <w:spacing w:val="-2"/>
                <w:lang w:val="en-GB"/>
              </w:rPr>
              <w:t>families.</w:t>
            </w:r>
            <w:r w:rsidR="005F5F22">
              <w:rPr>
                <w:spacing w:val="-2"/>
                <w:lang w:val="en-GB"/>
              </w:rPr>
              <w:t xml:space="preserve">  </w:t>
            </w:r>
            <w:r w:rsidRPr="00EE697B">
              <w:rPr>
                <w:lang w:val="en-GB"/>
              </w:rPr>
              <w:t xml:space="preserve">Our Compliments and Complaints policy also details how we address issues immediately and </w:t>
            </w:r>
            <w:r w:rsidR="00024266">
              <w:rPr>
                <w:lang w:val="en-GB"/>
              </w:rPr>
              <w:t xml:space="preserve">provide </w:t>
            </w:r>
            <w:r w:rsidRPr="00EE697B">
              <w:rPr>
                <w:lang w:val="en-GB"/>
              </w:rPr>
              <w:t>feedback to parent</w:t>
            </w:r>
            <w:r w:rsidR="00024266">
              <w:rPr>
                <w:lang w:val="en-GB"/>
              </w:rPr>
              <w:t>s and carer</w:t>
            </w:r>
            <w:r w:rsidRPr="00EE697B">
              <w:rPr>
                <w:lang w:val="en-GB"/>
              </w:rPr>
              <w:t>s when they have specific concerns</w:t>
            </w:r>
            <w:r w:rsidR="00024266">
              <w:rPr>
                <w:lang w:val="en-GB"/>
              </w:rPr>
              <w:t>.</w:t>
            </w:r>
            <w:r w:rsidR="005F5F22">
              <w:rPr>
                <w:lang w:val="en-GB"/>
              </w:rPr>
              <w:t xml:space="preserve"> The </w:t>
            </w:r>
            <w:r w:rsidR="00024266">
              <w:rPr>
                <w:lang w:val="en-GB"/>
              </w:rPr>
              <w:t xml:space="preserve">Pastoral and Behaviour Mentor or SENCo </w:t>
            </w:r>
            <w:r w:rsidRPr="00EE697B">
              <w:rPr>
                <w:lang w:val="en-GB"/>
              </w:rPr>
              <w:t>are</w:t>
            </w:r>
            <w:r w:rsidRPr="00EE697B">
              <w:rPr>
                <w:spacing w:val="-1"/>
                <w:lang w:val="en-GB"/>
              </w:rPr>
              <w:t xml:space="preserve"> </w:t>
            </w:r>
            <w:r w:rsidRPr="00EE697B">
              <w:rPr>
                <w:lang w:val="en-GB"/>
              </w:rPr>
              <w:t>usually</w:t>
            </w:r>
            <w:r w:rsidRPr="00EE697B">
              <w:rPr>
                <w:spacing w:val="-3"/>
                <w:lang w:val="en-GB"/>
              </w:rPr>
              <w:t xml:space="preserve"> </w:t>
            </w:r>
            <w:r w:rsidRPr="00EE697B">
              <w:rPr>
                <w:lang w:val="en-GB"/>
              </w:rPr>
              <w:t>the</w:t>
            </w:r>
            <w:r w:rsidRPr="00EE697B">
              <w:rPr>
                <w:spacing w:val="-1"/>
                <w:lang w:val="en-GB"/>
              </w:rPr>
              <w:t xml:space="preserve"> </w:t>
            </w:r>
            <w:r w:rsidRPr="00EE697B">
              <w:rPr>
                <w:lang w:val="en-GB"/>
              </w:rPr>
              <w:t>first</w:t>
            </w:r>
            <w:r w:rsidRPr="00EE697B">
              <w:rPr>
                <w:spacing w:val="-1"/>
                <w:lang w:val="en-GB"/>
              </w:rPr>
              <w:t xml:space="preserve"> </w:t>
            </w:r>
            <w:r w:rsidRPr="00EE697B">
              <w:rPr>
                <w:lang w:val="en-GB"/>
              </w:rPr>
              <w:t>point</w:t>
            </w:r>
            <w:r w:rsidRPr="00EE697B">
              <w:rPr>
                <w:spacing w:val="-3"/>
                <w:lang w:val="en-GB"/>
              </w:rPr>
              <w:t xml:space="preserve"> </w:t>
            </w:r>
            <w:r w:rsidRPr="00EE697B">
              <w:rPr>
                <w:lang w:val="en-GB"/>
              </w:rPr>
              <w:t>of</w:t>
            </w:r>
            <w:r w:rsidRPr="00EE697B">
              <w:rPr>
                <w:spacing w:val="-4"/>
                <w:lang w:val="en-GB"/>
              </w:rPr>
              <w:t xml:space="preserve"> </w:t>
            </w:r>
            <w:r w:rsidRPr="00EE697B">
              <w:rPr>
                <w:lang w:val="en-GB"/>
              </w:rPr>
              <w:t>contact</w:t>
            </w:r>
            <w:r w:rsidRPr="00EE697B">
              <w:rPr>
                <w:spacing w:val="-3"/>
                <w:lang w:val="en-GB"/>
              </w:rPr>
              <w:t xml:space="preserve"> </w:t>
            </w:r>
            <w:r w:rsidRPr="00EE697B">
              <w:rPr>
                <w:lang w:val="en-GB"/>
              </w:rPr>
              <w:t>if</w:t>
            </w:r>
            <w:r w:rsidRPr="00EE697B">
              <w:rPr>
                <w:spacing w:val="-1"/>
                <w:lang w:val="en-GB"/>
              </w:rPr>
              <w:t xml:space="preserve"> </w:t>
            </w:r>
            <w:r w:rsidRPr="00EE697B">
              <w:rPr>
                <w:lang w:val="en-GB"/>
              </w:rPr>
              <w:t>a</w:t>
            </w:r>
            <w:r w:rsidRPr="00EE697B">
              <w:rPr>
                <w:spacing w:val="-3"/>
                <w:lang w:val="en-GB"/>
              </w:rPr>
              <w:t xml:space="preserve"> </w:t>
            </w:r>
            <w:r w:rsidRPr="00EE697B">
              <w:rPr>
                <w:lang w:val="en-GB"/>
              </w:rPr>
              <w:t>minor</w:t>
            </w:r>
            <w:r w:rsidRPr="00EE697B">
              <w:rPr>
                <w:spacing w:val="-1"/>
                <w:lang w:val="en-GB"/>
              </w:rPr>
              <w:t xml:space="preserve"> </w:t>
            </w:r>
            <w:r w:rsidRPr="00EE697B">
              <w:rPr>
                <w:lang w:val="en-GB"/>
              </w:rPr>
              <w:t>issue</w:t>
            </w:r>
            <w:r w:rsidRPr="00EE697B">
              <w:rPr>
                <w:spacing w:val="-3"/>
                <w:lang w:val="en-GB"/>
              </w:rPr>
              <w:t xml:space="preserve"> </w:t>
            </w:r>
            <w:r w:rsidRPr="00EE697B">
              <w:rPr>
                <w:lang w:val="en-GB"/>
              </w:rPr>
              <w:t>arises</w:t>
            </w:r>
            <w:r w:rsidR="00024266">
              <w:rPr>
                <w:lang w:val="en-GB"/>
              </w:rPr>
              <w:t>,</w:t>
            </w:r>
            <w:r w:rsidRPr="00EE697B">
              <w:rPr>
                <w:lang w:val="en-GB"/>
              </w:rPr>
              <w:t xml:space="preserve"> as</w:t>
            </w:r>
            <w:r w:rsidRPr="00EE697B">
              <w:rPr>
                <w:spacing w:val="-3"/>
                <w:lang w:val="en-GB"/>
              </w:rPr>
              <w:t xml:space="preserve"> </w:t>
            </w:r>
            <w:r w:rsidRPr="00EE697B">
              <w:rPr>
                <w:lang w:val="en-GB"/>
              </w:rPr>
              <w:t>they</w:t>
            </w:r>
            <w:r w:rsidRPr="00EE697B">
              <w:rPr>
                <w:spacing w:val="-3"/>
                <w:lang w:val="en-GB"/>
              </w:rPr>
              <w:t xml:space="preserve"> </w:t>
            </w:r>
            <w:r w:rsidRPr="00EE697B">
              <w:rPr>
                <w:lang w:val="en-GB"/>
              </w:rPr>
              <w:t>are best</w:t>
            </w:r>
            <w:r w:rsidRPr="00EE697B">
              <w:rPr>
                <w:spacing w:val="-1"/>
                <w:lang w:val="en-GB"/>
              </w:rPr>
              <w:t xml:space="preserve"> </w:t>
            </w:r>
            <w:r w:rsidRPr="00EE697B">
              <w:rPr>
                <w:lang w:val="en-GB"/>
              </w:rPr>
              <w:t>placed</w:t>
            </w:r>
            <w:r w:rsidRPr="00EE697B">
              <w:rPr>
                <w:spacing w:val="-1"/>
                <w:lang w:val="en-GB"/>
              </w:rPr>
              <w:t xml:space="preserve"> </w:t>
            </w:r>
            <w:r w:rsidRPr="00EE697B">
              <w:rPr>
                <w:lang w:val="en-GB"/>
              </w:rPr>
              <w:t>in</w:t>
            </w:r>
            <w:r w:rsidRPr="00EE697B">
              <w:rPr>
                <w:spacing w:val="-2"/>
                <w:lang w:val="en-GB"/>
              </w:rPr>
              <w:t xml:space="preserve"> </w:t>
            </w:r>
            <w:r w:rsidRPr="00EE697B">
              <w:rPr>
                <w:lang w:val="en-GB"/>
              </w:rPr>
              <w:t>school</w:t>
            </w:r>
            <w:r w:rsidRPr="00EE697B">
              <w:rPr>
                <w:spacing w:val="-1"/>
                <w:lang w:val="en-GB"/>
              </w:rPr>
              <w:t xml:space="preserve"> </w:t>
            </w:r>
            <w:r w:rsidRPr="00EE697B">
              <w:rPr>
                <w:lang w:val="en-GB"/>
              </w:rPr>
              <w:t>to know</w:t>
            </w:r>
            <w:r w:rsidRPr="00EE697B">
              <w:rPr>
                <w:spacing w:val="-3"/>
                <w:lang w:val="en-GB"/>
              </w:rPr>
              <w:t xml:space="preserve"> </w:t>
            </w:r>
            <w:r w:rsidRPr="00EE697B">
              <w:rPr>
                <w:lang w:val="en-GB"/>
              </w:rPr>
              <w:t>the</w:t>
            </w:r>
            <w:r w:rsidRPr="00EE697B">
              <w:rPr>
                <w:spacing w:val="-1"/>
                <w:lang w:val="en-GB"/>
              </w:rPr>
              <w:t xml:space="preserve"> </w:t>
            </w:r>
            <w:r w:rsidRPr="00EE697B">
              <w:rPr>
                <w:lang w:val="en-GB"/>
              </w:rPr>
              <w:t>pupil</w:t>
            </w:r>
            <w:r w:rsidRPr="00EE697B">
              <w:rPr>
                <w:spacing w:val="-4"/>
                <w:lang w:val="en-GB"/>
              </w:rPr>
              <w:t xml:space="preserve"> </w:t>
            </w:r>
            <w:r w:rsidRPr="00EE697B">
              <w:rPr>
                <w:lang w:val="en-GB"/>
              </w:rPr>
              <w:t xml:space="preserve">best. More serious concerns </w:t>
            </w:r>
            <w:r w:rsidR="00024266">
              <w:rPr>
                <w:lang w:val="en-GB"/>
              </w:rPr>
              <w:t>may be</w:t>
            </w:r>
            <w:r w:rsidRPr="00EE697B">
              <w:rPr>
                <w:lang w:val="en-GB"/>
              </w:rPr>
              <w:t xml:space="preserve"> referred to </w:t>
            </w:r>
            <w:r w:rsidR="00024266">
              <w:rPr>
                <w:lang w:val="en-GB"/>
              </w:rPr>
              <w:t>the Head of School and/or Assistant Headteacher</w:t>
            </w:r>
            <w:r w:rsidRPr="00EE697B">
              <w:rPr>
                <w:lang w:val="en-GB"/>
              </w:rPr>
              <w:t xml:space="preserve">. Parent </w:t>
            </w:r>
            <w:r w:rsidR="00024266">
              <w:rPr>
                <w:lang w:val="en-GB"/>
              </w:rPr>
              <w:t>and Carer C</w:t>
            </w:r>
            <w:r w:rsidRPr="00EE697B">
              <w:rPr>
                <w:lang w:val="en-GB"/>
              </w:rPr>
              <w:t>onsultations are also an excellent opportunity for parents</w:t>
            </w:r>
            <w:r w:rsidR="00024266">
              <w:rPr>
                <w:lang w:val="en-GB"/>
              </w:rPr>
              <w:t xml:space="preserve"> and carers</w:t>
            </w:r>
            <w:r w:rsidRPr="00EE697B">
              <w:rPr>
                <w:lang w:val="en-GB"/>
              </w:rPr>
              <w:t xml:space="preserve"> to share their thoughts.</w:t>
            </w:r>
          </w:p>
        </w:tc>
      </w:tr>
      <w:tr w:rsidR="00B8305E" w:rsidRPr="00EE697B" w14:paraId="2A7B1563" w14:textId="77777777" w:rsidTr="00024266">
        <w:trPr>
          <w:trHeight w:val="4119"/>
        </w:trPr>
        <w:tc>
          <w:tcPr>
            <w:tcW w:w="1940" w:type="dxa"/>
            <w:shd w:val="clear" w:color="auto" w:fill="669900"/>
          </w:tcPr>
          <w:p w14:paraId="678D1CAD" w14:textId="77777777" w:rsidR="00B8305E" w:rsidRPr="00EE697B" w:rsidRDefault="00B8305E">
            <w:pPr>
              <w:pStyle w:val="TableParagraph"/>
              <w:rPr>
                <w:sz w:val="20"/>
                <w:lang w:val="en-GB"/>
              </w:rPr>
            </w:pPr>
          </w:p>
          <w:p w14:paraId="2B920DBD" w14:textId="77777777" w:rsidR="00B8305E" w:rsidRPr="00EE697B" w:rsidRDefault="00B8305E">
            <w:pPr>
              <w:pStyle w:val="TableParagraph"/>
              <w:rPr>
                <w:sz w:val="20"/>
                <w:lang w:val="en-GB"/>
              </w:rPr>
            </w:pPr>
          </w:p>
          <w:p w14:paraId="1D25CCED" w14:textId="77777777" w:rsidR="00B8305E" w:rsidRPr="00EE697B" w:rsidRDefault="00B8305E">
            <w:pPr>
              <w:pStyle w:val="TableParagraph"/>
              <w:rPr>
                <w:sz w:val="20"/>
                <w:lang w:val="en-GB"/>
              </w:rPr>
            </w:pPr>
          </w:p>
          <w:p w14:paraId="4E335B97" w14:textId="77777777" w:rsidR="00B8305E" w:rsidRPr="00EE697B" w:rsidRDefault="00B8305E">
            <w:pPr>
              <w:pStyle w:val="TableParagraph"/>
              <w:rPr>
                <w:sz w:val="20"/>
                <w:lang w:val="en-GB"/>
              </w:rPr>
            </w:pPr>
          </w:p>
          <w:p w14:paraId="234D923D" w14:textId="77777777" w:rsidR="00B8305E" w:rsidRPr="00EE697B" w:rsidRDefault="00B8305E">
            <w:pPr>
              <w:pStyle w:val="TableParagraph"/>
              <w:rPr>
                <w:sz w:val="20"/>
                <w:lang w:val="en-GB"/>
              </w:rPr>
            </w:pPr>
          </w:p>
          <w:p w14:paraId="71EFF497" w14:textId="77777777" w:rsidR="00B8305E" w:rsidRPr="00EE697B" w:rsidRDefault="00B8305E">
            <w:pPr>
              <w:pStyle w:val="TableParagraph"/>
              <w:rPr>
                <w:sz w:val="20"/>
                <w:lang w:val="en-GB"/>
              </w:rPr>
            </w:pPr>
          </w:p>
          <w:p w14:paraId="1D873B2B" w14:textId="77777777" w:rsidR="00B8305E" w:rsidRPr="00EE697B" w:rsidRDefault="00B8305E">
            <w:pPr>
              <w:pStyle w:val="TableParagraph"/>
              <w:spacing w:before="88"/>
              <w:rPr>
                <w:sz w:val="20"/>
                <w:lang w:val="en-GB"/>
              </w:rPr>
            </w:pPr>
          </w:p>
          <w:p w14:paraId="67F5B344" w14:textId="3FCDC76C" w:rsidR="00B8305E" w:rsidRPr="00EE697B" w:rsidRDefault="00195D52">
            <w:pPr>
              <w:pStyle w:val="TableParagraph"/>
              <w:ind w:left="175" w:right="259"/>
              <w:rPr>
                <w:rFonts w:ascii="Arial"/>
                <w:b/>
                <w:sz w:val="20"/>
                <w:lang w:val="en-GB"/>
              </w:rPr>
            </w:pPr>
            <w:r w:rsidRPr="00EE697B">
              <w:rPr>
                <w:rFonts w:ascii="Arial"/>
                <w:b/>
                <w:color w:val="FFFFFF"/>
                <w:sz w:val="20"/>
                <w:lang w:val="en-GB"/>
              </w:rPr>
              <w:t>Who</w:t>
            </w:r>
            <w:r w:rsidRPr="00EE697B">
              <w:rPr>
                <w:rFonts w:ascii="Arial"/>
                <w:b/>
                <w:color w:val="FFFFFF"/>
                <w:spacing w:val="-14"/>
                <w:sz w:val="20"/>
                <w:lang w:val="en-GB"/>
              </w:rPr>
              <w:t xml:space="preserve"> </w:t>
            </w:r>
            <w:r w:rsidRPr="00EE697B">
              <w:rPr>
                <w:rFonts w:ascii="Arial"/>
                <w:b/>
                <w:color w:val="FFFFFF"/>
                <w:sz w:val="20"/>
                <w:lang w:val="en-GB"/>
              </w:rPr>
              <w:t>can</w:t>
            </w:r>
            <w:r w:rsidRPr="00EE697B">
              <w:rPr>
                <w:rFonts w:ascii="Arial"/>
                <w:b/>
                <w:color w:val="FFFFFF"/>
                <w:spacing w:val="-14"/>
                <w:sz w:val="20"/>
                <w:lang w:val="en-GB"/>
              </w:rPr>
              <w:t xml:space="preserve"> </w:t>
            </w:r>
            <w:r w:rsidRPr="00EE697B">
              <w:rPr>
                <w:rFonts w:ascii="Arial"/>
                <w:b/>
                <w:color w:val="FFFFFF"/>
                <w:sz w:val="20"/>
                <w:lang w:val="en-GB"/>
              </w:rPr>
              <w:t>young people and parents</w:t>
            </w:r>
            <w:r w:rsidRPr="00EE697B">
              <w:rPr>
                <w:rFonts w:ascii="Arial"/>
                <w:b/>
                <w:color w:val="FFFFFF"/>
                <w:spacing w:val="-14"/>
                <w:sz w:val="20"/>
                <w:lang w:val="en-GB"/>
              </w:rPr>
              <w:t xml:space="preserve"> </w:t>
            </w:r>
            <w:r w:rsidRPr="00EE697B">
              <w:rPr>
                <w:rFonts w:ascii="Arial"/>
                <w:b/>
                <w:color w:val="FFFFFF"/>
                <w:sz w:val="20"/>
                <w:lang w:val="en-GB"/>
              </w:rPr>
              <w:t xml:space="preserve">contact </w:t>
            </w:r>
            <w:r w:rsidR="00024266" w:rsidRPr="00EE697B">
              <w:rPr>
                <w:rFonts w:ascii="Arial"/>
                <w:b/>
                <w:color w:val="FFFFFF"/>
                <w:sz w:val="20"/>
                <w:lang w:val="en-GB"/>
              </w:rPr>
              <w:t>if they</w:t>
            </w:r>
            <w:r w:rsidRPr="00EE697B">
              <w:rPr>
                <w:rFonts w:ascii="Arial"/>
                <w:b/>
                <w:color w:val="FFFFFF"/>
                <w:sz w:val="20"/>
                <w:lang w:val="en-GB"/>
              </w:rPr>
              <w:t xml:space="preserve"> have </w:t>
            </w:r>
            <w:r w:rsidRPr="00EE697B">
              <w:rPr>
                <w:rFonts w:ascii="Arial"/>
                <w:b/>
                <w:color w:val="FFFFFF"/>
                <w:spacing w:val="-2"/>
                <w:sz w:val="20"/>
                <w:lang w:val="en-GB"/>
              </w:rPr>
              <w:t>concerns?</w:t>
            </w:r>
          </w:p>
        </w:tc>
        <w:tc>
          <w:tcPr>
            <w:tcW w:w="12910" w:type="dxa"/>
          </w:tcPr>
          <w:p w14:paraId="57EB1EF4" w14:textId="10E2F6E0" w:rsidR="00B8305E" w:rsidRDefault="00195D52">
            <w:pPr>
              <w:pStyle w:val="TableParagraph"/>
              <w:spacing w:before="112"/>
              <w:ind w:left="174"/>
              <w:rPr>
                <w:spacing w:val="-2"/>
                <w:lang w:val="en-GB"/>
              </w:rPr>
            </w:pPr>
            <w:r w:rsidRPr="00EE697B">
              <w:rPr>
                <w:lang w:val="en-GB"/>
              </w:rPr>
              <w:t>For</w:t>
            </w:r>
            <w:r w:rsidRPr="00EE697B">
              <w:rPr>
                <w:spacing w:val="-6"/>
                <w:lang w:val="en-GB"/>
              </w:rPr>
              <w:t xml:space="preserve"> </w:t>
            </w:r>
            <w:r w:rsidRPr="00EE697B">
              <w:rPr>
                <w:lang w:val="en-GB"/>
              </w:rPr>
              <w:t>parents</w:t>
            </w:r>
            <w:r w:rsidRPr="00EE697B">
              <w:rPr>
                <w:spacing w:val="-7"/>
                <w:lang w:val="en-GB"/>
              </w:rPr>
              <w:t xml:space="preserve"> </w:t>
            </w:r>
            <w:r w:rsidR="00024266">
              <w:rPr>
                <w:spacing w:val="-7"/>
                <w:lang w:val="en-GB"/>
              </w:rPr>
              <w:t xml:space="preserve">and carers </w:t>
            </w:r>
            <w:r w:rsidRPr="00EE697B">
              <w:rPr>
                <w:lang w:val="en-GB"/>
              </w:rPr>
              <w:t>of</w:t>
            </w:r>
            <w:r w:rsidRPr="00EE697B">
              <w:rPr>
                <w:spacing w:val="-8"/>
                <w:lang w:val="en-GB"/>
              </w:rPr>
              <w:t xml:space="preserve"> </w:t>
            </w:r>
            <w:r w:rsidR="00FA3A4D" w:rsidRPr="00EE697B">
              <w:rPr>
                <w:lang w:val="en-GB"/>
              </w:rPr>
              <w:t>pupils</w:t>
            </w:r>
            <w:r w:rsidRPr="00EE697B">
              <w:rPr>
                <w:spacing w:val="-7"/>
                <w:lang w:val="en-GB"/>
              </w:rPr>
              <w:t xml:space="preserve"> </w:t>
            </w:r>
            <w:r w:rsidRPr="00EE697B">
              <w:rPr>
                <w:lang w:val="en-GB"/>
              </w:rPr>
              <w:t>already</w:t>
            </w:r>
            <w:r w:rsidRPr="00EE697B">
              <w:rPr>
                <w:spacing w:val="-3"/>
                <w:lang w:val="en-GB"/>
              </w:rPr>
              <w:t xml:space="preserve"> </w:t>
            </w:r>
            <w:r w:rsidRPr="00EE697B">
              <w:rPr>
                <w:lang w:val="en-GB"/>
              </w:rPr>
              <w:t>attending</w:t>
            </w:r>
            <w:r w:rsidRPr="00EE697B">
              <w:rPr>
                <w:spacing w:val="-5"/>
                <w:lang w:val="en-GB"/>
              </w:rPr>
              <w:t xml:space="preserve"> </w:t>
            </w:r>
            <w:r w:rsidRPr="00EE697B">
              <w:rPr>
                <w:lang w:val="en-GB"/>
              </w:rPr>
              <w:t>school,</w:t>
            </w:r>
            <w:r w:rsidRPr="00EE697B">
              <w:rPr>
                <w:spacing w:val="-8"/>
                <w:lang w:val="en-GB"/>
              </w:rPr>
              <w:t xml:space="preserve"> </w:t>
            </w:r>
            <w:r w:rsidRPr="00EE697B">
              <w:rPr>
                <w:lang w:val="en-GB"/>
              </w:rPr>
              <w:t>the</w:t>
            </w:r>
            <w:r w:rsidRPr="00EE697B">
              <w:rPr>
                <w:spacing w:val="-3"/>
                <w:lang w:val="en-GB"/>
              </w:rPr>
              <w:t xml:space="preserve"> </w:t>
            </w:r>
            <w:r w:rsidR="00024266">
              <w:rPr>
                <w:lang w:val="en-GB"/>
              </w:rPr>
              <w:t>day-to-day</w:t>
            </w:r>
            <w:r w:rsidRPr="00EE697B">
              <w:rPr>
                <w:spacing w:val="-4"/>
                <w:lang w:val="en-GB"/>
              </w:rPr>
              <w:t xml:space="preserve"> </w:t>
            </w:r>
            <w:r w:rsidRPr="00EE697B">
              <w:rPr>
                <w:lang w:val="en-GB"/>
              </w:rPr>
              <w:t>point</w:t>
            </w:r>
            <w:r w:rsidRPr="00EE697B">
              <w:rPr>
                <w:spacing w:val="-7"/>
                <w:lang w:val="en-GB"/>
              </w:rPr>
              <w:t xml:space="preserve"> </w:t>
            </w:r>
            <w:r w:rsidRPr="00EE697B">
              <w:rPr>
                <w:lang w:val="en-GB"/>
              </w:rPr>
              <w:t>of</w:t>
            </w:r>
            <w:r w:rsidRPr="00EE697B">
              <w:rPr>
                <w:spacing w:val="-8"/>
                <w:lang w:val="en-GB"/>
              </w:rPr>
              <w:t xml:space="preserve"> </w:t>
            </w:r>
            <w:r w:rsidRPr="00EE697B">
              <w:rPr>
                <w:lang w:val="en-GB"/>
              </w:rPr>
              <w:t>contact</w:t>
            </w:r>
            <w:r w:rsidRPr="00EE697B">
              <w:rPr>
                <w:spacing w:val="-4"/>
                <w:lang w:val="en-GB"/>
              </w:rPr>
              <w:t xml:space="preserve"> </w:t>
            </w:r>
            <w:r w:rsidR="00024266">
              <w:rPr>
                <w:spacing w:val="-4"/>
                <w:lang w:val="en-GB"/>
              </w:rPr>
              <w:t xml:space="preserve">is </w:t>
            </w:r>
            <w:r w:rsidR="00024266">
              <w:rPr>
                <w:lang w:val="en-GB"/>
              </w:rPr>
              <w:t>the Assistant Headteacher or, for pupils who are collected, the member of staff manning the end of day</w:t>
            </w:r>
            <w:r w:rsidRPr="00EE697B">
              <w:rPr>
                <w:spacing w:val="-2"/>
                <w:lang w:val="en-GB"/>
              </w:rPr>
              <w:t>.</w:t>
            </w:r>
          </w:p>
          <w:p w14:paraId="5F49F86A" w14:textId="77777777" w:rsidR="00024266" w:rsidRPr="00EE697B" w:rsidRDefault="00024266">
            <w:pPr>
              <w:pStyle w:val="TableParagraph"/>
              <w:spacing w:before="112"/>
              <w:ind w:left="174"/>
              <w:rPr>
                <w:lang w:val="en-GB"/>
              </w:rPr>
            </w:pPr>
          </w:p>
          <w:p w14:paraId="720F5C04" w14:textId="0E80E0AA" w:rsidR="00B8305E" w:rsidRDefault="00195D52">
            <w:pPr>
              <w:pStyle w:val="TableParagraph"/>
              <w:spacing w:before="12" w:line="237" w:lineRule="auto"/>
              <w:ind w:left="174" w:right="270"/>
              <w:rPr>
                <w:lang w:val="en-GB"/>
              </w:rPr>
            </w:pPr>
            <w:r w:rsidRPr="00EE697B">
              <w:rPr>
                <w:lang w:val="en-GB"/>
              </w:rPr>
              <w:t>Senior</w:t>
            </w:r>
            <w:r w:rsidRPr="00EE697B">
              <w:rPr>
                <w:spacing w:val="-1"/>
                <w:lang w:val="en-GB"/>
              </w:rPr>
              <w:t xml:space="preserve"> </w:t>
            </w:r>
            <w:r w:rsidRPr="00EE697B">
              <w:rPr>
                <w:lang w:val="en-GB"/>
              </w:rPr>
              <w:t>leaders</w:t>
            </w:r>
            <w:r w:rsidRPr="00EE697B">
              <w:rPr>
                <w:spacing w:val="-1"/>
                <w:lang w:val="en-GB"/>
              </w:rPr>
              <w:t xml:space="preserve"> </w:t>
            </w:r>
            <w:r w:rsidRPr="00EE697B">
              <w:rPr>
                <w:lang w:val="en-GB"/>
              </w:rPr>
              <w:t>and</w:t>
            </w:r>
            <w:r w:rsidRPr="00EE697B">
              <w:rPr>
                <w:spacing w:val="-2"/>
                <w:lang w:val="en-GB"/>
              </w:rPr>
              <w:t xml:space="preserve"> </w:t>
            </w:r>
            <w:r w:rsidRPr="00EE697B">
              <w:rPr>
                <w:lang w:val="en-GB"/>
              </w:rPr>
              <w:t>the</w:t>
            </w:r>
            <w:r w:rsidRPr="00EE697B">
              <w:rPr>
                <w:spacing w:val="-1"/>
                <w:lang w:val="en-GB"/>
              </w:rPr>
              <w:t xml:space="preserve"> </w:t>
            </w:r>
            <w:r w:rsidRPr="00EE697B">
              <w:rPr>
                <w:lang w:val="en-GB"/>
              </w:rPr>
              <w:t>Executive</w:t>
            </w:r>
            <w:r w:rsidRPr="00EE697B">
              <w:rPr>
                <w:spacing w:val="-3"/>
                <w:lang w:val="en-GB"/>
              </w:rPr>
              <w:t xml:space="preserve"> </w:t>
            </w:r>
            <w:r w:rsidR="00024266">
              <w:rPr>
                <w:lang w:val="en-GB"/>
              </w:rPr>
              <w:t>Headteacher</w:t>
            </w:r>
            <w:r w:rsidRPr="00EE697B">
              <w:rPr>
                <w:spacing w:val="-4"/>
                <w:lang w:val="en-GB"/>
              </w:rPr>
              <w:t xml:space="preserve"> </w:t>
            </w:r>
            <w:r w:rsidRPr="00EE697B">
              <w:rPr>
                <w:lang w:val="en-GB"/>
              </w:rPr>
              <w:t>are</w:t>
            </w:r>
            <w:r w:rsidRPr="00EE697B">
              <w:rPr>
                <w:spacing w:val="-1"/>
                <w:lang w:val="en-GB"/>
              </w:rPr>
              <w:t xml:space="preserve"> </w:t>
            </w:r>
            <w:r w:rsidRPr="00EE697B">
              <w:rPr>
                <w:lang w:val="en-GB"/>
              </w:rPr>
              <w:t>also</w:t>
            </w:r>
            <w:r w:rsidRPr="00EE697B">
              <w:rPr>
                <w:spacing w:val="-2"/>
                <w:lang w:val="en-GB"/>
              </w:rPr>
              <w:t xml:space="preserve"> </w:t>
            </w:r>
            <w:r w:rsidRPr="00EE697B">
              <w:rPr>
                <w:lang w:val="en-GB"/>
              </w:rPr>
              <w:t>easily</w:t>
            </w:r>
            <w:r w:rsidRPr="00EE697B">
              <w:rPr>
                <w:spacing w:val="-1"/>
                <w:lang w:val="en-GB"/>
              </w:rPr>
              <w:t xml:space="preserve"> </w:t>
            </w:r>
            <w:r w:rsidRPr="00EE697B">
              <w:rPr>
                <w:lang w:val="en-GB"/>
              </w:rPr>
              <w:t>contactable</w:t>
            </w:r>
            <w:r w:rsidRPr="00EE697B">
              <w:rPr>
                <w:spacing w:val="-1"/>
                <w:lang w:val="en-GB"/>
              </w:rPr>
              <w:t xml:space="preserve"> </w:t>
            </w:r>
            <w:r w:rsidRPr="00EE697B">
              <w:rPr>
                <w:lang w:val="en-GB"/>
              </w:rPr>
              <w:t>to discuss</w:t>
            </w:r>
            <w:r w:rsidRPr="00EE697B">
              <w:rPr>
                <w:spacing w:val="-3"/>
                <w:lang w:val="en-GB"/>
              </w:rPr>
              <w:t xml:space="preserve"> </w:t>
            </w:r>
            <w:r w:rsidRPr="00EE697B">
              <w:rPr>
                <w:lang w:val="en-GB"/>
              </w:rPr>
              <w:t>aspects</w:t>
            </w:r>
            <w:r w:rsidRPr="00EE697B">
              <w:rPr>
                <w:spacing w:val="-3"/>
                <w:lang w:val="en-GB"/>
              </w:rPr>
              <w:t xml:space="preserve"> </w:t>
            </w:r>
            <w:r w:rsidRPr="00EE697B">
              <w:rPr>
                <w:lang w:val="en-GB"/>
              </w:rPr>
              <w:t>of</w:t>
            </w:r>
            <w:r w:rsidRPr="00EE697B">
              <w:rPr>
                <w:spacing w:val="-1"/>
                <w:lang w:val="en-GB"/>
              </w:rPr>
              <w:t xml:space="preserve"> </w:t>
            </w:r>
            <w:r w:rsidRPr="00EE697B">
              <w:rPr>
                <w:lang w:val="en-GB"/>
              </w:rPr>
              <w:t>provision.</w:t>
            </w:r>
            <w:r w:rsidRPr="00EE697B">
              <w:rPr>
                <w:spacing w:val="-4"/>
                <w:lang w:val="en-GB"/>
              </w:rPr>
              <w:t xml:space="preserve"> </w:t>
            </w:r>
            <w:r w:rsidRPr="00EE697B">
              <w:rPr>
                <w:lang w:val="en-GB"/>
              </w:rPr>
              <w:t>We</w:t>
            </w:r>
            <w:r w:rsidRPr="00EE697B">
              <w:rPr>
                <w:spacing w:val="-3"/>
                <w:lang w:val="en-GB"/>
              </w:rPr>
              <w:t xml:space="preserve"> </w:t>
            </w:r>
            <w:r w:rsidRPr="00EE697B">
              <w:rPr>
                <w:lang w:val="en-GB"/>
              </w:rPr>
              <w:t>welcome</w:t>
            </w:r>
            <w:r w:rsidRPr="00EE697B">
              <w:rPr>
                <w:spacing w:val="-3"/>
                <w:lang w:val="en-GB"/>
              </w:rPr>
              <w:t xml:space="preserve"> </w:t>
            </w:r>
            <w:r w:rsidRPr="00EE697B">
              <w:rPr>
                <w:lang w:val="en-GB"/>
              </w:rPr>
              <w:t>any</w:t>
            </w:r>
            <w:r w:rsidRPr="00EE697B">
              <w:rPr>
                <w:spacing w:val="-1"/>
                <w:lang w:val="en-GB"/>
              </w:rPr>
              <w:t xml:space="preserve"> </w:t>
            </w:r>
            <w:r w:rsidRPr="00EE697B">
              <w:rPr>
                <w:lang w:val="en-GB"/>
              </w:rPr>
              <w:t>discussion</w:t>
            </w:r>
            <w:r w:rsidRPr="00EE697B">
              <w:rPr>
                <w:spacing w:val="-4"/>
                <w:lang w:val="en-GB"/>
              </w:rPr>
              <w:t xml:space="preserve"> </w:t>
            </w:r>
            <w:r w:rsidRPr="00EE697B">
              <w:rPr>
                <w:lang w:val="en-GB"/>
              </w:rPr>
              <w:t>that ensures your confidence that your child’s needs are being fully met.</w:t>
            </w:r>
          </w:p>
          <w:p w14:paraId="318C3EBE" w14:textId="77777777" w:rsidR="00024266" w:rsidRPr="00EE697B" w:rsidRDefault="00024266">
            <w:pPr>
              <w:pStyle w:val="TableParagraph"/>
              <w:spacing w:before="12" w:line="237" w:lineRule="auto"/>
              <w:ind w:left="174" w:right="270"/>
              <w:rPr>
                <w:lang w:val="en-GB"/>
              </w:rPr>
            </w:pPr>
          </w:p>
          <w:p w14:paraId="5249FC70" w14:textId="34AEAA1C" w:rsidR="00B8305E" w:rsidRPr="00EE697B" w:rsidRDefault="00195D52">
            <w:pPr>
              <w:pStyle w:val="TableParagraph"/>
              <w:spacing w:before="1"/>
              <w:ind w:left="174"/>
              <w:rPr>
                <w:lang w:val="en-GB"/>
              </w:rPr>
            </w:pPr>
            <w:r w:rsidRPr="00EE697B">
              <w:rPr>
                <w:lang w:val="en-GB"/>
              </w:rPr>
              <w:t xml:space="preserve">We are always happy to receive compliments to share with </w:t>
            </w:r>
            <w:r w:rsidR="00024266" w:rsidRPr="00EE697B">
              <w:rPr>
                <w:lang w:val="en-GB"/>
              </w:rPr>
              <w:t>others</w:t>
            </w:r>
            <w:r w:rsidR="00024266">
              <w:rPr>
                <w:lang w:val="en-GB"/>
              </w:rPr>
              <w:t>,</w:t>
            </w:r>
            <w:r w:rsidR="00024266" w:rsidRPr="00EE697B">
              <w:rPr>
                <w:lang w:val="en-GB"/>
              </w:rPr>
              <w:t xml:space="preserve"> but</w:t>
            </w:r>
            <w:r w:rsidRPr="00EE697B">
              <w:rPr>
                <w:lang w:val="en-GB"/>
              </w:rPr>
              <w:t xml:space="preserve"> </w:t>
            </w:r>
            <w:r w:rsidR="00024266">
              <w:rPr>
                <w:lang w:val="en-GB"/>
              </w:rPr>
              <w:t xml:space="preserve">we </w:t>
            </w:r>
            <w:r w:rsidRPr="00EE697B">
              <w:rPr>
                <w:lang w:val="en-GB"/>
              </w:rPr>
              <w:t>also have a robust complaints procedure and policy should you have any concerns</w:t>
            </w:r>
            <w:r w:rsidRPr="00EE697B">
              <w:rPr>
                <w:spacing w:val="-3"/>
                <w:lang w:val="en-GB"/>
              </w:rPr>
              <w:t xml:space="preserve"> </w:t>
            </w:r>
            <w:r w:rsidRPr="00EE697B">
              <w:rPr>
                <w:lang w:val="en-GB"/>
              </w:rPr>
              <w:t>you</w:t>
            </w:r>
            <w:r w:rsidRPr="00EE697B">
              <w:rPr>
                <w:spacing w:val="-1"/>
                <w:lang w:val="en-GB"/>
              </w:rPr>
              <w:t xml:space="preserve"> </w:t>
            </w:r>
            <w:r w:rsidRPr="00EE697B">
              <w:rPr>
                <w:lang w:val="en-GB"/>
              </w:rPr>
              <w:t>wish</w:t>
            </w:r>
            <w:r w:rsidRPr="00EE697B">
              <w:rPr>
                <w:spacing w:val="-4"/>
                <w:lang w:val="en-GB"/>
              </w:rPr>
              <w:t xml:space="preserve"> </w:t>
            </w:r>
            <w:r w:rsidRPr="00EE697B">
              <w:rPr>
                <w:lang w:val="en-GB"/>
              </w:rPr>
              <w:t>to</w:t>
            </w:r>
            <w:r w:rsidRPr="00EE697B">
              <w:rPr>
                <w:spacing w:val="-1"/>
                <w:lang w:val="en-GB"/>
              </w:rPr>
              <w:t xml:space="preserve"> </w:t>
            </w:r>
            <w:r w:rsidRPr="00EE697B">
              <w:rPr>
                <w:lang w:val="en-GB"/>
              </w:rPr>
              <w:t>raise with us.</w:t>
            </w:r>
            <w:r w:rsidRPr="00EE697B">
              <w:rPr>
                <w:spacing w:val="-1"/>
                <w:lang w:val="en-GB"/>
              </w:rPr>
              <w:t xml:space="preserve"> </w:t>
            </w:r>
            <w:r w:rsidRPr="00EE697B">
              <w:rPr>
                <w:lang w:val="en-GB"/>
              </w:rPr>
              <w:t>We treat such</w:t>
            </w:r>
            <w:r w:rsidRPr="00EE697B">
              <w:rPr>
                <w:spacing w:val="-4"/>
                <w:lang w:val="en-GB"/>
              </w:rPr>
              <w:t xml:space="preserve"> </w:t>
            </w:r>
            <w:r w:rsidRPr="00EE697B">
              <w:rPr>
                <w:lang w:val="en-GB"/>
              </w:rPr>
              <w:t>matters</w:t>
            </w:r>
            <w:r w:rsidRPr="00EE697B">
              <w:rPr>
                <w:spacing w:val="-3"/>
                <w:lang w:val="en-GB"/>
              </w:rPr>
              <w:t xml:space="preserve"> </w:t>
            </w:r>
            <w:r w:rsidRPr="00EE697B">
              <w:rPr>
                <w:lang w:val="en-GB"/>
              </w:rPr>
              <w:t>very</w:t>
            </w:r>
            <w:r w:rsidRPr="00EE697B">
              <w:rPr>
                <w:spacing w:val="-2"/>
                <w:lang w:val="en-GB"/>
              </w:rPr>
              <w:t xml:space="preserve"> </w:t>
            </w:r>
            <w:r w:rsidRPr="00EE697B">
              <w:rPr>
                <w:lang w:val="en-GB"/>
              </w:rPr>
              <w:t>seriously</w:t>
            </w:r>
            <w:r w:rsidRPr="00EE697B">
              <w:rPr>
                <w:spacing w:val="-2"/>
                <w:lang w:val="en-GB"/>
              </w:rPr>
              <w:t xml:space="preserve"> </w:t>
            </w:r>
            <w:r w:rsidRPr="00EE697B">
              <w:rPr>
                <w:lang w:val="en-GB"/>
              </w:rPr>
              <w:t>to</w:t>
            </w:r>
            <w:r w:rsidRPr="00EE697B">
              <w:rPr>
                <w:spacing w:val="-1"/>
                <w:lang w:val="en-GB"/>
              </w:rPr>
              <w:t xml:space="preserve"> </w:t>
            </w:r>
            <w:r w:rsidRPr="00EE697B">
              <w:rPr>
                <w:lang w:val="en-GB"/>
              </w:rPr>
              <w:t>ensure our service</w:t>
            </w:r>
            <w:r w:rsidRPr="00EE697B">
              <w:rPr>
                <w:spacing w:val="-2"/>
                <w:lang w:val="en-GB"/>
              </w:rPr>
              <w:t xml:space="preserve"> </w:t>
            </w:r>
            <w:r w:rsidRPr="00EE697B">
              <w:rPr>
                <w:lang w:val="en-GB"/>
              </w:rPr>
              <w:t>to</w:t>
            </w:r>
            <w:r w:rsidRPr="00EE697B">
              <w:rPr>
                <w:spacing w:val="-1"/>
                <w:lang w:val="en-GB"/>
              </w:rPr>
              <w:t xml:space="preserve"> </w:t>
            </w:r>
            <w:r w:rsidRPr="00EE697B">
              <w:rPr>
                <w:lang w:val="en-GB"/>
              </w:rPr>
              <w:t>you</w:t>
            </w:r>
            <w:r w:rsidRPr="00EE697B">
              <w:rPr>
                <w:spacing w:val="-1"/>
                <w:lang w:val="en-GB"/>
              </w:rPr>
              <w:t xml:space="preserve"> </w:t>
            </w:r>
            <w:r w:rsidRPr="00EE697B">
              <w:rPr>
                <w:lang w:val="en-GB"/>
              </w:rPr>
              <w:t>and</w:t>
            </w:r>
            <w:r w:rsidRPr="00EE697B">
              <w:rPr>
                <w:spacing w:val="-1"/>
                <w:lang w:val="en-GB"/>
              </w:rPr>
              <w:t xml:space="preserve"> </w:t>
            </w:r>
            <w:r w:rsidRPr="00EE697B">
              <w:rPr>
                <w:lang w:val="en-GB"/>
              </w:rPr>
              <w:t>your</w:t>
            </w:r>
            <w:r w:rsidRPr="00EE697B">
              <w:rPr>
                <w:spacing w:val="-2"/>
                <w:lang w:val="en-GB"/>
              </w:rPr>
              <w:t xml:space="preserve"> </w:t>
            </w:r>
            <w:r w:rsidRPr="00EE697B">
              <w:rPr>
                <w:lang w:val="en-GB"/>
              </w:rPr>
              <w:t>child</w:t>
            </w:r>
            <w:r w:rsidRPr="00EE697B">
              <w:rPr>
                <w:spacing w:val="-2"/>
                <w:lang w:val="en-GB"/>
              </w:rPr>
              <w:t xml:space="preserve"> </w:t>
            </w:r>
            <w:r w:rsidRPr="00EE697B">
              <w:rPr>
                <w:lang w:val="en-GB"/>
              </w:rPr>
              <w:t>meets the</w:t>
            </w:r>
            <w:r w:rsidRPr="00EE697B">
              <w:rPr>
                <w:spacing w:val="-2"/>
                <w:lang w:val="en-GB"/>
              </w:rPr>
              <w:t xml:space="preserve"> </w:t>
            </w:r>
            <w:r w:rsidRPr="00EE697B">
              <w:rPr>
                <w:lang w:val="en-GB"/>
              </w:rPr>
              <w:t xml:space="preserve">highest </w:t>
            </w:r>
            <w:r w:rsidRPr="00EE697B">
              <w:rPr>
                <w:spacing w:val="-2"/>
                <w:lang w:val="en-GB"/>
              </w:rPr>
              <w:t>standards.</w:t>
            </w:r>
          </w:p>
          <w:p w14:paraId="7B663F9B" w14:textId="77777777" w:rsidR="00B8305E" w:rsidRPr="00EE697B" w:rsidRDefault="00B8305E">
            <w:pPr>
              <w:pStyle w:val="TableParagraph"/>
              <w:spacing w:before="253"/>
              <w:rPr>
                <w:lang w:val="en-GB"/>
              </w:rPr>
            </w:pPr>
          </w:p>
          <w:p w14:paraId="1CA3253B" w14:textId="77777777" w:rsidR="00B8305E" w:rsidRPr="00EE697B" w:rsidRDefault="00195D52">
            <w:pPr>
              <w:pStyle w:val="TableParagraph"/>
              <w:ind w:left="174"/>
              <w:rPr>
                <w:lang w:val="en-GB"/>
              </w:rPr>
            </w:pPr>
            <w:r w:rsidRPr="00EE697B">
              <w:rPr>
                <w:lang w:val="en-GB"/>
              </w:rPr>
              <w:t>Other</w:t>
            </w:r>
            <w:r w:rsidRPr="00EE697B">
              <w:rPr>
                <w:spacing w:val="-5"/>
                <w:lang w:val="en-GB"/>
              </w:rPr>
              <w:t xml:space="preserve"> </w:t>
            </w:r>
            <w:r w:rsidRPr="00EE697B">
              <w:rPr>
                <w:spacing w:val="-2"/>
                <w:lang w:val="en-GB"/>
              </w:rPr>
              <w:t>contacts:</w:t>
            </w:r>
          </w:p>
          <w:p w14:paraId="39D80F17" w14:textId="77777777" w:rsidR="00B8305E" w:rsidRPr="00EE697B" w:rsidRDefault="00195D52">
            <w:pPr>
              <w:pStyle w:val="TableParagraph"/>
              <w:spacing w:before="15"/>
              <w:ind w:left="174"/>
              <w:rPr>
                <w:lang w:val="en-GB"/>
              </w:rPr>
            </w:pPr>
            <w:r w:rsidRPr="00EE697B">
              <w:rPr>
                <w:lang w:val="en-GB"/>
              </w:rPr>
              <w:t>Telephone</w:t>
            </w:r>
            <w:r w:rsidRPr="00EE697B">
              <w:rPr>
                <w:spacing w:val="-7"/>
                <w:lang w:val="en-GB"/>
              </w:rPr>
              <w:t xml:space="preserve"> </w:t>
            </w:r>
            <w:r w:rsidRPr="00EE697B">
              <w:rPr>
                <w:lang w:val="en-GB"/>
              </w:rPr>
              <w:t>–</w:t>
            </w:r>
            <w:r w:rsidRPr="00EE697B">
              <w:rPr>
                <w:spacing w:val="-11"/>
                <w:lang w:val="en-GB"/>
              </w:rPr>
              <w:t xml:space="preserve"> </w:t>
            </w:r>
            <w:r w:rsidRPr="00EE697B">
              <w:rPr>
                <w:lang w:val="en-GB"/>
              </w:rPr>
              <w:t>Main</w:t>
            </w:r>
            <w:r w:rsidRPr="00EE697B">
              <w:rPr>
                <w:spacing w:val="-8"/>
                <w:lang w:val="en-GB"/>
              </w:rPr>
              <w:t xml:space="preserve"> </w:t>
            </w:r>
            <w:r w:rsidRPr="00EE697B">
              <w:rPr>
                <w:lang w:val="en-GB"/>
              </w:rPr>
              <w:t>reception:</w:t>
            </w:r>
            <w:r w:rsidRPr="00EE697B">
              <w:rPr>
                <w:spacing w:val="-6"/>
                <w:lang w:val="en-GB"/>
              </w:rPr>
              <w:t xml:space="preserve"> </w:t>
            </w:r>
            <w:r w:rsidRPr="00EE697B">
              <w:rPr>
                <w:lang w:val="en-GB"/>
              </w:rPr>
              <w:t>01902</w:t>
            </w:r>
            <w:r w:rsidRPr="00EE697B">
              <w:rPr>
                <w:spacing w:val="-7"/>
                <w:lang w:val="en-GB"/>
              </w:rPr>
              <w:t xml:space="preserve"> </w:t>
            </w:r>
            <w:r w:rsidRPr="00EE697B">
              <w:rPr>
                <w:spacing w:val="-2"/>
                <w:lang w:val="en-GB"/>
              </w:rPr>
              <w:t>551564</w:t>
            </w:r>
          </w:p>
          <w:p w14:paraId="30C7CA36" w14:textId="1C021E6A" w:rsidR="00B8305E" w:rsidRDefault="00195D52">
            <w:pPr>
              <w:pStyle w:val="TableParagraph"/>
              <w:spacing w:before="15"/>
              <w:ind w:left="174"/>
              <w:rPr>
                <w:lang w:val="en-GB"/>
              </w:rPr>
            </w:pPr>
            <w:r w:rsidRPr="00EE697B">
              <w:rPr>
                <w:spacing w:val="-2"/>
                <w:lang w:val="en-GB"/>
              </w:rPr>
              <w:t>Office</w:t>
            </w:r>
            <w:r w:rsidRPr="00EE697B">
              <w:rPr>
                <w:spacing w:val="6"/>
                <w:lang w:val="en-GB"/>
              </w:rPr>
              <w:t xml:space="preserve"> </w:t>
            </w:r>
            <w:r w:rsidRPr="00EE697B">
              <w:rPr>
                <w:spacing w:val="-2"/>
                <w:lang w:val="en-GB"/>
              </w:rPr>
              <w:t>email:</w:t>
            </w:r>
            <w:r w:rsidRPr="00EE697B">
              <w:rPr>
                <w:spacing w:val="12"/>
                <w:lang w:val="en-GB"/>
              </w:rPr>
              <w:t xml:space="preserve"> </w:t>
            </w:r>
            <w:r w:rsidR="00024266" w:rsidRPr="00024266">
              <w:rPr>
                <w:spacing w:val="12"/>
                <w:lang w:val="en-GB"/>
              </w:rPr>
              <w:t>office@evergreen.shaw-education.org.uk</w:t>
            </w:r>
          </w:p>
          <w:p w14:paraId="3911B69F" w14:textId="77777777" w:rsidR="00024266" w:rsidRPr="00EE697B" w:rsidRDefault="00024266">
            <w:pPr>
              <w:pStyle w:val="TableParagraph"/>
              <w:spacing w:before="15"/>
              <w:ind w:left="174"/>
              <w:rPr>
                <w:lang w:val="en-GB"/>
              </w:rPr>
            </w:pPr>
          </w:p>
          <w:p w14:paraId="7BA53FD2" w14:textId="77777777" w:rsidR="00B8305E" w:rsidRPr="00EE697B" w:rsidRDefault="00B8305E">
            <w:pPr>
              <w:pStyle w:val="TableParagraph"/>
              <w:spacing w:before="7"/>
              <w:rPr>
                <w:lang w:val="en-GB"/>
              </w:rPr>
            </w:pPr>
          </w:p>
          <w:p w14:paraId="0D8E6310" w14:textId="18557A90" w:rsidR="00B8305E" w:rsidRPr="00EE697B" w:rsidRDefault="00B8305E">
            <w:pPr>
              <w:pStyle w:val="TableParagraph"/>
              <w:spacing w:line="237" w:lineRule="auto"/>
              <w:ind w:left="174" w:right="737"/>
              <w:rPr>
                <w:lang w:val="en-GB"/>
              </w:rPr>
            </w:pPr>
          </w:p>
        </w:tc>
      </w:tr>
    </w:tbl>
    <w:p w14:paraId="4EF02FC3" w14:textId="77777777" w:rsidR="00B8305E" w:rsidRPr="00EE697B" w:rsidRDefault="00B8305E">
      <w:pPr>
        <w:pStyle w:val="TableParagraph"/>
        <w:spacing w:line="237" w:lineRule="auto"/>
        <w:rPr>
          <w:lang w:val="en-GB"/>
        </w:rPr>
        <w:sectPr w:rsidR="00B8305E" w:rsidRPr="00EE697B">
          <w:type w:val="continuous"/>
          <w:pgSz w:w="16860" w:h="11900" w:orient="landscape"/>
          <w:pgMar w:top="1060" w:right="708" w:bottom="1160" w:left="566" w:header="0" w:footer="940" w:gutter="0"/>
          <w:cols w:space="720"/>
        </w:sectPr>
      </w:pPr>
    </w:p>
    <w:tbl>
      <w:tblPr>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0"/>
        <w:gridCol w:w="12910"/>
      </w:tblGrid>
      <w:tr w:rsidR="00B8305E" w:rsidRPr="00EE697B" w14:paraId="4D0AA101" w14:textId="77777777" w:rsidTr="00024266">
        <w:trPr>
          <w:trHeight w:val="2261"/>
        </w:trPr>
        <w:tc>
          <w:tcPr>
            <w:tcW w:w="1940" w:type="dxa"/>
            <w:shd w:val="clear" w:color="auto" w:fill="669900"/>
          </w:tcPr>
          <w:p w14:paraId="6F65198A" w14:textId="77777777" w:rsidR="00B8305E" w:rsidRPr="00EE697B" w:rsidRDefault="00B8305E">
            <w:pPr>
              <w:pStyle w:val="TableParagraph"/>
              <w:rPr>
                <w:lang w:val="en-GB"/>
              </w:rPr>
            </w:pPr>
          </w:p>
          <w:p w14:paraId="28B62727" w14:textId="7B3826C3" w:rsidR="00B8305E" w:rsidRPr="00EE697B" w:rsidRDefault="00195D52">
            <w:pPr>
              <w:pStyle w:val="TableParagraph"/>
              <w:ind w:left="175" w:right="426"/>
              <w:rPr>
                <w:b/>
                <w:lang w:val="en-GB"/>
              </w:rPr>
            </w:pPr>
            <w:r w:rsidRPr="00EE697B">
              <w:rPr>
                <w:b/>
                <w:color w:val="FFFFFF"/>
                <w:lang w:val="en-GB"/>
              </w:rPr>
              <w:t>How can a child</w:t>
            </w:r>
            <w:r w:rsidRPr="00EE697B">
              <w:rPr>
                <w:b/>
                <w:color w:val="FFFFFF"/>
                <w:spacing w:val="-13"/>
                <w:lang w:val="en-GB"/>
              </w:rPr>
              <w:t xml:space="preserve"> </w:t>
            </w:r>
            <w:r w:rsidRPr="00EE697B">
              <w:rPr>
                <w:b/>
                <w:color w:val="FFFFFF"/>
                <w:lang w:val="en-GB"/>
              </w:rPr>
              <w:t>access</w:t>
            </w:r>
            <w:r w:rsidRPr="00EE697B">
              <w:rPr>
                <w:b/>
                <w:color w:val="FFFFFF"/>
                <w:spacing w:val="-12"/>
                <w:lang w:val="en-GB"/>
              </w:rPr>
              <w:t xml:space="preserve"> </w:t>
            </w:r>
            <w:r w:rsidRPr="00EE697B">
              <w:rPr>
                <w:b/>
                <w:color w:val="FFFFFF"/>
                <w:lang w:val="en-GB"/>
              </w:rPr>
              <w:t>a place at</w:t>
            </w:r>
            <w:r w:rsidR="00024266">
              <w:rPr>
                <w:b/>
                <w:color w:val="FFFFFF"/>
                <w:lang w:val="en-GB"/>
              </w:rPr>
              <w:t xml:space="preserve"> Evergreen PRU?</w:t>
            </w:r>
          </w:p>
        </w:tc>
        <w:tc>
          <w:tcPr>
            <w:tcW w:w="12910" w:type="dxa"/>
          </w:tcPr>
          <w:p w14:paraId="5886F8FB" w14:textId="24C4D78F" w:rsidR="00B8305E" w:rsidRPr="00EE697B" w:rsidRDefault="00024266">
            <w:pPr>
              <w:pStyle w:val="TableParagraph"/>
              <w:spacing w:before="260" w:line="242" w:lineRule="auto"/>
              <w:ind w:left="174" w:right="270"/>
              <w:rPr>
                <w:lang w:val="en-GB"/>
              </w:rPr>
            </w:pPr>
            <w:r w:rsidRPr="00024266">
              <w:rPr>
                <w:lang w:val="en-GB"/>
              </w:rPr>
              <w:t>A placement is allocated either after a permanent exclusion from a mainstream primary school or through a referral from a mainstream primary school for an intervention position, when a child has been identified as "at risk of permanent exclusion." We have three classes and the capacity to enrol up to 32 children.  Evergreen Academy PRU will, if possible, take referrals from schools or local authorities from outside of Wolverhampton. We do not allocate places to children who have an Educational Health Care Plan.</w:t>
            </w:r>
          </w:p>
        </w:tc>
      </w:tr>
    </w:tbl>
    <w:p w14:paraId="5C0B4787" w14:textId="77777777" w:rsidR="00B8305E" w:rsidRDefault="00B8305E">
      <w:pPr>
        <w:pStyle w:val="TableParagraph"/>
        <w:spacing w:line="242" w:lineRule="auto"/>
        <w:rPr>
          <w:lang w:val="en-GB"/>
        </w:rPr>
      </w:pPr>
    </w:p>
    <w:tbl>
      <w:tblPr>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12904"/>
      </w:tblGrid>
      <w:tr w:rsidR="00B8305E" w:rsidRPr="00EE697B" w14:paraId="70086527" w14:textId="77777777" w:rsidTr="000D2AD8">
        <w:trPr>
          <w:trHeight w:val="1978"/>
        </w:trPr>
        <w:tc>
          <w:tcPr>
            <w:tcW w:w="1944" w:type="dxa"/>
            <w:shd w:val="clear" w:color="auto" w:fill="669900"/>
          </w:tcPr>
          <w:p w14:paraId="54338C58" w14:textId="32E3DAA2" w:rsidR="00B8305E" w:rsidRPr="00EE697B" w:rsidRDefault="00195D52">
            <w:pPr>
              <w:pStyle w:val="TableParagraph"/>
              <w:spacing w:before="228"/>
              <w:ind w:left="179"/>
              <w:rPr>
                <w:rFonts w:ascii="Arial"/>
                <w:b/>
                <w:sz w:val="20"/>
                <w:lang w:val="en-GB"/>
              </w:rPr>
            </w:pPr>
            <w:r w:rsidRPr="00EE697B">
              <w:rPr>
                <w:rFonts w:ascii="Arial"/>
                <w:b/>
                <w:color w:val="FFFFFF"/>
                <w:sz w:val="20"/>
                <w:lang w:val="en-GB"/>
              </w:rPr>
              <w:t>How have you made the school buildings</w:t>
            </w:r>
            <w:r w:rsidRPr="00EE697B">
              <w:rPr>
                <w:rFonts w:ascii="Arial"/>
                <w:b/>
                <w:color w:val="FFFFFF"/>
                <w:spacing w:val="-14"/>
                <w:sz w:val="20"/>
                <w:lang w:val="en-GB"/>
              </w:rPr>
              <w:t xml:space="preserve"> </w:t>
            </w:r>
            <w:r w:rsidRPr="00EE697B">
              <w:rPr>
                <w:rFonts w:ascii="Arial"/>
                <w:b/>
                <w:color w:val="FFFFFF"/>
                <w:sz w:val="20"/>
                <w:lang w:val="en-GB"/>
              </w:rPr>
              <w:t>and</w:t>
            </w:r>
            <w:r w:rsidRPr="00EE697B">
              <w:rPr>
                <w:rFonts w:ascii="Arial"/>
                <w:b/>
                <w:color w:val="FFFFFF"/>
                <w:spacing w:val="-14"/>
                <w:sz w:val="20"/>
                <w:lang w:val="en-GB"/>
              </w:rPr>
              <w:t xml:space="preserve"> </w:t>
            </w:r>
            <w:r w:rsidRPr="00EE697B">
              <w:rPr>
                <w:rFonts w:ascii="Arial"/>
                <w:b/>
                <w:color w:val="FFFFFF"/>
                <w:sz w:val="20"/>
                <w:lang w:val="en-GB"/>
              </w:rPr>
              <w:t xml:space="preserve">site safe and more </w:t>
            </w:r>
            <w:r w:rsidRPr="00EE697B">
              <w:rPr>
                <w:rFonts w:ascii="Arial"/>
                <w:b/>
                <w:color w:val="FFFFFF"/>
                <w:spacing w:val="-2"/>
                <w:sz w:val="20"/>
                <w:lang w:val="en-GB"/>
              </w:rPr>
              <w:t xml:space="preserve">accessible </w:t>
            </w:r>
            <w:r w:rsidR="000D2AD8">
              <w:rPr>
                <w:rFonts w:ascii="Arial"/>
                <w:b/>
                <w:color w:val="FFFFFF"/>
                <w:spacing w:val="-2"/>
                <w:sz w:val="20"/>
                <w:lang w:val="en-GB"/>
              </w:rPr>
              <w:t xml:space="preserve">for </w:t>
            </w:r>
            <w:r w:rsidR="00FA3A4D" w:rsidRPr="00EE697B">
              <w:rPr>
                <w:rFonts w:ascii="Arial"/>
                <w:b/>
                <w:color w:val="FFFFFF"/>
                <w:sz w:val="20"/>
                <w:lang w:val="en-GB"/>
              </w:rPr>
              <w:t>pupils</w:t>
            </w:r>
            <w:r w:rsidRPr="00EE697B">
              <w:rPr>
                <w:rFonts w:ascii="Arial"/>
                <w:b/>
                <w:color w:val="FFFFFF"/>
                <w:sz w:val="20"/>
                <w:lang w:val="en-GB"/>
              </w:rPr>
              <w:t xml:space="preserve"> with SEND or </w:t>
            </w:r>
            <w:r w:rsidRPr="00EE697B">
              <w:rPr>
                <w:rFonts w:ascii="Arial"/>
                <w:b/>
                <w:color w:val="FFFFFF"/>
                <w:spacing w:val="-2"/>
                <w:sz w:val="20"/>
                <w:lang w:val="en-GB"/>
              </w:rPr>
              <w:t>disabilities?</w:t>
            </w:r>
          </w:p>
        </w:tc>
        <w:tc>
          <w:tcPr>
            <w:tcW w:w="12904" w:type="dxa"/>
          </w:tcPr>
          <w:p w14:paraId="589BE761" w14:textId="315EB9F4" w:rsidR="00B8305E" w:rsidRPr="00EE697B" w:rsidRDefault="00195D52">
            <w:pPr>
              <w:pStyle w:val="TableParagraph"/>
              <w:spacing w:before="117"/>
              <w:ind w:left="175"/>
              <w:rPr>
                <w:lang w:val="en-GB"/>
              </w:rPr>
            </w:pPr>
            <w:r w:rsidRPr="00EE697B">
              <w:rPr>
                <w:lang w:val="en-GB"/>
              </w:rPr>
              <w:t xml:space="preserve">The school site is wheelchair accessible with ramps and raised </w:t>
            </w:r>
            <w:r w:rsidR="000D2AD8">
              <w:rPr>
                <w:lang w:val="en-GB"/>
              </w:rPr>
              <w:t>entrances</w:t>
            </w:r>
            <w:r w:rsidRPr="00EE697B">
              <w:rPr>
                <w:lang w:val="en-GB"/>
              </w:rPr>
              <w:t xml:space="preserve"> and exits. The school has a lift allowing access to all floors.</w:t>
            </w:r>
            <w:r w:rsidRPr="00EE697B">
              <w:rPr>
                <w:spacing w:val="40"/>
                <w:lang w:val="en-GB"/>
              </w:rPr>
              <w:t xml:space="preserve"> </w:t>
            </w:r>
            <w:r w:rsidRPr="00EE697B">
              <w:rPr>
                <w:lang w:val="en-GB"/>
              </w:rPr>
              <w:t>Key members</w:t>
            </w:r>
            <w:r w:rsidRPr="00EE697B">
              <w:rPr>
                <w:spacing w:val="-2"/>
                <w:lang w:val="en-GB"/>
              </w:rPr>
              <w:t xml:space="preserve"> </w:t>
            </w:r>
            <w:r w:rsidRPr="00EE697B">
              <w:rPr>
                <w:lang w:val="en-GB"/>
              </w:rPr>
              <w:t>of</w:t>
            </w:r>
            <w:r w:rsidRPr="00EE697B">
              <w:rPr>
                <w:spacing w:val="-3"/>
                <w:lang w:val="en-GB"/>
              </w:rPr>
              <w:t xml:space="preserve"> </w:t>
            </w:r>
            <w:r w:rsidRPr="00EE697B">
              <w:rPr>
                <w:lang w:val="en-GB"/>
              </w:rPr>
              <w:t>staff</w:t>
            </w:r>
            <w:r w:rsidRPr="00EE697B">
              <w:rPr>
                <w:spacing w:val="-1"/>
                <w:lang w:val="en-GB"/>
              </w:rPr>
              <w:t xml:space="preserve"> </w:t>
            </w:r>
            <w:r w:rsidRPr="00EE697B">
              <w:rPr>
                <w:lang w:val="en-GB"/>
              </w:rPr>
              <w:t>have</w:t>
            </w:r>
            <w:r w:rsidRPr="00EE697B">
              <w:rPr>
                <w:spacing w:val="-2"/>
                <w:lang w:val="en-GB"/>
              </w:rPr>
              <w:t xml:space="preserve"> </w:t>
            </w:r>
            <w:r w:rsidRPr="00EE697B">
              <w:rPr>
                <w:lang w:val="en-GB"/>
              </w:rPr>
              <w:t>been</w:t>
            </w:r>
            <w:r w:rsidRPr="00EE697B">
              <w:rPr>
                <w:spacing w:val="-2"/>
                <w:lang w:val="en-GB"/>
              </w:rPr>
              <w:t xml:space="preserve"> </w:t>
            </w:r>
            <w:r w:rsidRPr="00EE697B">
              <w:rPr>
                <w:lang w:val="en-GB"/>
              </w:rPr>
              <w:t>trained to use</w:t>
            </w:r>
            <w:r w:rsidRPr="00EE697B">
              <w:rPr>
                <w:spacing w:val="-3"/>
                <w:lang w:val="en-GB"/>
              </w:rPr>
              <w:t xml:space="preserve"> </w:t>
            </w:r>
            <w:r w:rsidRPr="00EE697B">
              <w:rPr>
                <w:lang w:val="en-GB"/>
              </w:rPr>
              <w:t>an</w:t>
            </w:r>
            <w:r w:rsidRPr="00EE697B">
              <w:rPr>
                <w:spacing w:val="-2"/>
                <w:lang w:val="en-GB"/>
              </w:rPr>
              <w:t xml:space="preserve"> </w:t>
            </w:r>
            <w:r w:rsidRPr="00EE697B">
              <w:rPr>
                <w:lang w:val="en-GB"/>
              </w:rPr>
              <w:t>EVAC</w:t>
            </w:r>
            <w:r w:rsidRPr="00EE697B">
              <w:rPr>
                <w:spacing w:val="-4"/>
                <w:lang w:val="en-GB"/>
              </w:rPr>
              <w:t xml:space="preserve"> </w:t>
            </w:r>
            <w:r w:rsidRPr="00EE697B">
              <w:rPr>
                <w:lang w:val="en-GB"/>
              </w:rPr>
              <w:t>chair,</w:t>
            </w:r>
            <w:r w:rsidRPr="00EE697B">
              <w:rPr>
                <w:spacing w:val="-1"/>
                <w:lang w:val="en-GB"/>
              </w:rPr>
              <w:t xml:space="preserve"> </w:t>
            </w:r>
            <w:r w:rsidRPr="00EE697B">
              <w:rPr>
                <w:lang w:val="en-GB"/>
              </w:rPr>
              <w:t>which</w:t>
            </w:r>
            <w:r w:rsidRPr="00EE697B">
              <w:rPr>
                <w:spacing w:val="-1"/>
                <w:lang w:val="en-GB"/>
              </w:rPr>
              <w:t xml:space="preserve"> </w:t>
            </w:r>
            <w:r w:rsidRPr="00EE697B">
              <w:rPr>
                <w:lang w:val="en-GB"/>
              </w:rPr>
              <w:t>allows</w:t>
            </w:r>
            <w:r w:rsidRPr="00EE697B">
              <w:rPr>
                <w:spacing w:val="-3"/>
                <w:lang w:val="en-GB"/>
              </w:rPr>
              <w:t xml:space="preserve"> </w:t>
            </w:r>
            <w:r w:rsidRPr="00EE697B">
              <w:rPr>
                <w:lang w:val="en-GB"/>
              </w:rPr>
              <w:t>emergency stairway escape in</w:t>
            </w:r>
            <w:r w:rsidRPr="00EE697B">
              <w:rPr>
                <w:spacing w:val="-4"/>
                <w:lang w:val="en-GB"/>
              </w:rPr>
              <w:t xml:space="preserve"> </w:t>
            </w:r>
            <w:r w:rsidRPr="00EE697B">
              <w:rPr>
                <w:lang w:val="en-GB"/>
              </w:rPr>
              <w:t>the</w:t>
            </w:r>
            <w:r w:rsidRPr="00EE697B">
              <w:rPr>
                <w:spacing w:val="-1"/>
                <w:lang w:val="en-GB"/>
              </w:rPr>
              <w:t xml:space="preserve"> </w:t>
            </w:r>
            <w:r w:rsidRPr="00EE697B">
              <w:rPr>
                <w:lang w:val="en-GB"/>
              </w:rPr>
              <w:t>event</w:t>
            </w:r>
            <w:r w:rsidRPr="00EE697B">
              <w:rPr>
                <w:spacing w:val="-3"/>
                <w:lang w:val="en-GB"/>
              </w:rPr>
              <w:t xml:space="preserve"> </w:t>
            </w:r>
            <w:r w:rsidRPr="00EE697B">
              <w:rPr>
                <w:lang w:val="en-GB"/>
              </w:rPr>
              <w:t>of</w:t>
            </w:r>
            <w:r w:rsidRPr="00EE697B">
              <w:rPr>
                <w:spacing w:val="-1"/>
                <w:lang w:val="en-GB"/>
              </w:rPr>
              <w:t xml:space="preserve"> </w:t>
            </w:r>
            <w:r w:rsidRPr="00EE697B">
              <w:rPr>
                <w:lang w:val="en-GB"/>
              </w:rPr>
              <w:t>a</w:t>
            </w:r>
            <w:r w:rsidRPr="00EE697B">
              <w:rPr>
                <w:spacing w:val="-3"/>
                <w:lang w:val="en-GB"/>
              </w:rPr>
              <w:t xml:space="preserve"> </w:t>
            </w:r>
            <w:r w:rsidRPr="00EE697B">
              <w:rPr>
                <w:lang w:val="en-GB"/>
              </w:rPr>
              <w:t>fire.</w:t>
            </w:r>
            <w:r w:rsidRPr="00EE697B">
              <w:rPr>
                <w:spacing w:val="-3"/>
                <w:lang w:val="en-GB"/>
              </w:rPr>
              <w:t xml:space="preserve"> </w:t>
            </w:r>
            <w:r w:rsidRPr="00EE697B">
              <w:rPr>
                <w:lang w:val="en-GB"/>
              </w:rPr>
              <w:t>There</w:t>
            </w:r>
            <w:r w:rsidRPr="00EE697B">
              <w:rPr>
                <w:spacing w:val="-1"/>
                <w:lang w:val="en-GB"/>
              </w:rPr>
              <w:t xml:space="preserve"> </w:t>
            </w:r>
            <w:r w:rsidRPr="00EE697B">
              <w:rPr>
                <w:lang w:val="en-GB"/>
              </w:rPr>
              <w:t>is</w:t>
            </w:r>
            <w:r w:rsidRPr="00EE697B">
              <w:rPr>
                <w:spacing w:val="-1"/>
                <w:lang w:val="en-GB"/>
              </w:rPr>
              <w:t xml:space="preserve"> </w:t>
            </w:r>
            <w:r w:rsidRPr="00EE697B">
              <w:rPr>
                <w:lang w:val="en-GB"/>
              </w:rPr>
              <w:t>a</w:t>
            </w:r>
            <w:r w:rsidRPr="00EE697B">
              <w:rPr>
                <w:spacing w:val="-1"/>
                <w:lang w:val="en-GB"/>
              </w:rPr>
              <w:t xml:space="preserve"> </w:t>
            </w:r>
            <w:r w:rsidRPr="00EE697B">
              <w:rPr>
                <w:lang w:val="en-GB"/>
              </w:rPr>
              <w:t>disabled toilet which is large</w:t>
            </w:r>
            <w:r w:rsidRPr="00EE697B">
              <w:rPr>
                <w:spacing w:val="-1"/>
                <w:lang w:val="en-GB"/>
              </w:rPr>
              <w:t xml:space="preserve"> </w:t>
            </w:r>
            <w:r w:rsidRPr="00EE697B">
              <w:rPr>
                <w:lang w:val="en-GB"/>
              </w:rPr>
              <w:t xml:space="preserve">enough to accommodate changing. A </w:t>
            </w:r>
            <w:r w:rsidRPr="00EE697B">
              <w:rPr>
                <w:color w:val="1F1F1E"/>
                <w:lang w:val="en-GB"/>
              </w:rPr>
              <w:t>more comprehensive</w:t>
            </w:r>
            <w:r w:rsidRPr="00EE697B">
              <w:rPr>
                <w:color w:val="1F1F1E"/>
                <w:spacing w:val="-2"/>
                <w:lang w:val="en-GB"/>
              </w:rPr>
              <w:t xml:space="preserve"> </w:t>
            </w:r>
            <w:r w:rsidRPr="00EE697B">
              <w:rPr>
                <w:color w:val="1F1F1E"/>
                <w:lang w:val="en-GB"/>
              </w:rPr>
              <w:t>Accessibility Policy is</w:t>
            </w:r>
            <w:r w:rsidRPr="00EE697B">
              <w:rPr>
                <w:color w:val="1F1F1E"/>
                <w:spacing w:val="-1"/>
                <w:lang w:val="en-GB"/>
              </w:rPr>
              <w:t xml:space="preserve"> </w:t>
            </w:r>
            <w:r w:rsidRPr="00EE697B">
              <w:rPr>
                <w:color w:val="1F1F1E"/>
                <w:lang w:val="en-GB"/>
              </w:rPr>
              <w:t>also listed</w:t>
            </w:r>
            <w:r w:rsidRPr="00EE697B">
              <w:rPr>
                <w:color w:val="1F1F1E"/>
                <w:spacing w:val="-2"/>
                <w:lang w:val="en-GB"/>
              </w:rPr>
              <w:t xml:space="preserve"> </w:t>
            </w:r>
            <w:r w:rsidRPr="00EE697B">
              <w:rPr>
                <w:color w:val="1F1F1E"/>
                <w:lang w:val="en-GB"/>
              </w:rPr>
              <w:t>on the</w:t>
            </w:r>
            <w:r w:rsidRPr="00EE697B">
              <w:rPr>
                <w:color w:val="1F1F1E"/>
                <w:spacing w:val="-1"/>
                <w:lang w:val="en-GB"/>
              </w:rPr>
              <w:t xml:space="preserve"> </w:t>
            </w:r>
            <w:r w:rsidR="000D2AD8">
              <w:rPr>
                <w:color w:val="1F1F1E"/>
                <w:lang w:val="en-GB"/>
              </w:rPr>
              <w:t>Evergreen PRU</w:t>
            </w:r>
            <w:r w:rsidRPr="00EE697B">
              <w:rPr>
                <w:color w:val="1F1F1E"/>
                <w:lang w:val="en-GB"/>
              </w:rPr>
              <w:t xml:space="preserve"> Academy Policies section on the website</w:t>
            </w:r>
            <w:r w:rsidR="000D2AD8">
              <w:rPr>
                <w:color w:val="1F1F1E"/>
                <w:lang w:val="en-GB"/>
              </w:rPr>
              <w:t>.</w:t>
            </w:r>
          </w:p>
        </w:tc>
      </w:tr>
    </w:tbl>
    <w:p w14:paraId="571E1BA7" w14:textId="77777777" w:rsidR="000D2AD8" w:rsidRDefault="000D2AD8"/>
    <w:p w14:paraId="744C195D" w14:textId="77777777" w:rsidR="000D2AD8" w:rsidRDefault="000D2AD8"/>
    <w:p w14:paraId="17AA5B3F" w14:textId="77777777" w:rsidR="000D2AD8" w:rsidRDefault="000D2AD8"/>
    <w:p w14:paraId="79ECEE46" w14:textId="77777777" w:rsidR="000D2AD8" w:rsidRDefault="000D2AD8"/>
    <w:p w14:paraId="26F5AB3D" w14:textId="77777777" w:rsidR="000D2AD8" w:rsidRDefault="000D2AD8"/>
    <w:p w14:paraId="3FF1C568" w14:textId="77777777" w:rsidR="000D2AD8" w:rsidRDefault="000D2AD8"/>
    <w:p w14:paraId="5AAACBC5" w14:textId="77777777" w:rsidR="000D2AD8" w:rsidRDefault="000D2AD8"/>
    <w:p w14:paraId="02061CC6" w14:textId="77777777" w:rsidR="000D2AD8" w:rsidRDefault="000D2AD8"/>
    <w:p w14:paraId="41D37DCA" w14:textId="77777777" w:rsidR="000D2AD8" w:rsidRDefault="000D2AD8"/>
    <w:p w14:paraId="77EEAA83" w14:textId="77777777" w:rsidR="000D2AD8" w:rsidRDefault="000D2AD8"/>
    <w:p w14:paraId="7EF71557" w14:textId="77777777" w:rsidR="000D2AD8" w:rsidRDefault="000D2AD8"/>
    <w:p w14:paraId="13559CF5" w14:textId="77777777" w:rsidR="000D2AD8" w:rsidRDefault="000D2AD8"/>
    <w:tbl>
      <w:tblPr>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12904"/>
      </w:tblGrid>
      <w:tr w:rsidR="00B8305E" w:rsidRPr="00EE697B" w14:paraId="3C0998FD" w14:textId="77777777" w:rsidTr="000D2AD8">
        <w:trPr>
          <w:trHeight w:val="2543"/>
        </w:trPr>
        <w:tc>
          <w:tcPr>
            <w:tcW w:w="1944" w:type="dxa"/>
            <w:shd w:val="clear" w:color="auto" w:fill="669900"/>
          </w:tcPr>
          <w:p w14:paraId="0D1D7F1C" w14:textId="77777777" w:rsidR="00B8305E" w:rsidRPr="00EE697B" w:rsidRDefault="00B8305E">
            <w:pPr>
              <w:pStyle w:val="TableParagraph"/>
              <w:spacing w:before="208"/>
              <w:rPr>
                <w:sz w:val="20"/>
                <w:lang w:val="en-GB"/>
              </w:rPr>
            </w:pPr>
          </w:p>
          <w:p w14:paraId="3FA2050D" w14:textId="77777777" w:rsidR="00B8305E" w:rsidRPr="00EE697B" w:rsidRDefault="00195D52">
            <w:pPr>
              <w:pStyle w:val="TableParagraph"/>
              <w:spacing w:before="1"/>
              <w:ind w:left="170" w:right="676"/>
              <w:rPr>
                <w:rFonts w:ascii="Arial"/>
                <w:b/>
                <w:sz w:val="20"/>
                <w:lang w:val="en-GB"/>
              </w:rPr>
            </w:pPr>
            <w:r w:rsidRPr="00EE697B">
              <w:rPr>
                <w:rFonts w:ascii="Arial"/>
                <w:b/>
                <w:color w:val="FFFFFF"/>
                <w:spacing w:val="-4"/>
                <w:sz w:val="20"/>
                <w:lang w:val="en-GB"/>
              </w:rPr>
              <w:t xml:space="preserve">What </w:t>
            </w:r>
            <w:r w:rsidRPr="00EE697B">
              <w:rPr>
                <w:rFonts w:ascii="Arial"/>
                <w:b/>
                <w:color w:val="FFFFFF"/>
                <w:spacing w:val="-2"/>
                <w:sz w:val="20"/>
                <w:lang w:val="en-GB"/>
              </w:rPr>
              <w:t>support services</w:t>
            </w:r>
            <w:r w:rsidRPr="00EE697B">
              <w:rPr>
                <w:rFonts w:ascii="Arial"/>
                <w:b/>
                <w:color w:val="FFFFFF"/>
                <w:sz w:val="20"/>
                <w:lang w:val="en-GB"/>
              </w:rPr>
              <w:t xml:space="preserve"> </w:t>
            </w:r>
            <w:r w:rsidRPr="00EE697B">
              <w:rPr>
                <w:rFonts w:ascii="Arial"/>
                <w:b/>
                <w:color w:val="FFFFFF"/>
                <w:spacing w:val="-4"/>
                <w:sz w:val="20"/>
                <w:lang w:val="en-GB"/>
              </w:rPr>
              <w:t xml:space="preserve">are </w:t>
            </w:r>
            <w:r w:rsidRPr="00EE697B">
              <w:rPr>
                <w:rFonts w:ascii="Arial"/>
                <w:b/>
                <w:color w:val="FFFFFF"/>
                <w:sz w:val="20"/>
                <w:lang w:val="en-GB"/>
              </w:rPr>
              <w:t>available</w:t>
            </w:r>
            <w:r w:rsidRPr="00EE697B">
              <w:rPr>
                <w:rFonts w:ascii="Arial"/>
                <w:b/>
                <w:color w:val="FFFFFF"/>
                <w:spacing w:val="-14"/>
                <w:sz w:val="20"/>
                <w:lang w:val="en-GB"/>
              </w:rPr>
              <w:t xml:space="preserve"> </w:t>
            </w:r>
            <w:r w:rsidRPr="00EE697B">
              <w:rPr>
                <w:rFonts w:ascii="Arial"/>
                <w:b/>
                <w:color w:val="FFFFFF"/>
                <w:sz w:val="20"/>
                <w:lang w:val="en-GB"/>
              </w:rPr>
              <w:t xml:space="preserve">to </w:t>
            </w:r>
            <w:r w:rsidRPr="00EE697B">
              <w:rPr>
                <w:rFonts w:ascii="Arial"/>
                <w:b/>
                <w:color w:val="FFFFFF"/>
                <w:spacing w:val="-2"/>
                <w:sz w:val="20"/>
                <w:lang w:val="en-GB"/>
              </w:rPr>
              <w:t>parents?</w:t>
            </w:r>
          </w:p>
        </w:tc>
        <w:tc>
          <w:tcPr>
            <w:tcW w:w="12904" w:type="dxa"/>
          </w:tcPr>
          <w:p w14:paraId="38CA537C" w14:textId="77777777" w:rsidR="000D2AD8" w:rsidRPr="000D2AD8" w:rsidRDefault="000D2AD8" w:rsidP="000D2AD8">
            <w:pPr>
              <w:pStyle w:val="TableParagraph"/>
              <w:spacing w:before="268"/>
              <w:ind w:left="175"/>
              <w:rPr>
                <w:b/>
                <w:bCs/>
              </w:rPr>
            </w:pPr>
            <w:r w:rsidRPr="000D2AD8">
              <w:rPr>
                <w:b/>
                <w:bCs/>
              </w:rPr>
              <w:t>SEN Support in Wolverhampton</w:t>
            </w:r>
          </w:p>
          <w:p w14:paraId="44F199C8" w14:textId="77777777" w:rsidR="000D2AD8" w:rsidRPr="000D2AD8" w:rsidRDefault="000D2AD8" w:rsidP="000D2AD8">
            <w:pPr>
              <w:pStyle w:val="TableParagraph"/>
              <w:spacing w:before="268"/>
              <w:ind w:left="175"/>
            </w:pPr>
            <w:r w:rsidRPr="000D2AD8">
              <w:t>Wolverhampton SEND Local Offer</w:t>
            </w:r>
          </w:p>
          <w:p w14:paraId="03A5706A" w14:textId="77777777" w:rsidR="000D2AD8" w:rsidRPr="000D2AD8" w:rsidRDefault="000D2AD8" w:rsidP="000D2AD8">
            <w:pPr>
              <w:pStyle w:val="TableParagraph"/>
              <w:spacing w:before="268"/>
              <w:ind w:left="175"/>
            </w:pPr>
            <w:r w:rsidRPr="000D2AD8">
              <w:t>This website shows all the help available for children and young people with SEND, aged 0–25. It tells you where to find support for learning, health, activities and family services.</w:t>
            </w:r>
            <w:r w:rsidRPr="000D2AD8">
              <w:br/>
            </w:r>
            <w:hyperlink r:id="rId14" w:history="1">
              <w:r w:rsidRPr="000D2AD8">
                <w:rPr>
                  <w:rStyle w:val="Hyperlink"/>
                </w:rPr>
                <w:t>[</w:t>
              </w:r>
              <w:proofErr w:type="spellStart"/>
              <w:r w:rsidRPr="000D2AD8">
                <w:rPr>
                  <w:rStyle w:val="Hyperlink"/>
                </w:rPr>
                <w:t>localoffer</w:t>
              </w:r>
              <w:proofErr w:type="spellEnd"/>
              <w:r w:rsidRPr="000D2AD8">
                <w:rPr>
                  <w:rStyle w:val="Hyperlink"/>
                </w:rPr>
                <w:t>...lves.co.uk]</w:t>
              </w:r>
            </w:hyperlink>
          </w:p>
          <w:p w14:paraId="7CD6556A" w14:textId="77777777" w:rsidR="000D2AD8" w:rsidRPr="000D2AD8" w:rsidRDefault="00000000" w:rsidP="000D2AD8">
            <w:pPr>
              <w:pStyle w:val="TableParagraph"/>
              <w:spacing w:before="268"/>
              <w:ind w:left="175"/>
            </w:pPr>
            <w:r>
              <w:pict w14:anchorId="255C6074">
                <v:rect id="_x0000_i1025" style="width:0;height:1.5pt" o:hralign="center" o:hrstd="t" o:hr="t" fillcolor="#a0a0a0" stroked="f"/>
              </w:pict>
            </w:r>
          </w:p>
          <w:p w14:paraId="4597CB94" w14:textId="77777777" w:rsidR="000D2AD8" w:rsidRPr="000D2AD8" w:rsidRDefault="000D2AD8" w:rsidP="000D2AD8">
            <w:pPr>
              <w:pStyle w:val="TableParagraph"/>
              <w:spacing w:before="268"/>
              <w:ind w:left="175"/>
            </w:pPr>
            <w:r w:rsidRPr="000D2AD8">
              <w:t>Wolverhampton Information, Advice &amp; Support Service (WIASS)</w:t>
            </w:r>
          </w:p>
          <w:p w14:paraId="6B69C135" w14:textId="77777777" w:rsidR="000D2AD8" w:rsidRPr="000D2AD8" w:rsidRDefault="000D2AD8" w:rsidP="000D2AD8">
            <w:pPr>
              <w:pStyle w:val="TableParagraph"/>
              <w:spacing w:before="268"/>
              <w:ind w:left="175"/>
            </w:pPr>
            <w:r w:rsidRPr="000D2AD8">
              <w:t>This service gives free and fair advice to parents.</w:t>
            </w:r>
            <w:r w:rsidRPr="000D2AD8">
              <w:br/>
              <w:t>They can help you understand SEN support in school, meetings, and EHCPs.</w:t>
            </w:r>
            <w:r w:rsidRPr="000D2AD8">
              <w:br/>
              <w:t>They support children and young people from birth to age 25.</w:t>
            </w:r>
            <w:r w:rsidRPr="000D2AD8">
              <w:br/>
            </w:r>
            <w:hyperlink r:id="rId15" w:history="1">
              <w:r w:rsidRPr="000D2AD8">
                <w:rPr>
                  <w:rStyle w:val="Hyperlink"/>
                </w:rPr>
                <w:t>[wolvesiass.org]</w:t>
              </w:r>
            </w:hyperlink>
          </w:p>
          <w:p w14:paraId="5326034B" w14:textId="77777777" w:rsidR="000D2AD8" w:rsidRPr="000D2AD8" w:rsidRDefault="00000000" w:rsidP="000D2AD8">
            <w:pPr>
              <w:pStyle w:val="TableParagraph"/>
              <w:spacing w:before="268"/>
              <w:ind w:left="175"/>
            </w:pPr>
            <w:r>
              <w:pict w14:anchorId="63ED0AE5">
                <v:rect id="_x0000_i1026" style="width:0;height:1.5pt" o:hralign="center" o:hrstd="t" o:hr="t" fillcolor="#a0a0a0" stroked="f"/>
              </w:pict>
            </w:r>
          </w:p>
          <w:p w14:paraId="74592398" w14:textId="77777777" w:rsidR="000D2AD8" w:rsidRPr="000D2AD8" w:rsidRDefault="000D2AD8" w:rsidP="000D2AD8">
            <w:pPr>
              <w:pStyle w:val="TableParagraph"/>
              <w:spacing w:before="268"/>
              <w:ind w:left="175"/>
            </w:pPr>
            <w:r w:rsidRPr="000D2AD8">
              <w:t>Specialist Learning Support</w:t>
            </w:r>
          </w:p>
          <w:p w14:paraId="1AB765C6" w14:textId="77777777" w:rsidR="000D2AD8" w:rsidRPr="000D2AD8" w:rsidRDefault="000D2AD8" w:rsidP="000D2AD8">
            <w:pPr>
              <w:pStyle w:val="TableParagraph"/>
              <w:spacing w:before="268"/>
              <w:ind w:left="175"/>
            </w:pPr>
            <w:r w:rsidRPr="000D2AD8">
              <w:t>Teachers with SEN training work with schools and families.</w:t>
            </w:r>
            <w:r w:rsidRPr="000D2AD8">
              <w:br/>
              <w:t>They help schools understand children’s needs and plan the right support and adjustments.</w:t>
            </w:r>
            <w:r w:rsidRPr="000D2AD8">
              <w:br/>
            </w:r>
            <w:hyperlink r:id="rId16" w:history="1">
              <w:r w:rsidRPr="000D2AD8">
                <w:rPr>
                  <w:rStyle w:val="Hyperlink"/>
                </w:rPr>
                <w:t>[</w:t>
              </w:r>
              <w:proofErr w:type="spellStart"/>
              <w:r w:rsidRPr="000D2AD8">
                <w:rPr>
                  <w:rStyle w:val="Hyperlink"/>
                </w:rPr>
                <w:t>wves.wolve</w:t>
              </w:r>
              <w:proofErr w:type="spellEnd"/>
              <w:r w:rsidRPr="000D2AD8">
                <w:rPr>
                  <w:rStyle w:val="Hyperlink"/>
                </w:rPr>
                <w:t>...ton.gov.uk]</w:t>
              </w:r>
            </w:hyperlink>
          </w:p>
          <w:p w14:paraId="08C8119C" w14:textId="77777777" w:rsidR="000D2AD8" w:rsidRPr="000D2AD8" w:rsidRDefault="00000000" w:rsidP="000D2AD8">
            <w:pPr>
              <w:pStyle w:val="TableParagraph"/>
              <w:spacing w:before="268"/>
              <w:ind w:left="175"/>
            </w:pPr>
            <w:r>
              <w:pict w14:anchorId="17C7DB58">
                <v:rect id="_x0000_i1027" style="width:0;height:1.5pt" o:hralign="center" o:hrstd="t" o:hr="t" fillcolor="#a0a0a0" stroked="f"/>
              </w:pict>
            </w:r>
          </w:p>
          <w:p w14:paraId="7E583561" w14:textId="77777777" w:rsidR="000D2AD8" w:rsidRPr="000D2AD8" w:rsidRDefault="000D2AD8" w:rsidP="000D2AD8">
            <w:pPr>
              <w:pStyle w:val="TableParagraph"/>
              <w:spacing w:before="268"/>
              <w:ind w:left="175"/>
            </w:pPr>
            <w:r w:rsidRPr="000D2AD8">
              <w:t>Helping Hands – Autism &amp; ADHD Behaviour Support</w:t>
            </w:r>
          </w:p>
          <w:p w14:paraId="1904D4C9" w14:textId="77777777" w:rsidR="000D2AD8" w:rsidRPr="000D2AD8" w:rsidRDefault="000D2AD8" w:rsidP="000D2AD8">
            <w:pPr>
              <w:pStyle w:val="TableParagraph"/>
              <w:spacing w:before="268"/>
              <w:ind w:left="175"/>
            </w:pPr>
            <w:r w:rsidRPr="000D2AD8">
              <w:t>This service helps parents understand their child’s behaviour.</w:t>
            </w:r>
            <w:r w:rsidRPr="000D2AD8">
              <w:br/>
              <w:t>They offer workshops, support groups and sensory activities for children with autism or ADHD (diagnosed or waiting).</w:t>
            </w:r>
            <w:r w:rsidRPr="000D2AD8">
              <w:br/>
            </w:r>
            <w:hyperlink r:id="rId17" w:history="1">
              <w:r w:rsidRPr="000D2AD8">
                <w:rPr>
                  <w:rStyle w:val="Hyperlink"/>
                </w:rPr>
                <w:t>[family-action.org.uk]</w:t>
              </w:r>
            </w:hyperlink>
          </w:p>
          <w:p w14:paraId="6963D0F3" w14:textId="77777777" w:rsidR="000D2AD8" w:rsidRPr="000D2AD8" w:rsidRDefault="00000000" w:rsidP="000D2AD8">
            <w:pPr>
              <w:pStyle w:val="TableParagraph"/>
              <w:spacing w:before="268"/>
              <w:ind w:left="175"/>
            </w:pPr>
            <w:r>
              <w:pict w14:anchorId="693684E0">
                <v:rect id="_x0000_i1028" style="width:0;height:1.5pt" o:hralign="center" o:hrstd="t" o:hr="t" fillcolor="#a0a0a0" stroked="f"/>
              </w:pict>
            </w:r>
          </w:p>
          <w:p w14:paraId="3553E161" w14:textId="77777777" w:rsidR="000D2AD8" w:rsidRPr="000D2AD8" w:rsidRDefault="000D2AD8" w:rsidP="000D2AD8">
            <w:pPr>
              <w:pStyle w:val="TableParagraph"/>
              <w:spacing w:before="268"/>
              <w:ind w:left="175"/>
            </w:pPr>
            <w:r w:rsidRPr="000D2AD8">
              <w:lastRenderedPageBreak/>
              <w:t>0–19 Health and Wellbeing Service</w:t>
            </w:r>
          </w:p>
          <w:p w14:paraId="6DFA1DAD" w14:textId="77777777" w:rsidR="000D2AD8" w:rsidRPr="000D2AD8" w:rsidRDefault="000D2AD8" w:rsidP="000D2AD8">
            <w:pPr>
              <w:pStyle w:val="TableParagraph"/>
              <w:spacing w:before="268"/>
              <w:ind w:left="175"/>
            </w:pPr>
            <w:r w:rsidRPr="000D2AD8">
              <w:t>Health visitors and school nurses can help with behaviour, development and emotional needs.</w:t>
            </w:r>
            <w:r w:rsidRPr="000D2AD8">
              <w:br/>
              <w:t>They can give advice and refer you to other services if needed.</w:t>
            </w:r>
            <w:r w:rsidRPr="000D2AD8">
              <w:br/>
            </w:r>
            <w:hyperlink r:id="rId18" w:history="1">
              <w:r w:rsidRPr="000D2AD8">
                <w:rPr>
                  <w:rStyle w:val="Hyperlink"/>
                </w:rPr>
                <w:t>[</w:t>
              </w:r>
              <w:proofErr w:type="spellStart"/>
              <w:r w:rsidRPr="000D2AD8">
                <w:rPr>
                  <w:rStyle w:val="Hyperlink"/>
                </w:rPr>
                <w:t>royalwolve</w:t>
              </w:r>
              <w:proofErr w:type="spellEnd"/>
              <w:r w:rsidRPr="000D2AD8">
                <w:rPr>
                  <w:rStyle w:val="Hyperlink"/>
                </w:rPr>
                <w:t>...ton.nhs.uk]</w:t>
              </w:r>
            </w:hyperlink>
          </w:p>
          <w:p w14:paraId="2F517514" w14:textId="77777777" w:rsidR="000D2AD8" w:rsidRPr="000D2AD8" w:rsidRDefault="00000000" w:rsidP="000D2AD8">
            <w:pPr>
              <w:pStyle w:val="TableParagraph"/>
              <w:spacing w:before="268"/>
              <w:ind w:left="175"/>
            </w:pPr>
            <w:r>
              <w:pict w14:anchorId="6B947145">
                <v:rect id="_x0000_i1029" style="width:0;height:1.5pt" o:hralign="center" o:hrstd="t" o:hr="t" fillcolor="#a0a0a0" stroked="f"/>
              </w:pict>
            </w:r>
          </w:p>
          <w:p w14:paraId="63054439" w14:textId="77777777" w:rsidR="000D2AD8" w:rsidRPr="000D2AD8" w:rsidRDefault="000D2AD8" w:rsidP="000D2AD8">
            <w:pPr>
              <w:pStyle w:val="TableParagraph"/>
              <w:spacing w:before="268"/>
              <w:ind w:left="175"/>
              <w:rPr>
                <w:b/>
                <w:bCs/>
              </w:rPr>
            </w:pPr>
            <w:r w:rsidRPr="000D2AD8">
              <w:rPr>
                <w:b/>
                <w:bCs/>
              </w:rPr>
              <w:t>Who to Talk to if You Are Worried</w:t>
            </w:r>
          </w:p>
          <w:p w14:paraId="5C17353E" w14:textId="77777777" w:rsidR="000D2AD8" w:rsidRPr="000D2AD8" w:rsidRDefault="000D2AD8" w:rsidP="000D2AD8">
            <w:pPr>
              <w:pStyle w:val="TableParagraph"/>
              <w:spacing w:before="268"/>
              <w:ind w:left="175"/>
            </w:pPr>
            <w:r w:rsidRPr="000D2AD8">
              <w:t>If your child is over 5, speak to your GP or school nurse.</w:t>
            </w:r>
            <w:r w:rsidRPr="000D2AD8">
              <w:br/>
              <w:t>They can check concerns and send referrals if needed.</w:t>
            </w:r>
            <w:r w:rsidRPr="000D2AD8">
              <w:br/>
              <w:t>They may also guide you to services like WIASS.</w:t>
            </w:r>
          </w:p>
          <w:p w14:paraId="385F5340" w14:textId="40E2E1B6" w:rsidR="000D2AD8" w:rsidRPr="00EE697B" w:rsidRDefault="000D2AD8">
            <w:pPr>
              <w:pStyle w:val="TableParagraph"/>
              <w:ind w:left="175" w:right="140"/>
              <w:rPr>
                <w:sz w:val="23"/>
                <w:lang w:val="en-GB"/>
              </w:rPr>
            </w:pPr>
          </w:p>
        </w:tc>
      </w:tr>
    </w:tbl>
    <w:p w14:paraId="573EFA79" w14:textId="77777777" w:rsidR="00195D52" w:rsidRDefault="00195D52"/>
    <w:sectPr w:rsidR="00195D52" w:rsidSect="000D2AD8">
      <w:pgSz w:w="16840" w:h="11907" w:orient="landscape" w:code="9"/>
      <w:pgMar w:top="1060" w:right="709" w:bottom="1162" w:left="567" w:header="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13047" w14:textId="77777777" w:rsidR="00322312" w:rsidRPr="00EE697B" w:rsidRDefault="00322312">
      <w:r w:rsidRPr="00EE697B">
        <w:separator/>
      </w:r>
    </w:p>
  </w:endnote>
  <w:endnote w:type="continuationSeparator" w:id="0">
    <w:p w14:paraId="4D4FAACC" w14:textId="77777777" w:rsidR="00322312" w:rsidRPr="00EE697B" w:rsidRDefault="00322312">
      <w:r w:rsidRPr="00EE69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D9AE" w14:textId="77777777" w:rsidR="00B8305E" w:rsidRPr="00EE697B" w:rsidRDefault="00195D52">
    <w:pPr>
      <w:pStyle w:val="BodyText"/>
      <w:spacing w:line="14" w:lineRule="auto"/>
      <w:rPr>
        <w:sz w:val="20"/>
        <w:lang w:val="en-GB"/>
      </w:rPr>
    </w:pPr>
    <w:r w:rsidRPr="00EE697B">
      <w:rPr>
        <w:noProof/>
        <w:sz w:val="20"/>
        <w:lang w:val="en-GB"/>
      </w:rPr>
      <mc:AlternateContent>
        <mc:Choice Requires="wps">
          <w:drawing>
            <wp:anchor distT="0" distB="0" distL="0" distR="0" simplePos="0" relativeHeight="251657216" behindDoc="1" locked="0" layoutInCell="1" allowOverlap="1" wp14:anchorId="25E8E63A" wp14:editId="72D5123D">
              <wp:simplePos x="0" y="0"/>
              <wp:positionH relativeFrom="page">
                <wp:posOffset>5270119</wp:posOffset>
              </wp:positionH>
              <wp:positionV relativeFrom="page">
                <wp:posOffset>6799275</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E52BE0C" w14:textId="77777777" w:rsidR="00B8305E" w:rsidRPr="00EE697B" w:rsidRDefault="00195D52">
                          <w:pPr>
                            <w:pStyle w:val="BodyText"/>
                            <w:spacing w:line="245" w:lineRule="exact"/>
                            <w:ind w:left="20"/>
                            <w:rPr>
                              <w:lang w:val="en-GB"/>
                            </w:rPr>
                          </w:pPr>
                          <w:r w:rsidRPr="00EE697B">
                            <w:rPr>
                              <w:spacing w:val="-5"/>
                              <w:lang w:val="en-GB"/>
                            </w:rPr>
                            <w:fldChar w:fldCharType="begin"/>
                          </w:r>
                          <w:r w:rsidRPr="00EE697B">
                            <w:rPr>
                              <w:spacing w:val="-5"/>
                              <w:lang w:val="en-GB"/>
                            </w:rPr>
                            <w:instrText xml:space="preserve"> PAGE </w:instrText>
                          </w:r>
                          <w:r w:rsidRPr="00EE697B">
                            <w:rPr>
                              <w:spacing w:val="-5"/>
                              <w:lang w:val="en-GB"/>
                            </w:rPr>
                            <w:fldChar w:fldCharType="separate"/>
                          </w:r>
                          <w:r w:rsidRPr="00EE697B">
                            <w:rPr>
                              <w:spacing w:val="-5"/>
                              <w:lang w:val="en-GB"/>
                            </w:rPr>
                            <w:t>10</w:t>
                          </w:r>
                          <w:r w:rsidRPr="00EE697B">
                            <w:rPr>
                              <w:spacing w:val="-5"/>
                              <w:lang w:val="en-GB"/>
                            </w:rPr>
                            <w:fldChar w:fldCharType="end"/>
                          </w:r>
                        </w:p>
                      </w:txbxContent>
                    </wps:txbx>
                    <wps:bodyPr wrap="square" lIns="0" tIns="0" rIns="0" bIns="0" rtlCol="0">
                      <a:noAutofit/>
                    </wps:bodyPr>
                  </wps:wsp>
                </a:graphicData>
              </a:graphic>
            </wp:anchor>
          </w:drawing>
        </mc:Choice>
        <mc:Fallback>
          <w:pict>
            <v:shapetype w14:anchorId="25E8E63A" id="_x0000_t202" coordsize="21600,21600" o:spt="202" path="m,l,21600r21600,l21600,xe">
              <v:stroke joinstyle="miter"/>
              <v:path gradientshapeok="t" o:connecttype="rect"/>
            </v:shapetype>
            <v:shape id="Textbox 1" o:spid="_x0000_s1026" type="#_x0000_t202" style="position:absolute;margin-left:414.95pt;margin-top:535.4pt;width:13.3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" filled="f" stroked="f">
              <v:textbox inset="0,0,0,0">
                <w:txbxContent>
                  <w:p w14:paraId="5E52BE0C" w14:textId="77777777" w:rsidR="00B8305E" w:rsidRPr="00EE697B" w:rsidRDefault="00195D52">
                    <w:pPr>
                      <w:pStyle w:val="BodyText"/>
                      <w:spacing w:line="245" w:lineRule="exact"/>
                      <w:ind w:left="20"/>
                      <w:rPr>
                        <w:lang w:val="en-GB"/>
                      </w:rPr>
                    </w:pPr>
                    <w:r w:rsidRPr="00EE697B">
                      <w:rPr>
                        <w:spacing w:val="-5"/>
                        <w:lang w:val="en-GB"/>
                      </w:rPr>
                      <w:fldChar w:fldCharType="begin"/>
                    </w:r>
                    <w:r w:rsidRPr="00EE697B">
                      <w:rPr>
                        <w:spacing w:val="-5"/>
                        <w:lang w:val="en-GB"/>
                      </w:rPr>
                      <w:instrText xml:space="preserve"> PAGE </w:instrText>
                    </w:r>
                    <w:r w:rsidRPr="00EE697B">
                      <w:rPr>
                        <w:spacing w:val="-5"/>
                        <w:lang w:val="en-GB"/>
                      </w:rPr>
                      <w:fldChar w:fldCharType="separate"/>
                    </w:r>
                    <w:r w:rsidRPr="00EE697B">
                      <w:rPr>
                        <w:spacing w:val="-5"/>
                        <w:lang w:val="en-GB"/>
                      </w:rPr>
                      <w:t>10</w:t>
                    </w:r>
                    <w:r w:rsidRPr="00EE697B">
                      <w:rPr>
                        <w:spacing w:val="-5"/>
                        <w:lang w:val="en-GB"/>
                      </w:rPr>
                      <w:fldChar w:fldCharType="end"/>
                    </w:r>
                  </w:p>
                </w:txbxContent>
              </v:textbox>
              <w10:wrap anchorx="page" anchory="page"/>
            </v:shape>
          </w:pict>
        </mc:Fallback>
      </mc:AlternateContent>
    </w:r>
    <w:r w:rsidRPr="00EE697B">
      <w:rPr>
        <w:noProof/>
        <w:sz w:val="20"/>
        <w:lang w:val="en-GB"/>
      </w:rPr>
      <mc:AlternateContent>
        <mc:Choice Requires="wps">
          <w:drawing>
            <wp:anchor distT="0" distB="0" distL="0" distR="0" simplePos="0" relativeHeight="251663360" behindDoc="1" locked="0" layoutInCell="1" allowOverlap="1" wp14:anchorId="73299FD3" wp14:editId="1EE550A0">
              <wp:simplePos x="0" y="0"/>
              <wp:positionH relativeFrom="page">
                <wp:posOffset>368300</wp:posOffset>
              </wp:positionH>
              <wp:positionV relativeFrom="page">
                <wp:posOffset>6943845</wp:posOffset>
              </wp:positionV>
              <wp:extent cx="153416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4160" cy="167005"/>
                      </a:xfrm>
                      <a:prstGeom prst="rect">
                        <a:avLst/>
                      </a:prstGeom>
                    </wps:spPr>
                    <wps:txbx>
                      <w:txbxContent>
                        <w:p w14:paraId="08529823" w14:textId="64C245E6" w:rsidR="00B8305E" w:rsidRPr="00EE697B" w:rsidRDefault="00195D52">
                          <w:pPr>
                            <w:spacing w:before="12"/>
                            <w:ind w:left="20"/>
                            <w:rPr>
                              <w:rFonts w:ascii="Arial"/>
                              <w:i/>
                              <w:sz w:val="20"/>
                            </w:rPr>
                          </w:pPr>
                          <w:r w:rsidRPr="00EE697B">
                            <w:rPr>
                              <w:rFonts w:ascii="Arial"/>
                              <w:i/>
                              <w:spacing w:val="-2"/>
                              <w:sz w:val="20"/>
                            </w:rPr>
                            <w:t>Evergreen</w:t>
                          </w:r>
                          <w:r w:rsidR="00F31BE1" w:rsidRPr="00EE697B">
                            <w:rPr>
                              <w:rFonts w:ascii="Arial"/>
                              <w:i/>
                              <w:spacing w:val="-2"/>
                              <w:sz w:val="20"/>
                            </w:rPr>
                            <w:t xml:space="preserve"> Academy PRU</w:t>
                          </w:r>
                        </w:p>
                      </w:txbxContent>
                    </wps:txbx>
                    <wps:bodyPr wrap="square" lIns="0" tIns="0" rIns="0" bIns="0" rtlCol="0">
                      <a:noAutofit/>
                    </wps:bodyPr>
                  </wps:wsp>
                </a:graphicData>
              </a:graphic>
            </wp:anchor>
          </w:drawing>
        </mc:Choice>
        <mc:Fallback>
          <w:pict>
            <v:shape w14:anchorId="73299FD3" id="Textbox 2" o:spid="_x0000_s1027" type="#_x0000_t202" style="position:absolute;margin-left:29pt;margin-top:546.75pt;width:120.8pt;height:13.1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" filled="f" stroked="f">
              <v:textbox inset="0,0,0,0">
                <w:txbxContent>
                  <w:p w14:paraId="08529823" w14:textId="64C245E6" w:rsidR="00B8305E" w:rsidRPr="00EE697B" w:rsidRDefault="00195D52">
                    <w:pPr>
                      <w:spacing w:before="12"/>
                      <w:ind w:left="20"/>
                      <w:rPr>
                        <w:rFonts w:ascii="Arial"/>
                        <w:i/>
                        <w:sz w:val="20"/>
                      </w:rPr>
                    </w:pPr>
                    <w:r w:rsidRPr="00EE697B">
                      <w:rPr>
                        <w:rFonts w:ascii="Arial"/>
                        <w:i/>
                        <w:spacing w:val="-2"/>
                        <w:sz w:val="20"/>
                      </w:rPr>
                      <w:t>Evergreen</w:t>
                    </w:r>
                    <w:r w:rsidR="00F31BE1" w:rsidRPr="00EE697B">
                      <w:rPr>
                        <w:rFonts w:ascii="Arial"/>
                        <w:i/>
                        <w:spacing w:val="-2"/>
                        <w:sz w:val="20"/>
                      </w:rPr>
                      <w:t xml:space="preserve"> Academy PRU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77CF3" w14:textId="77777777" w:rsidR="00322312" w:rsidRPr="00EE697B" w:rsidRDefault="00322312">
      <w:r w:rsidRPr="00EE697B">
        <w:separator/>
      </w:r>
    </w:p>
  </w:footnote>
  <w:footnote w:type="continuationSeparator" w:id="0">
    <w:p w14:paraId="09D1924B" w14:textId="77777777" w:rsidR="00322312" w:rsidRPr="00EE697B" w:rsidRDefault="00322312">
      <w:r w:rsidRPr="00EE697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24ED2"/>
    <w:multiLevelType w:val="multilevel"/>
    <w:tmpl w:val="14D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B04F91"/>
    <w:multiLevelType w:val="multilevel"/>
    <w:tmpl w:val="4D2A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DD4CDE"/>
    <w:multiLevelType w:val="hybridMultilevel"/>
    <w:tmpl w:val="3ADA2F02"/>
    <w:lvl w:ilvl="0" w:tplc="08090001">
      <w:start w:val="1"/>
      <w:numFmt w:val="bullet"/>
      <w:lvlText w:val=""/>
      <w:lvlJc w:val="left"/>
      <w:pPr>
        <w:ind w:left="949" w:hanging="360"/>
      </w:pPr>
      <w:rPr>
        <w:rFonts w:ascii="Symbol" w:hAnsi="Symbol" w:hint="default"/>
      </w:rPr>
    </w:lvl>
    <w:lvl w:ilvl="1" w:tplc="08090003" w:tentative="1">
      <w:start w:val="1"/>
      <w:numFmt w:val="bullet"/>
      <w:lvlText w:val="o"/>
      <w:lvlJc w:val="left"/>
      <w:pPr>
        <w:ind w:left="1669" w:hanging="360"/>
      </w:pPr>
      <w:rPr>
        <w:rFonts w:ascii="Courier New" w:hAnsi="Courier New" w:cs="Courier New" w:hint="default"/>
      </w:rPr>
    </w:lvl>
    <w:lvl w:ilvl="2" w:tplc="08090005" w:tentative="1">
      <w:start w:val="1"/>
      <w:numFmt w:val="bullet"/>
      <w:lvlText w:val=""/>
      <w:lvlJc w:val="left"/>
      <w:pPr>
        <w:ind w:left="2389" w:hanging="360"/>
      </w:pPr>
      <w:rPr>
        <w:rFonts w:ascii="Wingdings" w:hAnsi="Wingdings" w:hint="default"/>
      </w:rPr>
    </w:lvl>
    <w:lvl w:ilvl="3" w:tplc="08090001" w:tentative="1">
      <w:start w:val="1"/>
      <w:numFmt w:val="bullet"/>
      <w:lvlText w:val=""/>
      <w:lvlJc w:val="left"/>
      <w:pPr>
        <w:ind w:left="3109" w:hanging="360"/>
      </w:pPr>
      <w:rPr>
        <w:rFonts w:ascii="Symbol" w:hAnsi="Symbol" w:hint="default"/>
      </w:rPr>
    </w:lvl>
    <w:lvl w:ilvl="4" w:tplc="08090003" w:tentative="1">
      <w:start w:val="1"/>
      <w:numFmt w:val="bullet"/>
      <w:lvlText w:val="o"/>
      <w:lvlJc w:val="left"/>
      <w:pPr>
        <w:ind w:left="3829" w:hanging="360"/>
      </w:pPr>
      <w:rPr>
        <w:rFonts w:ascii="Courier New" w:hAnsi="Courier New" w:cs="Courier New" w:hint="default"/>
      </w:rPr>
    </w:lvl>
    <w:lvl w:ilvl="5" w:tplc="08090005" w:tentative="1">
      <w:start w:val="1"/>
      <w:numFmt w:val="bullet"/>
      <w:lvlText w:val=""/>
      <w:lvlJc w:val="left"/>
      <w:pPr>
        <w:ind w:left="4549" w:hanging="360"/>
      </w:pPr>
      <w:rPr>
        <w:rFonts w:ascii="Wingdings" w:hAnsi="Wingdings" w:hint="default"/>
      </w:rPr>
    </w:lvl>
    <w:lvl w:ilvl="6" w:tplc="08090001" w:tentative="1">
      <w:start w:val="1"/>
      <w:numFmt w:val="bullet"/>
      <w:lvlText w:val=""/>
      <w:lvlJc w:val="left"/>
      <w:pPr>
        <w:ind w:left="5269" w:hanging="360"/>
      </w:pPr>
      <w:rPr>
        <w:rFonts w:ascii="Symbol" w:hAnsi="Symbol" w:hint="default"/>
      </w:rPr>
    </w:lvl>
    <w:lvl w:ilvl="7" w:tplc="08090003" w:tentative="1">
      <w:start w:val="1"/>
      <w:numFmt w:val="bullet"/>
      <w:lvlText w:val="o"/>
      <w:lvlJc w:val="left"/>
      <w:pPr>
        <w:ind w:left="5989" w:hanging="360"/>
      </w:pPr>
      <w:rPr>
        <w:rFonts w:ascii="Courier New" w:hAnsi="Courier New" w:cs="Courier New" w:hint="default"/>
      </w:rPr>
    </w:lvl>
    <w:lvl w:ilvl="8" w:tplc="08090005" w:tentative="1">
      <w:start w:val="1"/>
      <w:numFmt w:val="bullet"/>
      <w:lvlText w:val=""/>
      <w:lvlJc w:val="left"/>
      <w:pPr>
        <w:ind w:left="6709" w:hanging="360"/>
      </w:pPr>
      <w:rPr>
        <w:rFonts w:ascii="Wingdings" w:hAnsi="Wingdings" w:hint="default"/>
      </w:rPr>
    </w:lvl>
  </w:abstractNum>
  <w:num w:numId="1" w16cid:durableId="509565593">
    <w:abstractNumId w:val="1"/>
  </w:num>
  <w:num w:numId="2" w16cid:durableId="1452897606">
    <w:abstractNumId w:val="0"/>
  </w:num>
  <w:num w:numId="3" w16cid:durableId="2029671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05E"/>
    <w:rsid w:val="000136EE"/>
    <w:rsid w:val="00024266"/>
    <w:rsid w:val="00032E73"/>
    <w:rsid w:val="00040F8D"/>
    <w:rsid w:val="000539E6"/>
    <w:rsid w:val="000D2AD8"/>
    <w:rsid w:val="00111810"/>
    <w:rsid w:val="00195D52"/>
    <w:rsid w:val="001A35F0"/>
    <w:rsid w:val="00322312"/>
    <w:rsid w:val="003C2EAC"/>
    <w:rsid w:val="003E464F"/>
    <w:rsid w:val="004F313F"/>
    <w:rsid w:val="005F5F22"/>
    <w:rsid w:val="006314B4"/>
    <w:rsid w:val="006712E7"/>
    <w:rsid w:val="0068073B"/>
    <w:rsid w:val="006945AE"/>
    <w:rsid w:val="00717ED0"/>
    <w:rsid w:val="00855049"/>
    <w:rsid w:val="008D6511"/>
    <w:rsid w:val="009D4889"/>
    <w:rsid w:val="00A25AC5"/>
    <w:rsid w:val="00A51AA2"/>
    <w:rsid w:val="00A97BFB"/>
    <w:rsid w:val="00B8305E"/>
    <w:rsid w:val="00BE64A7"/>
    <w:rsid w:val="00BF5F9F"/>
    <w:rsid w:val="00C0485B"/>
    <w:rsid w:val="00C37B92"/>
    <w:rsid w:val="00C52EE3"/>
    <w:rsid w:val="00C84CD7"/>
    <w:rsid w:val="00CB7378"/>
    <w:rsid w:val="00D14AF8"/>
    <w:rsid w:val="00DB1696"/>
    <w:rsid w:val="00EE697B"/>
    <w:rsid w:val="00F31BE1"/>
    <w:rsid w:val="00FA3A4D"/>
    <w:rsid w:val="00FE5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32D36"/>
  <w15:docId w15:val="{0AA810C9-FF21-44E5-88BB-F2424ACD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153"/>
      <w:outlineLvl w:val="0"/>
    </w:pPr>
    <w:rPr>
      <w:rFonts w:ascii="Arial" w:eastAsia="Arial" w:hAnsi="Arial" w:cs="Arial"/>
      <w:b/>
      <w:bCs/>
      <w:lang w:val="en-US"/>
    </w:rPr>
  </w:style>
  <w:style w:type="paragraph" w:styleId="Heading2">
    <w:name w:val="heading 2"/>
    <w:basedOn w:val="Normal"/>
    <w:next w:val="Normal"/>
    <w:link w:val="Heading2Char"/>
    <w:uiPriority w:val="9"/>
    <w:semiHidden/>
    <w:unhideWhenUsed/>
    <w:qFormat/>
    <w:rsid w:val="000D2A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A25AC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Title">
    <w:name w:val="Title"/>
    <w:basedOn w:val="Normal"/>
    <w:uiPriority w:val="10"/>
    <w:qFormat/>
    <w:pPr>
      <w:spacing w:before="236"/>
      <w:ind w:left="153" w:right="4494"/>
    </w:pPr>
    <w:rPr>
      <w:b/>
      <w:bCs/>
      <w:sz w:val="40"/>
      <w:szCs w:val="40"/>
      <w:lang w:val="en-US"/>
    </w:rPr>
  </w:style>
  <w:style w:type="paragraph" w:styleId="ListParagraph">
    <w:name w:val="List Paragraph"/>
    <w:basedOn w:val="Normal"/>
    <w:uiPriority w:val="1"/>
    <w:qFormat/>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F31BE1"/>
    <w:pPr>
      <w:tabs>
        <w:tab w:val="center" w:pos="4513"/>
        <w:tab w:val="right" w:pos="9026"/>
      </w:tabs>
    </w:pPr>
  </w:style>
  <w:style w:type="character" w:customStyle="1" w:styleId="HeaderChar">
    <w:name w:val="Header Char"/>
    <w:basedOn w:val="DefaultParagraphFont"/>
    <w:link w:val="Header"/>
    <w:uiPriority w:val="99"/>
    <w:rsid w:val="00F31BE1"/>
    <w:rPr>
      <w:rFonts w:ascii="Calibri" w:eastAsia="Calibri" w:hAnsi="Calibri" w:cs="Calibri"/>
    </w:rPr>
  </w:style>
  <w:style w:type="paragraph" w:styleId="Footer">
    <w:name w:val="footer"/>
    <w:basedOn w:val="Normal"/>
    <w:link w:val="FooterChar"/>
    <w:uiPriority w:val="99"/>
    <w:unhideWhenUsed/>
    <w:rsid w:val="00F31BE1"/>
    <w:pPr>
      <w:tabs>
        <w:tab w:val="center" w:pos="4513"/>
        <w:tab w:val="right" w:pos="9026"/>
      </w:tabs>
    </w:pPr>
  </w:style>
  <w:style w:type="character" w:customStyle="1" w:styleId="FooterChar">
    <w:name w:val="Footer Char"/>
    <w:basedOn w:val="DefaultParagraphFont"/>
    <w:link w:val="Footer"/>
    <w:uiPriority w:val="99"/>
    <w:rsid w:val="00F31BE1"/>
    <w:rPr>
      <w:rFonts w:ascii="Calibri" w:eastAsia="Calibri" w:hAnsi="Calibri" w:cs="Calibri"/>
    </w:rPr>
  </w:style>
  <w:style w:type="paragraph" w:styleId="NormalWeb">
    <w:name w:val="Normal (Web)"/>
    <w:basedOn w:val="Normal"/>
    <w:uiPriority w:val="99"/>
    <w:semiHidden/>
    <w:unhideWhenUsed/>
    <w:rsid w:val="00F31BE1"/>
    <w:rPr>
      <w:rFonts w:ascii="Times New Roman" w:hAnsi="Times New Roman" w:cs="Times New Roman"/>
      <w:sz w:val="24"/>
      <w:szCs w:val="24"/>
    </w:rPr>
  </w:style>
  <w:style w:type="character" w:styleId="Hyperlink">
    <w:name w:val="Hyperlink"/>
    <w:basedOn w:val="DefaultParagraphFont"/>
    <w:uiPriority w:val="99"/>
    <w:unhideWhenUsed/>
    <w:rsid w:val="00A25AC5"/>
    <w:rPr>
      <w:color w:val="0000FF" w:themeColor="hyperlink"/>
      <w:u w:val="single"/>
    </w:rPr>
  </w:style>
  <w:style w:type="character" w:styleId="UnresolvedMention">
    <w:name w:val="Unresolved Mention"/>
    <w:basedOn w:val="DefaultParagraphFont"/>
    <w:uiPriority w:val="99"/>
    <w:semiHidden/>
    <w:unhideWhenUsed/>
    <w:rsid w:val="00A25AC5"/>
    <w:rPr>
      <w:color w:val="605E5C"/>
      <w:shd w:val="clear" w:color="auto" w:fill="E1DFDD"/>
    </w:rPr>
  </w:style>
  <w:style w:type="character" w:customStyle="1" w:styleId="Heading4Char">
    <w:name w:val="Heading 4 Char"/>
    <w:basedOn w:val="DefaultParagraphFont"/>
    <w:link w:val="Heading4"/>
    <w:uiPriority w:val="9"/>
    <w:semiHidden/>
    <w:rsid w:val="00A25AC5"/>
    <w:rPr>
      <w:rFonts w:asciiTheme="majorHAnsi" w:eastAsiaTheme="majorEastAsia" w:hAnsiTheme="majorHAnsi" w:cstheme="majorBidi"/>
      <w:i/>
      <w:iCs/>
      <w:color w:val="365F91" w:themeColor="accent1" w:themeShade="BF"/>
      <w:lang w:val="en-GB"/>
    </w:rPr>
  </w:style>
  <w:style w:type="character" w:customStyle="1" w:styleId="Heading2Char">
    <w:name w:val="Heading 2 Char"/>
    <w:basedOn w:val="DefaultParagraphFont"/>
    <w:link w:val="Heading2"/>
    <w:uiPriority w:val="9"/>
    <w:semiHidden/>
    <w:rsid w:val="000D2AD8"/>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Lena.kearsley@evergreen.set.org" TargetMode="External"/><Relationship Id="rId18" Type="http://schemas.openxmlformats.org/officeDocument/2006/relationships/hyperlink" Target="https://www.royalwolverhampton.nhs.uk/service/childrens-services-0-1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family-action.org.uk/services/helping-hands-autism-adhd-behaviour-support/" TargetMode="External"/><Relationship Id="rId2" Type="http://schemas.openxmlformats.org/officeDocument/2006/relationships/styles" Target="styles.xml"/><Relationship Id="rId16" Type="http://schemas.openxmlformats.org/officeDocument/2006/relationships/hyperlink" Target="https://wves.wolverhampton.gov.uk/Page/920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nd-code-of-practice-0-to-25" TargetMode="External"/><Relationship Id="rId5" Type="http://schemas.openxmlformats.org/officeDocument/2006/relationships/footnotes" Target="footnotes.xml"/><Relationship Id="rId15" Type="http://schemas.openxmlformats.org/officeDocument/2006/relationships/hyperlink" Target="https://wolvesiass.org/" TargetMode="External"/><Relationship Id="rId10" Type="http://schemas.openxmlformats.org/officeDocument/2006/relationships/hyperlink" Target="https://www.gov.uk/government/publications/send-code-of-practice-0-to-2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slation.gov.uk/uksi/2014/1530/contents/made" TargetMode="External"/><Relationship Id="rId14" Type="http://schemas.openxmlformats.org/officeDocument/2006/relationships/hyperlink" Target="https://www.localofferwolv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4165</Words>
  <Characters>23119</Characters>
  <Application>Microsoft Office Word</Application>
  <DocSecurity>0</DocSecurity>
  <Lines>510</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Ralph</dc:creator>
  <cp:lastModifiedBy>Dickon Taylor (Pine Green Staff)</cp:lastModifiedBy>
  <cp:revision>2</cp:revision>
  <cp:lastPrinted>2026-02-06T13:24:00Z</cp:lastPrinted>
  <dcterms:created xsi:type="dcterms:W3CDTF">2026-02-13T10:41:00Z</dcterms:created>
  <dcterms:modified xsi:type="dcterms:W3CDTF">2026-02-13T10:41:00Z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2023-07-21T00:00:00Z</vt:filetime>
  </property>
  <property fmtid="{D5CDD505-2E9C-101B-9397-08002B2CF9AE}" pid="3" name="Creator">
    <vt:lpwstr>Microsoft® Word 2016</vt:lpwstr>
  </property>
  <property fmtid="{D5CDD505-2E9C-101B-9397-08002B2CF9AE}" pid="4" name="LastSaved">
    <vt:filetime>2026-02-05T00:00:00Z</vt:filetime>
  </property>
  <property fmtid="{D5CDD505-2E9C-101B-9397-08002B2CF9AE}" pid="5" name="Producer">
    <vt:lpwstr>Microsoft® Word 2016</vt:lpwstr>
  </property>
  <property fmtid="{D5CDD505-2E9C-101B-9397-08002B2CF9AE}" pid="6" name="GrammarlyDocumentId">
    <vt:lpwstr>4ad20377-8e60-4c7e-9926-78274fd8b8b9</vt:lpwstr>
  </property>
</Properties>
</file>