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2625" w14:textId="77777777" w:rsidR="001E2C5A" w:rsidRPr="00EC3454" w:rsidRDefault="0016337E" w:rsidP="001E2C5A">
      <w:pPr>
        <w:pStyle w:val="NoSpacing"/>
        <w:rPr>
          <w:rFonts w:asciiTheme="majorHAnsi" w:hAnsiTheme="majorHAnsi" w:cs="Arial"/>
        </w:rPr>
      </w:pPr>
      <w:r w:rsidRPr="00EC3454">
        <w:rPr>
          <w:rFonts w:asciiTheme="majorHAnsi" w:hAnsiTheme="majorHAnsi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9BB09FE" wp14:editId="077B1D49">
            <wp:simplePos x="0" y="0"/>
            <wp:positionH relativeFrom="margin">
              <wp:posOffset>5943600</wp:posOffset>
            </wp:positionH>
            <wp:positionV relativeFrom="paragraph">
              <wp:posOffset>-457200</wp:posOffset>
            </wp:positionV>
            <wp:extent cx="74295" cy="9718040"/>
            <wp:effectExtent l="0" t="0" r="1905" b="10160"/>
            <wp:wrapNone/>
            <wp:docPr id="5" name="Picture 5" descr="cid:095d2553-b725-44b4-b66a-2051c8a18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id:095d2553-b725-44b4-b66a-2051c8a183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971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C5A" w:rsidRPr="00EC3454">
        <w:rPr>
          <w:rFonts w:asciiTheme="majorHAnsi" w:hAnsiTheme="majorHAnsi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20DEDD8" wp14:editId="2B6A57E7">
            <wp:simplePos x="0" y="0"/>
            <wp:positionH relativeFrom="column">
              <wp:posOffset>3886200</wp:posOffset>
            </wp:positionH>
            <wp:positionV relativeFrom="paragraph">
              <wp:posOffset>-457200</wp:posOffset>
            </wp:positionV>
            <wp:extent cx="1481455" cy="740410"/>
            <wp:effectExtent l="0" t="0" r="0" b="0"/>
            <wp:wrapNone/>
            <wp:docPr id="4" name="Picture 4" descr="cid:095d2553-b725-44b4-b66a-2051c8a18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id:095d2553-b725-44b4-b66a-2051c8a183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1E2C5A" w:rsidRPr="00EC3454" w:rsidRDefault="001E2C5A" w:rsidP="001E2C5A">
      <w:pPr>
        <w:pStyle w:val="NoSpacing"/>
        <w:ind w:left="360"/>
        <w:rPr>
          <w:rFonts w:asciiTheme="majorHAnsi" w:hAnsiTheme="majorHAnsi" w:cs="Arial"/>
        </w:rPr>
      </w:pPr>
    </w:p>
    <w:p w14:paraId="052F24F8" w14:textId="77777777" w:rsidR="001E2C5A" w:rsidRPr="00EC3454" w:rsidRDefault="001E2C5A" w:rsidP="001E2C5A">
      <w:pPr>
        <w:pStyle w:val="Heading1"/>
        <w:rPr>
          <w:rFonts w:asciiTheme="majorHAnsi" w:hAnsiTheme="majorHAnsi" w:cs="Arial"/>
          <w:b w:val="0"/>
          <w:u w:val="none"/>
        </w:rPr>
      </w:pPr>
      <w:r w:rsidRPr="00EC3454">
        <w:rPr>
          <w:rFonts w:asciiTheme="majorHAnsi" w:hAnsiTheme="majorHAnsi"/>
          <w:b w:val="0"/>
          <w:noProof/>
          <w:u w:val="none"/>
        </w:rPr>
        <w:drawing>
          <wp:anchor distT="0" distB="0" distL="114300" distR="114300" simplePos="0" relativeHeight="251661312" behindDoc="0" locked="0" layoutInCell="1" allowOverlap="1" wp14:anchorId="1C6FE37E" wp14:editId="0B771731">
            <wp:simplePos x="0" y="0"/>
            <wp:positionH relativeFrom="column">
              <wp:posOffset>4114800</wp:posOffset>
            </wp:positionH>
            <wp:positionV relativeFrom="paragraph">
              <wp:posOffset>1905</wp:posOffset>
            </wp:positionV>
            <wp:extent cx="1019175" cy="100012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1E2C5A" w:rsidRPr="00EC3454" w:rsidRDefault="001E2C5A" w:rsidP="001E2C5A">
      <w:pPr>
        <w:pStyle w:val="Heading1"/>
        <w:rPr>
          <w:rFonts w:asciiTheme="majorHAnsi" w:hAnsiTheme="majorHAnsi" w:cs="Arial"/>
          <w:b w:val="0"/>
          <w:color w:val="984806" w:themeColor="accent6" w:themeShade="80"/>
          <w:u w:val="none"/>
        </w:rPr>
      </w:pPr>
    </w:p>
    <w:p w14:paraId="5DAB6C7B" w14:textId="77777777" w:rsidR="001E2C5A" w:rsidRPr="00EC3454" w:rsidRDefault="001E2C5A" w:rsidP="001E2C5A">
      <w:pPr>
        <w:pStyle w:val="Heading1"/>
        <w:ind w:left="0"/>
        <w:rPr>
          <w:rFonts w:asciiTheme="majorHAnsi" w:hAnsiTheme="majorHAnsi" w:cs="Arial"/>
          <w:b w:val="0"/>
          <w:color w:val="984806" w:themeColor="accent6" w:themeShade="80"/>
          <w:u w:val="none"/>
        </w:rPr>
      </w:pPr>
    </w:p>
    <w:p w14:paraId="02EB378F" w14:textId="77777777" w:rsidR="001E2C5A" w:rsidRDefault="001E2C5A" w:rsidP="001E2C5A">
      <w:pPr>
        <w:pStyle w:val="Heading1"/>
        <w:ind w:left="0"/>
        <w:rPr>
          <w:rFonts w:asciiTheme="majorHAnsi" w:hAnsiTheme="majorHAnsi" w:cs="Arial"/>
          <w:color w:val="984806" w:themeColor="accent6" w:themeShade="80"/>
          <w:sz w:val="72"/>
          <w:szCs w:val="72"/>
          <w:u w:val="none"/>
        </w:rPr>
      </w:pPr>
    </w:p>
    <w:p w14:paraId="6A05A809" w14:textId="77777777" w:rsidR="001E2C5A" w:rsidRDefault="001E2C5A" w:rsidP="001E2C5A">
      <w:pPr>
        <w:pStyle w:val="Heading1"/>
        <w:ind w:left="0"/>
        <w:rPr>
          <w:rFonts w:asciiTheme="majorHAnsi" w:hAnsiTheme="majorHAnsi" w:cs="Arial"/>
          <w:color w:val="984806" w:themeColor="accent6" w:themeShade="80"/>
          <w:sz w:val="72"/>
          <w:szCs w:val="72"/>
          <w:u w:val="none"/>
        </w:rPr>
      </w:pPr>
    </w:p>
    <w:p w14:paraId="18A34C73" w14:textId="77777777" w:rsidR="001E2C5A" w:rsidRPr="0016337E" w:rsidRDefault="001E2C5A" w:rsidP="0016337E">
      <w:pPr>
        <w:pStyle w:val="Heading1"/>
        <w:ind w:left="0"/>
        <w:jc w:val="center"/>
        <w:rPr>
          <w:rFonts w:asciiTheme="majorHAnsi" w:hAnsiTheme="majorHAnsi" w:cs="Arial"/>
          <w:color w:val="008000"/>
          <w:sz w:val="72"/>
          <w:szCs w:val="72"/>
          <w:u w:val="none"/>
        </w:rPr>
      </w:pPr>
      <w:r w:rsidRPr="0016337E">
        <w:rPr>
          <w:rFonts w:asciiTheme="majorHAnsi" w:hAnsiTheme="majorHAnsi" w:cs="Arial"/>
          <w:color w:val="008000"/>
          <w:sz w:val="72"/>
          <w:szCs w:val="72"/>
          <w:u w:val="none"/>
        </w:rPr>
        <w:t>RE Policy</w:t>
      </w:r>
    </w:p>
    <w:p w14:paraId="5A39BBE3" w14:textId="77777777" w:rsidR="001E2C5A" w:rsidRPr="0016337E" w:rsidRDefault="001E2C5A" w:rsidP="0016337E">
      <w:pPr>
        <w:pStyle w:val="Heading2"/>
        <w:jc w:val="center"/>
        <w:rPr>
          <w:rFonts w:cs="Arial"/>
          <w:b/>
          <w:color w:val="008000"/>
          <w:sz w:val="72"/>
          <w:szCs w:val="72"/>
        </w:rPr>
      </w:pPr>
    </w:p>
    <w:p w14:paraId="7AC54571" w14:textId="77777777" w:rsidR="001E2C5A" w:rsidRPr="0016337E" w:rsidRDefault="001E2C5A" w:rsidP="0016337E">
      <w:pPr>
        <w:pStyle w:val="Heading2"/>
        <w:jc w:val="center"/>
        <w:rPr>
          <w:rFonts w:cs="Arial"/>
          <w:b/>
          <w:color w:val="008000"/>
          <w:sz w:val="72"/>
          <w:szCs w:val="72"/>
        </w:rPr>
      </w:pPr>
      <w:r w:rsidRPr="0016337E">
        <w:rPr>
          <w:rFonts w:cs="Arial"/>
          <w:b/>
          <w:color w:val="008000"/>
          <w:sz w:val="72"/>
          <w:szCs w:val="72"/>
        </w:rPr>
        <w:t>Evergreen Pupil Referral Unit</w:t>
      </w:r>
    </w:p>
    <w:p w14:paraId="72A3D3EC" w14:textId="414C123E" w:rsidR="001E2C5A" w:rsidRPr="00EC3454" w:rsidRDefault="001E2C5A" w:rsidP="0B0A9EF6">
      <w:pPr>
        <w:rPr>
          <w:rFonts w:cs="Arial"/>
          <w:b/>
          <w:bCs/>
          <w:color w:val="984806" w:themeColor="accent6" w:themeShade="80"/>
          <w:sz w:val="72"/>
          <w:szCs w:val="7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4440"/>
      </w:tblGrid>
      <w:tr w:rsidR="0B0A9EF6" w14:paraId="543EA312" w14:textId="77777777" w:rsidTr="0B0A9EF6">
        <w:trPr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99F94F" w14:textId="687FF2D1" w:rsidR="0B0A9EF6" w:rsidRDefault="0B0A9EF6" w:rsidP="0B0A9EF6">
            <w:pPr>
              <w:tabs>
                <w:tab w:val="left" w:pos="7300"/>
              </w:tabs>
              <w:rPr>
                <w:rFonts w:ascii="Arial" w:eastAsia="Arial" w:hAnsi="Arial" w:cs="Arial"/>
                <w:color w:val="000000" w:themeColor="text1"/>
              </w:rPr>
            </w:pPr>
            <w:r w:rsidRPr="0B0A9EF6">
              <w:rPr>
                <w:rFonts w:ascii="Arial" w:eastAsia="Arial" w:hAnsi="Arial" w:cs="Arial"/>
                <w:b/>
                <w:bCs/>
                <w:color w:val="000000" w:themeColor="text1"/>
              </w:rPr>
              <w:t>Current Author: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50A52F" w14:textId="223D4013" w:rsidR="0B0A9EF6" w:rsidRDefault="0B0A9EF6" w:rsidP="0B0A9EF6">
            <w:pPr>
              <w:tabs>
                <w:tab w:val="left" w:pos="7300"/>
              </w:tabs>
              <w:rPr>
                <w:rFonts w:ascii="Arial" w:eastAsia="Arial" w:hAnsi="Arial" w:cs="Arial"/>
                <w:color w:val="000000" w:themeColor="text1"/>
              </w:rPr>
            </w:pPr>
            <w:r w:rsidRPr="0B0A9EF6">
              <w:rPr>
                <w:rFonts w:ascii="Arial" w:eastAsia="Arial" w:hAnsi="Arial" w:cs="Arial"/>
                <w:color w:val="000000" w:themeColor="text1"/>
              </w:rPr>
              <w:t xml:space="preserve">D Taylor - Head of School </w:t>
            </w:r>
          </w:p>
        </w:tc>
      </w:tr>
      <w:tr w:rsidR="0B0A9EF6" w14:paraId="35C152D8" w14:textId="77777777" w:rsidTr="0B0A9EF6">
        <w:trPr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BA01BF" w14:textId="587D2799" w:rsidR="0B0A9EF6" w:rsidRDefault="0B0A9EF6" w:rsidP="0B0A9EF6">
            <w:pPr>
              <w:tabs>
                <w:tab w:val="left" w:pos="7300"/>
              </w:tabs>
              <w:rPr>
                <w:rFonts w:ascii="Arial" w:eastAsia="Arial" w:hAnsi="Arial" w:cs="Arial"/>
                <w:color w:val="000000" w:themeColor="text1"/>
              </w:rPr>
            </w:pPr>
            <w:r w:rsidRPr="0B0A9EF6">
              <w:rPr>
                <w:rFonts w:ascii="Arial" w:eastAsia="Arial" w:hAnsi="Arial" w:cs="Arial"/>
                <w:b/>
                <w:bCs/>
                <w:color w:val="000000" w:themeColor="text1"/>
              </w:rPr>
              <w:t>Person Responsible for the Policy:</w:t>
            </w:r>
            <w:r w:rsidRPr="0B0A9EF6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39FCFD" w14:textId="1140C07C" w:rsidR="0B0A9EF6" w:rsidRDefault="0B0A9EF6" w:rsidP="0B0A9EF6">
            <w:pPr>
              <w:tabs>
                <w:tab w:val="left" w:pos="7300"/>
              </w:tabs>
              <w:rPr>
                <w:rFonts w:ascii="Arial" w:eastAsia="Arial" w:hAnsi="Arial" w:cs="Arial"/>
                <w:color w:val="000000" w:themeColor="text1"/>
              </w:rPr>
            </w:pPr>
            <w:r w:rsidRPr="0B0A9EF6">
              <w:rPr>
                <w:rFonts w:ascii="Arial" w:eastAsia="Arial" w:hAnsi="Arial" w:cs="Arial"/>
                <w:color w:val="000000" w:themeColor="text1"/>
              </w:rPr>
              <w:t>D. Taylor- Head of School</w:t>
            </w:r>
          </w:p>
        </w:tc>
      </w:tr>
      <w:tr w:rsidR="0B0A9EF6" w14:paraId="0A162ED8" w14:textId="77777777" w:rsidTr="0B0A9EF6">
        <w:trPr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50B699" w14:textId="3B4B0B0C" w:rsidR="0B0A9EF6" w:rsidRDefault="0B0A9EF6" w:rsidP="0B0A9EF6">
            <w:pPr>
              <w:tabs>
                <w:tab w:val="left" w:pos="7300"/>
              </w:tabs>
              <w:rPr>
                <w:rFonts w:ascii="Arial" w:eastAsia="Arial" w:hAnsi="Arial" w:cs="Arial"/>
                <w:color w:val="000000" w:themeColor="text1"/>
              </w:rPr>
            </w:pPr>
            <w:r w:rsidRPr="0B0A9EF6">
              <w:rPr>
                <w:rFonts w:ascii="Arial" w:eastAsia="Arial" w:hAnsi="Arial" w:cs="Arial"/>
                <w:b/>
                <w:bCs/>
                <w:color w:val="000000" w:themeColor="text1"/>
              </w:rPr>
              <w:t>Policy Start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79B7FB" w14:textId="0BAEB131" w:rsidR="0B0A9EF6" w:rsidRDefault="0B0A9EF6" w:rsidP="0B0A9EF6">
            <w:pPr>
              <w:tabs>
                <w:tab w:val="left" w:pos="7300"/>
              </w:tabs>
              <w:rPr>
                <w:rFonts w:ascii="Arial" w:eastAsia="Arial" w:hAnsi="Arial" w:cs="Arial"/>
                <w:color w:val="000000" w:themeColor="text1"/>
              </w:rPr>
            </w:pPr>
            <w:r w:rsidRPr="0B0A9EF6">
              <w:rPr>
                <w:rFonts w:ascii="Arial" w:eastAsia="Arial" w:hAnsi="Arial" w:cs="Arial"/>
                <w:color w:val="000000" w:themeColor="text1"/>
              </w:rPr>
              <w:t>September 2025</w:t>
            </w:r>
          </w:p>
        </w:tc>
      </w:tr>
      <w:tr w:rsidR="0B0A9EF6" w14:paraId="54BDB0D7" w14:textId="77777777" w:rsidTr="0B0A9EF6">
        <w:trPr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CE124E" w14:textId="306C4C52" w:rsidR="0B0A9EF6" w:rsidRDefault="0B0A9EF6" w:rsidP="0B0A9EF6">
            <w:pPr>
              <w:tabs>
                <w:tab w:val="left" w:pos="7300"/>
              </w:tabs>
              <w:rPr>
                <w:rFonts w:ascii="Arial" w:eastAsia="Arial" w:hAnsi="Arial" w:cs="Arial"/>
                <w:color w:val="000000" w:themeColor="text1"/>
              </w:rPr>
            </w:pPr>
            <w:r w:rsidRPr="0B0A9EF6">
              <w:rPr>
                <w:rFonts w:ascii="Arial" w:eastAsia="Arial" w:hAnsi="Arial" w:cs="Arial"/>
                <w:b/>
                <w:bCs/>
                <w:color w:val="000000" w:themeColor="text1"/>
              </w:rPr>
              <w:t>Policy Review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7623D7" w14:textId="1DFA2C24" w:rsidR="0B0A9EF6" w:rsidRDefault="0B0A9EF6" w:rsidP="0B0A9EF6">
            <w:pPr>
              <w:tabs>
                <w:tab w:val="left" w:pos="7300"/>
              </w:tabs>
              <w:rPr>
                <w:rFonts w:ascii="Arial" w:eastAsia="Arial" w:hAnsi="Arial" w:cs="Arial"/>
                <w:color w:val="000000" w:themeColor="text1"/>
              </w:rPr>
            </w:pPr>
            <w:r w:rsidRPr="0B0A9EF6">
              <w:rPr>
                <w:rFonts w:ascii="Arial" w:eastAsia="Arial" w:hAnsi="Arial" w:cs="Arial"/>
                <w:color w:val="000000" w:themeColor="text1"/>
              </w:rPr>
              <w:t>September 2027</w:t>
            </w:r>
          </w:p>
        </w:tc>
      </w:tr>
    </w:tbl>
    <w:p w14:paraId="153C3739" w14:textId="50F09F38" w:rsidR="001E2C5A" w:rsidRPr="0016337E" w:rsidRDefault="001E2C5A" w:rsidP="0B0A9EF6">
      <w:pPr>
        <w:pStyle w:val="Heading2"/>
        <w:jc w:val="center"/>
        <w:rPr>
          <w:rFonts w:cs="Arial"/>
          <w:b/>
          <w:bCs/>
          <w:color w:val="008000"/>
          <w:sz w:val="72"/>
          <w:szCs w:val="72"/>
        </w:rPr>
      </w:pPr>
    </w:p>
    <w:p w14:paraId="73F56A6F" w14:textId="1BC97F99" w:rsidR="001E2C5A" w:rsidRPr="0016337E" w:rsidRDefault="001E2C5A" w:rsidP="0B0A9EF6">
      <w:pPr>
        <w:pStyle w:val="Heading2"/>
        <w:jc w:val="center"/>
        <w:rPr>
          <w:rFonts w:cs="Arial"/>
          <w:b/>
          <w:bCs/>
          <w:color w:val="008000"/>
          <w:sz w:val="72"/>
          <w:szCs w:val="72"/>
        </w:rPr>
      </w:pPr>
      <w:r w:rsidRPr="0B0A9EF6">
        <w:rPr>
          <w:rFonts w:cs="Arial"/>
          <w:b/>
          <w:bCs/>
          <w:color w:val="008000"/>
          <w:sz w:val="72"/>
          <w:szCs w:val="72"/>
        </w:rPr>
        <w:t>202</w:t>
      </w:r>
      <w:r w:rsidR="74881EFF" w:rsidRPr="0B0A9EF6">
        <w:rPr>
          <w:rFonts w:cs="Arial"/>
          <w:b/>
          <w:bCs/>
          <w:color w:val="008000"/>
          <w:sz w:val="72"/>
          <w:szCs w:val="72"/>
        </w:rPr>
        <w:t>5</w:t>
      </w:r>
    </w:p>
    <w:p w14:paraId="44EAFD9C" w14:textId="77777777" w:rsidR="001E2C5A" w:rsidRPr="00EC3454" w:rsidRDefault="001E2C5A" w:rsidP="001E2C5A">
      <w:pPr>
        <w:rPr>
          <w:rFonts w:asciiTheme="majorHAnsi" w:hAnsiTheme="majorHAnsi" w:cs="Arial"/>
        </w:rPr>
      </w:pPr>
    </w:p>
    <w:p w14:paraId="1299C43A" w14:textId="7584B6D1" w:rsidR="001E2C5A" w:rsidRPr="00EC3454" w:rsidRDefault="001E2C5A" w:rsidP="0B0A9EF6">
      <w:pPr>
        <w:pStyle w:val="NoSpacing"/>
        <w:rPr>
          <w:rFonts w:asciiTheme="majorHAnsi" w:hAnsiTheme="majorHAnsi" w:cs="Arial"/>
        </w:rPr>
      </w:pPr>
    </w:p>
    <w:p w14:paraId="37AFE624" w14:textId="1349CF45" w:rsidR="0B0A9EF6" w:rsidRDefault="0B0A9EF6" w:rsidP="0B0A9EF6">
      <w:pPr>
        <w:pStyle w:val="NoSpacing"/>
        <w:rPr>
          <w:rFonts w:asciiTheme="majorHAnsi" w:hAnsiTheme="majorHAnsi" w:cs="Arial"/>
        </w:rPr>
      </w:pPr>
    </w:p>
    <w:p w14:paraId="4DDBEF00" w14:textId="77777777" w:rsidR="001E2C5A" w:rsidRDefault="001E2C5A" w:rsidP="001E2C5A">
      <w:pPr>
        <w:pStyle w:val="NoSpacing"/>
        <w:ind w:left="360"/>
        <w:rPr>
          <w:rFonts w:asciiTheme="majorHAnsi" w:hAnsiTheme="majorHAnsi" w:cs="Arial"/>
        </w:rPr>
      </w:pPr>
    </w:p>
    <w:p w14:paraId="6F707C5E" w14:textId="77777777" w:rsidR="00D63CE8" w:rsidRDefault="00D63CE8" w:rsidP="001E2C5A">
      <w:pPr>
        <w:pStyle w:val="NoSpacing"/>
        <w:ind w:left="360"/>
        <w:rPr>
          <w:rFonts w:asciiTheme="majorHAnsi" w:hAnsiTheme="majorHAnsi" w:cs="Arial"/>
        </w:rPr>
      </w:pPr>
    </w:p>
    <w:p w14:paraId="035E3E8F" w14:textId="77777777" w:rsidR="00D63CE8" w:rsidRDefault="00D63CE8" w:rsidP="001E2C5A">
      <w:pPr>
        <w:pStyle w:val="NoSpacing"/>
        <w:ind w:left="360"/>
        <w:rPr>
          <w:rFonts w:asciiTheme="majorHAnsi" w:hAnsiTheme="majorHAnsi" w:cs="Arial"/>
        </w:rPr>
      </w:pPr>
    </w:p>
    <w:p w14:paraId="022AF267" w14:textId="77777777" w:rsidR="00D63CE8" w:rsidRDefault="00D63CE8" w:rsidP="001E2C5A">
      <w:pPr>
        <w:pStyle w:val="NoSpacing"/>
        <w:ind w:left="360"/>
        <w:rPr>
          <w:rFonts w:asciiTheme="majorHAnsi" w:hAnsiTheme="majorHAnsi" w:cs="Arial"/>
        </w:rPr>
      </w:pPr>
    </w:p>
    <w:p w14:paraId="18625888" w14:textId="77777777" w:rsidR="00D63CE8" w:rsidRDefault="00D63CE8" w:rsidP="001E2C5A">
      <w:pPr>
        <w:pStyle w:val="NoSpacing"/>
        <w:ind w:left="360"/>
        <w:rPr>
          <w:rFonts w:asciiTheme="majorHAnsi" w:hAnsiTheme="majorHAnsi" w:cs="Arial"/>
        </w:rPr>
      </w:pPr>
    </w:p>
    <w:p w14:paraId="4937364E" w14:textId="77777777" w:rsidR="00D63CE8" w:rsidRDefault="00D63CE8" w:rsidP="001E2C5A">
      <w:pPr>
        <w:pStyle w:val="NoSpacing"/>
        <w:ind w:left="360"/>
        <w:rPr>
          <w:rFonts w:asciiTheme="majorHAnsi" w:hAnsiTheme="majorHAnsi" w:cs="Arial"/>
        </w:rPr>
      </w:pPr>
    </w:p>
    <w:p w14:paraId="21970DAD" w14:textId="77777777" w:rsidR="00D63CE8" w:rsidRPr="00EC3454" w:rsidRDefault="00D63CE8" w:rsidP="001E2C5A">
      <w:pPr>
        <w:pStyle w:val="NoSpacing"/>
        <w:ind w:left="360"/>
        <w:rPr>
          <w:rFonts w:asciiTheme="majorHAnsi" w:hAnsiTheme="majorHAnsi" w:cs="Arial"/>
        </w:rPr>
      </w:pPr>
    </w:p>
    <w:p w14:paraId="3461D779" w14:textId="77777777" w:rsidR="001E2C5A" w:rsidRDefault="001E2C5A" w:rsidP="001E2C5A">
      <w:pPr>
        <w:pStyle w:val="NoSpacing"/>
        <w:rPr>
          <w:rFonts w:asciiTheme="majorHAnsi" w:hAnsiTheme="majorHAnsi" w:cs="Arial"/>
        </w:rPr>
      </w:pPr>
    </w:p>
    <w:p w14:paraId="3CF2D8B6" w14:textId="77777777" w:rsidR="001E2C5A" w:rsidRPr="001E2C5A" w:rsidRDefault="001E2C5A" w:rsidP="001E2C5A">
      <w:pPr>
        <w:pStyle w:val="NoSpacing"/>
        <w:rPr>
          <w:rFonts w:asciiTheme="majorHAnsi" w:hAnsiTheme="majorHAnsi"/>
          <w:lang w:eastAsia="en-GB"/>
        </w:rPr>
      </w:pPr>
    </w:p>
    <w:p w14:paraId="65E1DB3F" w14:textId="77777777" w:rsidR="001E2C5A" w:rsidRPr="001E2C5A" w:rsidRDefault="001E2C5A" w:rsidP="001E2C5A">
      <w:pPr>
        <w:pStyle w:val="NoSpacing"/>
        <w:jc w:val="center"/>
        <w:rPr>
          <w:rFonts w:asciiTheme="majorHAnsi" w:hAnsiTheme="majorHAnsi"/>
          <w:b/>
          <w:lang w:eastAsia="en-GB"/>
        </w:rPr>
      </w:pPr>
      <w:r w:rsidRPr="001E2C5A">
        <w:rPr>
          <w:rFonts w:asciiTheme="majorHAnsi" w:hAnsiTheme="majorHAnsi"/>
          <w:b/>
          <w:lang w:eastAsia="en-GB"/>
        </w:rPr>
        <w:lastRenderedPageBreak/>
        <w:t>Evergreen RE Policy</w:t>
      </w:r>
    </w:p>
    <w:p w14:paraId="0FB78278" w14:textId="77777777" w:rsidR="001E2C5A" w:rsidRPr="001E2C5A" w:rsidRDefault="001E2C5A" w:rsidP="001E2C5A">
      <w:pPr>
        <w:pStyle w:val="NoSpacing"/>
        <w:rPr>
          <w:rFonts w:asciiTheme="majorHAnsi" w:hAnsiTheme="majorHAnsi"/>
          <w:b/>
          <w:lang w:eastAsia="en-GB"/>
        </w:rPr>
      </w:pPr>
    </w:p>
    <w:p w14:paraId="68ADA175" w14:textId="77777777" w:rsidR="001E2C5A" w:rsidRPr="001E2C5A" w:rsidRDefault="001E2C5A" w:rsidP="001E2C5A">
      <w:pPr>
        <w:pStyle w:val="NoSpacing"/>
        <w:rPr>
          <w:rFonts w:asciiTheme="majorHAnsi" w:hAnsiTheme="majorHAnsi"/>
          <w:b/>
        </w:rPr>
      </w:pPr>
      <w:r w:rsidRPr="001E2C5A">
        <w:rPr>
          <w:rFonts w:asciiTheme="majorHAnsi" w:hAnsiTheme="majorHAnsi"/>
          <w:b/>
        </w:rPr>
        <w:t>Intent</w:t>
      </w:r>
    </w:p>
    <w:p w14:paraId="1FC39945" w14:textId="77777777" w:rsidR="001E2C5A" w:rsidRPr="001E2C5A" w:rsidRDefault="001E2C5A" w:rsidP="001E2C5A">
      <w:pPr>
        <w:pStyle w:val="NoSpacing"/>
        <w:rPr>
          <w:rFonts w:asciiTheme="majorHAnsi" w:hAnsiTheme="majorHAnsi"/>
        </w:rPr>
      </w:pPr>
    </w:p>
    <w:p w14:paraId="131FB703" w14:textId="77777777" w:rsidR="001E2C5A" w:rsidRPr="001E2C5A" w:rsidRDefault="001E2C5A" w:rsidP="001E2C5A">
      <w:pPr>
        <w:pStyle w:val="NoSpacing"/>
        <w:rPr>
          <w:rFonts w:asciiTheme="majorHAnsi" w:hAnsiTheme="majorHAnsi"/>
        </w:rPr>
      </w:pPr>
      <w:r w:rsidRPr="001E2C5A">
        <w:rPr>
          <w:rFonts w:asciiTheme="majorHAnsi" w:hAnsiTheme="majorHAnsi"/>
        </w:rPr>
        <w:t xml:space="preserve">The teaching of Religious Education at </w:t>
      </w:r>
      <w:r>
        <w:rPr>
          <w:rFonts w:asciiTheme="majorHAnsi" w:hAnsiTheme="majorHAnsi"/>
        </w:rPr>
        <w:t>Evergreen</w:t>
      </w:r>
      <w:r w:rsidRPr="001E2C5A">
        <w:rPr>
          <w:rFonts w:asciiTheme="majorHAnsi" w:hAnsiTheme="majorHAnsi"/>
        </w:rPr>
        <w:t xml:space="preserve"> aims to develop in our pupils an appreciation for </w:t>
      </w:r>
      <w:proofErr w:type="gramStart"/>
      <w:r w:rsidRPr="001E2C5A">
        <w:rPr>
          <w:rFonts w:asciiTheme="majorHAnsi" w:hAnsiTheme="majorHAnsi"/>
        </w:rPr>
        <w:t>the</w:t>
      </w:r>
      <w:r>
        <w:rPr>
          <w:rFonts w:asciiTheme="majorHAnsi" w:hAnsiTheme="majorHAnsi"/>
        </w:rPr>
        <w:t xml:space="preserve"> </w:t>
      </w:r>
      <w:r w:rsidRPr="001E2C5A">
        <w:rPr>
          <w:rFonts w:asciiTheme="majorHAnsi" w:hAnsiTheme="majorHAnsi"/>
          <w:spacing w:val="-57"/>
        </w:rPr>
        <w:t xml:space="preserve"> </w:t>
      </w:r>
      <w:r w:rsidRPr="001E2C5A">
        <w:rPr>
          <w:rFonts w:asciiTheme="majorHAnsi" w:hAnsiTheme="majorHAnsi"/>
        </w:rPr>
        <w:t>beliefs</w:t>
      </w:r>
      <w:proofErr w:type="gramEnd"/>
      <w:r w:rsidRPr="001E2C5A">
        <w:rPr>
          <w:rFonts w:asciiTheme="majorHAnsi" w:hAnsiTheme="majorHAnsi"/>
        </w:rPr>
        <w:t>, cultural practices and influences of religion. Throughout the school, RE planning adheres t</w:t>
      </w:r>
      <w:r>
        <w:rPr>
          <w:rFonts w:asciiTheme="majorHAnsi" w:hAnsiTheme="majorHAnsi"/>
        </w:rPr>
        <w:t xml:space="preserve">o </w:t>
      </w:r>
      <w:r w:rsidRPr="001E2C5A">
        <w:rPr>
          <w:rFonts w:asciiTheme="majorHAnsi" w:hAnsiTheme="majorHAnsi"/>
        </w:rPr>
        <w:t>the Wolverhampton SACRE Agreed Syllabus and aims to help children to develop knowledge and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understanding of four religions: Christianity, Islam, Hinduism and Sikhism, as well as beginning to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explore Humanist ideas.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Our programme of study seeks to enable pupils to appreciate the way that</w:t>
      </w:r>
      <w:r w:rsidRPr="001E2C5A">
        <w:rPr>
          <w:rFonts w:asciiTheme="majorHAnsi" w:hAnsiTheme="majorHAnsi"/>
          <w:spacing w:val="-57"/>
        </w:rPr>
        <w:t xml:space="preserve"> </w:t>
      </w:r>
      <w:r w:rsidRPr="001E2C5A">
        <w:rPr>
          <w:rFonts w:asciiTheme="majorHAnsi" w:hAnsiTheme="majorHAnsi"/>
        </w:rPr>
        <w:t>religious beliefs shape life and behaviour. Pupils are given opportunities to make reasoned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judgements about religious and moral issues, which enhances their spiritual, moral, social and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cultural</w:t>
      </w:r>
      <w:r w:rsidRPr="001E2C5A">
        <w:rPr>
          <w:rFonts w:asciiTheme="majorHAnsi" w:hAnsiTheme="majorHAnsi"/>
          <w:spacing w:val="-5"/>
        </w:rPr>
        <w:t xml:space="preserve"> </w:t>
      </w:r>
      <w:r w:rsidRPr="001E2C5A">
        <w:rPr>
          <w:rFonts w:asciiTheme="majorHAnsi" w:hAnsiTheme="majorHAnsi"/>
        </w:rPr>
        <w:t>development.</w:t>
      </w:r>
    </w:p>
    <w:p w14:paraId="0562CB0E" w14:textId="77777777" w:rsidR="001E2C5A" w:rsidRPr="001E2C5A" w:rsidRDefault="001E2C5A" w:rsidP="001E2C5A">
      <w:pPr>
        <w:pStyle w:val="NoSpacing"/>
        <w:rPr>
          <w:rFonts w:asciiTheme="majorHAnsi" w:hAnsiTheme="majorHAnsi"/>
        </w:rPr>
      </w:pPr>
    </w:p>
    <w:p w14:paraId="4A6B94C3" w14:textId="77777777" w:rsidR="001E2C5A" w:rsidRPr="001E2C5A" w:rsidRDefault="001E2C5A" w:rsidP="001E2C5A">
      <w:pPr>
        <w:pStyle w:val="NoSpacing"/>
        <w:rPr>
          <w:rFonts w:asciiTheme="majorHAnsi" w:hAnsiTheme="majorHAnsi"/>
          <w:spacing w:val="-57"/>
        </w:rPr>
      </w:pPr>
      <w:r w:rsidRPr="001E2C5A">
        <w:rPr>
          <w:rFonts w:asciiTheme="majorHAnsi" w:hAnsiTheme="majorHAnsi"/>
        </w:rPr>
        <w:t xml:space="preserve">RE is taught in such a way at </w:t>
      </w:r>
      <w:r>
        <w:rPr>
          <w:rFonts w:asciiTheme="majorHAnsi" w:hAnsiTheme="majorHAnsi"/>
        </w:rPr>
        <w:t>Evergreen</w:t>
      </w:r>
      <w:r w:rsidRPr="001E2C5A">
        <w:rPr>
          <w:rFonts w:asciiTheme="majorHAnsi" w:hAnsiTheme="majorHAnsi"/>
        </w:rPr>
        <w:t xml:space="preserve"> as to reflect the overall aims, values and ethos of the school.</w:t>
      </w:r>
      <w:r w:rsidRPr="001E2C5A">
        <w:rPr>
          <w:rFonts w:asciiTheme="majorHAnsi" w:hAnsiTheme="majorHAnsi"/>
          <w:spacing w:val="-57"/>
        </w:rPr>
        <w:t xml:space="preserve"> </w:t>
      </w:r>
      <w:r w:rsidRPr="001E2C5A">
        <w:rPr>
          <w:rFonts w:asciiTheme="majorHAnsi" w:hAnsiTheme="majorHAnsi"/>
        </w:rPr>
        <w:t>we promote religious understanding and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respect, while challenging prejudice, discrimination and stereotyping</w:t>
      </w:r>
      <w:r>
        <w:rPr>
          <w:rFonts w:asciiTheme="majorHAnsi" w:hAnsiTheme="majorHAnsi"/>
        </w:rPr>
        <w:t>. In addition to this we promote</w:t>
      </w:r>
      <w:r w:rsidRPr="001E2C5A">
        <w:rPr>
          <w:rFonts w:asciiTheme="majorHAnsi" w:hAnsiTheme="majorHAnsi"/>
        </w:rPr>
        <w:t xml:space="preserve"> the </w:t>
      </w:r>
      <w:r w:rsidRPr="001E2C5A">
        <w:rPr>
          <w:rFonts w:asciiTheme="majorHAnsi" w:hAnsiTheme="majorHAnsi"/>
          <w:i/>
        </w:rPr>
        <w:t xml:space="preserve">British Value </w:t>
      </w:r>
      <w:r w:rsidRPr="001E2C5A">
        <w:rPr>
          <w:rFonts w:asciiTheme="majorHAnsi" w:hAnsiTheme="majorHAnsi"/>
        </w:rPr>
        <w:t xml:space="preserve">of </w:t>
      </w:r>
      <w:r w:rsidRPr="001E2C5A">
        <w:rPr>
          <w:rFonts w:asciiTheme="majorHAnsi" w:hAnsiTheme="majorHAnsi"/>
          <w:i/>
        </w:rPr>
        <w:t>‘mutual respect and tolerance of those with</w:t>
      </w:r>
      <w:r w:rsidRPr="001E2C5A">
        <w:rPr>
          <w:rFonts w:asciiTheme="majorHAnsi" w:hAnsiTheme="majorHAnsi"/>
          <w:i/>
          <w:spacing w:val="1"/>
        </w:rPr>
        <w:t xml:space="preserve"> </w:t>
      </w:r>
      <w:r w:rsidRPr="001E2C5A">
        <w:rPr>
          <w:rFonts w:asciiTheme="majorHAnsi" w:hAnsiTheme="majorHAnsi"/>
          <w:i/>
        </w:rPr>
        <w:t>different faiths and beliefs and for those without faith.</w:t>
      </w:r>
      <w:r w:rsidRPr="001E2C5A">
        <w:rPr>
          <w:rFonts w:asciiTheme="majorHAnsi" w:hAnsiTheme="majorHAnsi"/>
        </w:rPr>
        <w:t>’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Our RE curriculum promotes each pupil’</w:t>
      </w:r>
      <w:r>
        <w:rPr>
          <w:rFonts w:asciiTheme="majorHAnsi" w:hAnsiTheme="majorHAnsi"/>
        </w:rPr>
        <w:t xml:space="preserve">s </w:t>
      </w:r>
      <w:r w:rsidRPr="001E2C5A">
        <w:rPr>
          <w:rFonts w:asciiTheme="majorHAnsi" w:hAnsiTheme="majorHAnsi"/>
        </w:rPr>
        <w:t>self-worth, enabling them to reflect on their uniqueness as human beings and creating an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environment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where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every</w:t>
      </w:r>
      <w:r w:rsidRPr="001E2C5A">
        <w:rPr>
          <w:rFonts w:asciiTheme="majorHAnsi" w:hAnsiTheme="majorHAnsi"/>
          <w:spacing w:val="3"/>
        </w:rPr>
        <w:t xml:space="preserve"> </w:t>
      </w:r>
      <w:r w:rsidRPr="001E2C5A">
        <w:rPr>
          <w:rFonts w:asciiTheme="majorHAnsi" w:hAnsiTheme="majorHAnsi"/>
        </w:rPr>
        <w:t>pupil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feels confident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to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share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their</w:t>
      </w:r>
      <w:r w:rsidRPr="001E2C5A">
        <w:rPr>
          <w:rFonts w:asciiTheme="majorHAnsi" w:hAnsiTheme="majorHAnsi"/>
          <w:spacing w:val="-4"/>
        </w:rPr>
        <w:t xml:space="preserve"> </w:t>
      </w:r>
      <w:r w:rsidRPr="001E2C5A">
        <w:rPr>
          <w:rFonts w:asciiTheme="majorHAnsi" w:hAnsiTheme="majorHAnsi"/>
        </w:rPr>
        <w:t>beliefs,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experiences</w:t>
      </w:r>
      <w:r w:rsidRPr="001E2C5A">
        <w:rPr>
          <w:rFonts w:asciiTheme="majorHAnsi" w:hAnsiTheme="majorHAnsi"/>
          <w:spacing w:val="-3"/>
        </w:rPr>
        <w:t xml:space="preserve"> </w:t>
      </w:r>
      <w:r w:rsidRPr="001E2C5A">
        <w:rPr>
          <w:rFonts w:asciiTheme="majorHAnsi" w:hAnsiTheme="majorHAnsi"/>
        </w:rPr>
        <w:t>and values.</w:t>
      </w:r>
    </w:p>
    <w:p w14:paraId="34CE0A41" w14:textId="77777777" w:rsidR="001E2C5A" w:rsidRPr="001E2C5A" w:rsidRDefault="001E2C5A" w:rsidP="001E2C5A">
      <w:pPr>
        <w:pStyle w:val="NoSpacing"/>
        <w:rPr>
          <w:rFonts w:asciiTheme="majorHAnsi" w:hAnsiTheme="majorHAnsi"/>
        </w:rPr>
      </w:pPr>
    </w:p>
    <w:p w14:paraId="1CB9EE18" w14:textId="77777777" w:rsidR="001E2C5A" w:rsidRPr="001E2C5A" w:rsidRDefault="001E2C5A" w:rsidP="001E2C5A">
      <w:pPr>
        <w:pStyle w:val="NoSpacing"/>
        <w:rPr>
          <w:rFonts w:asciiTheme="majorHAnsi" w:hAnsiTheme="majorHAnsi"/>
          <w:b/>
        </w:rPr>
      </w:pPr>
      <w:r w:rsidRPr="001E2C5A">
        <w:rPr>
          <w:rFonts w:asciiTheme="majorHAnsi" w:hAnsiTheme="majorHAnsi"/>
          <w:b/>
        </w:rPr>
        <w:t>Implementation</w:t>
      </w:r>
    </w:p>
    <w:p w14:paraId="62EBF3C5" w14:textId="77777777" w:rsidR="001E2C5A" w:rsidRPr="001E2C5A" w:rsidRDefault="001E2C5A" w:rsidP="001E2C5A">
      <w:pPr>
        <w:pStyle w:val="NoSpacing"/>
        <w:rPr>
          <w:rFonts w:asciiTheme="majorHAnsi" w:hAnsiTheme="majorHAnsi"/>
        </w:rPr>
      </w:pPr>
    </w:p>
    <w:p w14:paraId="792853D5" w14:textId="77777777" w:rsidR="001E2C5A" w:rsidRDefault="001E2C5A" w:rsidP="001E2C5A">
      <w:pPr>
        <w:pStyle w:val="NoSpacing"/>
        <w:rPr>
          <w:rFonts w:asciiTheme="majorHAnsi" w:hAnsiTheme="majorHAnsi"/>
        </w:rPr>
      </w:pPr>
      <w:r w:rsidRPr="001E2C5A">
        <w:rPr>
          <w:rFonts w:asciiTheme="majorHAnsi" w:hAnsiTheme="majorHAnsi"/>
        </w:rPr>
        <w:t xml:space="preserve">Through the teaching of Religious Education here at </w:t>
      </w:r>
      <w:r>
        <w:rPr>
          <w:rFonts w:asciiTheme="majorHAnsi" w:hAnsiTheme="majorHAnsi"/>
        </w:rPr>
        <w:t>Evergreen</w:t>
      </w:r>
      <w:r w:rsidRPr="001E2C5A">
        <w:rPr>
          <w:rFonts w:asciiTheme="majorHAnsi" w:hAnsiTheme="majorHAnsi"/>
        </w:rPr>
        <w:t>, we seek to provide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 xml:space="preserve">pupils with a clear idea of what religion is, the importance that it plays in the lives of believers </w:t>
      </w:r>
      <w:proofErr w:type="gramStart"/>
      <w:r w:rsidRPr="001E2C5A">
        <w:rPr>
          <w:rFonts w:asciiTheme="majorHAnsi" w:hAnsiTheme="majorHAnsi"/>
        </w:rPr>
        <w:t>and</w:t>
      </w:r>
      <w:r>
        <w:rPr>
          <w:rFonts w:asciiTheme="majorHAnsi" w:hAnsiTheme="majorHAnsi"/>
        </w:rPr>
        <w:t xml:space="preserve"> </w:t>
      </w:r>
      <w:r w:rsidRPr="001E2C5A">
        <w:rPr>
          <w:rFonts w:asciiTheme="majorHAnsi" w:hAnsiTheme="majorHAnsi"/>
          <w:spacing w:val="-57"/>
        </w:rPr>
        <w:t xml:space="preserve"> </w:t>
      </w:r>
      <w:r w:rsidRPr="001E2C5A">
        <w:rPr>
          <w:rFonts w:asciiTheme="majorHAnsi" w:hAnsiTheme="majorHAnsi"/>
        </w:rPr>
        <w:t>how</w:t>
      </w:r>
      <w:proofErr w:type="gramEnd"/>
      <w:r w:rsidRPr="001E2C5A">
        <w:rPr>
          <w:rFonts w:asciiTheme="majorHAnsi" w:hAnsiTheme="majorHAnsi"/>
          <w:spacing w:val="-3"/>
        </w:rPr>
        <w:t xml:space="preserve"> </w:t>
      </w:r>
      <w:r w:rsidRPr="001E2C5A">
        <w:rPr>
          <w:rFonts w:asciiTheme="majorHAnsi" w:hAnsiTheme="majorHAnsi"/>
        </w:rPr>
        <w:t>that faith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is</w:t>
      </w:r>
      <w:r w:rsidRPr="001E2C5A">
        <w:rPr>
          <w:rFonts w:asciiTheme="majorHAnsi" w:hAnsiTheme="majorHAnsi"/>
          <w:spacing w:val="2"/>
        </w:rPr>
        <w:t xml:space="preserve"> </w:t>
      </w:r>
      <w:r w:rsidRPr="001E2C5A">
        <w:rPr>
          <w:rFonts w:asciiTheme="majorHAnsi" w:hAnsiTheme="majorHAnsi"/>
        </w:rPr>
        <w:t>expressed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in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their</w:t>
      </w:r>
      <w:r w:rsidRPr="001E2C5A">
        <w:rPr>
          <w:rFonts w:asciiTheme="majorHAnsi" w:hAnsiTheme="majorHAnsi"/>
          <w:spacing w:val="-7"/>
        </w:rPr>
        <w:t xml:space="preserve"> </w:t>
      </w:r>
      <w:r w:rsidRPr="001E2C5A">
        <w:rPr>
          <w:rFonts w:asciiTheme="majorHAnsi" w:hAnsiTheme="majorHAnsi"/>
        </w:rPr>
        <w:t>daily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lives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and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 xml:space="preserve">routines. </w:t>
      </w:r>
    </w:p>
    <w:p w14:paraId="6D98A12B" w14:textId="77777777" w:rsidR="001E2C5A" w:rsidRDefault="001E2C5A" w:rsidP="001E2C5A">
      <w:pPr>
        <w:pStyle w:val="NoSpacing"/>
        <w:rPr>
          <w:rFonts w:asciiTheme="majorHAnsi" w:hAnsiTheme="majorHAnsi"/>
        </w:rPr>
      </w:pPr>
    </w:p>
    <w:p w14:paraId="2D78E8D8" w14:textId="77777777" w:rsidR="001E2C5A" w:rsidRPr="001E2C5A" w:rsidRDefault="001E2C5A" w:rsidP="001E2C5A">
      <w:pPr>
        <w:pStyle w:val="NoSpacing"/>
        <w:rPr>
          <w:rFonts w:asciiTheme="majorHAnsi" w:hAnsiTheme="majorHAnsi"/>
        </w:rPr>
      </w:pPr>
      <w:r w:rsidRPr="001E2C5A">
        <w:rPr>
          <w:rFonts w:asciiTheme="majorHAnsi" w:hAnsiTheme="majorHAnsi"/>
        </w:rPr>
        <w:t>The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overall aims</w:t>
      </w:r>
      <w:r w:rsidRPr="001E2C5A">
        <w:rPr>
          <w:rFonts w:asciiTheme="majorHAnsi" w:hAnsiTheme="majorHAnsi"/>
          <w:spacing w:val="-3"/>
        </w:rPr>
        <w:t xml:space="preserve"> </w:t>
      </w:r>
      <w:r w:rsidRPr="001E2C5A">
        <w:rPr>
          <w:rFonts w:asciiTheme="majorHAnsi" w:hAnsiTheme="majorHAnsi"/>
        </w:rPr>
        <w:t>are:</w:t>
      </w:r>
    </w:p>
    <w:p w14:paraId="273B2496" w14:textId="77777777" w:rsidR="001E2C5A" w:rsidRPr="001E2C5A" w:rsidRDefault="001E2C5A" w:rsidP="001E2C5A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1E2C5A">
        <w:rPr>
          <w:rFonts w:asciiTheme="majorHAnsi" w:hAnsiTheme="majorHAnsi"/>
        </w:rPr>
        <w:t>That all pupils enjoy learning about religion because it is taught in a stimulating way that</w:t>
      </w:r>
      <w:r w:rsidRPr="001E2C5A">
        <w:rPr>
          <w:rFonts w:asciiTheme="majorHAnsi" w:hAnsiTheme="majorHAnsi"/>
          <w:spacing w:val="-57"/>
        </w:rPr>
        <w:t xml:space="preserve"> </w:t>
      </w:r>
      <w:r w:rsidRPr="001E2C5A">
        <w:rPr>
          <w:rFonts w:asciiTheme="majorHAnsi" w:hAnsiTheme="majorHAnsi"/>
        </w:rPr>
        <w:t>arouses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their</w:t>
      </w:r>
      <w:r w:rsidRPr="001E2C5A">
        <w:rPr>
          <w:rFonts w:asciiTheme="majorHAnsi" w:hAnsiTheme="majorHAnsi"/>
          <w:spacing w:val="-3"/>
        </w:rPr>
        <w:t xml:space="preserve"> </w:t>
      </w:r>
      <w:r w:rsidRPr="001E2C5A">
        <w:rPr>
          <w:rFonts w:asciiTheme="majorHAnsi" w:hAnsiTheme="majorHAnsi"/>
        </w:rPr>
        <w:t>curiosity</w:t>
      </w:r>
      <w:r w:rsidRPr="001E2C5A">
        <w:rPr>
          <w:rFonts w:asciiTheme="majorHAnsi" w:hAnsiTheme="majorHAnsi"/>
          <w:spacing w:val="-5"/>
        </w:rPr>
        <w:t xml:space="preserve"> </w:t>
      </w:r>
      <w:r w:rsidRPr="001E2C5A">
        <w:rPr>
          <w:rFonts w:asciiTheme="majorHAnsi" w:hAnsiTheme="majorHAnsi"/>
        </w:rPr>
        <w:t>and</w:t>
      </w:r>
      <w:r w:rsidRPr="001E2C5A">
        <w:rPr>
          <w:rFonts w:asciiTheme="majorHAnsi" w:hAnsiTheme="majorHAnsi"/>
          <w:spacing w:val="-4"/>
        </w:rPr>
        <w:t xml:space="preserve"> </w:t>
      </w:r>
      <w:r w:rsidRPr="001E2C5A">
        <w:rPr>
          <w:rFonts w:asciiTheme="majorHAnsi" w:hAnsiTheme="majorHAnsi"/>
        </w:rPr>
        <w:t>develops</w:t>
      </w:r>
      <w:r w:rsidRPr="001E2C5A">
        <w:rPr>
          <w:rFonts w:asciiTheme="majorHAnsi" w:hAnsiTheme="majorHAnsi"/>
          <w:spacing w:val="2"/>
        </w:rPr>
        <w:t xml:space="preserve"> </w:t>
      </w:r>
      <w:r w:rsidRPr="001E2C5A">
        <w:rPr>
          <w:rFonts w:asciiTheme="majorHAnsi" w:hAnsiTheme="majorHAnsi"/>
        </w:rPr>
        <w:t>positive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skills</w:t>
      </w:r>
      <w:r w:rsidRPr="001E2C5A">
        <w:rPr>
          <w:rFonts w:asciiTheme="majorHAnsi" w:hAnsiTheme="majorHAnsi"/>
          <w:spacing w:val="2"/>
        </w:rPr>
        <w:t xml:space="preserve"> </w:t>
      </w:r>
      <w:r w:rsidRPr="001E2C5A">
        <w:rPr>
          <w:rFonts w:asciiTheme="majorHAnsi" w:hAnsiTheme="majorHAnsi"/>
        </w:rPr>
        <w:t>and</w:t>
      </w:r>
      <w:r w:rsidRPr="001E2C5A">
        <w:rPr>
          <w:rFonts w:asciiTheme="majorHAnsi" w:hAnsiTheme="majorHAnsi"/>
          <w:spacing w:val="-4"/>
        </w:rPr>
        <w:t xml:space="preserve"> </w:t>
      </w:r>
      <w:r w:rsidRPr="001E2C5A">
        <w:rPr>
          <w:rFonts w:asciiTheme="majorHAnsi" w:hAnsiTheme="majorHAnsi"/>
        </w:rPr>
        <w:t>attitudes</w:t>
      </w:r>
    </w:p>
    <w:p w14:paraId="75F6D20C" w14:textId="77777777" w:rsidR="001E2C5A" w:rsidRPr="001E2C5A" w:rsidRDefault="001E2C5A" w:rsidP="001E2C5A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1E2C5A">
        <w:rPr>
          <w:rFonts w:asciiTheme="majorHAnsi" w:hAnsiTheme="majorHAnsi"/>
        </w:rPr>
        <w:t>That all pupils form their own opinions about religious beliefs and customs and that they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develop an understanding and tolerance of people who hold a faith or those who hold none</w:t>
      </w:r>
      <w:r>
        <w:rPr>
          <w:rFonts w:asciiTheme="majorHAnsi" w:hAnsiTheme="majorHAnsi"/>
        </w:rPr>
        <w:t>.</w:t>
      </w:r>
    </w:p>
    <w:p w14:paraId="689B250B" w14:textId="77777777" w:rsidR="001E2C5A" w:rsidRPr="001E2C5A" w:rsidRDefault="001E2C5A" w:rsidP="001E2C5A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1E2C5A">
        <w:rPr>
          <w:rFonts w:asciiTheme="majorHAnsi" w:hAnsiTheme="majorHAnsi"/>
        </w:rPr>
        <w:t>That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pupils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develop</w:t>
      </w:r>
      <w:r w:rsidRPr="001E2C5A">
        <w:rPr>
          <w:rFonts w:asciiTheme="majorHAnsi" w:hAnsiTheme="majorHAnsi"/>
          <w:spacing w:val="-4"/>
        </w:rPr>
        <w:t xml:space="preserve"> </w:t>
      </w:r>
      <w:r w:rsidRPr="001E2C5A">
        <w:rPr>
          <w:rFonts w:asciiTheme="majorHAnsi" w:hAnsiTheme="majorHAnsi"/>
        </w:rPr>
        <w:t>a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sense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of</w:t>
      </w:r>
      <w:r w:rsidRPr="001E2C5A">
        <w:rPr>
          <w:rFonts w:asciiTheme="majorHAnsi" w:hAnsiTheme="majorHAnsi"/>
          <w:spacing w:val="-3"/>
        </w:rPr>
        <w:t xml:space="preserve"> </w:t>
      </w:r>
      <w:r w:rsidRPr="001E2C5A">
        <w:rPr>
          <w:rFonts w:asciiTheme="majorHAnsi" w:hAnsiTheme="majorHAnsi"/>
        </w:rPr>
        <w:t>awe</w:t>
      </w:r>
      <w:r w:rsidRPr="001E2C5A">
        <w:rPr>
          <w:rFonts w:asciiTheme="majorHAnsi" w:hAnsiTheme="majorHAnsi"/>
          <w:spacing w:val="-6"/>
        </w:rPr>
        <w:t xml:space="preserve"> </w:t>
      </w:r>
      <w:r w:rsidRPr="001E2C5A">
        <w:rPr>
          <w:rFonts w:asciiTheme="majorHAnsi" w:hAnsiTheme="majorHAnsi"/>
        </w:rPr>
        <w:t>and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wonder</w:t>
      </w:r>
      <w:r w:rsidRPr="001E2C5A">
        <w:rPr>
          <w:rFonts w:asciiTheme="majorHAnsi" w:hAnsiTheme="majorHAnsi"/>
          <w:spacing w:val="-7"/>
        </w:rPr>
        <w:t xml:space="preserve"> </w:t>
      </w:r>
      <w:r w:rsidRPr="001E2C5A">
        <w:rPr>
          <w:rFonts w:asciiTheme="majorHAnsi" w:hAnsiTheme="majorHAnsi"/>
        </w:rPr>
        <w:t>about</w:t>
      </w:r>
      <w:r w:rsidRPr="001E2C5A">
        <w:rPr>
          <w:rFonts w:asciiTheme="majorHAnsi" w:hAnsiTheme="majorHAnsi"/>
          <w:spacing w:val="-6"/>
        </w:rPr>
        <w:t xml:space="preserve"> </w:t>
      </w:r>
      <w:r w:rsidRPr="001E2C5A">
        <w:rPr>
          <w:rFonts w:asciiTheme="majorHAnsi" w:hAnsiTheme="majorHAnsi"/>
        </w:rPr>
        <w:t>the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world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around</w:t>
      </w:r>
      <w:r w:rsidRPr="001E2C5A">
        <w:rPr>
          <w:rFonts w:asciiTheme="majorHAnsi" w:hAnsiTheme="majorHAnsi"/>
          <w:spacing w:val="8"/>
        </w:rPr>
        <w:t xml:space="preserve"> </w:t>
      </w:r>
      <w:r w:rsidRPr="001E2C5A">
        <w:rPr>
          <w:rFonts w:asciiTheme="majorHAnsi" w:hAnsiTheme="majorHAnsi"/>
        </w:rPr>
        <w:t>them</w:t>
      </w:r>
      <w:r>
        <w:rPr>
          <w:rFonts w:asciiTheme="majorHAnsi" w:hAnsiTheme="majorHAnsi"/>
        </w:rPr>
        <w:t>.</w:t>
      </w:r>
    </w:p>
    <w:p w14:paraId="3D778B2C" w14:textId="77777777" w:rsidR="001E2C5A" w:rsidRPr="001E2C5A" w:rsidRDefault="001E2C5A" w:rsidP="001E2C5A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1E2C5A">
        <w:rPr>
          <w:rFonts w:asciiTheme="majorHAnsi" w:hAnsiTheme="majorHAnsi"/>
        </w:rPr>
        <w:t>To help pupils understand the impact of religion throughout the world, its influences on the</w:t>
      </w:r>
      <w:r w:rsidRPr="001E2C5A">
        <w:rPr>
          <w:rFonts w:asciiTheme="majorHAnsi" w:hAnsiTheme="majorHAnsi"/>
          <w:spacing w:val="-57"/>
        </w:rPr>
        <w:t xml:space="preserve"> </w:t>
      </w:r>
      <w:r w:rsidRPr="001E2C5A">
        <w:rPr>
          <w:rFonts w:asciiTheme="majorHAnsi" w:hAnsiTheme="majorHAnsi"/>
        </w:rPr>
        <w:t>lives of individuals and communities and its effect on the cultural diversity of societies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past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and</w:t>
      </w:r>
      <w:r w:rsidRPr="001E2C5A">
        <w:rPr>
          <w:rFonts w:asciiTheme="majorHAnsi" w:hAnsiTheme="majorHAnsi"/>
          <w:spacing w:val="2"/>
        </w:rPr>
        <w:t xml:space="preserve"> </w:t>
      </w:r>
      <w:r w:rsidRPr="001E2C5A">
        <w:rPr>
          <w:rFonts w:asciiTheme="majorHAnsi" w:hAnsiTheme="majorHAnsi"/>
        </w:rPr>
        <w:t>present</w:t>
      </w:r>
    </w:p>
    <w:p w14:paraId="21BB895A" w14:textId="77777777" w:rsidR="001E2C5A" w:rsidRPr="001E2C5A" w:rsidRDefault="001E2C5A" w:rsidP="001E2C5A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1E2C5A">
        <w:rPr>
          <w:rFonts w:asciiTheme="majorHAnsi" w:hAnsiTheme="majorHAnsi"/>
        </w:rPr>
        <w:t>To support the development of pupils’ personal and spiritual development by encouraging</w:t>
      </w:r>
      <w:r w:rsidRPr="001E2C5A">
        <w:rPr>
          <w:rFonts w:asciiTheme="majorHAnsi" w:hAnsiTheme="majorHAnsi"/>
          <w:spacing w:val="-57"/>
        </w:rPr>
        <w:t xml:space="preserve"> </w:t>
      </w:r>
      <w:r w:rsidRPr="001E2C5A">
        <w:rPr>
          <w:rFonts w:asciiTheme="majorHAnsi" w:hAnsiTheme="majorHAnsi"/>
        </w:rPr>
        <w:t>self-awareness</w:t>
      </w:r>
      <w:r w:rsidRPr="001E2C5A">
        <w:rPr>
          <w:rFonts w:asciiTheme="majorHAnsi" w:hAnsiTheme="majorHAnsi"/>
          <w:spacing w:val="-4"/>
        </w:rPr>
        <w:t xml:space="preserve"> </w:t>
      </w:r>
      <w:r w:rsidRPr="001E2C5A">
        <w:rPr>
          <w:rFonts w:asciiTheme="majorHAnsi" w:hAnsiTheme="majorHAnsi"/>
        </w:rPr>
        <w:t>and</w:t>
      </w:r>
      <w:r w:rsidRPr="001E2C5A">
        <w:rPr>
          <w:rFonts w:asciiTheme="majorHAnsi" w:hAnsiTheme="majorHAnsi"/>
          <w:spacing w:val="2"/>
        </w:rPr>
        <w:t xml:space="preserve"> </w:t>
      </w:r>
      <w:r w:rsidRPr="001E2C5A">
        <w:rPr>
          <w:rFonts w:asciiTheme="majorHAnsi" w:hAnsiTheme="majorHAnsi"/>
        </w:rPr>
        <w:t>self-respect</w:t>
      </w:r>
      <w:r>
        <w:rPr>
          <w:rFonts w:asciiTheme="majorHAnsi" w:hAnsiTheme="majorHAnsi"/>
        </w:rPr>
        <w:t>.</w:t>
      </w:r>
    </w:p>
    <w:p w14:paraId="65A0192F" w14:textId="77777777" w:rsidR="001E2C5A" w:rsidRPr="001E2C5A" w:rsidRDefault="001E2C5A" w:rsidP="001E2C5A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1E2C5A">
        <w:rPr>
          <w:rFonts w:asciiTheme="majorHAnsi" w:hAnsiTheme="majorHAnsi"/>
        </w:rPr>
        <w:t>To encourage pupils to value the beliefs of others, however different from their own</w:t>
      </w:r>
      <w:r>
        <w:rPr>
          <w:rFonts w:asciiTheme="majorHAnsi" w:hAnsiTheme="majorHAnsi"/>
        </w:rPr>
        <w:t>.</w:t>
      </w:r>
    </w:p>
    <w:p w14:paraId="2946DB82" w14:textId="77777777" w:rsidR="001E2C5A" w:rsidRPr="001E2C5A" w:rsidRDefault="001E2C5A" w:rsidP="001E2C5A">
      <w:pPr>
        <w:pStyle w:val="NoSpacing"/>
        <w:rPr>
          <w:rFonts w:asciiTheme="majorHAnsi" w:hAnsiTheme="majorHAnsi"/>
        </w:rPr>
      </w:pPr>
    </w:p>
    <w:p w14:paraId="3B232EBE" w14:textId="77777777" w:rsidR="001E2C5A" w:rsidRPr="001E2C5A" w:rsidRDefault="001E2C5A" w:rsidP="001E2C5A">
      <w:pPr>
        <w:pStyle w:val="NoSpacing"/>
        <w:rPr>
          <w:rFonts w:asciiTheme="majorHAnsi" w:hAnsiTheme="majorHAnsi"/>
        </w:rPr>
      </w:pPr>
      <w:r w:rsidRPr="001E2C5A">
        <w:rPr>
          <w:rFonts w:asciiTheme="majorHAnsi" w:hAnsiTheme="majorHAnsi"/>
        </w:rPr>
        <w:t xml:space="preserve">RE at </w:t>
      </w:r>
      <w:r>
        <w:rPr>
          <w:rFonts w:asciiTheme="majorHAnsi" w:hAnsiTheme="majorHAnsi"/>
        </w:rPr>
        <w:t>Evergreen</w:t>
      </w:r>
      <w:r w:rsidRPr="001E2C5A">
        <w:rPr>
          <w:rFonts w:asciiTheme="majorHAnsi" w:hAnsiTheme="majorHAnsi"/>
        </w:rPr>
        <w:t xml:space="preserve"> is planned in accordance with the Wolver</w:t>
      </w:r>
      <w:r>
        <w:rPr>
          <w:rFonts w:asciiTheme="majorHAnsi" w:hAnsiTheme="majorHAnsi"/>
        </w:rPr>
        <w:t xml:space="preserve">hampton LEA RE Agreed Syllabus </w:t>
      </w:r>
      <w:r w:rsidRPr="001E2C5A">
        <w:rPr>
          <w:rFonts w:asciiTheme="majorHAnsi" w:hAnsiTheme="majorHAnsi"/>
        </w:rPr>
        <w:t>as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 xml:space="preserve">a content guide. This requires the study of Christianity, at least two other </w:t>
      </w:r>
      <w:proofErr w:type="gramStart"/>
      <w:r w:rsidRPr="001E2C5A">
        <w:rPr>
          <w:rFonts w:asciiTheme="majorHAnsi" w:hAnsiTheme="majorHAnsi"/>
        </w:rPr>
        <w:t>principle</w:t>
      </w:r>
      <w:proofErr w:type="gramEnd"/>
      <w:r w:rsidRPr="001E2C5A">
        <w:rPr>
          <w:rFonts w:asciiTheme="majorHAnsi" w:hAnsiTheme="majorHAnsi"/>
        </w:rPr>
        <w:t xml:space="preserve"> religions and a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religious community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with</w:t>
      </w:r>
      <w:r w:rsidRPr="001E2C5A">
        <w:rPr>
          <w:rFonts w:asciiTheme="majorHAnsi" w:hAnsiTheme="majorHAnsi"/>
          <w:spacing w:val="-3"/>
        </w:rPr>
        <w:t xml:space="preserve"> </w:t>
      </w:r>
      <w:r w:rsidRPr="001E2C5A">
        <w:rPr>
          <w:rFonts w:asciiTheme="majorHAnsi" w:hAnsiTheme="majorHAnsi"/>
        </w:rPr>
        <w:t>a significant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local</w:t>
      </w:r>
      <w:r w:rsidRPr="001E2C5A">
        <w:rPr>
          <w:rFonts w:asciiTheme="majorHAnsi" w:hAnsiTheme="majorHAnsi"/>
          <w:spacing w:val="-7"/>
        </w:rPr>
        <w:t xml:space="preserve"> </w:t>
      </w:r>
      <w:r w:rsidRPr="001E2C5A">
        <w:rPr>
          <w:rFonts w:asciiTheme="majorHAnsi" w:hAnsiTheme="majorHAnsi"/>
        </w:rPr>
        <w:t>presence.</w:t>
      </w:r>
      <w:r w:rsidRPr="001E2C5A">
        <w:rPr>
          <w:rFonts w:asciiTheme="majorHAnsi" w:hAnsiTheme="majorHAnsi"/>
          <w:spacing w:val="4"/>
        </w:rPr>
        <w:t xml:space="preserve"> </w:t>
      </w:r>
      <w:r w:rsidRPr="001E2C5A">
        <w:rPr>
          <w:rFonts w:asciiTheme="majorHAnsi" w:hAnsiTheme="majorHAnsi"/>
        </w:rPr>
        <w:t>Therefore,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alongside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Christianity,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we</w:t>
      </w:r>
      <w:r w:rsidRPr="001E2C5A">
        <w:rPr>
          <w:rFonts w:asciiTheme="majorHAnsi" w:hAnsiTheme="majorHAnsi"/>
          <w:spacing w:val="-1"/>
        </w:rPr>
        <w:t xml:space="preserve"> </w:t>
      </w:r>
      <w:r>
        <w:rPr>
          <w:rFonts w:asciiTheme="majorHAnsi" w:hAnsiTheme="majorHAnsi"/>
        </w:rPr>
        <w:t xml:space="preserve">also </w:t>
      </w:r>
      <w:r w:rsidRPr="001E2C5A">
        <w:rPr>
          <w:rFonts w:asciiTheme="majorHAnsi" w:hAnsiTheme="majorHAnsi"/>
        </w:rPr>
        <w:t>study Hinduism, Islam and Sikhism.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Medium term planning offers a range of teaching methods, such</w:t>
      </w:r>
      <w:r w:rsidRPr="001E2C5A">
        <w:rPr>
          <w:rFonts w:asciiTheme="majorHAnsi" w:hAnsiTheme="majorHAnsi"/>
          <w:spacing w:val="-57"/>
        </w:rPr>
        <w:t xml:space="preserve"> </w:t>
      </w:r>
      <w:r w:rsidRPr="001E2C5A">
        <w:rPr>
          <w:rFonts w:asciiTheme="majorHAnsi" w:hAnsiTheme="majorHAnsi"/>
        </w:rPr>
        <w:t>as role play/ drama, stories, ICT and art.</w:t>
      </w:r>
      <w:r w:rsidRPr="001E2C5A">
        <w:rPr>
          <w:rFonts w:asciiTheme="majorHAnsi" w:hAnsiTheme="majorHAnsi"/>
          <w:spacing w:val="1"/>
        </w:rPr>
        <w:t xml:space="preserve"> </w:t>
      </w:r>
    </w:p>
    <w:p w14:paraId="5997CC1D" w14:textId="77777777" w:rsidR="001E2C5A" w:rsidRDefault="001E2C5A" w:rsidP="001E2C5A">
      <w:pPr>
        <w:pStyle w:val="NoSpacing"/>
        <w:rPr>
          <w:rFonts w:asciiTheme="majorHAnsi" w:hAnsiTheme="majorHAnsi"/>
        </w:rPr>
      </w:pPr>
    </w:p>
    <w:p w14:paraId="3326241F" w14:textId="77777777" w:rsidR="001E2C5A" w:rsidRDefault="001E2C5A" w:rsidP="001E2C5A">
      <w:pPr>
        <w:pStyle w:val="NoSpacing"/>
        <w:rPr>
          <w:rFonts w:asciiTheme="majorHAnsi" w:hAnsiTheme="majorHAnsi"/>
          <w:spacing w:val="-57"/>
        </w:rPr>
      </w:pPr>
      <w:r w:rsidRPr="001E2C5A">
        <w:rPr>
          <w:rFonts w:asciiTheme="majorHAnsi" w:hAnsiTheme="majorHAnsi"/>
        </w:rPr>
        <w:t xml:space="preserve">We recognise the fact that in all classes there are children of </w:t>
      </w:r>
      <w:proofErr w:type="gramStart"/>
      <w:r w:rsidRPr="001E2C5A">
        <w:rPr>
          <w:rFonts w:asciiTheme="majorHAnsi" w:hAnsiTheme="majorHAnsi"/>
        </w:rPr>
        <w:t>widely-different</w:t>
      </w:r>
      <w:proofErr w:type="gramEnd"/>
      <w:r w:rsidRPr="001E2C5A">
        <w:rPr>
          <w:rFonts w:asciiTheme="majorHAnsi" w:hAnsiTheme="majorHAnsi"/>
        </w:rPr>
        <w:t xml:space="preserve"> abilities in RE and</w:t>
      </w:r>
      <w:r w:rsidRPr="001E2C5A">
        <w:rPr>
          <w:rFonts w:asciiTheme="majorHAnsi" w:hAnsiTheme="majorHAnsi"/>
          <w:spacing w:val="-57"/>
        </w:rPr>
        <w:t xml:space="preserve"> </w:t>
      </w:r>
      <w:r>
        <w:rPr>
          <w:rFonts w:asciiTheme="majorHAnsi" w:hAnsiTheme="majorHAnsi"/>
          <w:spacing w:val="-57"/>
        </w:rPr>
        <w:t xml:space="preserve"> </w:t>
      </w:r>
    </w:p>
    <w:p w14:paraId="7B35CBDD" w14:textId="77777777" w:rsidR="001E2C5A" w:rsidRPr="001E2C5A" w:rsidRDefault="001E2C5A" w:rsidP="001E2C5A">
      <w:pPr>
        <w:pStyle w:val="NoSpacing"/>
        <w:rPr>
          <w:rFonts w:asciiTheme="majorHAnsi" w:hAnsiTheme="majorHAnsi"/>
        </w:rPr>
      </w:pPr>
      <w:r w:rsidRPr="001E2C5A">
        <w:rPr>
          <w:rFonts w:asciiTheme="majorHAnsi" w:hAnsiTheme="majorHAnsi"/>
        </w:rPr>
        <w:t>we seek to provide suitable learning opportunities for all children by matching the challenge of the</w:t>
      </w:r>
      <w:r w:rsidRPr="001E2C5A">
        <w:rPr>
          <w:rFonts w:asciiTheme="majorHAnsi" w:hAnsiTheme="majorHAnsi"/>
          <w:spacing w:val="-57"/>
        </w:rPr>
        <w:t xml:space="preserve"> </w:t>
      </w:r>
      <w:r w:rsidRPr="001E2C5A">
        <w:rPr>
          <w:rFonts w:asciiTheme="majorHAnsi" w:hAnsiTheme="majorHAnsi"/>
        </w:rPr>
        <w:t>task to the ability of the child</w:t>
      </w:r>
      <w:r w:rsidRPr="001E2C5A">
        <w:rPr>
          <w:rFonts w:asciiTheme="majorHAnsi" w:hAnsiTheme="majorHAnsi"/>
          <w:color w:val="2D74B5"/>
        </w:rPr>
        <w:t>.</w:t>
      </w:r>
      <w:r w:rsidRPr="001E2C5A">
        <w:rPr>
          <w:rFonts w:asciiTheme="majorHAnsi" w:hAnsiTheme="majorHAnsi"/>
          <w:color w:val="2D74B5"/>
          <w:spacing w:val="1"/>
        </w:rPr>
        <w:t xml:space="preserve"> </w:t>
      </w:r>
      <w:r w:rsidRPr="001E2C5A">
        <w:rPr>
          <w:rFonts w:asciiTheme="majorHAnsi" w:hAnsiTheme="majorHAnsi"/>
        </w:rPr>
        <w:t>We are aware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that pupils differ in their experience of religion; some pupils will have no experience of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participation in a religious community, while others will have varying degrees of experience.</w:t>
      </w:r>
    </w:p>
    <w:p w14:paraId="2441CE14" w14:textId="77777777" w:rsidR="001E2C5A" w:rsidRDefault="001E2C5A" w:rsidP="001E2C5A">
      <w:pPr>
        <w:pStyle w:val="NoSpacing"/>
        <w:rPr>
          <w:rFonts w:asciiTheme="majorHAnsi" w:hAnsiTheme="majorHAnsi"/>
          <w:color w:val="2D74B5"/>
        </w:rPr>
      </w:pPr>
      <w:r w:rsidRPr="001E2C5A">
        <w:rPr>
          <w:rFonts w:asciiTheme="majorHAnsi" w:hAnsiTheme="majorHAnsi"/>
        </w:rPr>
        <w:lastRenderedPageBreak/>
        <w:t>We always give opportunities for pupils to share their experiences and, if they wish to, items of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religious significance from home. This promotes respect for their own and each other’s cultures and</w:t>
      </w:r>
      <w:r w:rsidRPr="001E2C5A">
        <w:rPr>
          <w:rFonts w:asciiTheme="majorHAnsi" w:hAnsiTheme="majorHAnsi"/>
          <w:spacing w:val="-57"/>
        </w:rPr>
        <w:t xml:space="preserve"> </w:t>
      </w:r>
      <w:r w:rsidRPr="001E2C5A">
        <w:rPr>
          <w:rFonts w:asciiTheme="majorHAnsi" w:hAnsiTheme="majorHAnsi"/>
        </w:rPr>
        <w:t>beliefs, enabling pupils to enjoy freedom of expression, freedom of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thought,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belief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and</w:t>
      </w:r>
      <w:r w:rsidRPr="001E2C5A">
        <w:rPr>
          <w:rFonts w:asciiTheme="majorHAnsi" w:hAnsiTheme="majorHAnsi"/>
          <w:spacing w:val="2"/>
        </w:rPr>
        <w:t xml:space="preserve"> </w:t>
      </w:r>
      <w:r w:rsidRPr="001E2C5A">
        <w:rPr>
          <w:rFonts w:asciiTheme="majorHAnsi" w:hAnsiTheme="majorHAnsi"/>
        </w:rPr>
        <w:t>religion.</w:t>
      </w:r>
      <w:r>
        <w:rPr>
          <w:rFonts w:asciiTheme="majorHAnsi" w:hAnsiTheme="majorHAnsi"/>
          <w:color w:val="2D74B5"/>
        </w:rPr>
        <w:t xml:space="preserve"> </w:t>
      </w:r>
    </w:p>
    <w:p w14:paraId="110FFD37" w14:textId="77777777" w:rsidR="001E2C5A" w:rsidRDefault="001E2C5A" w:rsidP="001E2C5A">
      <w:pPr>
        <w:pStyle w:val="NoSpacing"/>
        <w:rPr>
          <w:rFonts w:asciiTheme="majorHAnsi" w:hAnsiTheme="majorHAnsi"/>
          <w:color w:val="2D74B5"/>
        </w:rPr>
      </w:pPr>
    </w:p>
    <w:p w14:paraId="0590C468" w14:textId="77777777" w:rsidR="001E2C5A" w:rsidRPr="00D34B43" w:rsidRDefault="001E2C5A" w:rsidP="001E2C5A">
      <w:pPr>
        <w:pStyle w:val="NoSpacing"/>
        <w:rPr>
          <w:rFonts w:asciiTheme="majorHAnsi" w:hAnsiTheme="majorHAnsi"/>
          <w:b/>
        </w:rPr>
      </w:pPr>
      <w:r w:rsidRPr="00D34B43">
        <w:rPr>
          <w:rFonts w:asciiTheme="majorHAnsi" w:hAnsiTheme="majorHAnsi"/>
          <w:b/>
        </w:rPr>
        <w:t>Impact</w:t>
      </w:r>
    </w:p>
    <w:p w14:paraId="6B699379" w14:textId="77777777" w:rsidR="001E2C5A" w:rsidRPr="001E2C5A" w:rsidRDefault="001E2C5A" w:rsidP="001E2C5A">
      <w:pPr>
        <w:pStyle w:val="NoSpacing"/>
        <w:rPr>
          <w:rFonts w:asciiTheme="majorHAnsi" w:hAnsiTheme="majorHAnsi"/>
        </w:rPr>
      </w:pPr>
    </w:p>
    <w:p w14:paraId="483F2756" w14:textId="77777777" w:rsidR="001E2C5A" w:rsidRPr="001E2C5A" w:rsidRDefault="001E2C5A" w:rsidP="001E2C5A">
      <w:pPr>
        <w:pStyle w:val="NoSpacing"/>
        <w:rPr>
          <w:rFonts w:asciiTheme="majorHAnsi" w:hAnsiTheme="majorHAnsi"/>
        </w:rPr>
      </w:pPr>
      <w:r w:rsidRPr="001E2C5A">
        <w:rPr>
          <w:rFonts w:asciiTheme="majorHAnsi" w:hAnsiTheme="majorHAnsi"/>
        </w:rPr>
        <w:t>Assessment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will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initially</w:t>
      </w:r>
      <w:r w:rsidRPr="001E2C5A">
        <w:rPr>
          <w:rFonts w:asciiTheme="majorHAnsi" w:hAnsiTheme="majorHAnsi"/>
          <w:spacing w:val="-5"/>
        </w:rPr>
        <w:t xml:space="preserve"> </w:t>
      </w:r>
      <w:r w:rsidRPr="001E2C5A">
        <w:rPr>
          <w:rFonts w:asciiTheme="majorHAnsi" w:hAnsiTheme="majorHAnsi"/>
        </w:rPr>
        <w:t>come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from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questioning</w:t>
      </w:r>
      <w:r w:rsidRPr="001E2C5A">
        <w:rPr>
          <w:rFonts w:asciiTheme="majorHAnsi" w:hAnsiTheme="majorHAnsi"/>
          <w:spacing w:val="2"/>
        </w:rPr>
        <w:t xml:space="preserve"> </w:t>
      </w:r>
      <w:r w:rsidRPr="001E2C5A">
        <w:rPr>
          <w:rFonts w:asciiTheme="majorHAnsi" w:hAnsiTheme="majorHAnsi"/>
        </w:rPr>
        <w:t>in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class</w:t>
      </w:r>
      <w:r w:rsidRPr="001E2C5A">
        <w:rPr>
          <w:rFonts w:asciiTheme="majorHAnsi" w:hAnsiTheme="majorHAnsi"/>
          <w:spacing w:val="-5"/>
        </w:rPr>
        <w:t xml:space="preserve"> </w:t>
      </w:r>
      <w:r w:rsidRPr="001E2C5A">
        <w:rPr>
          <w:rFonts w:asciiTheme="majorHAnsi" w:hAnsiTheme="majorHAnsi"/>
        </w:rPr>
        <w:t>and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marking</w:t>
      </w:r>
      <w:r w:rsidRPr="001E2C5A">
        <w:rPr>
          <w:rFonts w:asciiTheme="majorHAnsi" w:hAnsiTheme="majorHAnsi"/>
          <w:spacing w:val="-3"/>
        </w:rPr>
        <w:t xml:space="preserve"> </w:t>
      </w:r>
      <w:r w:rsidRPr="001E2C5A">
        <w:rPr>
          <w:rFonts w:asciiTheme="majorHAnsi" w:hAnsiTheme="majorHAnsi"/>
        </w:rPr>
        <w:t>of</w:t>
      </w:r>
      <w:r w:rsidRPr="001E2C5A">
        <w:rPr>
          <w:rFonts w:asciiTheme="majorHAnsi" w:hAnsiTheme="majorHAnsi"/>
          <w:spacing w:val="-3"/>
        </w:rPr>
        <w:t xml:space="preserve"> </w:t>
      </w:r>
      <w:proofErr w:type="gramStart"/>
      <w:r>
        <w:rPr>
          <w:rFonts w:asciiTheme="majorHAnsi" w:hAnsiTheme="majorHAnsi"/>
        </w:rPr>
        <w:t>work</w:t>
      </w:r>
      <w:r w:rsidRPr="001E2C5A">
        <w:rPr>
          <w:rFonts w:asciiTheme="majorHAnsi" w:hAnsiTheme="majorHAnsi"/>
        </w:rPr>
        <w:t xml:space="preserve"> books</w:t>
      </w:r>
      <w:proofErr w:type="gramEnd"/>
      <w:r w:rsidRPr="001E2C5A">
        <w:rPr>
          <w:rFonts w:asciiTheme="majorHAnsi" w:hAnsiTheme="majorHAnsi"/>
        </w:rPr>
        <w:t>.</w:t>
      </w:r>
    </w:p>
    <w:p w14:paraId="6D3FB097" w14:textId="77777777" w:rsidR="001E2C5A" w:rsidRDefault="001E2C5A" w:rsidP="001E2C5A">
      <w:pPr>
        <w:pStyle w:val="NoSpacing"/>
        <w:rPr>
          <w:rFonts w:asciiTheme="majorHAnsi" w:hAnsiTheme="majorHAnsi"/>
          <w:spacing w:val="-57"/>
        </w:rPr>
      </w:pPr>
      <w:r w:rsidRPr="001E2C5A">
        <w:rPr>
          <w:rFonts w:asciiTheme="majorHAnsi" w:hAnsiTheme="majorHAnsi"/>
        </w:rPr>
        <w:t>We assess children’s work by making informal judgements as we observe them during each lesson.</w:t>
      </w:r>
      <w:r w:rsidRPr="001E2C5A">
        <w:rPr>
          <w:rFonts w:asciiTheme="majorHAnsi" w:hAnsiTheme="majorHAnsi"/>
          <w:spacing w:val="-57"/>
        </w:rPr>
        <w:t xml:space="preserve"> </w:t>
      </w:r>
    </w:p>
    <w:p w14:paraId="6CF70466" w14:textId="77777777" w:rsidR="001E2C5A" w:rsidRDefault="001E2C5A" w:rsidP="001E2C5A">
      <w:pPr>
        <w:pStyle w:val="NoSpacing"/>
        <w:rPr>
          <w:rFonts w:asciiTheme="majorHAnsi" w:hAnsiTheme="majorHAnsi"/>
        </w:rPr>
      </w:pPr>
      <w:r w:rsidRPr="001E2C5A">
        <w:rPr>
          <w:rFonts w:asciiTheme="majorHAnsi" w:hAnsiTheme="majorHAnsi"/>
        </w:rPr>
        <w:t>On completion of a piece of work, the teacher marks the work and comments as necessary, in line</w:t>
      </w:r>
      <w:r w:rsidRPr="001E2C5A">
        <w:rPr>
          <w:rFonts w:asciiTheme="majorHAnsi" w:hAnsiTheme="majorHAnsi"/>
          <w:spacing w:val="-57"/>
        </w:rPr>
        <w:t xml:space="preserve"> </w:t>
      </w:r>
      <w:r w:rsidRPr="001E2C5A">
        <w:rPr>
          <w:rFonts w:asciiTheme="majorHAnsi" w:hAnsiTheme="majorHAnsi"/>
        </w:rPr>
        <w:t>with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the school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marking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policy.</w:t>
      </w:r>
    </w:p>
    <w:p w14:paraId="00D19169" w14:textId="77777777" w:rsidR="001E2C5A" w:rsidRDefault="001E2C5A" w:rsidP="001E2C5A">
      <w:pPr>
        <w:pStyle w:val="NoSpacing"/>
        <w:rPr>
          <w:rFonts w:asciiTheme="majorHAnsi" w:hAnsiTheme="majorHAnsi"/>
        </w:rPr>
      </w:pPr>
      <w:r w:rsidRPr="001E2C5A">
        <w:rPr>
          <w:rFonts w:asciiTheme="majorHAnsi" w:hAnsiTheme="majorHAnsi"/>
        </w:rPr>
        <w:t>Children are teacher assessed at the end of each term according to key learning objectives and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 xml:space="preserve">skills. </w:t>
      </w:r>
    </w:p>
    <w:p w14:paraId="3FE9F23F" w14:textId="77777777" w:rsidR="001E2C5A" w:rsidRPr="001E2C5A" w:rsidRDefault="001E2C5A" w:rsidP="001E2C5A">
      <w:pPr>
        <w:pStyle w:val="NoSpacing"/>
        <w:rPr>
          <w:rFonts w:asciiTheme="majorHAnsi" w:hAnsiTheme="majorHAnsi"/>
        </w:rPr>
      </w:pPr>
    </w:p>
    <w:p w14:paraId="4B56C00C" w14:textId="77777777" w:rsidR="00D34B43" w:rsidRDefault="00D34B43" w:rsidP="00D34B43">
      <w:pPr>
        <w:pStyle w:val="NoSpacing"/>
        <w:rPr>
          <w:rFonts w:asciiTheme="majorHAnsi" w:hAnsiTheme="majorHAnsi"/>
          <w:b/>
        </w:rPr>
      </w:pPr>
      <w:r w:rsidRPr="00D34B43">
        <w:rPr>
          <w:rFonts w:asciiTheme="majorHAnsi" w:hAnsiTheme="majorHAnsi"/>
          <w:b/>
        </w:rPr>
        <w:t>Legal</w:t>
      </w:r>
      <w:r w:rsidRPr="00D34B43">
        <w:rPr>
          <w:rFonts w:asciiTheme="majorHAnsi" w:hAnsiTheme="majorHAnsi"/>
          <w:b/>
          <w:spacing w:val="-10"/>
        </w:rPr>
        <w:t xml:space="preserve"> </w:t>
      </w:r>
      <w:r w:rsidRPr="00D34B43">
        <w:rPr>
          <w:rFonts w:asciiTheme="majorHAnsi" w:hAnsiTheme="majorHAnsi"/>
          <w:b/>
        </w:rPr>
        <w:t>Requirement</w:t>
      </w:r>
    </w:p>
    <w:p w14:paraId="1F72F646" w14:textId="77777777" w:rsidR="00D34B43" w:rsidRPr="00D34B43" w:rsidRDefault="00D34B43" w:rsidP="00D34B43">
      <w:pPr>
        <w:pStyle w:val="NoSpacing"/>
        <w:rPr>
          <w:rFonts w:asciiTheme="majorHAnsi" w:hAnsiTheme="majorHAnsi"/>
          <w:b/>
        </w:rPr>
      </w:pPr>
    </w:p>
    <w:p w14:paraId="600A5572" w14:textId="77777777" w:rsidR="00301B05" w:rsidRDefault="00D34B43" w:rsidP="00D34B43">
      <w:pPr>
        <w:pStyle w:val="NoSpacing"/>
      </w:pPr>
      <w:r w:rsidRPr="001E2C5A">
        <w:rPr>
          <w:rFonts w:asciiTheme="majorHAnsi" w:hAnsiTheme="majorHAnsi"/>
        </w:rPr>
        <w:t>The Education Reform Act (1988) places RE as part of the basic curriculum: a statutory subject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which</w:t>
      </w:r>
      <w:r w:rsidRPr="001E2C5A">
        <w:rPr>
          <w:rFonts w:asciiTheme="majorHAnsi" w:hAnsiTheme="majorHAnsi"/>
          <w:spacing w:val="-3"/>
        </w:rPr>
        <w:t xml:space="preserve"> </w:t>
      </w:r>
      <w:r w:rsidRPr="001E2C5A">
        <w:rPr>
          <w:rFonts w:asciiTheme="majorHAnsi" w:hAnsiTheme="majorHAnsi"/>
        </w:rPr>
        <w:t>is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an</w:t>
      </w:r>
      <w:r w:rsidRPr="001E2C5A">
        <w:rPr>
          <w:rFonts w:asciiTheme="majorHAnsi" w:hAnsiTheme="majorHAnsi"/>
          <w:spacing w:val="-3"/>
        </w:rPr>
        <w:t xml:space="preserve"> </w:t>
      </w:r>
      <w:r w:rsidRPr="001E2C5A">
        <w:rPr>
          <w:rFonts w:asciiTheme="majorHAnsi" w:hAnsiTheme="majorHAnsi"/>
        </w:rPr>
        <w:t>entitlement</w:t>
      </w:r>
      <w:r w:rsidRPr="001E2C5A">
        <w:rPr>
          <w:rFonts w:asciiTheme="majorHAnsi" w:hAnsiTheme="majorHAnsi"/>
          <w:spacing w:val="-1"/>
        </w:rPr>
        <w:t xml:space="preserve"> </w:t>
      </w:r>
      <w:r w:rsidRPr="001E2C5A">
        <w:rPr>
          <w:rFonts w:asciiTheme="majorHAnsi" w:hAnsiTheme="majorHAnsi"/>
        </w:rPr>
        <w:t>of</w:t>
      </w:r>
      <w:r w:rsidRPr="001E2C5A">
        <w:rPr>
          <w:rFonts w:asciiTheme="majorHAnsi" w:hAnsiTheme="majorHAnsi"/>
          <w:spacing w:val="-8"/>
        </w:rPr>
        <w:t xml:space="preserve"> </w:t>
      </w:r>
      <w:r w:rsidRPr="001E2C5A">
        <w:rPr>
          <w:rFonts w:asciiTheme="majorHAnsi" w:hAnsiTheme="majorHAnsi"/>
        </w:rPr>
        <w:t>all</w:t>
      </w:r>
      <w:r w:rsidRPr="001E2C5A">
        <w:rPr>
          <w:rFonts w:asciiTheme="majorHAnsi" w:hAnsiTheme="majorHAnsi"/>
          <w:spacing w:val="-3"/>
        </w:rPr>
        <w:t xml:space="preserve"> </w:t>
      </w:r>
      <w:r w:rsidRPr="001E2C5A">
        <w:rPr>
          <w:rFonts w:asciiTheme="majorHAnsi" w:hAnsiTheme="majorHAnsi"/>
        </w:rPr>
        <w:t>pupils.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It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is recommended that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pupils receive</w:t>
      </w:r>
      <w:r w:rsidRPr="001E2C5A">
        <w:rPr>
          <w:rFonts w:asciiTheme="majorHAnsi" w:hAnsiTheme="majorHAnsi"/>
          <w:spacing w:val="-2"/>
        </w:rPr>
        <w:t xml:space="preserve"> </w:t>
      </w:r>
      <w:r w:rsidRPr="001E2C5A">
        <w:rPr>
          <w:rFonts w:asciiTheme="majorHAnsi" w:hAnsiTheme="majorHAnsi"/>
        </w:rPr>
        <w:t>45</w:t>
      </w:r>
      <w:r w:rsidRPr="001E2C5A">
        <w:rPr>
          <w:rFonts w:asciiTheme="majorHAnsi" w:hAnsiTheme="majorHAnsi"/>
          <w:spacing w:val="-5"/>
        </w:rPr>
        <w:t xml:space="preserve"> </w:t>
      </w:r>
      <w:r w:rsidRPr="001E2C5A">
        <w:rPr>
          <w:rFonts w:asciiTheme="majorHAnsi" w:hAnsiTheme="majorHAnsi"/>
        </w:rPr>
        <w:t>hours of</w:t>
      </w:r>
      <w:r w:rsidRPr="001E2C5A">
        <w:rPr>
          <w:rFonts w:asciiTheme="majorHAnsi" w:hAnsiTheme="majorHAnsi"/>
          <w:spacing w:val="-4"/>
        </w:rPr>
        <w:t xml:space="preserve"> </w:t>
      </w:r>
      <w:r w:rsidRPr="001E2C5A">
        <w:rPr>
          <w:rFonts w:asciiTheme="majorHAnsi" w:hAnsiTheme="majorHAnsi"/>
        </w:rPr>
        <w:t>RE</w:t>
      </w:r>
      <w:r w:rsidRPr="001E2C5A">
        <w:rPr>
          <w:rFonts w:asciiTheme="majorHAnsi" w:hAnsiTheme="majorHAnsi"/>
          <w:spacing w:val="-3"/>
        </w:rPr>
        <w:t xml:space="preserve"> </w:t>
      </w:r>
      <w:r w:rsidRPr="001E2C5A">
        <w:rPr>
          <w:rFonts w:asciiTheme="majorHAnsi" w:hAnsiTheme="majorHAnsi"/>
        </w:rPr>
        <w:t>per</w:t>
      </w:r>
      <w:r w:rsidRPr="001E2C5A">
        <w:rPr>
          <w:rFonts w:asciiTheme="majorHAnsi" w:hAnsiTheme="majorHAnsi"/>
          <w:spacing w:val="-3"/>
        </w:rPr>
        <w:t xml:space="preserve"> </w:t>
      </w:r>
      <w:r w:rsidRPr="001E2C5A">
        <w:rPr>
          <w:rFonts w:asciiTheme="majorHAnsi" w:hAnsiTheme="majorHAnsi"/>
        </w:rPr>
        <w:t>year;</w:t>
      </w:r>
      <w:r w:rsidRPr="001E2C5A">
        <w:rPr>
          <w:rFonts w:asciiTheme="majorHAnsi" w:hAnsiTheme="majorHAnsi"/>
          <w:spacing w:val="-57"/>
        </w:rPr>
        <w:t xml:space="preserve"> </w:t>
      </w:r>
      <w:r w:rsidRPr="001E2C5A">
        <w:rPr>
          <w:rFonts w:asciiTheme="majorHAnsi" w:hAnsiTheme="majorHAnsi"/>
        </w:rPr>
        <w:t>this is in addition to time spent on collective worship. Although parents do have the right to</w:t>
      </w:r>
      <w:r w:rsidRPr="001E2C5A">
        <w:rPr>
          <w:rFonts w:asciiTheme="majorHAnsi" w:hAnsiTheme="majorHAnsi"/>
          <w:spacing w:val="1"/>
        </w:rPr>
        <w:t xml:space="preserve"> </w:t>
      </w:r>
      <w:r w:rsidRPr="001E2C5A">
        <w:rPr>
          <w:rFonts w:asciiTheme="majorHAnsi" w:hAnsiTheme="majorHAnsi"/>
        </w:rPr>
        <w:t>withdraw their child from RE, we encourage all pupils to engage in this important part of the</w:t>
      </w:r>
      <w:r w:rsidRPr="001E2C5A">
        <w:rPr>
          <w:rFonts w:asciiTheme="majorHAnsi" w:hAnsiTheme="majorHAnsi"/>
          <w:spacing w:val="1"/>
        </w:rPr>
        <w:t xml:space="preserve"> </w:t>
      </w:r>
      <w:r>
        <w:rPr>
          <w:rFonts w:asciiTheme="majorHAnsi" w:hAnsiTheme="majorHAnsi"/>
        </w:rPr>
        <w:t>curriculum.</w:t>
      </w:r>
      <w:r>
        <w:t xml:space="preserve"> </w:t>
      </w:r>
    </w:p>
    <w:sectPr w:rsidR="00301B05" w:rsidSect="001E2C5A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8F57" w14:textId="77777777" w:rsidR="00981630" w:rsidRDefault="00981630">
      <w:pPr>
        <w:spacing w:after="0" w:line="240" w:lineRule="auto"/>
      </w:pPr>
      <w:r>
        <w:separator/>
      </w:r>
    </w:p>
  </w:endnote>
  <w:endnote w:type="continuationSeparator" w:id="0">
    <w:p w14:paraId="32FF439C" w14:textId="77777777" w:rsidR="00981630" w:rsidRDefault="0098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E2C5A" w:rsidRDefault="001E2C5A" w:rsidP="001E2C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CE6F91" w14:textId="77777777" w:rsidR="001E2C5A" w:rsidRDefault="001E2C5A" w:rsidP="001E2C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1E2C5A" w:rsidRDefault="001E2C5A" w:rsidP="001E2C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7E">
      <w:rPr>
        <w:rStyle w:val="PageNumber"/>
        <w:noProof/>
      </w:rPr>
      <w:t>3</w:t>
    </w:r>
    <w:r>
      <w:rPr>
        <w:rStyle w:val="PageNumber"/>
      </w:rPr>
      <w:fldChar w:fldCharType="end"/>
    </w:r>
  </w:p>
  <w:p w14:paraId="61CDCEAD" w14:textId="77777777" w:rsidR="001E2C5A" w:rsidRDefault="001E2C5A" w:rsidP="001E2C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6ECD" w14:textId="77777777" w:rsidR="00981630" w:rsidRDefault="00981630">
      <w:pPr>
        <w:spacing w:after="0" w:line="240" w:lineRule="auto"/>
      </w:pPr>
      <w:r>
        <w:separator/>
      </w:r>
    </w:p>
  </w:footnote>
  <w:footnote w:type="continuationSeparator" w:id="0">
    <w:p w14:paraId="19241BD6" w14:textId="77777777" w:rsidR="00981630" w:rsidRDefault="0098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A04"/>
    <w:multiLevelType w:val="hybridMultilevel"/>
    <w:tmpl w:val="65840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36B"/>
    <w:multiLevelType w:val="hybridMultilevel"/>
    <w:tmpl w:val="7FC298C6"/>
    <w:lvl w:ilvl="0" w:tplc="540CBA3A">
      <w:numFmt w:val="bullet"/>
      <w:lvlText w:val=""/>
      <w:lvlJc w:val="left"/>
      <w:pPr>
        <w:ind w:left="1021" w:hanging="296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C2E9A94">
      <w:numFmt w:val="bullet"/>
      <w:lvlText w:val=""/>
      <w:lvlJc w:val="left"/>
      <w:pPr>
        <w:ind w:left="2036" w:hanging="72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B914C42E">
      <w:numFmt w:val="bullet"/>
      <w:lvlText w:val="•"/>
      <w:lvlJc w:val="left"/>
      <w:pPr>
        <w:ind w:left="3018" w:hanging="720"/>
      </w:pPr>
      <w:rPr>
        <w:rFonts w:hint="default"/>
        <w:lang w:val="en-US" w:eastAsia="en-US" w:bidi="ar-SA"/>
      </w:rPr>
    </w:lvl>
    <w:lvl w:ilvl="3" w:tplc="C5F028FE"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ar-SA"/>
      </w:rPr>
    </w:lvl>
    <w:lvl w:ilvl="4" w:tplc="EA0ECBA0">
      <w:numFmt w:val="bullet"/>
      <w:lvlText w:val="•"/>
      <w:lvlJc w:val="left"/>
      <w:pPr>
        <w:ind w:left="4975" w:hanging="720"/>
      </w:pPr>
      <w:rPr>
        <w:rFonts w:hint="default"/>
        <w:lang w:val="en-US" w:eastAsia="en-US" w:bidi="ar-SA"/>
      </w:rPr>
    </w:lvl>
    <w:lvl w:ilvl="5" w:tplc="64C2F660">
      <w:numFmt w:val="bullet"/>
      <w:lvlText w:val="•"/>
      <w:lvlJc w:val="left"/>
      <w:pPr>
        <w:ind w:left="5953" w:hanging="720"/>
      </w:pPr>
      <w:rPr>
        <w:rFonts w:hint="default"/>
        <w:lang w:val="en-US" w:eastAsia="en-US" w:bidi="ar-SA"/>
      </w:rPr>
    </w:lvl>
    <w:lvl w:ilvl="6" w:tplc="54828562">
      <w:numFmt w:val="bullet"/>
      <w:lvlText w:val="•"/>
      <w:lvlJc w:val="left"/>
      <w:pPr>
        <w:ind w:left="6931" w:hanging="720"/>
      </w:pPr>
      <w:rPr>
        <w:rFonts w:hint="default"/>
        <w:lang w:val="en-US" w:eastAsia="en-US" w:bidi="ar-SA"/>
      </w:rPr>
    </w:lvl>
    <w:lvl w:ilvl="7" w:tplc="A5A6819C">
      <w:numFmt w:val="bullet"/>
      <w:lvlText w:val="•"/>
      <w:lvlJc w:val="left"/>
      <w:pPr>
        <w:ind w:left="7910" w:hanging="720"/>
      </w:pPr>
      <w:rPr>
        <w:rFonts w:hint="default"/>
        <w:lang w:val="en-US" w:eastAsia="en-US" w:bidi="ar-SA"/>
      </w:rPr>
    </w:lvl>
    <w:lvl w:ilvl="8" w:tplc="DD94305A">
      <w:numFmt w:val="bullet"/>
      <w:lvlText w:val="•"/>
      <w:lvlJc w:val="left"/>
      <w:pPr>
        <w:ind w:left="888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5F01070"/>
    <w:multiLevelType w:val="hybridMultilevel"/>
    <w:tmpl w:val="AFB0A3CC"/>
    <w:lvl w:ilvl="0" w:tplc="408A76FE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904EA2C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 w:tplc="2CC86CBE">
      <w:numFmt w:val="bullet"/>
      <w:lvlText w:val="•"/>
      <w:lvlJc w:val="left"/>
      <w:pPr>
        <w:ind w:left="2324" w:hanging="361"/>
      </w:pPr>
      <w:rPr>
        <w:rFonts w:hint="default"/>
        <w:lang w:val="en-US" w:eastAsia="en-US" w:bidi="ar-SA"/>
      </w:rPr>
    </w:lvl>
    <w:lvl w:ilvl="3" w:tplc="2A00C05C">
      <w:numFmt w:val="bullet"/>
      <w:lvlText w:val="•"/>
      <w:lvlJc w:val="left"/>
      <w:pPr>
        <w:ind w:left="3165" w:hanging="361"/>
      </w:pPr>
      <w:rPr>
        <w:rFonts w:hint="default"/>
        <w:lang w:val="en-US" w:eastAsia="en-US" w:bidi="ar-SA"/>
      </w:rPr>
    </w:lvl>
    <w:lvl w:ilvl="4" w:tplc="2368C6CA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5" w:tplc="BEA436EE">
      <w:numFmt w:val="bullet"/>
      <w:lvlText w:val="•"/>
      <w:lvlJc w:val="left"/>
      <w:pPr>
        <w:ind w:left="4846" w:hanging="361"/>
      </w:pPr>
      <w:rPr>
        <w:rFonts w:hint="default"/>
        <w:lang w:val="en-US" w:eastAsia="en-US" w:bidi="ar-SA"/>
      </w:rPr>
    </w:lvl>
    <w:lvl w:ilvl="6" w:tplc="A9FE288E">
      <w:numFmt w:val="bullet"/>
      <w:lvlText w:val="•"/>
      <w:lvlJc w:val="left"/>
      <w:pPr>
        <w:ind w:left="5686" w:hanging="361"/>
      </w:pPr>
      <w:rPr>
        <w:rFonts w:hint="default"/>
        <w:lang w:val="en-US" w:eastAsia="en-US" w:bidi="ar-SA"/>
      </w:rPr>
    </w:lvl>
    <w:lvl w:ilvl="7" w:tplc="219A892A">
      <w:numFmt w:val="bullet"/>
      <w:lvlText w:val="•"/>
      <w:lvlJc w:val="left"/>
      <w:pPr>
        <w:ind w:left="6526" w:hanging="361"/>
      </w:pPr>
      <w:rPr>
        <w:rFonts w:hint="default"/>
        <w:lang w:val="en-US" w:eastAsia="en-US" w:bidi="ar-SA"/>
      </w:rPr>
    </w:lvl>
    <w:lvl w:ilvl="8" w:tplc="A7B8ECB6">
      <w:numFmt w:val="bullet"/>
      <w:lvlText w:val="•"/>
      <w:lvlJc w:val="left"/>
      <w:pPr>
        <w:ind w:left="736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B351E35"/>
    <w:multiLevelType w:val="hybridMultilevel"/>
    <w:tmpl w:val="3E0A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64FE1"/>
    <w:multiLevelType w:val="hybridMultilevel"/>
    <w:tmpl w:val="499C75C6"/>
    <w:lvl w:ilvl="0" w:tplc="48D21F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381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A6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CB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07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58B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83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AE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07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E4F3C"/>
    <w:multiLevelType w:val="hybridMultilevel"/>
    <w:tmpl w:val="44AAAA7C"/>
    <w:lvl w:ilvl="0" w:tplc="3416C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C094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86D9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508E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32AE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DC9D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EE7A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5608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681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1C0E28"/>
    <w:multiLevelType w:val="hybridMultilevel"/>
    <w:tmpl w:val="791C8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68730">
    <w:abstractNumId w:val="5"/>
  </w:num>
  <w:num w:numId="2" w16cid:durableId="157771828">
    <w:abstractNumId w:val="4"/>
  </w:num>
  <w:num w:numId="3" w16cid:durableId="1323042040">
    <w:abstractNumId w:val="2"/>
  </w:num>
  <w:num w:numId="4" w16cid:durableId="1292781696">
    <w:abstractNumId w:val="0"/>
  </w:num>
  <w:num w:numId="5" w16cid:durableId="1195847147">
    <w:abstractNumId w:val="1"/>
  </w:num>
  <w:num w:numId="6" w16cid:durableId="2046981027">
    <w:abstractNumId w:val="6"/>
  </w:num>
  <w:num w:numId="7" w16cid:durableId="39015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5A"/>
    <w:rsid w:val="0016337E"/>
    <w:rsid w:val="001E2C5A"/>
    <w:rsid w:val="00301B05"/>
    <w:rsid w:val="00592034"/>
    <w:rsid w:val="00981630"/>
    <w:rsid w:val="00A25D35"/>
    <w:rsid w:val="00AD4358"/>
    <w:rsid w:val="00D34B43"/>
    <w:rsid w:val="00D63CE8"/>
    <w:rsid w:val="0B0A9EF6"/>
    <w:rsid w:val="5AE38A6A"/>
    <w:rsid w:val="7488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72042"/>
  <w14:defaultImageDpi w14:val="300"/>
  <w15:docId w15:val="{235BB233-5F61-4527-8643-937A9296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C5A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1E2C5A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Calibri" w:eastAsia="Calibri" w:hAnsi="Calibri" w:cs="Calibri"/>
      <w:b/>
      <w:bCs/>
      <w:u w:val="single" w:color="000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C5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E2C5A"/>
    <w:rPr>
      <w:rFonts w:ascii="Calibri" w:eastAsia="Calibri" w:hAnsi="Calibri" w:cs="Calibri"/>
      <w:b/>
      <w:bCs/>
      <w:sz w:val="22"/>
      <w:szCs w:val="22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C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1E2C5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1"/>
    <w:qFormat/>
    <w:rsid w:val="001E2C5A"/>
    <w:pPr>
      <w:ind w:left="720"/>
      <w:contextualSpacing/>
    </w:pPr>
  </w:style>
  <w:style w:type="table" w:styleId="TableGrid">
    <w:name w:val="Table Grid"/>
    <w:basedOn w:val="TableNormal"/>
    <w:uiPriority w:val="59"/>
    <w:rsid w:val="001E2C5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E2C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C5A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E2C5A"/>
  </w:style>
  <w:style w:type="paragraph" w:styleId="BodyText">
    <w:name w:val="Body Text"/>
    <w:basedOn w:val="Normal"/>
    <w:link w:val="BodyTextChar"/>
    <w:uiPriority w:val="1"/>
    <w:qFormat/>
    <w:rsid w:val="001E2C5A"/>
    <w:pPr>
      <w:widowControl w:val="0"/>
      <w:autoSpaceDE w:val="0"/>
      <w:autoSpaceDN w:val="0"/>
      <w:spacing w:before="183" w:after="0" w:line="240" w:lineRule="auto"/>
      <w:ind w:left="100"/>
    </w:pPr>
    <w:rPr>
      <w:rFonts w:ascii="Comic Sans MS" w:eastAsia="Comic Sans MS" w:hAnsi="Comic Sans MS" w:cs="Comic Sans M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E2C5A"/>
    <w:rPr>
      <w:rFonts w:ascii="Comic Sans MS" w:eastAsia="Comic Sans MS" w:hAnsi="Comic Sans MS" w:cs="Comic Sans M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dtaylor</dc:creator>
  <cp:keywords/>
  <dc:description/>
  <cp:lastModifiedBy>Dickon Taylor (Pine Green Staff)</cp:lastModifiedBy>
  <cp:revision>2</cp:revision>
  <dcterms:created xsi:type="dcterms:W3CDTF">2025-09-29T10:53:00Z</dcterms:created>
  <dcterms:modified xsi:type="dcterms:W3CDTF">2025-09-29T10:53:00Z</dcterms:modified>
</cp:coreProperties>
</file>