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7E4A" w14:textId="4231696E" w:rsidR="00777200" w:rsidRDefault="00777200" w:rsidP="00777200">
      <w:pPr>
        <w:pStyle w:val="NoSpacing"/>
        <w:rPr>
          <w:rFonts w:ascii="Arial" w:hAnsi="Arial" w:cs="Arial"/>
          <w:b/>
        </w:rPr>
      </w:pPr>
      <w:r>
        <w:rPr>
          <w:noProof/>
        </w:rPr>
        <w:drawing>
          <wp:anchor distT="0" distB="0" distL="114300" distR="114300" simplePos="0" relativeHeight="251658752" behindDoc="0" locked="0" layoutInCell="1" allowOverlap="1" wp14:anchorId="55D37958" wp14:editId="43B9990D">
            <wp:simplePos x="0" y="0"/>
            <wp:positionH relativeFrom="margin">
              <wp:posOffset>6007100</wp:posOffset>
            </wp:positionH>
            <wp:positionV relativeFrom="paragraph">
              <wp:posOffset>-457200</wp:posOffset>
            </wp:positionV>
            <wp:extent cx="68580" cy="8953500"/>
            <wp:effectExtent l="0" t="0" r="7620" b="0"/>
            <wp:wrapNone/>
            <wp:docPr id="1472823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94060"/>
                    <a:stretch>
                      <a:fillRect/>
                    </a:stretch>
                  </pic:blipFill>
                  <pic:spPr bwMode="auto">
                    <a:xfrm>
                      <a:off x="0" y="0"/>
                      <a:ext cx="68580" cy="8953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2CE31630" wp14:editId="5C63A3AA">
            <wp:simplePos x="0" y="0"/>
            <wp:positionH relativeFrom="column">
              <wp:posOffset>4191000</wp:posOffset>
            </wp:positionH>
            <wp:positionV relativeFrom="paragraph">
              <wp:posOffset>-457200</wp:posOffset>
            </wp:positionV>
            <wp:extent cx="1481455" cy="740410"/>
            <wp:effectExtent l="0" t="0" r="4445" b="2540"/>
            <wp:wrapNone/>
            <wp:docPr id="99519358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93589" name="Picture 2" descr="A logo with text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1455" cy="740410"/>
                    </a:xfrm>
                    <a:prstGeom prst="rect">
                      <a:avLst/>
                    </a:prstGeom>
                    <a:noFill/>
                  </pic:spPr>
                </pic:pic>
              </a:graphicData>
            </a:graphic>
            <wp14:sizeRelH relativeFrom="page">
              <wp14:pctWidth>0</wp14:pctWidth>
            </wp14:sizeRelH>
            <wp14:sizeRelV relativeFrom="page">
              <wp14:pctHeight>0</wp14:pctHeight>
            </wp14:sizeRelV>
          </wp:anchor>
        </w:drawing>
      </w:r>
    </w:p>
    <w:p w14:paraId="4B4CACE8" w14:textId="77777777" w:rsidR="00777200" w:rsidRDefault="00777200" w:rsidP="00777200">
      <w:pPr>
        <w:pStyle w:val="NoSpacing"/>
        <w:ind w:left="360"/>
        <w:rPr>
          <w:rFonts w:ascii="Arial" w:hAnsi="Arial" w:cs="Arial"/>
          <w:b/>
        </w:rPr>
      </w:pPr>
    </w:p>
    <w:p w14:paraId="579219D2" w14:textId="69629E31" w:rsidR="00777200" w:rsidRDefault="00777200" w:rsidP="00777200">
      <w:pPr>
        <w:pStyle w:val="Heading1"/>
        <w:rPr>
          <w:rFonts w:ascii="Arial" w:hAnsi="Arial" w:cs="Arial"/>
          <w:b/>
          <w:sz w:val="72"/>
        </w:rPr>
      </w:pPr>
      <w:r>
        <w:rPr>
          <w:b/>
          <w:noProof/>
        </w:rPr>
        <w:drawing>
          <wp:anchor distT="0" distB="0" distL="114300" distR="114300" simplePos="0" relativeHeight="251657728" behindDoc="0" locked="0" layoutInCell="1" allowOverlap="1" wp14:anchorId="1ED6F486" wp14:editId="4FA74C5D">
            <wp:simplePos x="0" y="0"/>
            <wp:positionH relativeFrom="column">
              <wp:posOffset>4400550</wp:posOffset>
            </wp:positionH>
            <wp:positionV relativeFrom="paragraph">
              <wp:posOffset>135890</wp:posOffset>
            </wp:positionV>
            <wp:extent cx="1019175" cy="1000125"/>
            <wp:effectExtent l="0" t="0" r="0" b="9525"/>
            <wp:wrapSquare wrapText="bothSides"/>
            <wp:docPr id="1457784517" name="Picture 1" descr="A green logo with a tre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4517" name="Picture 1" descr="A green logo with a tree in a cir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pic:spPr>
                </pic:pic>
              </a:graphicData>
            </a:graphic>
            <wp14:sizeRelH relativeFrom="page">
              <wp14:pctWidth>0</wp14:pctWidth>
            </wp14:sizeRelH>
            <wp14:sizeRelV relativeFrom="page">
              <wp14:pctHeight>0</wp14:pctHeight>
            </wp14:sizeRelV>
          </wp:anchor>
        </w:drawing>
      </w:r>
    </w:p>
    <w:p w14:paraId="1ECBB566" w14:textId="77777777" w:rsidR="00777200" w:rsidRDefault="00777200" w:rsidP="00777200">
      <w:pPr>
        <w:pStyle w:val="Heading1"/>
        <w:rPr>
          <w:b/>
          <w:color w:val="385623" w:themeColor="accent6" w:themeShade="80"/>
          <w:sz w:val="72"/>
        </w:rPr>
      </w:pPr>
    </w:p>
    <w:p w14:paraId="07FABD89" w14:textId="244157CC" w:rsidR="00777200" w:rsidRPr="00C05DCC" w:rsidRDefault="00777200" w:rsidP="00777200">
      <w:pPr>
        <w:pStyle w:val="Heading1"/>
        <w:jc w:val="center"/>
        <w:rPr>
          <w:rFonts w:asciiTheme="minorHAnsi" w:hAnsiTheme="minorHAnsi" w:cstheme="minorHAnsi"/>
          <w:b/>
          <w:bCs/>
          <w:color w:val="008000"/>
          <w:sz w:val="72"/>
        </w:rPr>
      </w:pPr>
      <w:r w:rsidRPr="00C05DCC">
        <w:rPr>
          <w:rFonts w:asciiTheme="minorHAnsi" w:hAnsiTheme="minorHAnsi" w:cstheme="minorHAnsi"/>
          <w:b/>
          <w:bCs/>
          <w:color w:val="008000"/>
          <w:sz w:val="72"/>
        </w:rPr>
        <w:t>Reading Policy</w:t>
      </w:r>
    </w:p>
    <w:p w14:paraId="3945DC14" w14:textId="77777777" w:rsidR="00777200" w:rsidRPr="00777200" w:rsidRDefault="00777200" w:rsidP="00777200">
      <w:pPr>
        <w:pStyle w:val="Heading2"/>
        <w:rPr>
          <w:rFonts w:ascii="Arial" w:hAnsi="Arial" w:cs="Arial"/>
          <w:b/>
          <w:bCs/>
          <w:color w:val="008000"/>
          <w:sz w:val="36"/>
        </w:rPr>
      </w:pPr>
    </w:p>
    <w:p w14:paraId="4818C4A8" w14:textId="49C6CBB8" w:rsidR="00777200" w:rsidRPr="00C05DCC" w:rsidRDefault="00777200" w:rsidP="00C05DCC">
      <w:pPr>
        <w:pStyle w:val="Heading2"/>
        <w:jc w:val="center"/>
        <w:rPr>
          <w:rFonts w:asciiTheme="minorHAnsi" w:hAnsiTheme="minorHAnsi" w:cstheme="minorHAnsi"/>
          <w:b/>
          <w:bCs/>
          <w:color w:val="008000"/>
          <w:sz w:val="44"/>
        </w:rPr>
      </w:pPr>
      <w:r w:rsidRPr="00C05DCC">
        <w:rPr>
          <w:rFonts w:asciiTheme="minorHAnsi" w:hAnsiTheme="minorHAnsi" w:cstheme="minorHAnsi"/>
          <w:b/>
          <w:bCs/>
          <w:color w:val="008000"/>
          <w:sz w:val="44"/>
        </w:rPr>
        <w:t>Evergreen Pupil Referral Unit</w:t>
      </w:r>
    </w:p>
    <w:p w14:paraId="793D2F41" w14:textId="77777777" w:rsidR="00777200" w:rsidRPr="00777200" w:rsidRDefault="00777200" w:rsidP="00777200">
      <w:pPr>
        <w:pStyle w:val="Heading2"/>
        <w:rPr>
          <w:rFonts w:ascii="Arial" w:hAnsi="Arial" w:cs="Arial"/>
          <w:b/>
          <w:bCs/>
          <w:color w:val="008000"/>
          <w:sz w:val="44"/>
        </w:rPr>
      </w:pPr>
    </w:p>
    <w:p w14:paraId="3B4AC2BB" w14:textId="77777777" w:rsidR="00777200" w:rsidRPr="00777200" w:rsidRDefault="00777200" w:rsidP="00777200">
      <w:pPr>
        <w:rPr>
          <w:rFonts w:ascii="Arial" w:hAnsi="Arial" w:cs="Arial"/>
          <w:b/>
          <w:bCs/>
          <w:color w:val="008000"/>
        </w:rPr>
      </w:pPr>
    </w:p>
    <w:p w14:paraId="3E1D4BFC" w14:textId="66E6FE76" w:rsidR="00777200" w:rsidRPr="00777200" w:rsidRDefault="00777200" w:rsidP="00777200">
      <w:pPr>
        <w:pStyle w:val="Heading2"/>
        <w:rPr>
          <w:rFonts w:ascii="Arial" w:hAnsi="Arial" w:cs="Arial"/>
          <w:b/>
          <w:bCs/>
          <w:color w:val="008000"/>
          <w:sz w:val="44"/>
        </w:rPr>
      </w:pPr>
      <w:r w:rsidRPr="00777200">
        <w:rPr>
          <w:rFonts w:ascii="Arial" w:hAnsi="Arial" w:cs="Arial"/>
          <w:b/>
          <w:bCs/>
          <w:color w:val="008000"/>
          <w:sz w:val="44"/>
        </w:rPr>
        <w:t xml:space="preserve">                                202</w:t>
      </w:r>
      <w:r w:rsidR="00757B70">
        <w:rPr>
          <w:rFonts w:ascii="Arial" w:hAnsi="Arial" w:cs="Arial"/>
          <w:b/>
          <w:bCs/>
          <w:color w:val="008000"/>
          <w:sz w:val="44"/>
        </w:rPr>
        <w:t>5</w:t>
      </w:r>
    </w:p>
    <w:tbl>
      <w:tblPr>
        <w:tblStyle w:val="TableGrid"/>
        <w:tblpPr w:leftFromText="180" w:rightFromText="180" w:vertAnchor="text" w:horzAnchor="page" w:tblpX="1369" w:tblpY="3958"/>
        <w:tblW w:w="0" w:type="auto"/>
        <w:tblInd w:w="0" w:type="dxa"/>
        <w:tblLook w:val="04A0" w:firstRow="1" w:lastRow="0" w:firstColumn="1" w:lastColumn="0" w:noHBand="0" w:noVBand="1"/>
      </w:tblPr>
      <w:tblGrid>
        <w:gridCol w:w="4146"/>
        <w:gridCol w:w="4443"/>
      </w:tblGrid>
      <w:tr w:rsidR="00777200" w14:paraId="623B0728" w14:textId="77777777" w:rsidTr="77CF2873">
        <w:trPr>
          <w:trHeight w:val="454"/>
        </w:trPr>
        <w:tc>
          <w:tcPr>
            <w:tcW w:w="4146" w:type="dxa"/>
            <w:tcBorders>
              <w:top w:val="single" w:sz="4" w:space="0" w:color="auto"/>
              <w:left w:val="single" w:sz="4" w:space="0" w:color="auto"/>
              <w:bottom w:val="single" w:sz="4" w:space="0" w:color="auto"/>
              <w:right w:val="single" w:sz="4" w:space="0" w:color="auto"/>
            </w:tcBorders>
            <w:vAlign w:val="center"/>
            <w:hideMark/>
          </w:tcPr>
          <w:p w14:paraId="04F8EA67" w14:textId="77777777" w:rsidR="00777200" w:rsidRDefault="00777200">
            <w:pPr>
              <w:tabs>
                <w:tab w:val="left" w:pos="7300"/>
              </w:tabs>
              <w:rPr>
                <w:rFonts w:ascii="Arial" w:hAnsi="Arial" w:cs="Arial"/>
                <w:b/>
                <w:lang w:val="en-GB"/>
              </w:rPr>
            </w:pPr>
            <w:r>
              <w:rPr>
                <w:rFonts w:ascii="Arial" w:eastAsia="Cabin" w:hAnsi="Arial" w:cs="Arial"/>
                <w:b/>
                <w:lang w:val="en-GB"/>
              </w:rPr>
              <w:t>Current Author:</w:t>
            </w:r>
          </w:p>
        </w:tc>
        <w:tc>
          <w:tcPr>
            <w:tcW w:w="4443" w:type="dxa"/>
            <w:tcBorders>
              <w:top w:val="single" w:sz="4" w:space="0" w:color="auto"/>
              <w:left w:val="single" w:sz="4" w:space="0" w:color="auto"/>
              <w:bottom w:val="single" w:sz="4" w:space="0" w:color="auto"/>
              <w:right w:val="single" w:sz="4" w:space="0" w:color="auto"/>
            </w:tcBorders>
            <w:vAlign w:val="center"/>
            <w:hideMark/>
          </w:tcPr>
          <w:p w14:paraId="5C451B74" w14:textId="77777777" w:rsidR="00777200" w:rsidRDefault="00777200">
            <w:pPr>
              <w:tabs>
                <w:tab w:val="left" w:pos="7300"/>
              </w:tabs>
              <w:rPr>
                <w:rFonts w:ascii="Arial" w:hAnsi="Arial" w:cs="Arial"/>
                <w:lang w:val="en-GB"/>
              </w:rPr>
            </w:pPr>
            <w:r>
              <w:rPr>
                <w:rFonts w:ascii="Arial" w:hAnsi="Arial" w:cs="Arial"/>
                <w:lang w:val="en-GB"/>
              </w:rPr>
              <w:t xml:space="preserve">D Taylor - Head of School </w:t>
            </w:r>
          </w:p>
        </w:tc>
      </w:tr>
      <w:tr w:rsidR="00777200" w14:paraId="0A95902A" w14:textId="77777777" w:rsidTr="77CF2873">
        <w:trPr>
          <w:trHeight w:val="454"/>
        </w:trPr>
        <w:tc>
          <w:tcPr>
            <w:tcW w:w="4146" w:type="dxa"/>
            <w:tcBorders>
              <w:top w:val="single" w:sz="4" w:space="0" w:color="auto"/>
              <w:left w:val="single" w:sz="4" w:space="0" w:color="auto"/>
              <w:bottom w:val="single" w:sz="4" w:space="0" w:color="auto"/>
              <w:right w:val="single" w:sz="4" w:space="0" w:color="auto"/>
            </w:tcBorders>
            <w:vAlign w:val="center"/>
            <w:hideMark/>
          </w:tcPr>
          <w:p w14:paraId="0D8E7774" w14:textId="77777777" w:rsidR="00777200" w:rsidRDefault="00777200">
            <w:pPr>
              <w:tabs>
                <w:tab w:val="left" w:pos="7300"/>
              </w:tabs>
              <w:rPr>
                <w:rFonts w:ascii="Arial" w:hAnsi="Arial" w:cs="Arial"/>
                <w:b/>
                <w:lang w:val="en-GB"/>
              </w:rPr>
            </w:pPr>
            <w:r>
              <w:rPr>
                <w:rFonts w:ascii="Arial" w:eastAsia="Cabin" w:hAnsi="Arial" w:cs="Arial"/>
                <w:b/>
                <w:lang w:val="en-GB"/>
              </w:rPr>
              <w:t>Person Responsible for the Policy:</w:t>
            </w:r>
            <w:r>
              <w:rPr>
                <w:rFonts w:ascii="Arial" w:eastAsia="Cabin" w:hAnsi="Arial" w:cs="Arial"/>
                <w:lang w:val="en-GB"/>
              </w:rPr>
              <w:t xml:space="preserve">  </w:t>
            </w:r>
          </w:p>
        </w:tc>
        <w:tc>
          <w:tcPr>
            <w:tcW w:w="4443" w:type="dxa"/>
            <w:tcBorders>
              <w:top w:val="single" w:sz="4" w:space="0" w:color="auto"/>
              <w:left w:val="single" w:sz="4" w:space="0" w:color="auto"/>
              <w:bottom w:val="single" w:sz="4" w:space="0" w:color="auto"/>
              <w:right w:val="single" w:sz="4" w:space="0" w:color="auto"/>
            </w:tcBorders>
            <w:vAlign w:val="center"/>
            <w:hideMark/>
          </w:tcPr>
          <w:p w14:paraId="2D896287" w14:textId="77777777" w:rsidR="00777200" w:rsidRDefault="00777200">
            <w:pPr>
              <w:tabs>
                <w:tab w:val="left" w:pos="7300"/>
              </w:tabs>
              <w:rPr>
                <w:rFonts w:ascii="Arial" w:hAnsi="Arial" w:cs="Arial"/>
                <w:lang w:val="en-GB"/>
              </w:rPr>
            </w:pPr>
            <w:r>
              <w:rPr>
                <w:rFonts w:ascii="Arial" w:hAnsi="Arial" w:cs="Arial"/>
                <w:lang w:val="en-GB"/>
              </w:rPr>
              <w:t>D. Taylor- Head of School</w:t>
            </w:r>
          </w:p>
        </w:tc>
      </w:tr>
      <w:tr w:rsidR="00777200" w14:paraId="6FC7C2E1" w14:textId="77777777" w:rsidTr="77CF2873">
        <w:trPr>
          <w:trHeight w:val="454"/>
        </w:trPr>
        <w:tc>
          <w:tcPr>
            <w:tcW w:w="4146" w:type="dxa"/>
            <w:tcBorders>
              <w:top w:val="single" w:sz="4" w:space="0" w:color="auto"/>
              <w:left w:val="single" w:sz="4" w:space="0" w:color="auto"/>
              <w:bottom w:val="single" w:sz="4" w:space="0" w:color="auto"/>
              <w:right w:val="single" w:sz="4" w:space="0" w:color="auto"/>
            </w:tcBorders>
            <w:vAlign w:val="center"/>
            <w:hideMark/>
          </w:tcPr>
          <w:p w14:paraId="26C85ACD" w14:textId="3DB86D65" w:rsidR="00777200" w:rsidRDefault="7EEDD5C0" w:rsidP="77CF2873">
            <w:pPr>
              <w:tabs>
                <w:tab w:val="left" w:pos="7300"/>
              </w:tabs>
              <w:rPr>
                <w:rFonts w:ascii="Arial" w:eastAsia="Cabin" w:hAnsi="Arial" w:cs="Arial"/>
                <w:b/>
                <w:bCs/>
                <w:lang w:val="en-GB"/>
              </w:rPr>
            </w:pPr>
            <w:r w:rsidRPr="77CF2873">
              <w:rPr>
                <w:rFonts w:ascii="Arial" w:eastAsia="Cabin" w:hAnsi="Arial" w:cs="Arial"/>
                <w:b/>
                <w:bCs/>
                <w:lang w:val="en-GB"/>
              </w:rPr>
              <w:t>Policy Start</w:t>
            </w:r>
          </w:p>
        </w:tc>
        <w:tc>
          <w:tcPr>
            <w:tcW w:w="4443" w:type="dxa"/>
            <w:tcBorders>
              <w:top w:val="single" w:sz="4" w:space="0" w:color="auto"/>
              <w:left w:val="single" w:sz="4" w:space="0" w:color="auto"/>
              <w:bottom w:val="single" w:sz="4" w:space="0" w:color="auto"/>
              <w:right w:val="single" w:sz="4" w:space="0" w:color="auto"/>
            </w:tcBorders>
            <w:vAlign w:val="center"/>
          </w:tcPr>
          <w:p w14:paraId="6F501F25" w14:textId="136C8BC2" w:rsidR="00777200" w:rsidRDefault="7EEDD5C0">
            <w:pPr>
              <w:tabs>
                <w:tab w:val="left" w:pos="7300"/>
              </w:tabs>
              <w:rPr>
                <w:rFonts w:ascii="Arial" w:hAnsi="Arial" w:cs="Arial"/>
                <w:lang w:val="en-GB"/>
              </w:rPr>
            </w:pPr>
            <w:r w:rsidRPr="77CF2873">
              <w:rPr>
                <w:rFonts w:ascii="Arial" w:hAnsi="Arial" w:cs="Arial"/>
                <w:lang w:val="en-GB"/>
              </w:rPr>
              <w:t>September 2025</w:t>
            </w:r>
          </w:p>
        </w:tc>
      </w:tr>
      <w:tr w:rsidR="00777200" w14:paraId="0346B0A5" w14:textId="77777777" w:rsidTr="77CF2873">
        <w:trPr>
          <w:trHeight w:val="454"/>
        </w:trPr>
        <w:tc>
          <w:tcPr>
            <w:tcW w:w="4146" w:type="dxa"/>
            <w:tcBorders>
              <w:top w:val="single" w:sz="4" w:space="0" w:color="auto"/>
              <w:left w:val="single" w:sz="4" w:space="0" w:color="auto"/>
              <w:bottom w:val="single" w:sz="4" w:space="0" w:color="auto"/>
              <w:right w:val="single" w:sz="4" w:space="0" w:color="auto"/>
            </w:tcBorders>
            <w:vAlign w:val="center"/>
            <w:hideMark/>
          </w:tcPr>
          <w:p w14:paraId="5D8C1611" w14:textId="39426680" w:rsidR="00777200" w:rsidRDefault="7EEDD5C0" w:rsidP="77CF2873">
            <w:pPr>
              <w:tabs>
                <w:tab w:val="left" w:pos="7300"/>
              </w:tabs>
              <w:rPr>
                <w:rFonts w:ascii="Arial" w:eastAsia="Cabin" w:hAnsi="Arial" w:cs="Arial"/>
                <w:b/>
                <w:bCs/>
                <w:lang w:val="en-GB"/>
              </w:rPr>
            </w:pPr>
            <w:r w:rsidRPr="77CF2873">
              <w:rPr>
                <w:rFonts w:ascii="Arial" w:eastAsia="Cabin" w:hAnsi="Arial" w:cs="Arial"/>
                <w:b/>
                <w:bCs/>
                <w:lang w:val="en-GB"/>
              </w:rPr>
              <w:t>Policy Review</w:t>
            </w:r>
          </w:p>
        </w:tc>
        <w:tc>
          <w:tcPr>
            <w:tcW w:w="4443" w:type="dxa"/>
            <w:tcBorders>
              <w:top w:val="single" w:sz="4" w:space="0" w:color="auto"/>
              <w:left w:val="single" w:sz="4" w:space="0" w:color="auto"/>
              <w:bottom w:val="single" w:sz="4" w:space="0" w:color="auto"/>
              <w:right w:val="single" w:sz="4" w:space="0" w:color="auto"/>
            </w:tcBorders>
            <w:vAlign w:val="center"/>
          </w:tcPr>
          <w:p w14:paraId="62376C68" w14:textId="76752561" w:rsidR="00777200" w:rsidRDefault="1C1A5AD3">
            <w:pPr>
              <w:tabs>
                <w:tab w:val="left" w:pos="7300"/>
              </w:tabs>
              <w:rPr>
                <w:rFonts w:ascii="Arial" w:eastAsia="Arial MT" w:hAnsi="Arial" w:cs="Arial"/>
                <w:lang w:val="en-GB"/>
              </w:rPr>
            </w:pPr>
            <w:r w:rsidRPr="77CF2873">
              <w:rPr>
                <w:rFonts w:ascii="Arial" w:eastAsia="Arial MT" w:hAnsi="Arial" w:cs="Arial"/>
                <w:lang w:val="en-GB"/>
              </w:rPr>
              <w:t>September 2027</w:t>
            </w:r>
          </w:p>
        </w:tc>
      </w:tr>
    </w:tbl>
    <w:p w14:paraId="26FE3A87" w14:textId="77777777" w:rsidR="00777200" w:rsidRDefault="00777200" w:rsidP="00777200">
      <w:pPr>
        <w:rPr>
          <w:rFonts w:ascii="Arial" w:eastAsia="Arial MT" w:hAnsi="Arial" w:cs="Arial"/>
          <w:lang w:val="en-US"/>
        </w:rPr>
      </w:pPr>
    </w:p>
    <w:p w14:paraId="02181A60" w14:textId="77777777" w:rsidR="00777200" w:rsidRDefault="00777200" w:rsidP="00777200">
      <w:pPr>
        <w:rPr>
          <w:rFonts w:ascii="Arial" w:hAnsi="Arial" w:cs="Arial"/>
        </w:rPr>
      </w:pPr>
    </w:p>
    <w:p w14:paraId="71B8735E" w14:textId="77777777" w:rsidR="00777200" w:rsidRDefault="00777200" w:rsidP="00777200">
      <w:pPr>
        <w:rPr>
          <w:rFonts w:ascii="Arial" w:hAnsi="Arial" w:cs="Arial"/>
          <w:sz w:val="32"/>
        </w:rPr>
      </w:pPr>
    </w:p>
    <w:p w14:paraId="4C2EDA95" w14:textId="77777777" w:rsidR="00777200" w:rsidRDefault="00777200" w:rsidP="00777200">
      <w:pPr>
        <w:rPr>
          <w:rFonts w:ascii="Arial" w:hAnsi="Arial" w:cs="Arial"/>
          <w:sz w:val="32"/>
        </w:rPr>
      </w:pPr>
    </w:p>
    <w:p w14:paraId="3C84533B" w14:textId="77777777" w:rsidR="00777200" w:rsidRDefault="00777200" w:rsidP="00777200">
      <w:pPr>
        <w:rPr>
          <w:rFonts w:ascii="Arial" w:hAnsi="Arial" w:cs="Arial"/>
          <w:sz w:val="32"/>
        </w:rPr>
      </w:pPr>
    </w:p>
    <w:p w14:paraId="3B79D4C0" w14:textId="77777777" w:rsidR="00777200" w:rsidRDefault="00777200" w:rsidP="00777200">
      <w:pPr>
        <w:rPr>
          <w:rFonts w:ascii="Arial" w:hAnsi="Arial" w:cs="Arial"/>
          <w:sz w:val="32"/>
        </w:rPr>
      </w:pPr>
    </w:p>
    <w:p w14:paraId="4BE3AD2E" w14:textId="77777777" w:rsidR="00777200" w:rsidRDefault="00777200" w:rsidP="00777200">
      <w:pPr>
        <w:rPr>
          <w:rFonts w:ascii="Arial" w:hAnsi="Arial" w:cs="Arial"/>
          <w:b/>
          <w:u w:val="single"/>
        </w:rPr>
      </w:pPr>
    </w:p>
    <w:p w14:paraId="787798F8" w14:textId="77777777" w:rsidR="00777200" w:rsidRDefault="00777200" w:rsidP="00777200">
      <w:pPr>
        <w:pStyle w:val="NoSpacing"/>
        <w:ind w:left="360"/>
        <w:rPr>
          <w:rFonts w:ascii="Arial" w:hAnsi="Arial" w:cs="Arial"/>
          <w:b/>
          <w:u w:val="single"/>
        </w:rPr>
      </w:pPr>
    </w:p>
    <w:p w14:paraId="1F346B71" w14:textId="77777777" w:rsidR="00777200" w:rsidRDefault="00777200" w:rsidP="00777200">
      <w:pPr>
        <w:pStyle w:val="NoSpacing"/>
        <w:ind w:left="360"/>
        <w:rPr>
          <w:rFonts w:ascii="Arial" w:hAnsi="Arial" w:cs="Arial"/>
          <w:b/>
        </w:rPr>
      </w:pPr>
    </w:p>
    <w:p w14:paraId="390A7F94" w14:textId="77777777" w:rsidR="00777200" w:rsidRDefault="00777200" w:rsidP="00777200">
      <w:pPr>
        <w:pStyle w:val="NoSpacing"/>
        <w:ind w:left="360"/>
        <w:rPr>
          <w:rFonts w:ascii="Arial" w:hAnsi="Arial" w:cs="Arial"/>
          <w:b/>
        </w:rPr>
      </w:pPr>
    </w:p>
    <w:p w14:paraId="62CD2D13" w14:textId="77777777" w:rsidR="00777200" w:rsidRDefault="00777200" w:rsidP="00777200">
      <w:pPr>
        <w:pStyle w:val="NoSpacing"/>
        <w:ind w:left="360"/>
        <w:rPr>
          <w:rFonts w:ascii="Arial" w:hAnsi="Arial" w:cs="Arial"/>
          <w:b/>
        </w:rPr>
      </w:pPr>
    </w:p>
    <w:p w14:paraId="744729B6" w14:textId="77777777" w:rsidR="00777200" w:rsidRDefault="00777200" w:rsidP="00777200">
      <w:pPr>
        <w:pStyle w:val="NoSpacing"/>
        <w:ind w:left="360"/>
        <w:rPr>
          <w:rFonts w:ascii="Arial" w:hAnsi="Arial" w:cs="Arial"/>
          <w:b/>
        </w:rPr>
      </w:pPr>
    </w:p>
    <w:p w14:paraId="691815F6" w14:textId="77777777" w:rsidR="00777200" w:rsidRDefault="00777200" w:rsidP="00777200">
      <w:pPr>
        <w:pStyle w:val="NoSpacing"/>
        <w:ind w:left="360"/>
        <w:rPr>
          <w:rFonts w:ascii="Arial" w:hAnsi="Arial" w:cs="Arial"/>
          <w:b/>
        </w:rPr>
      </w:pPr>
    </w:p>
    <w:p w14:paraId="5C0F7F78" w14:textId="77777777" w:rsidR="00777200" w:rsidRDefault="00777200" w:rsidP="00777200">
      <w:pPr>
        <w:pStyle w:val="NoSpacing"/>
        <w:ind w:left="360"/>
        <w:rPr>
          <w:rFonts w:ascii="Arial" w:hAnsi="Arial" w:cs="Arial"/>
          <w:b/>
        </w:rPr>
      </w:pPr>
    </w:p>
    <w:p w14:paraId="5999F728" w14:textId="77777777" w:rsidR="00777200" w:rsidRDefault="00777200" w:rsidP="00777200">
      <w:pPr>
        <w:pStyle w:val="NoSpacing"/>
        <w:ind w:left="360"/>
        <w:rPr>
          <w:rFonts w:ascii="Arial" w:hAnsi="Arial" w:cs="Arial"/>
          <w:b/>
        </w:rPr>
      </w:pPr>
    </w:p>
    <w:p w14:paraId="02ABAE33" w14:textId="77777777" w:rsidR="00777200" w:rsidRDefault="00777200" w:rsidP="00777200">
      <w:pPr>
        <w:pStyle w:val="NoSpacing"/>
        <w:ind w:left="360"/>
        <w:rPr>
          <w:rFonts w:ascii="Arial" w:hAnsi="Arial" w:cs="Arial"/>
          <w:b/>
        </w:rPr>
      </w:pPr>
    </w:p>
    <w:p w14:paraId="0F4686E3" w14:textId="77777777" w:rsidR="00777200" w:rsidRDefault="00777200" w:rsidP="00777200">
      <w:pPr>
        <w:pStyle w:val="NoSpacing"/>
        <w:ind w:left="360"/>
        <w:rPr>
          <w:rFonts w:ascii="Arial" w:hAnsi="Arial" w:cs="Arial"/>
          <w:b/>
        </w:rPr>
      </w:pPr>
    </w:p>
    <w:p w14:paraId="1FB17A53" w14:textId="77777777" w:rsidR="00777200" w:rsidRDefault="00777200" w:rsidP="00777200">
      <w:pPr>
        <w:pStyle w:val="NoSpacing"/>
        <w:ind w:left="360"/>
        <w:rPr>
          <w:rFonts w:ascii="Arial" w:hAnsi="Arial" w:cs="Arial"/>
          <w:b/>
        </w:rPr>
      </w:pPr>
    </w:p>
    <w:p w14:paraId="76AE940C" w14:textId="77777777" w:rsidR="00777200" w:rsidRDefault="00777200" w:rsidP="00777200">
      <w:pPr>
        <w:pStyle w:val="NoSpacing"/>
        <w:ind w:left="360"/>
        <w:rPr>
          <w:rFonts w:ascii="Arial" w:hAnsi="Arial" w:cs="Arial"/>
          <w:b/>
        </w:rPr>
      </w:pPr>
    </w:p>
    <w:p w14:paraId="22727EA8" w14:textId="77777777" w:rsidR="00777200" w:rsidRDefault="00777200" w:rsidP="00777200">
      <w:pPr>
        <w:pStyle w:val="NoSpacing"/>
        <w:ind w:left="360"/>
        <w:rPr>
          <w:rFonts w:ascii="Arial" w:hAnsi="Arial" w:cs="Arial"/>
          <w:b/>
        </w:rPr>
      </w:pPr>
    </w:p>
    <w:p w14:paraId="1D71B4E5" w14:textId="77777777" w:rsidR="00777200" w:rsidRDefault="00777200" w:rsidP="00777200">
      <w:pPr>
        <w:pStyle w:val="NoSpacing"/>
        <w:ind w:left="360"/>
        <w:rPr>
          <w:rFonts w:ascii="Arial" w:hAnsi="Arial" w:cs="Arial"/>
          <w:b/>
        </w:rPr>
      </w:pPr>
    </w:p>
    <w:p w14:paraId="2E358212" w14:textId="77777777" w:rsidR="00777200" w:rsidRDefault="00777200" w:rsidP="00777200">
      <w:pPr>
        <w:rPr>
          <w:rFonts w:ascii="Arial"/>
        </w:rPr>
        <w:sectPr w:rsidR="00777200" w:rsidSect="00C77844">
          <w:pgSz w:w="11910" w:h="16840"/>
          <w:pgMar w:top="1540" w:right="1340" w:bottom="1200" w:left="1340" w:header="720" w:footer="1000" w:gutter="0"/>
          <w:pgNumType w:start="1"/>
          <w:cols w:space="720"/>
        </w:sectPr>
      </w:pPr>
    </w:p>
    <w:p w14:paraId="55CBADF3" w14:textId="3BB58CC0" w:rsidR="00777200" w:rsidRPr="00777200" w:rsidRDefault="00777200" w:rsidP="00777200">
      <w:pPr>
        <w:pStyle w:val="Heading1"/>
        <w:tabs>
          <w:tab w:val="left" w:pos="461"/>
        </w:tabs>
        <w:spacing w:before="77"/>
        <w:jc w:val="center"/>
        <w:rPr>
          <w:rFonts w:asciiTheme="minorHAnsi" w:hAnsiTheme="minorHAnsi" w:cstheme="minorHAnsi"/>
          <w:b/>
          <w:bCs/>
          <w:color w:val="auto"/>
          <w:sz w:val="24"/>
          <w:szCs w:val="24"/>
          <w:u w:val="single"/>
        </w:rPr>
      </w:pPr>
      <w:r w:rsidRPr="00777200">
        <w:rPr>
          <w:rFonts w:asciiTheme="minorHAnsi" w:hAnsiTheme="minorHAnsi" w:cstheme="minorHAnsi"/>
          <w:b/>
          <w:bCs/>
          <w:color w:val="auto"/>
          <w:sz w:val="24"/>
          <w:szCs w:val="24"/>
          <w:u w:val="single"/>
        </w:rPr>
        <w:lastRenderedPageBreak/>
        <w:t>Evergreen Reading Policy</w:t>
      </w:r>
    </w:p>
    <w:p w14:paraId="604E9F6F" w14:textId="77777777" w:rsidR="00FE6F50" w:rsidRDefault="00FE6F50" w:rsidP="00777200">
      <w:pPr>
        <w:spacing w:after="0" w:line="240" w:lineRule="auto"/>
        <w:outlineLvl w:val="2"/>
        <w:rPr>
          <w:rFonts w:asciiTheme="majorHAnsi" w:eastAsia="Times New Roman" w:hAnsiTheme="majorHAnsi" w:cstheme="majorHAnsi"/>
          <w:b/>
          <w:bCs/>
          <w:color w:val="6D6D6D"/>
          <w:kern w:val="0"/>
          <w:lang w:eastAsia="en-GB"/>
          <w14:ligatures w14:val="none"/>
        </w:rPr>
      </w:pPr>
    </w:p>
    <w:p w14:paraId="4A8CC62C" w14:textId="088D5469" w:rsidR="00757B70" w:rsidRPr="007E434D" w:rsidRDefault="00757B70" w:rsidP="00757B70">
      <w:pPr>
        <w:pStyle w:val="NoSpacing"/>
        <w:rPr>
          <w:b/>
          <w:bCs/>
          <w:lang w:eastAsia="en-GB"/>
        </w:rPr>
      </w:pPr>
      <w:r w:rsidRPr="007E434D">
        <w:rPr>
          <w:b/>
          <w:bCs/>
          <w:lang w:eastAsia="en-GB"/>
        </w:rPr>
        <w:t xml:space="preserve">Intent </w:t>
      </w:r>
      <w:r>
        <w:rPr>
          <w:b/>
          <w:bCs/>
          <w:lang w:eastAsia="en-GB"/>
        </w:rPr>
        <w:t>for Reading</w:t>
      </w:r>
    </w:p>
    <w:p w14:paraId="159B5663" w14:textId="77777777" w:rsidR="00757B70" w:rsidRPr="007E434D" w:rsidRDefault="00757B70" w:rsidP="00757B70">
      <w:pPr>
        <w:pStyle w:val="NoSpacing"/>
        <w:rPr>
          <w:lang w:eastAsia="en-GB"/>
        </w:rPr>
      </w:pPr>
    </w:p>
    <w:p w14:paraId="034DC3A0" w14:textId="77777777" w:rsidR="00757B70" w:rsidRDefault="00757B70" w:rsidP="00757B70">
      <w:pPr>
        <w:pStyle w:val="NoSpacing"/>
        <w:rPr>
          <w:lang w:eastAsia="en-GB"/>
        </w:rPr>
      </w:pPr>
      <w:r w:rsidRPr="007E434D">
        <w:rPr>
          <w:lang w:eastAsia="en-GB"/>
        </w:rPr>
        <w:t xml:space="preserve">At Evergreen, our curriculum is intentionally designed with the unique needs of our </w:t>
      </w:r>
      <w:r>
        <w:rPr>
          <w:lang w:eastAsia="en-GB"/>
        </w:rPr>
        <w:t xml:space="preserve">children </w:t>
      </w:r>
      <w:r w:rsidRPr="007E434D">
        <w:rPr>
          <w:lang w:eastAsia="en-GB"/>
        </w:rPr>
        <w:t xml:space="preserve">at its heart. Many of our children arrive from a diverse range of schools, academies, and settings, often bringing with them a history of challenging educational experiences. For some, this may include negative perceptions of themselves, the curriculum, and </w:t>
      </w:r>
      <w:proofErr w:type="gramStart"/>
      <w:r w:rsidRPr="007E434D">
        <w:rPr>
          <w:lang w:eastAsia="en-GB"/>
        </w:rPr>
        <w:t>education as a whole</w:t>
      </w:r>
      <w:proofErr w:type="gramEnd"/>
      <w:r w:rsidRPr="007E434D">
        <w:rPr>
          <w:lang w:eastAsia="en-GB"/>
        </w:rPr>
        <w:t xml:space="preserve">. Our </w:t>
      </w:r>
      <w:r>
        <w:rPr>
          <w:lang w:eastAsia="en-GB"/>
        </w:rPr>
        <w:t>children</w:t>
      </w:r>
      <w:r w:rsidRPr="007E434D">
        <w:rPr>
          <w:lang w:eastAsia="en-GB"/>
        </w:rPr>
        <w:t xml:space="preserve"> come from across the city and beyond, each with distinct backgrounds, experiences, and prior engagement with education.</w:t>
      </w:r>
    </w:p>
    <w:p w14:paraId="59567251" w14:textId="77777777" w:rsidR="00757B70" w:rsidRPr="007E434D" w:rsidRDefault="00757B70" w:rsidP="00757B70">
      <w:pPr>
        <w:pStyle w:val="NoSpacing"/>
        <w:rPr>
          <w:lang w:eastAsia="en-GB"/>
        </w:rPr>
      </w:pPr>
    </w:p>
    <w:p w14:paraId="646C792C" w14:textId="77777777" w:rsidR="00757B70" w:rsidRDefault="00757B70" w:rsidP="00757B70">
      <w:pPr>
        <w:pStyle w:val="NoSpacing"/>
        <w:rPr>
          <w:lang w:eastAsia="en-GB"/>
        </w:rPr>
      </w:pPr>
      <w:r w:rsidRPr="007E434D">
        <w:rPr>
          <w:lang w:eastAsia="en-GB"/>
        </w:rPr>
        <w:t xml:space="preserve">Evergreen offers short-term placements for children who have been excluded, are at risk of exclusion, or are in the process of transitioning into the city. Our initial focus is on addressing the individual needs of each </w:t>
      </w:r>
      <w:r>
        <w:rPr>
          <w:lang w:eastAsia="en-GB"/>
        </w:rPr>
        <w:t>child</w:t>
      </w:r>
      <w:r w:rsidRPr="007E434D">
        <w:rPr>
          <w:lang w:eastAsia="en-GB"/>
        </w:rPr>
        <w:t>—whether that involves improving their attitudes, behaviour, or attendance. Given the short-term nature of their placement, our objectives are initially focused on these core areas, while also providing a foundation for future academic development, considering the duration of their stay and the circumstances surrounding their placement.</w:t>
      </w:r>
    </w:p>
    <w:p w14:paraId="30718578" w14:textId="77777777" w:rsidR="00757B70" w:rsidRPr="007E434D" w:rsidRDefault="00757B70" w:rsidP="00757B70">
      <w:pPr>
        <w:pStyle w:val="NoSpacing"/>
        <w:rPr>
          <w:lang w:eastAsia="en-GB"/>
        </w:rPr>
      </w:pPr>
    </w:p>
    <w:p w14:paraId="0E1A296F" w14:textId="77777777" w:rsidR="00757B70" w:rsidRDefault="00757B70" w:rsidP="00757B70">
      <w:pPr>
        <w:pStyle w:val="NoSpacing"/>
        <w:rPr>
          <w:lang w:eastAsia="en-GB"/>
        </w:rPr>
      </w:pPr>
      <w:r w:rsidRPr="007E434D">
        <w:rPr>
          <w:lang w:eastAsia="en-GB"/>
        </w:rPr>
        <w:t xml:space="preserve">As a result, the teaching and learning at Evergreen must be flexible, personalised, and responsive to the diverse needs of our </w:t>
      </w:r>
      <w:r>
        <w:rPr>
          <w:lang w:eastAsia="en-GB"/>
        </w:rPr>
        <w:t>children</w:t>
      </w:r>
      <w:r w:rsidRPr="007E434D">
        <w:rPr>
          <w:lang w:eastAsia="en-GB"/>
        </w:rPr>
        <w:t>. Many children will transition from Evergreen to different schools, often facing further changes in curriculum and expectations. Therefore, we prioritise providing a curriculum that adapts to the individual needs of each child, preparing them for these transitions and fostering a positive, sustainable educational journey.</w:t>
      </w:r>
    </w:p>
    <w:p w14:paraId="1CB43CD3" w14:textId="77777777" w:rsidR="00757B70" w:rsidRPr="007E434D" w:rsidRDefault="00757B70" w:rsidP="00757B70">
      <w:pPr>
        <w:pStyle w:val="NoSpacing"/>
        <w:rPr>
          <w:lang w:eastAsia="en-GB"/>
        </w:rPr>
      </w:pPr>
    </w:p>
    <w:p w14:paraId="498E38A7" w14:textId="77777777" w:rsidR="00757B70" w:rsidRDefault="00757B70" w:rsidP="00757B70">
      <w:pPr>
        <w:pStyle w:val="NoSpacing"/>
        <w:rPr>
          <w:lang w:eastAsia="en-GB"/>
        </w:rPr>
      </w:pPr>
      <w:r>
        <w:rPr>
          <w:lang w:eastAsia="en-GB"/>
        </w:rPr>
        <w:t xml:space="preserve">At </w:t>
      </w:r>
      <w:r w:rsidRPr="007E434D">
        <w:rPr>
          <w:lang w:eastAsia="en-GB"/>
        </w:rPr>
        <w:t>Evergreen</w:t>
      </w:r>
      <w:r>
        <w:rPr>
          <w:lang w:eastAsia="en-GB"/>
        </w:rPr>
        <w:t xml:space="preserve"> we want our children </w:t>
      </w:r>
      <w:r w:rsidRPr="007E434D">
        <w:rPr>
          <w:lang w:eastAsia="en-GB"/>
        </w:rPr>
        <w:t xml:space="preserve">to </w:t>
      </w:r>
      <w:r>
        <w:rPr>
          <w:lang w:eastAsia="en-GB"/>
        </w:rPr>
        <w:t>develop</w:t>
      </w:r>
      <w:r w:rsidRPr="007E434D">
        <w:rPr>
          <w:lang w:eastAsia="en-GB"/>
        </w:rPr>
        <w:t xml:space="preserve"> a love of reading, regardless of </w:t>
      </w:r>
      <w:r>
        <w:rPr>
          <w:lang w:eastAsia="en-GB"/>
        </w:rPr>
        <w:t xml:space="preserve">their </w:t>
      </w:r>
      <w:r w:rsidRPr="007E434D">
        <w:rPr>
          <w:lang w:eastAsia="en-GB"/>
        </w:rPr>
        <w:t>starting point</w:t>
      </w:r>
      <w:r>
        <w:rPr>
          <w:lang w:eastAsia="en-GB"/>
        </w:rPr>
        <w:t>s</w:t>
      </w:r>
      <w:r w:rsidRPr="007E434D">
        <w:rPr>
          <w:lang w:eastAsia="en-GB"/>
        </w:rPr>
        <w:t xml:space="preserve"> or the challenges they may face. We are committed to </w:t>
      </w:r>
      <w:r>
        <w:rPr>
          <w:lang w:eastAsia="en-GB"/>
        </w:rPr>
        <w:t>providing</w:t>
      </w:r>
      <w:r w:rsidRPr="007E434D">
        <w:rPr>
          <w:lang w:eastAsia="en-GB"/>
        </w:rPr>
        <w:t xml:space="preserve"> </w:t>
      </w:r>
      <w:r>
        <w:rPr>
          <w:lang w:eastAsia="en-GB"/>
        </w:rPr>
        <w:t xml:space="preserve">opportunities for </w:t>
      </w:r>
      <w:r w:rsidRPr="007E434D">
        <w:rPr>
          <w:lang w:eastAsia="en-GB"/>
        </w:rPr>
        <w:t>read</w:t>
      </w:r>
      <w:r>
        <w:rPr>
          <w:lang w:eastAsia="en-GB"/>
        </w:rPr>
        <w:t>ing</w:t>
      </w:r>
      <w:r w:rsidRPr="007E434D">
        <w:rPr>
          <w:lang w:eastAsia="en-GB"/>
        </w:rPr>
        <w:t xml:space="preserve"> </w:t>
      </w:r>
      <w:r>
        <w:rPr>
          <w:lang w:eastAsia="en-GB"/>
        </w:rPr>
        <w:t xml:space="preserve">so </w:t>
      </w:r>
      <w:r w:rsidRPr="007E434D">
        <w:rPr>
          <w:lang w:eastAsia="en-GB"/>
        </w:rPr>
        <w:t>that</w:t>
      </w:r>
      <w:r>
        <w:rPr>
          <w:lang w:eastAsia="en-GB"/>
        </w:rPr>
        <w:t xml:space="preserve"> </w:t>
      </w:r>
      <w:r w:rsidRPr="007E434D">
        <w:rPr>
          <w:lang w:eastAsia="en-GB"/>
        </w:rPr>
        <w:t xml:space="preserve">our </w:t>
      </w:r>
      <w:r>
        <w:rPr>
          <w:lang w:eastAsia="en-GB"/>
        </w:rPr>
        <w:t xml:space="preserve">children can develop confidence and positive dispositions towards reading and foster </w:t>
      </w:r>
      <w:r w:rsidRPr="007E434D">
        <w:rPr>
          <w:lang w:eastAsia="en-GB"/>
        </w:rPr>
        <w:t>skills t</w:t>
      </w:r>
      <w:r>
        <w:rPr>
          <w:lang w:eastAsia="en-GB"/>
        </w:rPr>
        <w:t>hat help them to be more confident, curious readers</w:t>
      </w:r>
      <w:r w:rsidRPr="007E434D">
        <w:rPr>
          <w:lang w:eastAsia="en-GB"/>
        </w:rPr>
        <w:t xml:space="preserve">. </w:t>
      </w:r>
    </w:p>
    <w:p w14:paraId="70203BE0" w14:textId="77777777" w:rsidR="00757B70" w:rsidRPr="007E434D" w:rsidRDefault="00757B70" w:rsidP="00757B70">
      <w:pPr>
        <w:pStyle w:val="NoSpacing"/>
        <w:rPr>
          <w:lang w:eastAsia="en-GB"/>
        </w:rPr>
      </w:pPr>
    </w:p>
    <w:p w14:paraId="1FA5FF15" w14:textId="77777777" w:rsidR="00757B70" w:rsidRDefault="00757B70" w:rsidP="00757B70">
      <w:pPr>
        <w:pStyle w:val="NoSpacing"/>
        <w:rPr>
          <w:lang w:eastAsia="en-GB"/>
        </w:rPr>
      </w:pPr>
      <w:r w:rsidRPr="007E434D">
        <w:rPr>
          <w:lang w:eastAsia="en-GB"/>
        </w:rPr>
        <w:t xml:space="preserve">Our intent is to create an environment where reading is seen first as a pleasurable activity and second as an essential tool for expanding one's understanding of the world. Through engaging with texts, we aim to equip </w:t>
      </w:r>
      <w:r>
        <w:rPr>
          <w:lang w:eastAsia="en-GB"/>
        </w:rPr>
        <w:t>children</w:t>
      </w:r>
      <w:r w:rsidRPr="007E434D">
        <w:rPr>
          <w:lang w:eastAsia="en-GB"/>
        </w:rPr>
        <w:t xml:space="preserve"> with the skills to comprehend new knowledge, acquire practical life skills, and re-engage with their broader educational journey.</w:t>
      </w:r>
    </w:p>
    <w:p w14:paraId="3E378219" w14:textId="77777777" w:rsidR="00757B70" w:rsidRPr="007E434D" w:rsidRDefault="00757B70" w:rsidP="00757B70">
      <w:pPr>
        <w:pStyle w:val="NoSpacing"/>
        <w:rPr>
          <w:lang w:eastAsia="en-GB"/>
        </w:rPr>
      </w:pPr>
    </w:p>
    <w:p w14:paraId="7286DF22" w14:textId="77777777" w:rsidR="00757B70" w:rsidRDefault="00757B70" w:rsidP="00757B70">
      <w:pPr>
        <w:pStyle w:val="NoSpacing"/>
        <w:rPr>
          <w:lang w:eastAsia="en-GB"/>
        </w:rPr>
      </w:pPr>
      <w:r w:rsidRPr="007E434D">
        <w:rPr>
          <w:lang w:eastAsia="en-GB"/>
        </w:rPr>
        <w:t xml:space="preserve">To </w:t>
      </w:r>
      <w:r>
        <w:rPr>
          <w:lang w:eastAsia="en-GB"/>
        </w:rPr>
        <w:t xml:space="preserve">further </w:t>
      </w:r>
      <w:r w:rsidRPr="007E434D">
        <w:rPr>
          <w:lang w:eastAsia="en-GB"/>
        </w:rPr>
        <w:t xml:space="preserve">support </w:t>
      </w:r>
      <w:r>
        <w:rPr>
          <w:lang w:eastAsia="en-GB"/>
        </w:rPr>
        <w:t>our children’s potential return to mainstream</w:t>
      </w:r>
      <w:r w:rsidRPr="007E434D">
        <w:rPr>
          <w:lang w:eastAsia="en-GB"/>
        </w:rPr>
        <w:t xml:space="preserve">, we </w:t>
      </w:r>
      <w:r>
        <w:rPr>
          <w:lang w:eastAsia="en-GB"/>
        </w:rPr>
        <w:t xml:space="preserve">align our </w:t>
      </w:r>
      <w:r w:rsidRPr="007E434D">
        <w:rPr>
          <w:lang w:eastAsia="en-GB"/>
        </w:rPr>
        <w:t xml:space="preserve">reading </w:t>
      </w:r>
      <w:r>
        <w:rPr>
          <w:lang w:eastAsia="en-GB"/>
        </w:rPr>
        <w:t xml:space="preserve">with the outcomes of </w:t>
      </w:r>
      <w:r w:rsidRPr="007E434D">
        <w:rPr>
          <w:lang w:eastAsia="en-GB"/>
        </w:rPr>
        <w:t xml:space="preserve">the National Curriculum. </w:t>
      </w:r>
    </w:p>
    <w:p w14:paraId="3B2B0454" w14:textId="77777777" w:rsidR="00757B70" w:rsidRPr="007E434D" w:rsidRDefault="00757B70" w:rsidP="00757B70">
      <w:pPr>
        <w:pStyle w:val="NoSpacing"/>
        <w:rPr>
          <w:lang w:eastAsia="en-GB"/>
        </w:rPr>
      </w:pPr>
    </w:p>
    <w:p w14:paraId="7C51D06C" w14:textId="77777777" w:rsidR="00757B70" w:rsidRPr="007E434D" w:rsidRDefault="00757B70" w:rsidP="00757B70">
      <w:pPr>
        <w:pStyle w:val="NoSpacing"/>
        <w:rPr>
          <w:lang w:eastAsia="en-GB"/>
        </w:rPr>
      </w:pPr>
      <w:r w:rsidRPr="007E434D">
        <w:rPr>
          <w:lang w:eastAsia="en-GB"/>
        </w:rPr>
        <w:t>Our Aims for Reading Development:</w:t>
      </w:r>
    </w:p>
    <w:p w14:paraId="69B5AB21" w14:textId="77777777" w:rsidR="00757B70" w:rsidRPr="007E434D" w:rsidRDefault="00757B70" w:rsidP="00757B70">
      <w:pPr>
        <w:pStyle w:val="NoSpacing"/>
        <w:numPr>
          <w:ilvl w:val="0"/>
          <w:numId w:val="16"/>
        </w:numPr>
        <w:rPr>
          <w:lang w:eastAsia="en-GB"/>
        </w:rPr>
      </w:pPr>
      <w:r w:rsidRPr="007E434D">
        <w:rPr>
          <w:lang w:eastAsia="en-GB"/>
        </w:rPr>
        <w:t>To cultivate an enjoyment of reading</w:t>
      </w:r>
      <w:r>
        <w:rPr>
          <w:lang w:eastAsia="en-GB"/>
        </w:rPr>
        <w:t xml:space="preserve"> and</w:t>
      </w:r>
      <w:r w:rsidRPr="007E434D">
        <w:rPr>
          <w:lang w:eastAsia="en-GB"/>
        </w:rPr>
        <w:t xml:space="preserve"> help </w:t>
      </w:r>
      <w:r>
        <w:rPr>
          <w:lang w:eastAsia="en-GB"/>
        </w:rPr>
        <w:t xml:space="preserve">children to </w:t>
      </w:r>
      <w:r w:rsidRPr="007E434D">
        <w:rPr>
          <w:lang w:eastAsia="en-GB"/>
        </w:rPr>
        <w:t>recogni</w:t>
      </w:r>
      <w:r>
        <w:rPr>
          <w:lang w:eastAsia="en-GB"/>
        </w:rPr>
        <w:t>s</w:t>
      </w:r>
      <w:r w:rsidRPr="007E434D">
        <w:rPr>
          <w:lang w:eastAsia="en-GB"/>
        </w:rPr>
        <w:t>e the value and importance of reading in everyday life.</w:t>
      </w:r>
    </w:p>
    <w:p w14:paraId="79730067" w14:textId="77777777" w:rsidR="00757B70" w:rsidRPr="007E434D" w:rsidRDefault="00757B70" w:rsidP="00757B70">
      <w:pPr>
        <w:pStyle w:val="NoSpacing"/>
        <w:numPr>
          <w:ilvl w:val="0"/>
          <w:numId w:val="16"/>
        </w:numPr>
        <w:rPr>
          <w:lang w:eastAsia="en-GB"/>
        </w:rPr>
      </w:pPr>
      <w:r w:rsidRPr="007E434D">
        <w:rPr>
          <w:lang w:eastAsia="en-GB"/>
        </w:rPr>
        <w:t xml:space="preserve">To encourage </w:t>
      </w:r>
      <w:r>
        <w:rPr>
          <w:lang w:eastAsia="en-GB"/>
        </w:rPr>
        <w:t>children</w:t>
      </w:r>
      <w:r w:rsidRPr="007E434D">
        <w:rPr>
          <w:lang w:eastAsia="en-GB"/>
        </w:rPr>
        <w:t xml:space="preserve"> to read a wide range of texts</w:t>
      </w:r>
      <w:r>
        <w:rPr>
          <w:lang w:eastAsia="en-GB"/>
        </w:rPr>
        <w:t>.</w:t>
      </w:r>
    </w:p>
    <w:p w14:paraId="4BE37371" w14:textId="77777777" w:rsidR="00757B70" w:rsidRPr="007E434D" w:rsidRDefault="00757B70" w:rsidP="00757B70">
      <w:pPr>
        <w:pStyle w:val="NoSpacing"/>
        <w:numPr>
          <w:ilvl w:val="0"/>
          <w:numId w:val="16"/>
        </w:numPr>
        <w:rPr>
          <w:lang w:eastAsia="en-GB"/>
        </w:rPr>
      </w:pPr>
      <w:r w:rsidRPr="007E434D">
        <w:rPr>
          <w:lang w:eastAsia="en-GB"/>
        </w:rPr>
        <w:t xml:space="preserve">To </w:t>
      </w:r>
      <w:r>
        <w:rPr>
          <w:lang w:eastAsia="en-GB"/>
        </w:rPr>
        <w:t xml:space="preserve">understand the role </w:t>
      </w:r>
      <w:r w:rsidRPr="007E434D">
        <w:rPr>
          <w:lang w:eastAsia="en-GB"/>
        </w:rPr>
        <w:t>of authors, poets, and playwrights</w:t>
      </w:r>
      <w:r>
        <w:rPr>
          <w:lang w:eastAsia="en-GB"/>
        </w:rPr>
        <w:t xml:space="preserve"> and </w:t>
      </w:r>
      <w:r w:rsidRPr="007E434D">
        <w:rPr>
          <w:lang w:eastAsia="en-GB"/>
        </w:rPr>
        <w:t>explore a variety of writing styles and voices.</w:t>
      </w:r>
    </w:p>
    <w:p w14:paraId="6FD091FC" w14:textId="77777777" w:rsidR="00757B70" w:rsidRPr="007E434D" w:rsidRDefault="00757B70" w:rsidP="00757B70">
      <w:pPr>
        <w:pStyle w:val="NoSpacing"/>
        <w:numPr>
          <w:ilvl w:val="0"/>
          <w:numId w:val="16"/>
        </w:numPr>
        <w:rPr>
          <w:lang w:eastAsia="en-GB"/>
        </w:rPr>
      </w:pPr>
      <w:r w:rsidRPr="007E434D">
        <w:rPr>
          <w:lang w:eastAsia="en-GB"/>
        </w:rPr>
        <w:t>To develop</w:t>
      </w:r>
      <w:r>
        <w:rPr>
          <w:lang w:eastAsia="en-GB"/>
        </w:rPr>
        <w:t xml:space="preserve"> confidence with</w:t>
      </w:r>
      <w:r w:rsidRPr="007E434D">
        <w:rPr>
          <w:lang w:eastAsia="en-GB"/>
        </w:rPr>
        <w:t xml:space="preserve"> reading </w:t>
      </w:r>
      <w:r>
        <w:rPr>
          <w:lang w:eastAsia="en-GB"/>
        </w:rPr>
        <w:t xml:space="preserve">so that children </w:t>
      </w:r>
      <w:proofErr w:type="gramStart"/>
      <w:r>
        <w:rPr>
          <w:lang w:eastAsia="en-GB"/>
        </w:rPr>
        <w:t xml:space="preserve">are able </w:t>
      </w:r>
      <w:r w:rsidRPr="007E434D">
        <w:rPr>
          <w:lang w:eastAsia="en-GB"/>
        </w:rPr>
        <w:t>to</w:t>
      </w:r>
      <w:proofErr w:type="gramEnd"/>
      <w:r w:rsidRPr="007E434D">
        <w:rPr>
          <w:lang w:eastAsia="en-GB"/>
        </w:rPr>
        <w:t xml:space="preserve"> search for and interpret information</w:t>
      </w:r>
      <w:r>
        <w:rPr>
          <w:lang w:eastAsia="en-GB"/>
        </w:rPr>
        <w:t xml:space="preserve"> and make sense of</w:t>
      </w:r>
      <w:r w:rsidRPr="007E434D">
        <w:rPr>
          <w:lang w:eastAsia="en-GB"/>
        </w:rPr>
        <w:t xml:space="preserve"> deeper meanings </w:t>
      </w:r>
      <w:r>
        <w:rPr>
          <w:lang w:eastAsia="en-GB"/>
        </w:rPr>
        <w:t xml:space="preserve">in </w:t>
      </w:r>
      <w:r w:rsidRPr="007E434D">
        <w:rPr>
          <w:lang w:eastAsia="en-GB"/>
        </w:rPr>
        <w:t>texts and images.</w:t>
      </w:r>
    </w:p>
    <w:p w14:paraId="2F7D6BE1" w14:textId="77777777" w:rsidR="00757B70" w:rsidRPr="007E434D" w:rsidRDefault="00757B70" w:rsidP="00757B70">
      <w:pPr>
        <w:pStyle w:val="NoSpacing"/>
        <w:numPr>
          <w:ilvl w:val="0"/>
          <w:numId w:val="16"/>
        </w:numPr>
        <w:rPr>
          <w:lang w:eastAsia="en-GB"/>
        </w:rPr>
      </w:pPr>
      <w:r w:rsidRPr="007E434D">
        <w:rPr>
          <w:lang w:eastAsia="en-GB"/>
        </w:rPr>
        <w:t xml:space="preserve">To expose </w:t>
      </w:r>
      <w:r>
        <w:rPr>
          <w:lang w:eastAsia="en-GB"/>
        </w:rPr>
        <w:t>children</w:t>
      </w:r>
      <w:r w:rsidRPr="007E434D">
        <w:rPr>
          <w:lang w:eastAsia="en-GB"/>
        </w:rPr>
        <w:t xml:space="preserve"> to </w:t>
      </w:r>
      <w:r>
        <w:rPr>
          <w:lang w:eastAsia="en-GB"/>
        </w:rPr>
        <w:t xml:space="preserve">texts that inspire, enthuse, enhance and </w:t>
      </w:r>
      <w:r w:rsidRPr="007E434D">
        <w:rPr>
          <w:lang w:eastAsia="en-GB"/>
        </w:rPr>
        <w:t>challenge</w:t>
      </w:r>
      <w:r>
        <w:rPr>
          <w:lang w:eastAsia="en-GB"/>
        </w:rPr>
        <w:t xml:space="preserve">, </w:t>
      </w:r>
      <w:r w:rsidRPr="007E434D">
        <w:rPr>
          <w:lang w:eastAsia="en-GB"/>
        </w:rPr>
        <w:t>experiences</w:t>
      </w:r>
      <w:r>
        <w:rPr>
          <w:lang w:eastAsia="en-GB"/>
        </w:rPr>
        <w:t xml:space="preserve"> and</w:t>
      </w:r>
      <w:r w:rsidRPr="007E434D">
        <w:rPr>
          <w:lang w:eastAsia="en-GB"/>
        </w:rPr>
        <w:t xml:space="preserve"> view</w:t>
      </w:r>
      <w:r>
        <w:rPr>
          <w:lang w:eastAsia="en-GB"/>
        </w:rPr>
        <w:t>s</w:t>
      </w:r>
      <w:r w:rsidRPr="007E434D">
        <w:rPr>
          <w:lang w:eastAsia="en-GB"/>
        </w:rPr>
        <w:t>.</w:t>
      </w:r>
    </w:p>
    <w:p w14:paraId="79A06FFA" w14:textId="77777777" w:rsidR="00757B70" w:rsidRDefault="00757B70" w:rsidP="00757B70">
      <w:pPr>
        <w:pStyle w:val="NoSpacing"/>
        <w:numPr>
          <w:ilvl w:val="0"/>
          <w:numId w:val="16"/>
        </w:numPr>
        <w:rPr>
          <w:lang w:eastAsia="en-GB"/>
        </w:rPr>
      </w:pPr>
      <w:r w:rsidRPr="007E434D">
        <w:rPr>
          <w:lang w:eastAsia="en-GB"/>
        </w:rPr>
        <w:t xml:space="preserve">To build increased </w:t>
      </w:r>
      <w:proofErr w:type="spellStart"/>
      <w:r w:rsidRPr="007E434D">
        <w:rPr>
          <w:lang w:eastAsia="en-GB"/>
        </w:rPr>
        <w:t>automacy</w:t>
      </w:r>
      <w:proofErr w:type="spellEnd"/>
      <w:r w:rsidRPr="007E434D">
        <w:rPr>
          <w:lang w:eastAsia="en-GB"/>
        </w:rPr>
        <w:t>, boosting confidence and helping students develop the skills needed for lifelong learning</w:t>
      </w:r>
      <w:r>
        <w:rPr>
          <w:lang w:eastAsia="en-GB"/>
        </w:rPr>
        <w:t xml:space="preserve"> and increase </w:t>
      </w:r>
      <w:r w:rsidRPr="007E434D">
        <w:rPr>
          <w:lang w:eastAsia="en-GB"/>
        </w:rPr>
        <w:t>reading fluency</w:t>
      </w:r>
      <w:r>
        <w:rPr>
          <w:lang w:eastAsia="en-GB"/>
        </w:rPr>
        <w:t xml:space="preserve">. </w:t>
      </w:r>
    </w:p>
    <w:p w14:paraId="258F672D" w14:textId="77777777" w:rsidR="00757B70" w:rsidRDefault="00757B70" w:rsidP="00757B70">
      <w:pPr>
        <w:pStyle w:val="NoSpacing"/>
        <w:rPr>
          <w:lang w:eastAsia="en-GB"/>
        </w:rPr>
      </w:pPr>
    </w:p>
    <w:p w14:paraId="682FDDF2" w14:textId="77777777" w:rsidR="00757B70" w:rsidRDefault="00757B70" w:rsidP="00757B70">
      <w:pPr>
        <w:pStyle w:val="NoSpacing"/>
        <w:rPr>
          <w:lang w:eastAsia="en-GB"/>
        </w:rPr>
      </w:pPr>
    </w:p>
    <w:p w14:paraId="0975F434" w14:textId="31280F50" w:rsidR="00757B70" w:rsidRPr="00757B70" w:rsidRDefault="00757B70" w:rsidP="00757B70">
      <w:pPr>
        <w:pStyle w:val="NoSpacing"/>
        <w:rPr>
          <w:b/>
          <w:bCs/>
          <w:lang w:eastAsia="en-GB"/>
        </w:rPr>
      </w:pPr>
      <w:r w:rsidRPr="00757B70">
        <w:rPr>
          <w:b/>
          <w:bCs/>
          <w:lang w:eastAsia="en-GB"/>
        </w:rPr>
        <w:lastRenderedPageBreak/>
        <w:t xml:space="preserve">Implementation </w:t>
      </w:r>
      <w:r>
        <w:rPr>
          <w:b/>
          <w:bCs/>
          <w:lang w:eastAsia="en-GB"/>
        </w:rPr>
        <w:t>of R</w:t>
      </w:r>
      <w:r w:rsidRPr="00757B70">
        <w:rPr>
          <w:b/>
          <w:bCs/>
          <w:lang w:eastAsia="en-GB"/>
        </w:rPr>
        <w:t>eading</w:t>
      </w:r>
    </w:p>
    <w:p w14:paraId="0D2633FA" w14:textId="77777777" w:rsidR="00757B70" w:rsidRDefault="00757B70" w:rsidP="00757B70">
      <w:pPr>
        <w:pStyle w:val="NoSpacing"/>
        <w:rPr>
          <w:lang w:eastAsia="en-GB"/>
        </w:rPr>
      </w:pPr>
    </w:p>
    <w:p w14:paraId="0DA4C36F" w14:textId="77777777" w:rsidR="00757B70" w:rsidRDefault="00757B70" w:rsidP="00757B70">
      <w:pPr>
        <w:pStyle w:val="NoSpacing"/>
        <w:rPr>
          <w:lang w:eastAsia="en-GB"/>
        </w:rPr>
      </w:pPr>
      <w:r w:rsidRPr="00375F59">
        <w:rPr>
          <w:lang w:eastAsia="en-GB"/>
        </w:rPr>
        <w:t xml:space="preserve">Through the teaching of Bug Club phonics, the children are taught the essential skills needed for reading. Phonics is taught daily to all children in </w:t>
      </w:r>
      <w:r>
        <w:rPr>
          <w:lang w:eastAsia="en-GB"/>
        </w:rPr>
        <w:t>KS1</w:t>
      </w:r>
      <w:r w:rsidRPr="00375F59">
        <w:rPr>
          <w:lang w:eastAsia="en-GB"/>
        </w:rPr>
        <w:t xml:space="preserve">. Extra support is provided to those who </w:t>
      </w:r>
      <w:r>
        <w:rPr>
          <w:lang w:eastAsia="en-GB"/>
        </w:rPr>
        <w:t xml:space="preserve">require further </w:t>
      </w:r>
      <w:r w:rsidRPr="00375F59">
        <w:rPr>
          <w:lang w:eastAsia="en-GB"/>
        </w:rPr>
        <w:t>intervention. Staff systematically teach learners the relationship between sounds and the written spelling patterns, or graphemes, which represent them.</w:t>
      </w:r>
      <w:r>
        <w:rPr>
          <w:lang w:eastAsia="en-GB"/>
        </w:rPr>
        <w:t xml:space="preserve"> Children</w:t>
      </w:r>
      <w:r w:rsidRPr="00375F59">
        <w:rPr>
          <w:lang w:eastAsia="en-GB"/>
        </w:rPr>
        <w:t xml:space="preserve"> have regular reading sessions </w:t>
      </w:r>
      <w:r>
        <w:rPr>
          <w:lang w:eastAsia="en-GB"/>
        </w:rPr>
        <w:t xml:space="preserve">where the </w:t>
      </w:r>
      <w:r w:rsidRPr="00375F59">
        <w:rPr>
          <w:lang w:eastAsia="en-GB"/>
        </w:rPr>
        <w:t xml:space="preserve">pupil’s current knowledge and understanding </w:t>
      </w:r>
      <w:r>
        <w:rPr>
          <w:lang w:eastAsia="en-GB"/>
        </w:rPr>
        <w:t>is further developed</w:t>
      </w:r>
      <w:r w:rsidRPr="00375F59">
        <w:rPr>
          <w:lang w:eastAsia="en-GB"/>
        </w:rPr>
        <w:t xml:space="preserve">. </w:t>
      </w:r>
    </w:p>
    <w:p w14:paraId="04EA22FD" w14:textId="77777777" w:rsidR="00757B70" w:rsidRDefault="00757B70" w:rsidP="00757B70">
      <w:pPr>
        <w:pStyle w:val="NoSpacing"/>
        <w:rPr>
          <w:lang w:eastAsia="en-GB"/>
        </w:rPr>
      </w:pPr>
    </w:p>
    <w:p w14:paraId="254CF717" w14:textId="77777777" w:rsidR="00757B70" w:rsidRDefault="00757B70" w:rsidP="00757B70">
      <w:pPr>
        <w:pStyle w:val="NoSpacing"/>
        <w:rPr>
          <w:lang w:eastAsia="en-GB"/>
        </w:rPr>
      </w:pPr>
      <w:r w:rsidRPr="00375F59">
        <w:rPr>
          <w:lang w:eastAsia="en-GB"/>
        </w:rPr>
        <w:t xml:space="preserve">Teachers regularly assess the </w:t>
      </w:r>
      <w:r>
        <w:rPr>
          <w:lang w:eastAsia="en-GB"/>
        </w:rPr>
        <w:t>children’s</w:t>
      </w:r>
      <w:r w:rsidRPr="00375F59">
        <w:rPr>
          <w:lang w:eastAsia="en-GB"/>
        </w:rPr>
        <w:t xml:space="preserve"> phonics knowledge using the </w:t>
      </w:r>
      <w:r>
        <w:rPr>
          <w:lang w:eastAsia="en-GB"/>
        </w:rPr>
        <w:t xml:space="preserve">Big Club </w:t>
      </w:r>
      <w:r w:rsidRPr="00375F59">
        <w:rPr>
          <w:lang w:eastAsia="en-GB"/>
        </w:rPr>
        <w:t xml:space="preserve">phonics assessment. These regular assessments inform planning and allow teachers to identify any gaps in learning. The children have reading books which they are encouraged to read regularly, </w:t>
      </w:r>
      <w:r>
        <w:rPr>
          <w:lang w:eastAsia="en-GB"/>
        </w:rPr>
        <w:t xml:space="preserve">and </w:t>
      </w:r>
      <w:r w:rsidRPr="00375F59">
        <w:rPr>
          <w:lang w:eastAsia="en-GB"/>
        </w:rPr>
        <w:t>which match their current phonics level.</w:t>
      </w:r>
    </w:p>
    <w:p w14:paraId="14AFE328" w14:textId="77777777" w:rsidR="00757B70" w:rsidRDefault="00757B70" w:rsidP="00757B70">
      <w:pPr>
        <w:pStyle w:val="NoSpacing"/>
        <w:rPr>
          <w:lang w:eastAsia="en-GB"/>
        </w:rPr>
      </w:pPr>
    </w:p>
    <w:p w14:paraId="3AAA390B" w14:textId="77777777" w:rsidR="00757B70" w:rsidRPr="00375F59" w:rsidRDefault="00757B70" w:rsidP="00757B70">
      <w:pPr>
        <w:pStyle w:val="NoSpacing"/>
        <w:rPr>
          <w:lang w:eastAsia="en-GB"/>
        </w:rPr>
      </w:pPr>
      <w:r w:rsidRPr="00375F59">
        <w:rPr>
          <w:lang w:eastAsia="en-GB"/>
        </w:rPr>
        <w:t>The Bug Club Phonics programme follows the teaching sequence of letters and sounds and lessons are structured in the same way each day with an introduction, revisit, teach, practise and apply element to every session, providing the children with consistent routines that they can become familiar with. The scheme follows a programme where children are taught the phonemes (smallest unit of sound) and graphemes (number of letters that represent a sound in a word) through a series of phases. </w:t>
      </w:r>
    </w:p>
    <w:p w14:paraId="2F5B27B9" w14:textId="77777777" w:rsidR="00757B70" w:rsidRPr="00375F59" w:rsidRDefault="00757B70" w:rsidP="00757B70">
      <w:pPr>
        <w:pStyle w:val="NoSpacing"/>
        <w:rPr>
          <w:lang w:eastAsia="en-GB"/>
        </w:rPr>
      </w:pPr>
      <w:r w:rsidRPr="00375F59">
        <w:rPr>
          <w:lang w:eastAsia="en-GB"/>
        </w:rPr>
        <w:t> </w:t>
      </w:r>
    </w:p>
    <w:p w14:paraId="570FBE0C" w14:textId="77777777" w:rsidR="00757B70" w:rsidRPr="00375F59" w:rsidRDefault="00757B70" w:rsidP="00757B70">
      <w:pPr>
        <w:pStyle w:val="NoSpacing"/>
        <w:rPr>
          <w:lang w:eastAsia="en-GB"/>
        </w:rPr>
      </w:pPr>
      <w:r w:rsidRPr="00375F59">
        <w:rPr>
          <w:lang w:eastAsia="en-GB"/>
        </w:rPr>
        <w:t>Each phonics lesson reviews previous sounds taught and then introduces a new sound with an action video to help children remember and retain the phoneme. The children learn how this is used in a variety of words, are taught how to segment the sounds and then blend them to read a word and then apply this understanding to spelling words. Nonsense words (alien words) are also taught as part of the programme which helps ensure our children are ready for the Year 1 Phonics Screening Check.</w:t>
      </w:r>
    </w:p>
    <w:p w14:paraId="11FAA409" w14:textId="77777777" w:rsidR="00757B70" w:rsidRPr="00375F59" w:rsidRDefault="00757B70" w:rsidP="00757B70">
      <w:pPr>
        <w:pStyle w:val="NoSpacing"/>
        <w:rPr>
          <w:lang w:eastAsia="en-GB"/>
        </w:rPr>
      </w:pPr>
      <w:r w:rsidRPr="00375F59">
        <w:rPr>
          <w:lang w:eastAsia="en-GB"/>
        </w:rPr>
        <w:t> </w:t>
      </w:r>
    </w:p>
    <w:p w14:paraId="5773A04B" w14:textId="77777777" w:rsidR="00757B70" w:rsidRPr="00375F59" w:rsidRDefault="00757B70" w:rsidP="00757B70">
      <w:pPr>
        <w:pStyle w:val="NoSpacing"/>
        <w:rPr>
          <w:lang w:eastAsia="en-GB"/>
        </w:rPr>
      </w:pPr>
      <w:r w:rsidRPr="00375F59">
        <w:rPr>
          <w:lang w:eastAsia="en-GB"/>
        </w:rPr>
        <w:t>Throughout the programme, teachers supplement the provided materials and embed the taught skills through a range of activities that they have identified to be successful. The programme is highly interactive and uses CBeebies videos, action for sounds videos, interactive games and captivating reading through online eBooks. This helps to secure essential phonic knowledge and skills as well as ensuring the lessons are fun, interactive and engaging.</w:t>
      </w:r>
    </w:p>
    <w:p w14:paraId="09D951D7" w14:textId="77777777" w:rsidR="00757B70" w:rsidRPr="00375F59" w:rsidRDefault="00757B70" w:rsidP="00757B70">
      <w:pPr>
        <w:pStyle w:val="NoSpacing"/>
        <w:rPr>
          <w:lang w:eastAsia="en-GB"/>
        </w:rPr>
      </w:pPr>
      <w:r w:rsidRPr="00375F59">
        <w:rPr>
          <w:lang w:eastAsia="en-GB"/>
        </w:rPr>
        <w:t> </w:t>
      </w:r>
    </w:p>
    <w:p w14:paraId="71254A7E" w14:textId="77777777" w:rsidR="00757B70" w:rsidRDefault="00757B70" w:rsidP="00757B70">
      <w:pPr>
        <w:pStyle w:val="NoSpacing"/>
        <w:rPr>
          <w:lang w:eastAsia="en-GB"/>
        </w:rPr>
      </w:pPr>
      <w:r w:rsidRPr="00375F59">
        <w:rPr>
          <w:lang w:eastAsia="en-GB"/>
        </w:rPr>
        <w:t xml:space="preserve">Typically, </w:t>
      </w:r>
      <w:r>
        <w:rPr>
          <w:lang w:eastAsia="en-GB"/>
        </w:rPr>
        <w:t xml:space="preserve">in mainstream settings, </w:t>
      </w:r>
      <w:r w:rsidRPr="00375F59">
        <w:rPr>
          <w:lang w:eastAsia="en-GB"/>
        </w:rPr>
        <w:t xml:space="preserve">Reception children will start at Phase 2 and move onto Phase 3 with most Year 1 children starting the year within Phase 4 and 5.  For those children in Year 2, their Phonics will continue through phase 5 and 6 where they will continue to review and learn new sounds while also focusing on their application of this through their spelling, reading and written work. </w:t>
      </w:r>
    </w:p>
    <w:p w14:paraId="3EA7B61D" w14:textId="77777777" w:rsidR="00757B70" w:rsidRPr="007807EE" w:rsidRDefault="00757B70" w:rsidP="00757B70">
      <w:pPr>
        <w:pStyle w:val="NoSpacing"/>
        <w:rPr>
          <w:sz w:val="24"/>
          <w:szCs w:val="24"/>
          <w:lang w:eastAsia="en-GB"/>
        </w:rPr>
      </w:pPr>
      <w:r>
        <w:rPr>
          <w:rFonts w:cs="Calibri"/>
        </w:rPr>
        <w:t>However, staff at Evergreen</w:t>
      </w:r>
      <w:r w:rsidRPr="007807EE">
        <w:rPr>
          <w:rFonts w:cs="Calibri"/>
          <w:sz w:val="24"/>
          <w:szCs w:val="24"/>
        </w:rPr>
        <w:t xml:space="preserve"> are </w:t>
      </w:r>
      <w:r>
        <w:rPr>
          <w:rFonts w:cs="Calibri"/>
        </w:rPr>
        <w:t xml:space="preserve">very </w:t>
      </w:r>
      <w:r w:rsidRPr="007807EE">
        <w:rPr>
          <w:rFonts w:cs="Calibri"/>
          <w:sz w:val="24"/>
          <w:szCs w:val="24"/>
        </w:rPr>
        <w:t>mindful</w:t>
      </w:r>
      <w:r>
        <w:rPr>
          <w:rFonts w:cs="Calibri"/>
        </w:rPr>
        <w:t>,</w:t>
      </w:r>
      <w:r w:rsidRPr="007807EE">
        <w:rPr>
          <w:rFonts w:cs="Calibri"/>
          <w:sz w:val="24"/>
          <w:szCs w:val="24"/>
        </w:rPr>
        <w:t xml:space="preserve"> that many of our children may not be able to </w:t>
      </w:r>
      <w:r>
        <w:rPr>
          <w:rFonts w:cs="Calibri"/>
        </w:rPr>
        <w:t>keep pace with the programme</w:t>
      </w:r>
      <w:r w:rsidRPr="007807EE">
        <w:rPr>
          <w:rFonts w:cs="Calibri"/>
          <w:sz w:val="24"/>
          <w:szCs w:val="24"/>
        </w:rPr>
        <w:t xml:space="preserve"> in its entirety</w:t>
      </w:r>
      <w:r>
        <w:rPr>
          <w:rFonts w:cs="Calibri"/>
        </w:rPr>
        <w:t>.</w:t>
      </w:r>
      <w:r w:rsidRPr="007807EE">
        <w:rPr>
          <w:rFonts w:cs="Calibri"/>
          <w:sz w:val="24"/>
          <w:szCs w:val="24"/>
        </w:rPr>
        <w:t xml:space="preserve"> </w:t>
      </w:r>
      <w:r>
        <w:rPr>
          <w:rFonts w:cs="Calibri"/>
        </w:rPr>
        <w:t>D</w:t>
      </w:r>
      <w:r w:rsidRPr="007807EE">
        <w:rPr>
          <w:rFonts w:cs="Calibri"/>
          <w:sz w:val="24"/>
          <w:szCs w:val="24"/>
        </w:rPr>
        <w:t xml:space="preserve">ue </w:t>
      </w:r>
      <w:r>
        <w:rPr>
          <w:rFonts w:cs="Calibri"/>
        </w:rPr>
        <w:t xml:space="preserve">in part </w:t>
      </w:r>
      <w:r w:rsidRPr="007807EE">
        <w:rPr>
          <w:rFonts w:cs="Calibri"/>
          <w:sz w:val="24"/>
          <w:szCs w:val="24"/>
        </w:rPr>
        <w:t xml:space="preserve">to </w:t>
      </w:r>
      <w:r>
        <w:rPr>
          <w:rFonts w:cs="Calibri"/>
        </w:rPr>
        <w:t>significant</w:t>
      </w:r>
      <w:r w:rsidRPr="007807EE">
        <w:rPr>
          <w:rFonts w:cs="Calibri"/>
          <w:sz w:val="24"/>
          <w:szCs w:val="24"/>
        </w:rPr>
        <w:t xml:space="preserve"> individual academic needs, SEMH needs </w:t>
      </w:r>
      <w:r>
        <w:rPr>
          <w:rFonts w:cs="Calibri"/>
        </w:rPr>
        <w:t>or</w:t>
      </w:r>
      <w:r w:rsidRPr="007807EE">
        <w:rPr>
          <w:rFonts w:cs="Calibri"/>
          <w:sz w:val="24"/>
          <w:szCs w:val="24"/>
        </w:rPr>
        <w:t xml:space="preserve"> neurodiverse needs</w:t>
      </w:r>
      <w:r>
        <w:rPr>
          <w:rFonts w:cs="Calibri"/>
        </w:rPr>
        <w:t xml:space="preserve">. For many children their </w:t>
      </w:r>
      <w:r w:rsidRPr="007807EE">
        <w:rPr>
          <w:rFonts w:cs="Calibri"/>
          <w:sz w:val="24"/>
          <w:szCs w:val="24"/>
        </w:rPr>
        <w:t>attitudes toward learning, attendance, or transition circumstances</w:t>
      </w:r>
      <w:r>
        <w:rPr>
          <w:rFonts w:cs="Calibri"/>
        </w:rPr>
        <w:t xml:space="preserve"> can have an impact upon their efficacy with the Bug Club programme</w:t>
      </w:r>
      <w:r w:rsidRPr="007807EE">
        <w:rPr>
          <w:rFonts w:cs="Calibri"/>
          <w:sz w:val="24"/>
          <w:szCs w:val="24"/>
        </w:rPr>
        <w:t>.</w:t>
      </w:r>
    </w:p>
    <w:p w14:paraId="43025791" w14:textId="77777777" w:rsidR="00757B70" w:rsidRDefault="00757B70" w:rsidP="00757B70">
      <w:pPr>
        <w:pStyle w:val="NoSpacing"/>
        <w:rPr>
          <w:lang w:eastAsia="en-GB"/>
        </w:rPr>
      </w:pPr>
    </w:p>
    <w:p w14:paraId="4BE63822" w14:textId="4A9EDE0C" w:rsidR="00757B70" w:rsidRPr="00375F59" w:rsidRDefault="00757B70" w:rsidP="00757B70">
      <w:pPr>
        <w:pStyle w:val="NoSpacing"/>
        <w:rPr>
          <w:lang w:eastAsia="en-GB"/>
        </w:rPr>
      </w:pPr>
      <w:r w:rsidRPr="00375F59">
        <w:rPr>
          <w:lang w:eastAsia="en-GB"/>
        </w:rPr>
        <w:t>Daily lessons</w:t>
      </w:r>
      <w:r>
        <w:rPr>
          <w:lang w:eastAsia="en-GB"/>
        </w:rPr>
        <w:t xml:space="preserve"> in KS1</w:t>
      </w:r>
      <w:r w:rsidRPr="00375F59">
        <w:rPr>
          <w:lang w:eastAsia="en-GB"/>
        </w:rPr>
        <w:t xml:space="preserve"> include revision of the previously learnt sound, </w:t>
      </w:r>
      <w:r w:rsidR="00830517" w:rsidRPr="00375F59">
        <w:rPr>
          <w:lang w:eastAsia="en-GB"/>
        </w:rPr>
        <w:t>and</w:t>
      </w:r>
      <w:r w:rsidRPr="00375F59">
        <w:rPr>
          <w:lang w:eastAsia="en-GB"/>
        </w:rPr>
        <w:t xml:space="preserve"> words that were read the day before providing consolidation. Children quickly move to reading captions and sentences and decodable readers are introduced at the beginning of their Phonics journey. Daily lessons are in short, discrete sections.</w:t>
      </w:r>
    </w:p>
    <w:p w14:paraId="5A043DC0" w14:textId="77777777" w:rsidR="00757B70" w:rsidRPr="00375F59" w:rsidRDefault="00757B70" w:rsidP="00757B70">
      <w:pPr>
        <w:pStyle w:val="NoSpacing"/>
        <w:rPr>
          <w:lang w:eastAsia="en-GB"/>
        </w:rPr>
      </w:pPr>
      <w:r w:rsidRPr="00375F59">
        <w:rPr>
          <w:lang w:eastAsia="en-GB"/>
        </w:rPr>
        <w:t> </w:t>
      </w:r>
    </w:p>
    <w:p w14:paraId="6FC1E0F0" w14:textId="77777777" w:rsidR="00757B70" w:rsidRPr="00375F59" w:rsidRDefault="00757B70" w:rsidP="00757B70">
      <w:pPr>
        <w:pStyle w:val="NoSpacing"/>
        <w:rPr>
          <w:lang w:eastAsia="en-GB"/>
        </w:rPr>
      </w:pPr>
      <w:r w:rsidRPr="00375F59">
        <w:rPr>
          <w:lang w:eastAsia="en-GB"/>
        </w:rPr>
        <w:t xml:space="preserve">Phonics is taught in small groups within their classes where the children are grouped according to their phonic understanding. </w:t>
      </w:r>
      <w:r>
        <w:rPr>
          <w:lang w:eastAsia="en-GB"/>
        </w:rPr>
        <w:t>T</w:t>
      </w:r>
      <w:r w:rsidRPr="00375F59">
        <w:rPr>
          <w:lang w:eastAsia="en-GB"/>
        </w:rPr>
        <w:t xml:space="preserve">his ensures children are taught according to their need and phonemic </w:t>
      </w:r>
      <w:r w:rsidRPr="00375F59">
        <w:rPr>
          <w:lang w:eastAsia="en-GB"/>
        </w:rPr>
        <w:lastRenderedPageBreak/>
        <w:t xml:space="preserve">awareness. After each Phonics lesson, some children may then be identified to need additional one-one or small group support alongside these sessions. Where teachers’ assessments show that children need extensive support to catch-up, they are taught in </w:t>
      </w:r>
      <w:r>
        <w:rPr>
          <w:lang w:eastAsia="en-GB"/>
        </w:rPr>
        <w:t xml:space="preserve">1:1 sessions and </w:t>
      </w:r>
      <w:r w:rsidRPr="00375F59">
        <w:rPr>
          <w:lang w:eastAsia="en-GB"/>
        </w:rPr>
        <w:t>targeted to their specific needs.</w:t>
      </w:r>
    </w:p>
    <w:p w14:paraId="7BDF507E" w14:textId="77777777" w:rsidR="00757B70" w:rsidRDefault="00757B70" w:rsidP="00757B70">
      <w:pPr>
        <w:pStyle w:val="NoSpacing"/>
        <w:rPr>
          <w:lang w:eastAsia="en-GB"/>
        </w:rPr>
      </w:pPr>
      <w:r w:rsidRPr="004C7587">
        <w:rPr>
          <w:lang w:eastAsia="en-GB"/>
        </w:rPr>
        <w:t>In Key Stage 2, we teach reading through a whole class approach. We use a range of age-appropriate</w:t>
      </w:r>
      <w:r>
        <w:rPr>
          <w:lang w:eastAsia="en-GB"/>
        </w:rPr>
        <w:t xml:space="preserve"> </w:t>
      </w:r>
      <w:r w:rsidRPr="004C7587">
        <w:rPr>
          <w:lang w:eastAsia="en-GB"/>
        </w:rPr>
        <w:t>texts</w:t>
      </w:r>
      <w:r>
        <w:rPr>
          <w:lang w:eastAsia="en-GB"/>
        </w:rPr>
        <w:t xml:space="preserve"> linked directly with our Cornerstones curriculum</w:t>
      </w:r>
      <w:r w:rsidRPr="004C7587">
        <w:rPr>
          <w:lang w:eastAsia="en-GB"/>
        </w:rPr>
        <w:t xml:space="preserve">. </w:t>
      </w:r>
      <w:r>
        <w:rPr>
          <w:lang w:eastAsia="en-GB"/>
        </w:rPr>
        <w:t>Children</w:t>
      </w:r>
      <w:r w:rsidRPr="004C7587">
        <w:rPr>
          <w:lang w:eastAsia="en-GB"/>
        </w:rPr>
        <w:t xml:space="preserve"> explore vocabulary, prediction, sequencing, making inferences and retrieving information, ensuring that they </w:t>
      </w:r>
      <w:proofErr w:type="gramStart"/>
      <w:r w:rsidRPr="004C7587">
        <w:rPr>
          <w:lang w:eastAsia="en-GB"/>
        </w:rPr>
        <w:t>are able to</w:t>
      </w:r>
      <w:proofErr w:type="gramEnd"/>
      <w:r w:rsidRPr="004C7587">
        <w:rPr>
          <w:lang w:eastAsia="en-GB"/>
        </w:rPr>
        <w:t xml:space="preserve"> make justified responses using evidence from the text. </w:t>
      </w:r>
      <w:r>
        <w:rPr>
          <w:lang w:eastAsia="en-GB"/>
        </w:rPr>
        <w:t xml:space="preserve">Staff also work </w:t>
      </w:r>
      <w:r w:rsidRPr="004C7587">
        <w:rPr>
          <w:lang w:eastAsia="en-GB"/>
        </w:rPr>
        <w:t>to stretch and challenge the children’s vocabulary choices and to engage in effective ‘book talk.’ In addition to this,</w:t>
      </w:r>
      <w:r>
        <w:rPr>
          <w:lang w:eastAsia="en-GB"/>
        </w:rPr>
        <w:t xml:space="preserve"> children</w:t>
      </w:r>
      <w:r w:rsidRPr="004C7587">
        <w:rPr>
          <w:lang w:eastAsia="en-GB"/>
        </w:rPr>
        <w:t xml:space="preserve"> explore </w:t>
      </w:r>
      <w:r>
        <w:rPr>
          <w:lang w:eastAsia="en-GB"/>
        </w:rPr>
        <w:t xml:space="preserve">a further </w:t>
      </w:r>
      <w:r w:rsidRPr="004C7587">
        <w:rPr>
          <w:lang w:eastAsia="en-GB"/>
        </w:rPr>
        <w:t xml:space="preserve">range of fiction and non-fiction texts in foundation </w:t>
      </w:r>
      <w:r>
        <w:rPr>
          <w:lang w:eastAsia="en-GB"/>
        </w:rPr>
        <w:t>subject</w:t>
      </w:r>
      <w:r w:rsidRPr="004C7587">
        <w:rPr>
          <w:lang w:eastAsia="en-GB"/>
        </w:rPr>
        <w:t xml:space="preserve">s, which are </w:t>
      </w:r>
      <w:r>
        <w:rPr>
          <w:lang w:eastAsia="en-GB"/>
        </w:rPr>
        <w:t xml:space="preserve">also </w:t>
      </w:r>
      <w:r w:rsidRPr="004C7587">
        <w:rPr>
          <w:lang w:eastAsia="en-GB"/>
        </w:rPr>
        <w:t xml:space="preserve">based </w:t>
      </w:r>
      <w:r>
        <w:rPr>
          <w:lang w:eastAsia="en-GB"/>
        </w:rPr>
        <w:t>on</w:t>
      </w:r>
      <w:r w:rsidRPr="004C7587">
        <w:rPr>
          <w:lang w:eastAsia="en-GB"/>
        </w:rPr>
        <w:t xml:space="preserve"> age-appropriate texts linked to the </w:t>
      </w:r>
      <w:r>
        <w:rPr>
          <w:lang w:eastAsia="en-GB"/>
        </w:rPr>
        <w:t>subjects</w:t>
      </w:r>
      <w:r w:rsidRPr="004C7587">
        <w:rPr>
          <w:lang w:eastAsia="en-GB"/>
        </w:rPr>
        <w:t xml:space="preserve"> being studied</w:t>
      </w:r>
      <w:r>
        <w:rPr>
          <w:lang w:eastAsia="en-GB"/>
        </w:rPr>
        <w:t>.</w:t>
      </w:r>
    </w:p>
    <w:p w14:paraId="411FF4F9" w14:textId="77777777" w:rsidR="00757B70" w:rsidRDefault="00757B70" w:rsidP="00757B70">
      <w:pPr>
        <w:pStyle w:val="NoSpacing"/>
        <w:rPr>
          <w:lang w:eastAsia="en-GB"/>
        </w:rPr>
      </w:pPr>
    </w:p>
    <w:p w14:paraId="0205D066" w14:textId="77777777" w:rsidR="00757B70" w:rsidRDefault="00757B70" w:rsidP="00757B70">
      <w:pPr>
        <w:pStyle w:val="NoSpacing"/>
        <w:rPr>
          <w:lang w:eastAsia="en-GB"/>
        </w:rPr>
      </w:pPr>
      <w:r w:rsidRPr="00375F59">
        <w:rPr>
          <w:lang w:eastAsia="en-GB"/>
        </w:rPr>
        <w:t xml:space="preserve">We continue to ensure that </w:t>
      </w:r>
      <w:r>
        <w:rPr>
          <w:lang w:eastAsia="en-GB"/>
        </w:rPr>
        <w:t>children</w:t>
      </w:r>
      <w:r w:rsidRPr="00375F59">
        <w:rPr>
          <w:lang w:eastAsia="en-GB"/>
        </w:rPr>
        <w:t xml:space="preserve"> within KS2 are </w:t>
      </w:r>
      <w:r>
        <w:rPr>
          <w:lang w:eastAsia="en-GB"/>
        </w:rPr>
        <w:t xml:space="preserve">supported with the development of their reading. </w:t>
      </w:r>
      <w:r w:rsidRPr="00375F59">
        <w:rPr>
          <w:lang w:eastAsia="en-GB"/>
        </w:rPr>
        <w:t xml:space="preserve">Intervention </w:t>
      </w:r>
      <w:r>
        <w:rPr>
          <w:lang w:eastAsia="en-GB"/>
        </w:rPr>
        <w:t xml:space="preserve">in KS2 </w:t>
      </w:r>
      <w:r w:rsidRPr="00375F59">
        <w:rPr>
          <w:lang w:eastAsia="en-GB"/>
        </w:rPr>
        <w:t xml:space="preserve">continues for </w:t>
      </w:r>
      <w:r>
        <w:rPr>
          <w:lang w:eastAsia="en-GB"/>
        </w:rPr>
        <w:t>children</w:t>
      </w:r>
      <w:r w:rsidRPr="00375F59">
        <w:rPr>
          <w:lang w:eastAsia="en-GB"/>
        </w:rPr>
        <w:t xml:space="preserve"> who may not </w:t>
      </w:r>
      <w:r>
        <w:rPr>
          <w:lang w:eastAsia="en-GB"/>
        </w:rPr>
        <w:t xml:space="preserve">have a secure </w:t>
      </w:r>
      <w:r w:rsidRPr="00375F59">
        <w:rPr>
          <w:lang w:eastAsia="en-GB"/>
        </w:rPr>
        <w:t>phonic</w:t>
      </w:r>
      <w:r>
        <w:rPr>
          <w:lang w:eastAsia="en-GB"/>
        </w:rPr>
        <w:t xml:space="preserve"> ability or reading ability. Interventions for reading and phonics in KS2 are delivered through the</w:t>
      </w:r>
      <w:r w:rsidRPr="00375F59">
        <w:rPr>
          <w:lang w:eastAsia="en-GB"/>
        </w:rPr>
        <w:t xml:space="preserve"> </w:t>
      </w:r>
      <w:r>
        <w:rPr>
          <w:lang w:eastAsia="en-GB"/>
        </w:rPr>
        <w:t>Pearson Rapid Reader scheme and the Rapid Phonics Scheme.</w:t>
      </w:r>
      <w:r w:rsidRPr="004C7587">
        <w:t xml:space="preserve"> </w:t>
      </w:r>
      <w:r w:rsidRPr="004C7587">
        <w:rPr>
          <w:lang w:eastAsia="en-GB"/>
        </w:rPr>
        <w:t xml:space="preserve">in depth </w:t>
      </w:r>
      <w:proofErr w:type="gramStart"/>
      <w:r w:rsidRPr="004C7587">
        <w:rPr>
          <w:lang w:eastAsia="en-GB"/>
        </w:rPr>
        <w:t>through the use of</w:t>
      </w:r>
      <w:proofErr w:type="gramEnd"/>
      <w:r w:rsidRPr="004C7587">
        <w:rPr>
          <w:lang w:eastAsia="en-GB"/>
        </w:rPr>
        <w:t xml:space="preserve"> ‘book talk’ sessions to encourage whole class discussion and exploration.</w:t>
      </w:r>
    </w:p>
    <w:p w14:paraId="341887A9" w14:textId="77777777" w:rsidR="00757B70" w:rsidRDefault="00757B70" w:rsidP="00757B70">
      <w:pPr>
        <w:pStyle w:val="NoSpacing"/>
        <w:rPr>
          <w:lang w:eastAsia="en-GB"/>
        </w:rPr>
      </w:pPr>
    </w:p>
    <w:p w14:paraId="2C19377D" w14:textId="77777777" w:rsidR="00757B70" w:rsidRDefault="00757B70" w:rsidP="00757B70">
      <w:pPr>
        <w:pStyle w:val="NoSpacing"/>
        <w:rPr>
          <w:lang w:eastAsia="en-GB"/>
        </w:rPr>
      </w:pPr>
      <w:r>
        <w:rPr>
          <w:lang w:eastAsia="en-GB"/>
        </w:rPr>
        <w:t>Across Evergreen C</w:t>
      </w:r>
      <w:r w:rsidRPr="004C7587">
        <w:rPr>
          <w:lang w:eastAsia="en-GB"/>
        </w:rPr>
        <w:t>hildren are involved in</w:t>
      </w:r>
      <w:r>
        <w:rPr>
          <w:lang w:eastAsia="en-GB"/>
        </w:rPr>
        <w:t xml:space="preserve"> </w:t>
      </w:r>
      <w:r w:rsidRPr="004C7587">
        <w:rPr>
          <w:lang w:eastAsia="en-GB"/>
        </w:rPr>
        <w:t>reading every day</w:t>
      </w:r>
      <w:r>
        <w:rPr>
          <w:lang w:eastAsia="en-GB"/>
        </w:rPr>
        <w:t xml:space="preserve"> through</w:t>
      </w:r>
      <w:r w:rsidRPr="004C7587">
        <w:rPr>
          <w:lang w:eastAsia="en-GB"/>
        </w:rPr>
        <w:t xml:space="preserve"> whole class </w:t>
      </w:r>
      <w:r>
        <w:rPr>
          <w:lang w:eastAsia="en-GB"/>
        </w:rPr>
        <w:t xml:space="preserve">and individual </w:t>
      </w:r>
      <w:r w:rsidRPr="004C7587">
        <w:rPr>
          <w:lang w:eastAsia="en-GB"/>
        </w:rPr>
        <w:t xml:space="preserve">reading </w:t>
      </w:r>
      <w:r>
        <w:rPr>
          <w:lang w:eastAsia="en-GB"/>
        </w:rPr>
        <w:t>opportunities and staff</w:t>
      </w:r>
      <w:r w:rsidRPr="004C7587">
        <w:rPr>
          <w:lang w:eastAsia="en-GB"/>
        </w:rPr>
        <w:t xml:space="preserve"> focus on a high-quality core text and use this to teach specific comprehension strategies. </w:t>
      </w:r>
      <w:r>
        <w:rPr>
          <w:lang w:eastAsia="en-GB"/>
        </w:rPr>
        <w:t>Reading is delivered so that it</w:t>
      </w:r>
      <w:r w:rsidRPr="004C7587">
        <w:rPr>
          <w:lang w:eastAsia="en-GB"/>
        </w:rPr>
        <w:t xml:space="preserve"> focu</w:t>
      </w:r>
      <w:r>
        <w:rPr>
          <w:lang w:eastAsia="en-GB"/>
        </w:rPr>
        <w:t>ses</w:t>
      </w:r>
      <w:r w:rsidRPr="004C7587">
        <w:rPr>
          <w:lang w:eastAsia="en-GB"/>
        </w:rPr>
        <w:t xml:space="preserve"> on developing pupils’ level of understanding of the text, through discussion, written and oral </w:t>
      </w:r>
      <w:proofErr w:type="gramStart"/>
      <w:r w:rsidRPr="004C7587">
        <w:rPr>
          <w:lang w:eastAsia="en-GB"/>
        </w:rPr>
        <w:t>tasks;</w:t>
      </w:r>
      <w:proofErr w:type="gramEnd"/>
      <w:r w:rsidRPr="004C7587">
        <w:rPr>
          <w:lang w:eastAsia="en-GB"/>
        </w:rPr>
        <w:t xml:space="preserve"> and the exploration of new vocabulary. Pupils will be taught to retrieve, infer, predict, summarise, analyse and evaluate a whole class text.</w:t>
      </w:r>
    </w:p>
    <w:p w14:paraId="5E727FC3" w14:textId="77777777" w:rsidR="00757B70" w:rsidRDefault="00757B70" w:rsidP="00757B70">
      <w:pPr>
        <w:pStyle w:val="NoSpacing"/>
        <w:rPr>
          <w:lang w:eastAsia="en-GB"/>
        </w:rPr>
      </w:pPr>
    </w:p>
    <w:p w14:paraId="699C555F" w14:textId="77777777" w:rsidR="00757B70" w:rsidRDefault="00757B70" w:rsidP="00757B70">
      <w:pPr>
        <w:pStyle w:val="NoSpacing"/>
        <w:rPr>
          <w:lang w:eastAsia="en-GB"/>
        </w:rPr>
      </w:pPr>
      <w:r w:rsidRPr="004C7587">
        <w:rPr>
          <w:lang w:eastAsia="en-GB"/>
        </w:rPr>
        <w:t xml:space="preserve">Classes have opportunities during the week to read independently at school. This is crucial to develop a love of reading and become self-reliant readers, able to select a book and sustain their concentration. The children will visit the library with their class weekly </w:t>
      </w:r>
      <w:proofErr w:type="gramStart"/>
      <w:r w:rsidRPr="004C7587">
        <w:rPr>
          <w:lang w:eastAsia="en-GB"/>
        </w:rPr>
        <w:t>in order to</w:t>
      </w:r>
      <w:proofErr w:type="gramEnd"/>
      <w:r w:rsidRPr="004C7587">
        <w:rPr>
          <w:lang w:eastAsia="en-GB"/>
        </w:rPr>
        <w:t xml:space="preserve"> really encourage our reading for pleasure. </w:t>
      </w:r>
    </w:p>
    <w:p w14:paraId="2D840F2E" w14:textId="77777777" w:rsidR="00757B70" w:rsidRDefault="00757B70" w:rsidP="00757B70">
      <w:pPr>
        <w:pStyle w:val="NoSpacing"/>
        <w:rPr>
          <w:lang w:eastAsia="en-GB"/>
        </w:rPr>
      </w:pPr>
    </w:p>
    <w:p w14:paraId="3E47203E" w14:textId="0B1FCBAD" w:rsidR="00757B70" w:rsidRPr="00374C1A" w:rsidRDefault="00757B70" w:rsidP="00757B70">
      <w:pPr>
        <w:pStyle w:val="NoSpacing"/>
        <w:rPr>
          <w:b/>
        </w:rPr>
      </w:pPr>
      <w:r w:rsidRPr="00374C1A">
        <w:rPr>
          <w:b/>
        </w:rPr>
        <w:t>Impact</w:t>
      </w:r>
      <w:r>
        <w:rPr>
          <w:b/>
        </w:rPr>
        <w:t xml:space="preserve"> of Reading</w:t>
      </w:r>
    </w:p>
    <w:p w14:paraId="49ACBDC5" w14:textId="77777777" w:rsidR="00757B70" w:rsidRPr="00374C1A" w:rsidRDefault="00757B70" w:rsidP="00757B70">
      <w:pPr>
        <w:pStyle w:val="NoSpacing"/>
        <w:rPr>
          <w:b/>
        </w:rPr>
      </w:pPr>
    </w:p>
    <w:p w14:paraId="02F900D7" w14:textId="77777777" w:rsidR="00757B70" w:rsidRPr="00374C1A" w:rsidRDefault="00757B70" w:rsidP="00757B70">
      <w:pPr>
        <w:pStyle w:val="NoSpacing"/>
        <w:rPr>
          <w:spacing w:val="-59"/>
        </w:rPr>
      </w:pPr>
      <w:r w:rsidRPr="00374C1A">
        <w:t xml:space="preserve">Often </w:t>
      </w:r>
      <w:proofErr w:type="gramStart"/>
      <w:r w:rsidRPr="00374C1A">
        <w:t>as a result of</w:t>
      </w:r>
      <w:proofErr w:type="gramEnd"/>
      <w:r w:rsidRPr="00374C1A">
        <w:t xml:space="preserve"> previous experience, many of our children can underperform in </w:t>
      </w:r>
      <w:r>
        <w:t>Reading</w:t>
      </w:r>
      <w:r w:rsidRPr="00374C1A">
        <w:t xml:space="preserve"> because they think they</w:t>
      </w:r>
      <w:r w:rsidRPr="00374C1A">
        <w:rPr>
          <w:spacing w:val="1"/>
        </w:rPr>
        <w:t xml:space="preserve"> </w:t>
      </w:r>
      <w:r w:rsidRPr="00374C1A">
        <w:t xml:space="preserve">cannot do it or are not naturally good at it. </w:t>
      </w:r>
      <w:r>
        <w:t xml:space="preserve">Our support of reading aims to </w:t>
      </w:r>
      <w:r w:rsidRPr="00374C1A">
        <w:t>addres</w:t>
      </w:r>
      <w:r>
        <w:t xml:space="preserve">s </w:t>
      </w:r>
      <w:r w:rsidRPr="00374C1A">
        <w:t>preconceptions by ensuring that all children experience challenge and success in</w:t>
      </w:r>
      <w:r w:rsidRPr="00374C1A">
        <w:rPr>
          <w:spacing w:val="1"/>
        </w:rPr>
        <w:t xml:space="preserve"> </w:t>
      </w:r>
      <w:r>
        <w:t>reading</w:t>
      </w:r>
      <w:r w:rsidRPr="00374C1A">
        <w:t xml:space="preserve"> by</w:t>
      </w:r>
      <w:r w:rsidRPr="00374C1A">
        <w:rPr>
          <w:spacing w:val="-2"/>
        </w:rPr>
        <w:t xml:space="preserve"> </w:t>
      </w:r>
      <w:r w:rsidRPr="00374C1A">
        <w:t xml:space="preserve">developing their confidence and positive learning behaviour towards </w:t>
      </w:r>
      <w:r>
        <w:t>reading</w:t>
      </w:r>
      <w:r w:rsidRPr="00374C1A">
        <w:t xml:space="preserve"> through a range of engaging contexts and opportunities.</w:t>
      </w:r>
    </w:p>
    <w:p w14:paraId="25A1FC84" w14:textId="77777777" w:rsidR="00757B70" w:rsidRPr="00374C1A" w:rsidRDefault="00757B70" w:rsidP="00757B70">
      <w:pPr>
        <w:pStyle w:val="BodyText"/>
        <w:spacing w:before="5"/>
        <w:rPr>
          <w:rFonts w:asciiTheme="minorHAnsi" w:hAnsiTheme="minorHAnsi"/>
        </w:rPr>
      </w:pPr>
    </w:p>
    <w:p w14:paraId="52612793" w14:textId="77777777" w:rsidR="00757B70" w:rsidRPr="00374C1A" w:rsidRDefault="00757B70" w:rsidP="00757B70">
      <w:pPr>
        <w:pStyle w:val="NoSpacing"/>
      </w:pPr>
      <w:r w:rsidRPr="00374C1A">
        <w:t>Regular and ongoing assessment informs teaching, as well as intervention, to support and</w:t>
      </w:r>
      <w:r w:rsidRPr="00374C1A">
        <w:rPr>
          <w:spacing w:val="-59"/>
        </w:rPr>
        <w:t xml:space="preserve"> </w:t>
      </w:r>
      <w:r w:rsidRPr="00374C1A">
        <w:t xml:space="preserve">enable the success of each child.  </w:t>
      </w:r>
      <w:r w:rsidRPr="00374C1A">
        <w:rPr>
          <w:lang w:eastAsia="en-GB"/>
        </w:rPr>
        <w:t>On arrival into the PRU, children are taken through detailed baseline assessment, which provide us with insight into the child’s ability in Reading. This is further outlined in Evergreen’s Assessment Policy.</w:t>
      </w:r>
    </w:p>
    <w:p w14:paraId="74381827" w14:textId="77777777" w:rsidR="00757B70" w:rsidRPr="00374C1A" w:rsidRDefault="00757B70" w:rsidP="00757B70">
      <w:pPr>
        <w:pStyle w:val="NoSpacing"/>
        <w:rPr>
          <w:lang w:eastAsia="en-GB"/>
        </w:rPr>
      </w:pPr>
    </w:p>
    <w:p w14:paraId="270383A2" w14:textId="77777777" w:rsidR="00757B70" w:rsidRPr="00374C1A" w:rsidRDefault="00757B70" w:rsidP="00757B70">
      <w:pPr>
        <w:pStyle w:val="NoSpacing"/>
        <w:rPr>
          <w:lang w:eastAsia="en-GB"/>
        </w:rPr>
      </w:pPr>
      <w:r w:rsidRPr="00374C1A">
        <w:rPr>
          <w:lang w:eastAsia="en-GB"/>
        </w:rPr>
        <w:t xml:space="preserve">Once baselined, personalised objectives are identified and prioritised and assessed against a skills continuum using Mapping and Assessing Personal Progress or MAPPS. Children are targets for Reading. The personal objectives are directly aligned with National Curriculum Outcomes and reviewed </w:t>
      </w:r>
      <w:r>
        <w:rPr>
          <w:lang w:eastAsia="en-GB"/>
        </w:rPr>
        <w:t>regularly</w:t>
      </w:r>
      <w:r w:rsidRPr="00374C1A">
        <w:rPr>
          <w:lang w:eastAsia="en-GB"/>
        </w:rPr>
        <w:t xml:space="preserve">. Should children extend their placement at the PRU or remain at the PRU longer than their original period children are re-baselined and further objectives are set. </w:t>
      </w:r>
    </w:p>
    <w:p w14:paraId="4CDDB43E" w14:textId="77777777" w:rsidR="00757B70" w:rsidRPr="00374C1A" w:rsidRDefault="00757B70" w:rsidP="00757B70">
      <w:pPr>
        <w:pStyle w:val="NoSpacing"/>
        <w:rPr>
          <w:lang w:eastAsia="en-GB"/>
        </w:rPr>
      </w:pPr>
    </w:p>
    <w:p w14:paraId="705898EB" w14:textId="77777777" w:rsidR="00757B70" w:rsidRDefault="00757B70" w:rsidP="00757B70">
      <w:pPr>
        <w:pStyle w:val="NoSpacing"/>
      </w:pPr>
      <w:r w:rsidRPr="00571E66">
        <w:t xml:space="preserve">Staff use assessments to identify the specific learning needs of the children and to develop support for children so that they can begin to narrow gaps in their learning and address any gaps that may </w:t>
      </w:r>
      <w:r w:rsidRPr="00571E66">
        <w:lastRenderedPageBreak/>
        <w:t>have prevented them from progressing and accessing more of the curriculum previously. Ultimately it is the aim of Evergreen to support children so that they can become better placed to re-enter either mainstream education or successfully move on to other destinations, in a much stronger way than they did as they entered the PRU.</w:t>
      </w:r>
    </w:p>
    <w:p w14:paraId="11EF6CE1" w14:textId="77777777" w:rsidR="00757B70" w:rsidRDefault="00757B70" w:rsidP="00757B70">
      <w:pPr>
        <w:pStyle w:val="NoSpacing"/>
        <w:rPr>
          <w:lang w:eastAsia="en-GB"/>
        </w:rPr>
      </w:pPr>
    </w:p>
    <w:p w14:paraId="2930B0CE" w14:textId="2A0C70B0" w:rsidR="00757B70" w:rsidRDefault="00757B70" w:rsidP="00757B70">
      <w:pPr>
        <w:pStyle w:val="NoSpacing"/>
        <w:rPr>
          <w:b/>
        </w:rPr>
      </w:pPr>
      <w:r>
        <w:rPr>
          <w:b/>
        </w:rPr>
        <w:t>Assessment of Reading</w:t>
      </w:r>
    </w:p>
    <w:p w14:paraId="4BFBAA19" w14:textId="77777777" w:rsidR="00757B70" w:rsidRPr="00777200" w:rsidRDefault="00757B70" w:rsidP="00757B70">
      <w:pPr>
        <w:pStyle w:val="NoSpacing"/>
        <w:rPr>
          <w:rFonts w:cstheme="minorHAnsi"/>
        </w:rPr>
      </w:pPr>
    </w:p>
    <w:p w14:paraId="10B96411" w14:textId="77777777" w:rsidR="00757B70" w:rsidRPr="00777200" w:rsidRDefault="00757B70" w:rsidP="00757B70">
      <w:pPr>
        <w:pStyle w:val="NoSpacing"/>
        <w:rPr>
          <w:rFonts w:cstheme="minorHAnsi"/>
          <w:lang w:eastAsia="en-GB"/>
        </w:rPr>
      </w:pPr>
      <w:r w:rsidRPr="00777200">
        <w:rPr>
          <w:rFonts w:cstheme="minorHAnsi"/>
          <w:lang w:eastAsia="en-GB"/>
        </w:rPr>
        <w:t>When a child arrives at Evergreen teachers use the following assessments to ascertain a baseline in reading:</w:t>
      </w:r>
    </w:p>
    <w:p w14:paraId="334091A1" w14:textId="77777777" w:rsidR="00757B70" w:rsidRPr="00777200" w:rsidRDefault="00757B70" w:rsidP="00757B70">
      <w:pPr>
        <w:pStyle w:val="NoSpacing"/>
        <w:numPr>
          <w:ilvl w:val="0"/>
          <w:numId w:val="12"/>
        </w:numPr>
        <w:rPr>
          <w:rFonts w:cstheme="minorHAnsi"/>
          <w:lang w:eastAsia="en-GB"/>
        </w:rPr>
      </w:pPr>
      <w:r w:rsidRPr="00777200">
        <w:rPr>
          <w:rFonts w:cstheme="minorHAnsi"/>
          <w:lang w:eastAsia="en-GB"/>
        </w:rPr>
        <w:t>GL NGRT Assessment</w:t>
      </w:r>
    </w:p>
    <w:p w14:paraId="4F1FA2D5" w14:textId="77777777" w:rsidR="00757B70" w:rsidRPr="00777200" w:rsidRDefault="00757B70" w:rsidP="00757B70">
      <w:pPr>
        <w:pStyle w:val="NoSpacing"/>
        <w:numPr>
          <w:ilvl w:val="0"/>
          <w:numId w:val="12"/>
        </w:numPr>
        <w:rPr>
          <w:rFonts w:cstheme="minorHAnsi"/>
          <w:lang w:eastAsia="en-GB"/>
        </w:rPr>
      </w:pPr>
      <w:r w:rsidRPr="00777200">
        <w:rPr>
          <w:rFonts w:cstheme="minorHAnsi"/>
          <w:lang w:eastAsia="en-GB"/>
        </w:rPr>
        <w:t>GL PT English assessment</w:t>
      </w:r>
    </w:p>
    <w:p w14:paraId="0BB69AF3" w14:textId="77777777" w:rsidR="00757B70" w:rsidRPr="00777200" w:rsidRDefault="00757B70" w:rsidP="00757B70">
      <w:pPr>
        <w:pStyle w:val="NoSpacing"/>
        <w:numPr>
          <w:ilvl w:val="0"/>
          <w:numId w:val="12"/>
        </w:numPr>
        <w:rPr>
          <w:rFonts w:cstheme="minorHAnsi"/>
          <w:lang w:eastAsia="en-GB"/>
        </w:rPr>
      </w:pPr>
      <w:r w:rsidRPr="00777200">
        <w:rPr>
          <w:rFonts w:cstheme="minorHAnsi"/>
          <w:lang w:eastAsia="en-GB"/>
        </w:rPr>
        <w:t xml:space="preserve">Bug club phonics assessment (KS1) </w:t>
      </w:r>
    </w:p>
    <w:p w14:paraId="77632062" w14:textId="77777777" w:rsidR="00757B70" w:rsidRPr="00777200" w:rsidRDefault="00757B70" w:rsidP="00757B70">
      <w:pPr>
        <w:pStyle w:val="NoSpacing"/>
        <w:numPr>
          <w:ilvl w:val="0"/>
          <w:numId w:val="12"/>
        </w:numPr>
        <w:rPr>
          <w:rFonts w:cstheme="minorHAnsi"/>
          <w:lang w:eastAsia="en-GB"/>
        </w:rPr>
      </w:pPr>
      <w:r w:rsidRPr="00777200">
        <w:rPr>
          <w:rFonts w:cstheme="minorHAnsi"/>
          <w:lang w:eastAsia="en-GB"/>
        </w:rPr>
        <w:t>Rapid Phonics Assessment (KS2)</w:t>
      </w:r>
    </w:p>
    <w:p w14:paraId="30DE5413" w14:textId="77777777" w:rsidR="00757B70" w:rsidRPr="00777200" w:rsidRDefault="00757B70" w:rsidP="00757B70">
      <w:pPr>
        <w:pStyle w:val="NoSpacing"/>
        <w:numPr>
          <w:ilvl w:val="0"/>
          <w:numId w:val="12"/>
        </w:numPr>
        <w:rPr>
          <w:rFonts w:cstheme="minorHAnsi"/>
          <w:lang w:eastAsia="en-GB"/>
        </w:rPr>
      </w:pPr>
      <w:r w:rsidRPr="00777200">
        <w:rPr>
          <w:rFonts w:cstheme="minorHAnsi"/>
          <w:lang w:eastAsia="en-GB"/>
        </w:rPr>
        <w:t>Running Reading Record.</w:t>
      </w:r>
    </w:p>
    <w:p w14:paraId="5C4C3C23" w14:textId="77777777" w:rsidR="00757B70" w:rsidRPr="00777200" w:rsidRDefault="00757B70" w:rsidP="00757B70">
      <w:pPr>
        <w:pStyle w:val="NoSpacing"/>
        <w:rPr>
          <w:rFonts w:cstheme="minorHAnsi"/>
          <w:lang w:eastAsia="en-GB"/>
        </w:rPr>
      </w:pPr>
    </w:p>
    <w:p w14:paraId="73ABDF62" w14:textId="77777777" w:rsidR="00757B70" w:rsidRPr="00777200" w:rsidRDefault="00757B70" w:rsidP="00757B70">
      <w:pPr>
        <w:pStyle w:val="NoSpacing"/>
        <w:rPr>
          <w:rFonts w:cstheme="minorHAnsi"/>
        </w:rPr>
      </w:pPr>
    </w:p>
    <w:p w14:paraId="23A5962F" w14:textId="020EC647" w:rsidR="00757B70" w:rsidRPr="00324A7F" w:rsidRDefault="00757B70" w:rsidP="00757B70">
      <w:pPr>
        <w:pStyle w:val="NoSpacing"/>
        <w:rPr>
          <w:rFonts w:cstheme="minorHAnsi"/>
          <w:b/>
          <w:bCs/>
        </w:rPr>
      </w:pPr>
      <w:r w:rsidRPr="00324A7F">
        <w:rPr>
          <w:rFonts w:cstheme="minorHAnsi"/>
          <w:b/>
          <w:bCs/>
        </w:rPr>
        <w:t xml:space="preserve">Monitoring of </w:t>
      </w:r>
      <w:r>
        <w:rPr>
          <w:rFonts w:cstheme="minorHAnsi"/>
          <w:b/>
          <w:bCs/>
        </w:rPr>
        <w:t>R</w:t>
      </w:r>
      <w:r w:rsidRPr="00324A7F">
        <w:rPr>
          <w:rFonts w:cstheme="minorHAnsi"/>
          <w:b/>
          <w:bCs/>
        </w:rPr>
        <w:t>eading</w:t>
      </w:r>
    </w:p>
    <w:p w14:paraId="227F4BFD" w14:textId="77777777" w:rsidR="00757B70" w:rsidRPr="00777200" w:rsidRDefault="00757B70" w:rsidP="00757B70">
      <w:pPr>
        <w:pStyle w:val="NoSpacing"/>
        <w:rPr>
          <w:rFonts w:cstheme="minorHAnsi"/>
        </w:rPr>
      </w:pPr>
    </w:p>
    <w:p w14:paraId="0892E442" w14:textId="77777777" w:rsidR="00757B70" w:rsidRDefault="00757B70" w:rsidP="00757B70">
      <w:pPr>
        <w:pStyle w:val="NoSpacing"/>
        <w:rPr>
          <w:rFonts w:cstheme="minorHAnsi"/>
          <w:bCs/>
        </w:rPr>
      </w:pPr>
      <w:r w:rsidRPr="0015179E">
        <w:rPr>
          <w:rFonts w:cstheme="minorHAnsi"/>
          <w:bCs/>
        </w:rPr>
        <w:t xml:space="preserve">During their time at Evergreen, staff closely monitor reading progress </w:t>
      </w:r>
      <w:proofErr w:type="gramStart"/>
      <w:r w:rsidRPr="0015179E">
        <w:rPr>
          <w:rFonts w:cstheme="minorHAnsi"/>
          <w:bCs/>
        </w:rPr>
        <w:t>on a daily basis</w:t>
      </w:r>
      <w:proofErr w:type="gramEnd"/>
      <w:r w:rsidRPr="0015179E">
        <w:rPr>
          <w:rFonts w:cstheme="minorHAnsi"/>
          <w:bCs/>
        </w:rPr>
        <w:t xml:space="preserve">, updating individual class records and making necessary adjustments to support each child's needs. </w:t>
      </w:r>
      <w:r>
        <w:rPr>
          <w:rFonts w:cstheme="minorHAnsi"/>
          <w:bCs/>
        </w:rPr>
        <w:t>Staff</w:t>
      </w:r>
      <w:r w:rsidRPr="0015179E">
        <w:rPr>
          <w:rFonts w:cstheme="minorHAnsi"/>
          <w:bCs/>
        </w:rPr>
        <w:t xml:space="preserve"> regularly listen to children read and ensure that they are reading books within the appropriate book bands for their reading level. This information is recorded in class reading records for ongoing tracking.</w:t>
      </w:r>
    </w:p>
    <w:p w14:paraId="064B6610" w14:textId="77777777" w:rsidR="00757B70" w:rsidRPr="0015179E" w:rsidRDefault="00757B70" w:rsidP="00757B70">
      <w:pPr>
        <w:pStyle w:val="NoSpacing"/>
        <w:rPr>
          <w:rFonts w:cstheme="minorHAnsi"/>
          <w:bCs/>
        </w:rPr>
      </w:pPr>
    </w:p>
    <w:p w14:paraId="15971C20" w14:textId="77777777" w:rsidR="00757B70" w:rsidRDefault="00757B70" w:rsidP="00757B70">
      <w:pPr>
        <w:pStyle w:val="NoSpacing"/>
        <w:rPr>
          <w:rFonts w:cstheme="minorHAnsi"/>
          <w:bCs/>
        </w:rPr>
      </w:pPr>
      <w:r w:rsidRPr="0015179E">
        <w:rPr>
          <w:rFonts w:cstheme="minorHAnsi"/>
          <w:bCs/>
        </w:rPr>
        <w:t xml:space="preserve">When </w:t>
      </w:r>
      <w:r>
        <w:rPr>
          <w:rFonts w:cstheme="minorHAnsi"/>
          <w:bCs/>
        </w:rPr>
        <w:t xml:space="preserve">staff </w:t>
      </w:r>
      <w:r w:rsidRPr="0015179E">
        <w:rPr>
          <w:rFonts w:cstheme="minorHAnsi"/>
          <w:bCs/>
        </w:rPr>
        <w:t xml:space="preserve">wish to assess whether a child is ready to move to the next book band, a running record </w:t>
      </w:r>
      <w:r>
        <w:rPr>
          <w:rFonts w:cstheme="minorHAnsi"/>
          <w:bCs/>
        </w:rPr>
        <w:t>may be</w:t>
      </w:r>
      <w:r w:rsidRPr="0015179E">
        <w:rPr>
          <w:rFonts w:cstheme="minorHAnsi"/>
          <w:bCs/>
        </w:rPr>
        <w:t xml:space="preserve"> completed to evaluate reading accuracy and fluency. Additionally, staff may listen to children read during independent ‘quiet reading’ time to assess progress.</w:t>
      </w:r>
    </w:p>
    <w:p w14:paraId="611EC6D3" w14:textId="77777777" w:rsidR="00757B70" w:rsidRPr="0015179E" w:rsidRDefault="00757B70" w:rsidP="00757B70">
      <w:pPr>
        <w:pStyle w:val="NoSpacing"/>
        <w:rPr>
          <w:rFonts w:cstheme="minorHAnsi"/>
          <w:bCs/>
        </w:rPr>
      </w:pPr>
    </w:p>
    <w:p w14:paraId="74BE6644" w14:textId="77777777" w:rsidR="00757B70" w:rsidRDefault="00757B70" w:rsidP="00757B70">
      <w:pPr>
        <w:pStyle w:val="NoSpacing"/>
        <w:rPr>
          <w:rFonts w:cstheme="minorHAnsi"/>
          <w:bCs/>
        </w:rPr>
      </w:pPr>
      <w:r w:rsidRPr="0015179E">
        <w:rPr>
          <w:rFonts w:cstheme="minorHAnsi"/>
          <w:bCs/>
        </w:rPr>
        <w:t xml:space="preserve">1:1 reading support is provided as frequently as possible, particularly for children who are struggling to make progress. This focused support targets specific barriers in decoding and/or comprehension, either within the classroom or through bespoke 1:1 </w:t>
      </w:r>
      <w:proofErr w:type="gramStart"/>
      <w:r w:rsidRPr="0015179E">
        <w:rPr>
          <w:rFonts w:cstheme="minorHAnsi"/>
          <w:bCs/>
        </w:rPr>
        <w:t>sessions</w:t>
      </w:r>
      <w:proofErr w:type="gramEnd"/>
      <w:r w:rsidRPr="0015179E">
        <w:rPr>
          <w:rFonts w:cstheme="minorHAnsi"/>
          <w:bCs/>
        </w:rPr>
        <w:t>.</w:t>
      </w:r>
    </w:p>
    <w:p w14:paraId="476621D5" w14:textId="77777777" w:rsidR="00757B70" w:rsidRPr="00777200" w:rsidRDefault="00757B70" w:rsidP="00757B70">
      <w:pPr>
        <w:pStyle w:val="NoSpacing"/>
        <w:rPr>
          <w:rFonts w:cstheme="minorHAnsi"/>
          <w:b/>
        </w:rPr>
      </w:pPr>
    </w:p>
    <w:p w14:paraId="342CCE35" w14:textId="77777777" w:rsidR="00757B70" w:rsidRPr="00777200" w:rsidRDefault="00757B70" w:rsidP="00757B70">
      <w:pPr>
        <w:pStyle w:val="NoSpacing"/>
        <w:rPr>
          <w:rFonts w:cstheme="minorHAnsi"/>
          <w:b/>
        </w:rPr>
      </w:pPr>
      <w:r w:rsidRPr="00777200">
        <w:rPr>
          <w:rFonts w:cstheme="minorHAnsi"/>
          <w:b/>
        </w:rPr>
        <w:t>6.  Planning</w:t>
      </w:r>
      <w:r w:rsidRPr="00777200">
        <w:rPr>
          <w:rFonts w:cstheme="minorHAnsi"/>
          <w:b/>
          <w:spacing w:val="-1"/>
        </w:rPr>
        <w:t xml:space="preserve"> </w:t>
      </w:r>
      <w:r w:rsidRPr="00777200">
        <w:rPr>
          <w:rFonts w:cstheme="minorHAnsi"/>
          <w:b/>
        </w:rPr>
        <w:t>and</w:t>
      </w:r>
      <w:r w:rsidRPr="00777200">
        <w:rPr>
          <w:rFonts w:cstheme="minorHAnsi"/>
          <w:b/>
          <w:spacing w:val="-3"/>
        </w:rPr>
        <w:t xml:space="preserve"> </w:t>
      </w:r>
      <w:r w:rsidRPr="00777200">
        <w:rPr>
          <w:rFonts w:cstheme="minorHAnsi"/>
          <w:b/>
        </w:rPr>
        <w:t>Resources</w:t>
      </w:r>
    </w:p>
    <w:p w14:paraId="35EF9B53" w14:textId="77777777" w:rsidR="00757B70" w:rsidRDefault="00757B70" w:rsidP="00757B70">
      <w:pPr>
        <w:pStyle w:val="NoSpacing"/>
        <w:rPr>
          <w:rFonts w:cstheme="minorHAnsi"/>
        </w:rPr>
      </w:pPr>
    </w:p>
    <w:p w14:paraId="44269159" w14:textId="77777777" w:rsidR="00757B70" w:rsidRPr="0053263B" w:rsidRDefault="00757B70" w:rsidP="00757B70">
      <w:pPr>
        <w:pStyle w:val="NoSpacing"/>
      </w:pPr>
      <w:r w:rsidRPr="0053263B">
        <w:t xml:space="preserve">Using Cornerstones English resources, as outlined in our English Curriculum Overview, Evergreen has the flexibility to adapt planning and delivery to meet the needs of our children. </w:t>
      </w:r>
    </w:p>
    <w:p w14:paraId="16A2E724" w14:textId="77777777" w:rsidR="00757B70" w:rsidRPr="0053263B" w:rsidRDefault="00757B70" w:rsidP="00757B70">
      <w:pPr>
        <w:pStyle w:val="NoSpacing"/>
      </w:pPr>
    </w:p>
    <w:p w14:paraId="028A0176" w14:textId="77777777" w:rsidR="00757B70" w:rsidRPr="0053263B" w:rsidRDefault="00757B70" w:rsidP="00757B70">
      <w:pPr>
        <w:pStyle w:val="NoSpacing"/>
      </w:pPr>
      <w:r w:rsidRPr="0053263B">
        <w:t xml:space="preserve">Suggested, age-appropriate books and novels, poetry texts, writing outcomes and opportunities for speaking and listening are outlined in our English Overview. This relates directly to the Cornerstones projects and topics. Our English overview enables staff to quickly reference learning activities and resources resource linked to a range of relevant and challenging fiction and non-fiction texts, genres, such as explanations, reports and recounts. </w:t>
      </w:r>
    </w:p>
    <w:p w14:paraId="0366B3E2" w14:textId="77777777" w:rsidR="00757B70" w:rsidRDefault="00757B70" w:rsidP="00757B70">
      <w:pPr>
        <w:pStyle w:val="NoSpacing"/>
      </w:pPr>
    </w:p>
    <w:p w14:paraId="160F986F" w14:textId="77777777" w:rsidR="00757B70" w:rsidRPr="00374C1A" w:rsidRDefault="00757B70" w:rsidP="00757B70">
      <w:pPr>
        <w:pStyle w:val="NoSpacing"/>
      </w:pPr>
      <w:r w:rsidRPr="00374C1A">
        <w:t>Evergreen’s English Overview outlines core texts for focused reading, poetry texts, comprehension activities, grammar, punctuation, phonics, writing opportunities and resources.  There</w:t>
      </w:r>
      <w:r w:rsidRPr="00374C1A">
        <w:rPr>
          <w:spacing w:val="-1"/>
        </w:rPr>
        <w:t xml:space="preserve"> </w:t>
      </w:r>
      <w:proofErr w:type="gramStart"/>
      <w:r w:rsidRPr="00374C1A">
        <w:t>are</w:t>
      </w:r>
      <w:proofErr w:type="gramEnd"/>
      <w:r w:rsidRPr="00374C1A">
        <w:t xml:space="preserve"> also</w:t>
      </w:r>
      <w:r w:rsidRPr="00374C1A">
        <w:rPr>
          <w:spacing w:val="-3"/>
        </w:rPr>
        <w:t xml:space="preserve"> </w:t>
      </w:r>
      <w:r w:rsidRPr="00374C1A">
        <w:t>literacy</w:t>
      </w:r>
      <w:r w:rsidRPr="00374C1A">
        <w:rPr>
          <w:spacing w:val="-4"/>
        </w:rPr>
        <w:t xml:space="preserve"> </w:t>
      </w:r>
      <w:r w:rsidRPr="00374C1A">
        <w:t>resources</w:t>
      </w:r>
      <w:r w:rsidRPr="00374C1A">
        <w:rPr>
          <w:spacing w:val="-3"/>
        </w:rPr>
        <w:t xml:space="preserve"> </w:t>
      </w:r>
      <w:r w:rsidRPr="00374C1A">
        <w:t>stored</w:t>
      </w:r>
      <w:r w:rsidRPr="00374C1A">
        <w:rPr>
          <w:spacing w:val="-2"/>
        </w:rPr>
        <w:t xml:space="preserve"> </w:t>
      </w:r>
      <w:r w:rsidRPr="00374C1A">
        <w:t>throughout</w:t>
      </w:r>
      <w:r w:rsidRPr="00374C1A">
        <w:rPr>
          <w:spacing w:val="-2"/>
        </w:rPr>
        <w:t xml:space="preserve"> </w:t>
      </w:r>
      <w:r w:rsidRPr="00374C1A">
        <w:t>the</w:t>
      </w:r>
      <w:r w:rsidRPr="00374C1A">
        <w:rPr>
          <w:spacing w:val="-2"/>
        </w:rPr>
        <w:t xml:space="preserve"> </w:t>
      </w:r>
      <w:r w:rsidRPr="00374C1A">
        <w:t>school</w:t>
      </w:r>
      <w:r w:rsidRPr="00374C1A">
        <w:rPr>
          <w:spacing w:val="-2"/>
        </w:rPr>
        <w:t xml:space="preserve"> </w:t>
      </w:r>
      <w:r w:rsidRPr="00374C1A">
        <w:t>which</w:t>
      </w:r>
      <w:r w:rsidRPr="00374C1A">
        <w:rPr>
          <w:spacing w:val="-2"/>
        </w:rPr>
        <w:t xml:space="preserve"> </w:t>
      </w:r>
      <w:r w:rsidRPr="00374C1A">
        <w:t>are</w:t>
      </w:r>
      <w:r w:rsidRPr="00374C1A">
        <w:rPr>
          <w:spacing w:val="-2"/>
        </w:rPr>
        <w:t xml:space="preserve"> </w:t>
      </w:r>
      <w:r w:rsidRPr="00374C1A">
        <w:t>used</w:t>
      </w:r>
      <w:r w:rsidRPr="00374C1A">
        <w:rPr>
          <w:spacing w:val="-3"/>
        </w:rPr>
        <w:t xml:space="preserve"> </w:t>
      </w:r>
      <w:r w:rsidRPr="00374C1A">
        <w:t>regularly.</w:t>
      </w:r>
    </w:p>
    <w:p w14:paraId="6F578EB0" w14:textId="77777777" w:rsidR="00757B70" w:rsidRDefault="00757B70" w:rsidP="00757B70">
      <w:pPr>
        <w:pStyle w:val="NoSpacing"/>
        <w:rPr>
          <w:rFonts w:cstheme="minorHAnsi"/>
        </w:rPr>
      </w:pPr>
    </w:p>
    <w:p w14:paraId="0DB88878" w14:textId="77777777" w:rsidR="00757B70" w:rsidRDefault="00757B70" w:rsidP="00757B70">
      <w:pPr>
        <w:pStyle w:val="NoSpacing"/>
        <w:rPr>
          <w:rFonts w:cstheme="minorHAnsi"/>
        </w:rPr>
      </w:pPr>
    </w:p>
    <w:p w14:paraId="7C1E0EDB" w14:textId="77777777" w:rsidR="00757B70" w:rsidRDefault="00757B70" w:rsidP="00757B70">
      <w:pPr>
        <w:pStyle w:val="NoSpacing"/>
        <w:rPr>
          <w:rFonts w:cstheme="minorHAnsi"/>
        </w:rPr>
      </w:pPr>
    </w:p>
    <w:p w14:paraId="5DB2B65C" w14:textId="77777777" w:rsidR="00757B70" w:rsidRDefault="00757B70" w:rsidP="00757B70">
      <w:pPr>
        <w:pStyle w:val="NoSpacing"/>
        <w:rPr>
          <w:rFonts w:cstheme="minorHAnsi"/>
        </w:rPr>
      </w:pPr>
    </w:p>
    <w:p w14:paraId="3853A315" w14:textId="77777777" w:rsidR="00757B70" w:rsidRPr="00777200" w:rsidRDefault="00757B70" w:rsidP="00757B70">
      <w:pPr>
        <w:pStyle w:val="NoSpacing"/>
        <w:rPr>
          <w:rFonts w:cstheme="minorHAnsi"/>
        </w:rPr>
      </w:pPr>
    </w:p>
    <w:p w14:paraId="0D09E59F" w14:textId="77777777" w:rsidR="00757B70" w:rsidRPr="00777200" w:rsidRDefault="00757B70" w:rsidP="00757B70">
      <w:pPr>
        <w:pStyle w:val="NoSpacing"/>
        <w:rPr>
          <w:rFonts w:cstheme="minorHAnsi"/>
          <w:b/>
        </w:rPr>
      </w:pPr>
      <w:r w:rsidRPr="00777200">
        <w:rPr>
          <w:rFonts w:cstheme="minorHAnsi"/>
          <w:b/>
        </w:rPr>
        <w:lastRenderedPageBreak/>
        <w:t>7. Organisation</w:t>
      </w:r>
    </w:p>
    <w:p w14:paraId="4FBAC161" w14:textId="77777777" w:rsidR="00757B70" w:rsidRPr="00777200" w:rsidRDefault="00757B70" w:rsidP="00757B70">
      <w:pPr>
        <w:pStyle w:val="NoSpacing"/>
        <w:rPr>
          <w:rFonts w:cstheme="minorHAnsi"/>
          <w:b/>
        </w:rPr>
      </w:pPr>
    </w:p>
    <w:p w14:paraId="4A997E0E" w14:textId="77777777" w:rsidR="00757B70" w:rsidRPr="00777200" w:rsidRDefault="00757B70" w:rsidP="00757B70">
      <w:pPr>
        <w:pStyle w:val="NoSpacing"/>
        <w:rPr>
          <w:rFonts w:cstheme="minorHAnsi"/>
          <w:color w:val="333333"/>
        </w:rPr>
      </w:pPr>
      <w:r w:rsidRPr="00777200">
        <w:rPr>
          <w:rFonts w:cstheme="minorHAnsi"/>
        </w:rPr>
        <w:t>Long term planning outlines specific texts that can be used to engage and support the teaching of reading across the year and highlight texts</w:t>
      </w:r>
      <w:r w:rsidRPr="00777200">
        <w:rPr>
          <w:rFonts w:cstheme="minorHAnsi"/>
          <w:color w:val="333333"/>
        </w:rPr>
        <w:t xml:space="preserve"> that complement the topics taught over the course of the school year.</w:t>
      </w:r>
    </w:p>
    <w:p w14:paraId="7D85B46D" w14:textId="77777777" w:rsidR="00757B70" w:rsidRPr="00777200" w:rsidRDefault="00757B70" w:rsidP="00757B70">
      <w:pPr>
        <w:pStyle w:val="NoSpacing"/>
        <w:rPr>
          <w:rFonts w:cstheme="minorHAnsi"/>
          <w:color w:val="333333"/>
        </w:rPr>
      </w:pPr>
    </w:p>
    <w:p w14:paraId="0D67B588" w14:textId="77777777" w:rsidR="00757B70" w:rsidRPr="00777200" w:rsidRDefault="00757B70" w:rsidP="00757B70">
      <w:pPr>
        <w:pStyle w:val="NoSpacing"/>
        <w:rPr>
          <w:rFonts w:cstheme="minorHAnsi"/>
          <w:shd w:val="clear" w:color="auto" w:fill="FFFFFF"/>
        </w:rPr>
      </w:pPr>
      <w:r w:rsidRPr="0015179E">
        <w:rPr>
          <w:rFonts w:cstheme="minorHAnsi"/>
          <w:shd w:val="clear" w:color="auto" w:fill="FFFFFF"/>
        </w:rPr>
        <w:t>M</w:t>
      </w:r>
      <w:r w:rsidRPr="0015179E">
        <w:rPr>
          <w:rStyle w:val="Strong"/>
          <w:rFonts w:cstheme="minorHAnsi"/>
          <w:b w:val="0"/>
          <w:bCs w:val="0"/>
          <w:color w:val="333333"/>
          <w:shd w:val="clear" w:color="auto" w:fill="FFFFFF"/>
        </w:rPr>
        <w:t>edium-term planning</w:t>
      </w:r>
      <w:r w:rsidRPr="00777200">
        <w:rPr>
          <w:rFonts w:cstheme="minorHAnsi"/>
          <w:shd w:val="clear" w:color="auto" w:fill="FFFFFF"/>
        </w:rPr>
        <w:t> provides an outline of the different aspects of the reading within a specific topic and the opportunities for reading and speaking and listening that support the development of knowledge and skills across the text.</w:t>
      </w:r>
    </w:p>
    <w:p w14:paraId="5EABE6AA" w14:textId="77777777" w:rsidR="00757B70" w:rsidRPr="00777200" w:rsidRDefault="00757B70" w:rsidP="00757B70">
      <w:pPr>
        <w:pStyle w:val="NoSpacing"/>
        <w:rPr>
          <w:rFonts w:cstheme="minorHAnsi"/>
        </w:rPr>
      </w:pPr>
    </w:p>
    <w:p w14:paraId="03BCF3CF" w14:textId="77777777" w:rsidR="00757B70" w:rsidRPr="00777200" w:rsidRDefault="00757B70" w:rsidP="00757B70">
      <w:pPr>
        <w:pStyle w:val="NoSpacing"/>
        <w:rPr>
          <w:rFonts w:cstheme="minorHAnsi"/>
        </w:rPr>
      </w:pPr>
      <w:r w:rsidRPr="00777200">
        <w:rPr>
          <w:rFonts w:cstheme="minorHAnsi"/>
        </w:rPr>
        <w:t>Short-term planning is done weekly basis. Teachers also plan, modify and source activities and additional tasks which offer support and scaffolding where appropriate, and provide</w:t>
      </w:r>
      <w:r w:rsidRPr="00777200">
        <w:rPr>
          <w:rFonts w:cstheme="minorHAnsi"/>
          <w:spacing w:val="-2"/>
        </w:rPr>
        <w:t xml:space="preserve"> </w:t>
      </w:r>
      <w:r w:rsidRPr="00777200">
        <w:rPr>
          <w:rFonts w:cstheme="minorHAnsi"/>
        </w:rPr>
        <w:t>a further</w:t>
      </w:r>
      <w:r w:rsidRPr="00777200">
        <w:rPr>
          <w:rFonts w:cstheme="minorHAnsi"/>
          <w:spacing w:val="-2"/>
        </w:rPr>
        <w:t xml:space="preserve"> </w:t>
      </w:r>
      <w:r w:rsidRPr="00777200">
        <w:rPr>
          <w:rFonts w:cstheme="minorHAnsi"/>
        </w:rPr>
        <w:t>challenge</w:t>
      </w:r>
      <w:r w:rsidRPr="00777200">
        <w:rPr>
          <w:rFonts w:cstheme="minorHAnsi"/>
          <w:spacing w:val="-4"/>
        </w:rPr>
        <w:t xml:space="preserve"> </w:t>
      </w:r>
      <w:r w:rsidRPr="00777200">
        <w:rPr>
          <w:rFonts w:cstheme="minorHAnsi"/>
        </w:rPr>
        <w:t>for children</w:t>
      </w:r>
      <w:r w:rsidRPr="00777200">
        <w:rPr>
          <w:rFonts w:cstheme="minorHAnsi"/>
          <w:spacing w:val="-3"/>
        </w:rPr>
        <w:t xml:space="preserve"> </w:t>
      </w:r>
      <w:r w:rsidRPr="00777200">
        <w:rPr>
          <w:rFonts w:cstheme="minorHAnsi"/>
        </w:rPr>
        <w:t>who</w:t>
      </w:r>
      <w:r w:rsidRPr="00777200">
        <w:rPr>
          <w:rFonts w:cstheme="minorHAnsi"/>
          <w:spacing w:val="-1"/>
        </w:rPr>
        <w:t xml:space="preserve"> </w:t>
      </w:r>
      <w:r w:rsidRPr="00777200">
        <w:rPr>
          <w:rFonts w:cstheme="minorHAnsi"/>
          <w:spacing w:val="-3"/>
        </w:rPr>
        <w:t xml:space="preserve">can </w:t>
      </w:r>
      <w:r w:rsidRPr="00777200">
        <w:rPr>
          <w:rFonts w:cstheme="minorHAnsi"/>
        </w:rPr>
        <w:t>progress</w:t>
      </w:r>
      <w:r w:rsidRPr="00777200">
        <w:rPr>
          <w:rFonts w:cstheme="minorHAnsi"/>
          <w:spacing w:val="-3"/>
        </w:rPr>
        <w:t xml:space="preserve"> </w:t>
      </w:r>
      <w:r w:rsidRPr="00777200">
        <w:rPr>
          <w:rFonts w:cstheme="minorHAnsi"/>
        </w:rPr>
        <w:t>further in</w:t>
      </w:r>
      <w:r w:rsidRPr="00777200">
        <w:rPr>
          <w:rFonts w:cstheme="minorHAnsi"/>
          <w:spacing w:val="-3"/>
        </w:rPr>
        <w:t xml:space="preserve"> </w:t>
      </w:r>
      <w:r w:rsidRPr="00777200">
        <w:rPr>
          <w:rFonts w:cstheme="minorHAnsi"/>
        </w:rPr>
        <w:t>their learning.</w:t>
      </w:r>
    </w:p>
    <w:p w14:paraId="02E1FCD5" w14:textId="77777777" w:rsidR="00757B70" w:rsidRPr="00777200" w:rsidRDefault="00757B70" w:rsidP="00757B70">
      <w:pPr>
        <w:pStyle w:val="NoSpacing"/>
        <w:rPr>
          <w:rFonts w:cstheme="minorHAnsi"/>
        </w:rPr>
      </w:pPr>
    </w:p>
    <w:p w14:paraId="32AD266F" w14:textId="77777777" w:rsidR="00757B70" w:rsidRPr="00777200" w:rsidRDefault="00757B70" w:rsidP="00757B70">
      <w:pPr>
        <w:pStyle w:val="NoSpacing"/>
        <w:rPr>
          <w:rFonts w:cstheme="minorHAnsi"/>
          <w:b/>
        </w:rPr>
      </w:pPr>
      <w:r w:rsidRPr="00777200">
        <w:rPr>
          <w:rFonts w:cstheme="minorHAnsi"/>
          <w:b/>
        </w:rPr>
        <w:t>8. Equal</w:t>
      </w:r>
      <w:r w:rsidRPr="00777200">
        <w:rPr>
          <w:rFonts w:cstheme="minorHAnsi"/>
          <w:b/>
          <w:spacing w:val="-3"/>
        </w:rPr>
        <w:t xml:space="preserve"> </w:t>
      </w:r>
      <w:r w:rsidRPr="00777200">
        <w:rPr>
          <w:rFonts w:cstheme="minorHAnsi"/>
          <w:b/>
        </w:rPr>
        <w:t>Opportunities</w:t>
      </w:r>
    </w:p>
    <w:p w14:paraId="37A84CDD" w14:textId="77777777" w:rsidR="00757B70" w:rsidRPr="00777200" w:rsidRDefault="00757B70" w:rsidP="00757B70">
      <w:pPr>
        <w:pStyle w:val="NoSpacing"/>
        <w:rPr>
          <w:rFonts w:cstheme="minorHAnsi"/>
          <w:b/>
        </w:rPr>
      </w:pPr>
    </w:p>
    <w:p w14:paraId="4E999147" w14:textId="77777777" w:rsidR="00757B70" w:rsidRPr="00777200" w:rsidRDefault="00757B70" w:rsidP="00757B70">
      <w:pPr>
        <w:pStyle w:val="NoSpacing"/>
        <w:rPr>
          <w:rFonts w:cstheme="minorHAnsi"/>
        </w:rPr>
      </w:pPr>
      <w:r w:rsidRPr="00777200">
        <w:rPr>
          <w:rFonts w:cstheme="minorHAnsi"/>
        </w:rPr>
        <w:t>The Evergreen is committed to ensuring the active participation and progress of all children in their learning.</w:t>
      </w:r>
    </w:p>
    <w:p w14:paraId="74672635" w14:textId="77777777" w:rsidR="00757B70" w:rsidRPr="00777200" w:rsidRDefault="00757B70" w:rsidP="00757B70">
      <w:pPr>
        <w:pStyle w:val="NoSpacing"/>
        <w:rPr>
          <w:rFonts w:cstheme="minorHAnsi"/>
        </w:rPr>
      </w:pPr>
    </w:p>
    <w:p w14:paraId="3431C228" w14:textId="77777777" w:rsidR="00757B70" w:rsidRPr="00777200" w:rsidRDefault="00757B70" w:rsidP="00757B70">
      <w:pPr>
        <w:pStyle w:val="NoSpacing"/>
        <w:rPr>
          <w:rFonts w:cstheme="minorHAnsi"/>
        </w:rPr>
      </w:pPr>
      <w:r w:rsidRPr="00777200">
        <w:rPr>
          <w:rFonts w:cstheme="minorHAnsi"/>
        </w:rPr>
        <w:t>All children will be given equal opportunities to achieve their best possible standard,</w:t>
      </w:r>
      <w:r w:rsidRPr="00777200">
        <w:rPr>
          <w:rFonts w:cstheme="minorHAnsi"/>
          <w:spacing w:val="1"/>
        </w:rPr>
        <w:t xml:space="preserve"> </w:t>
      </w:r>
      <w:r w:rsidRPr="00777200">
        <w:rPr>
          <w:rFonts w:cstheme="minorHAnsi"/>
        </w:rPr>
        <w:t>whatever their current attainment and irrespective of gender, ethnic, social, or cultural</w:t>
      </w:r>
      <w:r w:rsidRPr="00777200">
        <w:rPr>
          <w:rFonts w:cstheme="minorHAnsi"/>
          <w:spacing w:val="1"/>
        </w:rPr>
        <w:t xml:space="preserve"> </w:t>
      </w:r>
      <w:r w:rsidRPr="00777200">
        <w:rPr>
          <w:rFonts w:cstheme="minorHAnsi"/>
        </w:rPr>
        <w:t>background, home language or any other aspect that could affect their participation or the</w:t>
      </w:r>
      <w:r w:rsidRPr="00777200">
        <w:rPr>
          <w:rFonts w:cstheme="minorHAnsi"/>
          <w:spacing w:val="-59"/>
        </w:rPr>
        <w:t xml:space="preserve"> </w:t>
      </w:r>
      <w:r w:rsidRPr="00777200">
        <w:rPr>
          <w:rFonts w:cstheme="minorHAnsi"/>
        </w:rPr>
        <w:t>progress</w:t>
      </w:r>
      <w:r w:rsidRPr="00777200">
        <w:rPr>
          <w:rFonts w:cstheme="minorHAnsi"/>
          <w:spacing w:val="-3"/>
        </w:rPr>
        <w:t xml:space="preserve"> </w:t>
      </w:r>
      <w:r w:rsidRPr="00777200">
        <w:rPr>
          <w:rFonts w:cstheme="minorHAnsi"/>
        </w:rPr>
        <w:t>of</w:t>
      </w:r>
      <w:r w:rsidRPr="00777200">
        <w:rPr>
          <w:rFonts w:cstheme="minorHAnsi"/>
          <w:spacing w:val="2"/>
        </w:rPr>
        <w:t xml:space="preserve"> </w:t>
      </w:r>
      <w:r w:rsidRPr="00777200">
        <w:rPr>
          <w:rFonts w:cstheme="minorHAnsi"/>
        </w:rPr>
        <w:t>which they</w:t>
      </w:r>
      <w:r w:rsidRPr="00777200">
        <w:rPr>
          <w:rFonts w:cstheme="minorHAnsi"/>
          <w:spacing w:val="-2"/>
        </w:rPr>
        <w:t xml:space="preserve"> </w:t>
      </w:r>
      <w:r w:rsidRPr="00777200">
        <w:rPr>
          <w:rFonts w:cstheme="minorHAnsi"/>
        </w:rPr>
        <w:t>are</w:t>
      </w:r>
      <w:r w:rsidRPr="00777200">
        <w:rPr>
          <w:rFonts w:cstheme="minorHAnsi"/>
          <w:spacing w:val="1"/>
        </w:rPr>
        <w:t xml:space="preserve"> </w:t>
      </w:r>
      <w:r w:rsidRPr="00777200">
        <w:rPr>
          <w:rFonts w:cstheme="minorHAnsi"/>
        </w:rPr>
        <w:t>capable.</w:t>
      </w:r>
    </w:p>
    <w:p w14:paraId="73F23898" w14:textId="77777777" w:rsidR="00757B70" w:rsidRPr="00777200" w:rsidRDefault="00757B70" w:rsidP="00757B70">
      <w:pPr>
        <w:pStyle w:val="NoSpacing"/>
        <w:rPr>
          <w:rFonts w:cstheme="minorHAnsi"/>
        </w:rPr>
      </w:pPr>
    </w:p>
    <w:p w14:paraId="2E7204AC" w14:textId="77777777" w:rsidR="00757B70" w:rsidRPr="00777200" w:rsidRDefault="00757B70" w:rsidP="00757B70">
      <w:pPr>
        <w:pStyle w:val="NoSpacing"/>
        <w:rPr>
          <w:rFonts w:cstheme="minorHAnsi"/>
          <w:b/>
        </w:rPr>
      </w:pPr>
      <w:r w:rsidRPr="00777200">
        <w:rPr>
          <w:rFonts w:cstheme="minorHAnsi"/>
          <w:b/>
        </w:rPr>
        <w:t>9. Inclusion</w:t>
      </w:r>
    </w:p>
    <w:p w14:paraId="672A1239" w14:textId="77777777" w:rsidR="00757B70" w:rsidRPr="00777200" w:rsidRDefault="00757B70" w:rsidP="00757B70">
      <w:pPr>
        <w:pStyle w:val="NoSpacing"/>
        <w:rPr>
          <w:rFonts w:cstheme="minorHAnsi"/>
          <w:b/>
        </w:rPr>
      </w:pPr>
    </w:p>
    <w:p w14:paraId="540A0972" w14:textId="77777777" w:rsidR="00757B70" w:rsidRPr="00777200" w:rsidRDefault="00757B70" w:rsidP="00757B70">
      <w:pPr>
        <w:pStyle w:val="NoSpacing"/>
        <w:rPr>
          <w:rFonts w:cstheme="minorHAnsi"/>
        </w:rPr>
      </w:pPr>
      <w:r w:rsidRPr="00777200">
        <w:rPr>
          <w:rFonts w:cstheme="minorHAnsi"/>
        </w:rPr>
        <w:t>Evergreen will aim to provide a broad and balanced curriculum for all children so that they achieve and be successful within the curriculum. Staff at Evergreen will adapt the curriculum so that children can achieve according to their abilities. We will identify which children or groups of children are underachieving and take steps to improve their attainment in liaison with the SENCo.  Children’s difficulties and</w:t>
      </w:r>
      <w:r w:rsidRPr="00777200">
        <w:rPr>
          <w:rFonts w:cstheme="minorHAnsi"/>
          <w:spacing w:val="1"/>
        </w:rPr>
        <w:t xml:space="preserve"> </w:t>
      </w:r>
      <w:r w:rsidRPr="00777200">
        <w:rPr>
          <w:rFonts w:cstheme="minorHAnsi"/>
        </w:rPr>
        <w:t>misconceptions are identified through immediate formative assessment and addressed with</w:t>
      </w:r>
      <w:r w:rsidRPr="00777200">
        <w:rPr>
          <w:rFonts w:cstheme="minorHAnsi"/>
          <w:spacing w:val="-59"/>
        </w:rPr>
        <w:t xml:space="preserve"> </w:t>
      </w:r>
      <w:r w:rsidRPr="00777200">
        <w:rPr>
          <w:rFonts w:cstheme="minorHAnsi"/>
        </w:rPr>
        <w:t>rapid intervention – commonly through individual or small group support later the same day or within the lesson.</w:t>
      </w:r>
    </w:p>
    <w:p w14:paraId="2019341B" w14:textId="77777777" w:rsidR="00757B70" w:rsidRPr="00777200" w:rsidRDefault="00757B70" w:rsidP="00757B70">
      <w:pPr>
        <w:pStyle w:val="NoSpacing"/>
        <w:rPr>
          <w:rFonts w:cstheme="minorHAnsi"/>
        </w:rPr>
      </w:pPr>
    </w:p>
    <w:p w14:paraId="01F0B38C" w14:textId="77777777" w:rsidR="00757B70" w:rsidRPr="00777200" w:rsidRDefault="00757B70" w:rsidP="00757B70">
      <w:pPr>
        <w:pStyle w:val="NoSpacing"/>
        <w:rPr>
          <w:rFonts w:cstheme="minorHAnsi"/>
          <w:b/>
        </w:rPr>
      </w:pPr>
      <w:r w:rsidRPr="00777200">
        <w:rPr>
          <w:rFonts w:cstheme="minorHAnsi"/>
          <w:b/>
        </w:rPr>
        <w:t>10.  Moderation and Leadership of Reading</w:t>
      </w:r>
    </w:p>
    <w:p w14:paraId="0A24BD22" w14:textId="77777777" w:rsidR="00757B70" w:rsidRPr="00777200" w:rsidRDefault="00757B70" w:rsidP="00757B70">
      <w:pPr>
        <w:pStyle w:val="NoSpacing"/>
        <w:rPr>
          <w:rFonts w:cstheme="minorHAnsi"/>
          <w:b/>
        </w:rPr>
      </w:pPr>
    </w:p>
    <w:p w14:paraId="3E786878" w14:textId="77777777" w:rsidR="00757B70" w:rsidRPr="00777200" w:rsidRDefault="00757B70" w:rsidP="00757B70">
      <w:pPr>
        <w:pStyle w:val="NoSpacing"/>
      </w:pPr>
      <w:r w:rsidRPr="00777200">
        <w:t>The Leadership team and the Academy Council are responsible for monitoring the impact of the school's reading curriculum both in terms of social outcomes and academic progress.</w:t>
      </w:r>
    </w:p>
    <w:p w14:paraId="2C4C8705" w14:textId="77777777" w:rsidR="00757B70" w:rsidRDefault="00757B70" w:rsidP="00757B70">
      <w:pPr>
        <w:pStyle w:val="NoSpacing"/>
      </w:pPr>
    </w:p>
    <w:p w14:paraId="0EE4A7A8" w14:textId="77777777" w:rsidR="00757B70" w:rsidRPr="00777200" w:rsidRDefault="00757B70" w:rsidP="00757B70">
      <w:pPr>
        <w:pStyle w:val="NoSpacing"/>
      </w:pPr>
      <w:r w:rsidRPr="00777200">
        <w:t>The head of the school is responsible for the day-to-day organisation of the curriculum. Due to the very small staff size class, teachers monitor the impact of learning and the coverage of the curriculum in the base for which they are responsible. They monitor curriculum planning for their base and ensure that all children are taught the full requirements of the National Curriculum, have opportunities to enhance their curiosity and are challenged to apply and deepen their learning.</w:t>
      </w:r>
    </w:p>
    <w:p w14:paraId="75008D87" w14:textId="77777777" w:rsidR="00757B70" w:rsidRDefault="00757B70" w:rsidP="00757B70">
      <w:pPr>
        <w:pStyle w:val="NoSpacing"/>
      </w:pPr>
    </w:p>
    <w:p w14:paraId="31426868" w14:textId="77777777" w:rsidR="00757B70" w:rsidRPr="00777200" w:rsidRDefault="00757B70" w:rsidP="00757B70">
      <w:pPr>
        <w:pStyle w:val="NoSpacing"/>
      </w:pPr>
      <w:r w:rsidRPr="00777200">
        <w:t xml:space="preserve">Senior leaders and teachers work together to inspire learning in each base and monitor how their base is taught. Senior Leaders examine long-term and medium-term planning and ensure that appropriate teaching strategies are used. Senior Leaders have the responsibility for monitoring how resources are used. Curriculum monitoring for each base is completed by teachers with the full support of senior leaders who together identify the strengths and actions for further development in that base. </w:t>
      </w:r>
    </w:p>
    <w:p w14:paraId="7D34966F" w14:textId="200BFAEF" w:rsidR="00425AC2" w:rsidRDefault="00425AC2"/>
    <w:sectPr w:rsidR="00425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bin">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2DD"/>
    <w:multiLevelType w:val="hybridMultilevel"/>
    <w:tmpl w:val="ABBA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3A5"/>
    <w:multiLevelType w:val="hybridMultilevel"/>
    <w:tmpl w:val="4BC08364"/>
    <w:lvl w:ilvl="0" w:tplc="FC0AC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4CC0"/>
    <w:multiLevelType w:val="hybridMultilevel"/>
    <w:tmpl w:val="3DB4A0C8"/>
    <w:lvl w:ilvl="0" w:tplc="FC0AC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F78CE"/>
    <w:multiLevelType w:val="multilevel"/>
    <w:tmpl w:val="70E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643CE"/>
    <w:multiLevelType w:val="multilevel"/>
    <w:tmpl w:val="F08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B78C2"/>
    <w:multiLevelType w:val="hybridMultilevel"/>
    <w:tmpl w:val="EAAC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872DD"/>
    <w:multiLevelType w:val="hybridMultilevel"/>
    <w:tmpl w:val="CC2E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27289"/>
    <w:multiLevelType w:val="hybridMultilevel"/>
    <w:tmpl w:val="6A084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AC7A43"/>
    <w:multiLevelType w:val="hybridMultilevel"/>
    <w:tmpl w:val="C1A0AAE6"/>
    <w:lvl w:ilvl="0" w:tplc="BEA41E7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A232CF"/>
    <w:multiLevelType w:val="hybridMultilevel"/>
    <w:tmpl w:val="D2AA77A0"/>
    <w:lvl w:ilvl="0" w:tplc="FC0ACB50">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F56256E"/>
    <w:multiLevelType w:val="hybridMultilevel"/>
    <w:tmpl w:val="549EBEBA"/>
    <w:lvl w:ilvl="0" w:tplc="FC0AC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60C89"/>
    <w:multiLevelType w:val="hybridMultilevel"/>
    <w:tmpl w:val="39D4D41E"/>
    <w:lvl w:ilvl="0" w:tplc="AC8A9876">
      <w:start w:val="1"/>
      <w:numFmt w:val="bullet"/>
      <w:lvlText w:val=""/>
      <w:lvlJc w:val="left"/>
      <w:pPr>
        <w:ind w:left="360" w:hanging="360"/>
      </w:pPr>
      <w:rPr>
        <w:rFonts w:ascii="Symbol" w:hAnsi="Symbol" w:hint="default"/>
      </w:rPr>
    </w:lvl>
    <w:lvl w:ilvl="1" w:tplc="684EEC2C">
      <w:start w:val="1"/>
      <w:numFmt w:val="bullet"/>
      <w:lvlText w:val="o"/>
      <w:lvlJc w:val="left"/>
      <w:pPr>
        <w:ind w:left="1080" w:hanging="360"/>
      </w:pPr>
      <w:rPr>
        <w:rFonts w:ascii="Courier New" w:hAnsi="Courier New" w:cs="Times New Roman" w:hint="default"/>
      </w:rPr>
    </w:lvl>
    <w:lvl w:ilvl="2" w:tplc="F968D410">
      <w:start w:val="1"/>
      <w:numFmt w:val="bullet"/>
      <w:lvlText w:val=""/>
      <w:lvlJc w:val="left"/>
      <w:pPr>
        <w:ind w:left="1800" w:hanging="360"/>
      </w:pPr>
      <w:rPr>
        <w:rFonts w:ascii="Wingdings" w:hAnsi="Wingdings" w:hint="default"/>
      </w:rPr>
    </w:lvl>
    <w:lvl w:ilvl="3" w:tplc="0718816C">
      <w:start w:val="1"/>
      <w:numFmt w:val="bullet"/>
      <w:lvlText w:val=""/>
      <w:lvlJc w:val="left"/>
      <w:pPr>
        <w:ind w:left="2520" w:hanging="360"/>
      </w:pPr>
      <w:rPr>
        <w:rFonts w:ascii="Symbol" w:hAnsi="Symbol" w:hint="default"/>
      </w:rPr>
    </w:lvl>
    <w:lvl w:ilvl="4" w:tplc="A25E6058">
      <w:start w:val="1"/>
      <w:numFmt w:val="bullet"/>
      <w:lvlText w:val="o"/>
      <w:lvlJc w:val="left"/>
      <w:pPr>
        <w:ind w:left="3240" w:hanging="360"/>
      </w:pPr>
      <w:rPr>
        <w:rFonts w:ascii="Courier New" w:hAnsi="Courier New" w:cs="Times New Roman" w:hint="default"/>
      </w:rPr>
    </w:lvl>
    <w:lvl w:ilvl="5" w:tplc="88EE80C4">
      <w:start w:val="1"/>
      <w:numFmt w:val="bullet"/>
      <w:lvlText w:val=""/>
      <w:lvlJc w:val="left"/>
      <w:pPr>
        <w:ind w:left="3960" w:hanging="360"/>
      </w:pPr>
      <w:rPr>
        <w:rFonts w:ascii="Wingdings" w:hAnsi="Wingdings" w:hint="default"/>
      </w:rPr>
    </w:lvl>
    <w:lvl w:ilvl="6" w:tplc="3E024346">
      <w:start w:val="1"/>
      <w:numFmt w:val="bullet"/>
      <w:lvlText w:val=""/>
      <w:lvlJc w:val="left"/>
      <w:pPr>
        <w:ind w:left="4680" w:hanging="360"/>
      </w:pPr>
      <w:rPr>
        <w:rFonts w:ascii="Symbol" w:hAnsi="Symbol" w:hint="default"/>
      </w:rPr>
    </w:lvl>
    <w:lvl w:ilvl="7" w:tplc="4CB2AB24">
      <w:start w:val="1"/>
      <w:numFmt w:val="bullet"/>
      <w:lvlText w:val="o"/>
      <w:lvlJc w:val="left"/>
      <w:pPr>
        <w:ind w:left="5400" w:hanging="360"/>
      </w:pPr>
      <w:rPr>
        <w:rFonts w:ascii="Courier New" w:hAnsi="Courier New" w:cs="Times New Roman" w:hint="default"/>
      </w:rPr>
    </w:lvl>
    <w:lvl w:ilvl="8" w:tplc="0002BD68">
      <w:start w:val="1"/>
      <w:numFmt w:val="bullet"/>
      <w:lvlText w:val=""/>
      <w:lvlJc w:val="left"/>
      <w:pPr>
        <w:ind w:left="6120" w:hanging="360"/>
      </w:pPr>
      <w:rPr>
        <w:rFonts w:ascii="Wingdings" w:hAnsi="Wingdings" w:hint="default"/>
      </w:rPr>
    </w:lvl>
  </w:abstractNum>
  <w:abstractNum w:abstractNumId="12" w15:restartNumberingAfterBreak="0">
    <w:nsid w:val="70D85069"/>
    <w:multiLevelType w:val="hybridMultilevel"/>
    <w:tmpl w:val="389E8F06"/>
    <w:lvl w:ilvl="0" w:tplc="FC0AC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E4132"/>
    <w:multiLevelType w:val="multilevel"/>
    <w:tmpl w:val="ABF0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843BD"/>
    <w:multiLevelType w:val="hybridMultilevel"/>
    <w:tmpl w:val="F4B8B924"/>
    <w:lvl w:ilvl="0" w:tplc="42CE36B0">
      <w:start w:val="1"/>
      <w:numFmt w:val="bullet"/>
      <w:lvlText w:val=""/>
      <w:lvlJc w:val="left"/>
      <w:pPr>
        <w:ind w:left="360" w:hanging="360"/>
      </w:pPr>
      <w:rPr>
        <w:rFonts w:ascii="Symbol" w:hAnsi="Symbol" w:hint="default"/>
      </w:rPr>
    </w:lvl>
    <w:lvl w:ilvl="1" w:tplc="863ADA32">
      <w:start w:val="1"/>
      <w:numFmt w:val="bullet"/>
      <w:lvlText w:val="o"/>
      <w:lvlJc w:val="left"/>
      <w:pPr>
        <w:ind w:left="1440" w:hanging="360"/>
      </w:pPr>
      <w:rPr>
        <w:rFonts w:ascii="Courier New" w:hAnsi="Courier New" w:cs="Times New Roman" w:hint="default"/>
      </w:rPr>
    </w:lvl>
    <w:lvl w:ilvl="2" w:tplc="436C109E">
      <w:start w:val="1"/>
      <w:numFmt w:val="bullet"/>
      <w:lvlText w:val=""/>
      <w:lvlJc w:val="left"/>
      <w:pPr>
        <w:ind w:left="2160" w:hanging="360"/>
      </w:pPr>
      <w:rPr>
        <w:rFonts w:ascii="Wingdings" w:hAnsi="Wingdings" w:hint="default"/>
      </w:rPr>
    </w:lvl>
    <w:lvl w:ilvl="3" w:tplc="CC545CFA">
      <w:start w:val="1"/>
      <w:numFmt w:val="bullet"/>
      <w:lvlText w:val=""/>
      <w:lvlJc w:val="left"/>
      <w:pPr>
        <w:ind w:left="2880" w:hanging="360"/>
      </w:pPr>
      <w:rPr>
        <w:rFonts w:ascii="Symbol" w:hAnsi="Symbol" w:hint="default"/>
      </w:rPr>
    </w:lvl>
    <w:lvl w:ilvl="4" w:tplc="5E823CD6">
      <w:start w:val="1"/>
      <w:numFmt w:val="bullet"/>
      <w:lvlText w:val="o"/>
      <w:lvlJc w:val="left"/>
      <w:pPr>
        <w:ind w:left="3600" w:hanging="360"/>
      </w:pPr>
      <w:rPr>
        <w:rFonts w:ascii="Courier New" w:hAnsi="Courier New" w:cs="Times New Roman" w:hint="default"/>
      </w:rPr>
    </w:lvl>
    <w:lvl w:ilvl="5" w:tplc="4E765C7E">
      <w:start w:val="1"/>
      <w:numFmt w:val="bullet"/>
      <w:lvlText w:val=""/>
      <w:lvlJc w:val="left"/>
      <w:pPr>
        <w:ind w:left="4320" w:hanging="360"/>
      </w:pPr>
      <w:rPr>
        <w:rFonts w:ascii="Wingdings" w:hAnsi="Wingdings" w:hint="default"/>
      </w:rPr>
    </w:lvl>
    <w:lvl w:ilvl="6" w:tplc="EABAA200">
      <w:start w:val="1"/>
      <w:numFmt w:val="bullet"/>
      <w:lvlText w:val=""/>
      <w:lvlJc w:val="left"/>
      <w:pPr>
        <w:ind w:left="5040" w:hanging="360"/>
      </w:pPr>
      <w:rPr>
        <w:rFonts w:ascii="Symbol" w:hAnsi="Symbol" w:hint="default"/>
      </w:rPr>
    </w:lvl>
    <w:lvl w:ilvl="7" w:tplc="6826E27C">
      <w:start w:val="1"/>
      <w:numFmt w:val="bullet"/>
      <w:lvlText w:val="o"/>
      <w:lvlJc w:val="left"/>
      <w:pPr>
        <w:ind w:left="5760" w:hanging="360"/>
      </w:pPr>
      <w:rPr>
        <w:rFonts w:ascii="Courier New" w:hAnsi="Courier New" w:cs="Times New Roman" w:hint="default"/>
      </w:rPr>
    </w:lvl>
    <w:lvl w:ilvl="8" w:tplc="58D2CFF8">
      <w:start w:val="1"/>
      <w:numFmt w:val="bullet"/>
      <w:lvlText w:val=""/>
      <w:lvlJc w:val="left"/>
      <w:pPr>
        <w:ind w:left="6480" w:hanging="360"/>
      </w:pPr>
      <w:rPr>
        <w:rFonts w:ascii="Wingdings" w:hAnsi="Wingdings" w:hint="default"/>
      </w:rPr>
    </w:lvl>
  </w:abstractNum>
  <w:abstractNum w:abstractNumId="15" w15:restartNumberingAfterBreak="0">
    <w:nsid w:val="78E06BB2"/>
    <w:multiLevelType w:val="hybridMultilevel"/>
    <w:tmpl w:val="B330D402"/>
    <w:lvl w:ilvl="0" w:tplc="0F0CB208">
      <w:start w:val="4"/>
      <w:numFmt w:val="decimal"/>
      <w:lvlText w:val="%1."/>
      <w:lvlJc w:val="left"/>
      <w:pPr>
        <w:ind w:left="360" w:hanging="360"/>
      </w:pPr>
    </w:lvl>
    <w:lvl w:ilvl="1" w:tplc="9432E6BA">
      <w:start w:val="1"/>
      <w:numFmt w:val="lowerLetter"/>
      <w:lvlText w:val="%2."/>
      <w:lvlJc w:val="left"/>
      <w:pPr>
        <w:ind w:left="1080" w:hanging="360"/>
      </w:pPr>
    </w:lvl>
    <w:lvl w:ilvl="2" w:tplc="1C122294">
      <w:start w:val="1"/>
      <w:numFmt w:val="lowerRoman"/>
      <w:lvlText w:val="%3."/>
      <w:lvlJc w:val="right"/>
      <w:pPr>
        <w:ind w:left="1800" w:hanging="180"/>
      </w:pPr>
    </w:lvl>
    <w:lvl w:ilvl="3" w:tplc="CFF2359A">
      <w:start w:val="1"/>
      <w:numFmt w:val="decimal"/>
      <w:lvlText w:val="%4."/>
      <w:lvlJc w:val="left"/>
      <w:pPr>
        <w:ind w:left="2520" w:hanging="360"/>
      </w:pPr>
    </w:lvl>
    <w:lvl w:ilvl="4" w:tplc="D4DA2888">
      <w:start w:val="1"/>
      <w:numFmt w:val="lowerLetter"/>
      <w:lvlText w:val="%5."/>
      <w:lvlJc w:val="left"/>
      <w:pPr>
        <w:ind w:left="3240" w:hanging="360"/>
      </w:pPr>
    </w:lvl>
    <w:lvl w:ilvl="5" w:tplc="58DC586C">
      <w:start w:val="1"/>
      <w:numFmt w:val="lowerRoman"/>
      <w:lvlText w:val="%6."/>
      <w:lvlJc w:val="right"/>
      <w:pPr>
        <w:ind w:left="3960" w:hanging="180"/>
      </w:pPr>
    </w:lvl>
    <w:lvl w:ilvl="6" w:tplc="9C6E9B42">
      <w:start w:val="1"/>
      <w:numFmt w:val="decimal"/>
      <w:lvlText w:val="%7."/>
      <w:lvlJc w:val="left"/>
      <w:pPr>
        <w:ind w:left="4680" w:hanging="360"/>
      </w:pPr>
    </w:lvl>
    <w:lvl w:ilvl="7" w:tplc="A08A6F2A">
      <w:start w:val="1"/>
      <w:numFmt w:val="lowerLetter"/>
      <w:lvlText w:val="%8."/>
      <w:lvlJc w:val="left"/>
      <w:pPr>
        <w:ind w:left="5400" w:hanging="360"/>
      </w:pPr>
    </w:lvl>
    <w:lvl w:ilvl="8" w:tplc="0D42DD6E">
      <w:start w:val="1"/>
      <w:numFmt w:val="lowerRoman"/>
      <w:lvlText w:val="%9."/>
      <w:lvlJc w:val="right"/>
      <w:pPr>
        <w:ind w:left="6120" w:hanging="180"/>
      </w:pPr>
    </w:lvl>
  </w:abstractNum>
  <w:num w:numId="1" w16cid:durableId="1053121880">
    <w:abstractNumId w:val="3"/>
  </w:num>
  <w:num w:numId="2" w16cid:durableId="39861424">
    <w:abstractNumId w:val="11"/>
  </w:num>
  <w:num w:numId="3" w16cid:durableId="1010135521">
    <w:abstractNumId w:val="5"/>
  </w:num>
  <w:num w:numId="4" w16cid:durableId="2059698054">
    <w:abstractNumId w:val="0"/>
  </w:num>
  <w:num w:numId="5" w16cid:durableId="67969849">
    <w:abstractNumId w:val="1"/>
  </w:num>
  <w:num w:numId="6" w16cid:durableId="2147114851">
    <w:abstractNumId w:val="7"/>
  </w:num>
  <w:num w:numId="7" w16cid:durableId="941186764">
    <w:abstractNumId w:val="2"/>
  </w:num>
  <w:num w:numId="8" w16cid:durableId="429468056">
    <w:abstractNumId w:val="4"/>
  </w:num>
  <w:num w:numId="9" w16cid:durableId="854272857">
    <w:abstractNumId w:val="13"/>
  </w:num>
  <w:num w:numId="10" w16cid:durableId="154759803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216968">
    <w:abstractNumId w:val="14"/>
  </w:num>
  <w:num w:numId="12" w16cid:durableId="1755276033">
    <w:abstractNumId w:val="12"/>
  </w:num>
  <w:num w:numId="13" w16cid:durableId="2030913501">
    <w:abstractNumId w:val="8"/>
  </w:num>
  <w:num w:numId="14" w16cid:durableId="1149785069">
    <w:abstractNumId w:val="10"/>
  </w:num>
  <w:num w:numId="15" w16cid:durableId="1025867176">
    <w:abstractNumId w:val="9"/>
  </w:num>
  <w:num w:numId="16" w16cid:durableId="1316641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E"/>
    <w:rsid w:val="0009729A"/>
    <w:rsid w:val="00097DDF"/>
    <w:rsid w:val="002473BE"/>
    <w:rsid w:val="00261DD2"/>
    <w:rsid w:val="00276CE7"/>
    <w:rsid w:val="003121B5"/>
    <w:rsid w:val="00324A7F"/>
    <w:rsid w:val="003611B4"/>
    <w:rsid w:val="003C2D20"/>
    <w:rsid w:val="003E77DF"/>
    <w:rsid w:val="00425AC2"/>
    <w:rsid w:val="00484F46"/>
    <w:rsid w:val="004C050E"/>
    <w:rsid w:val="004D0E75"/>
    <w:rsid w:val="00567BAA"/>
    <w:rsid w:val="006227B3"/>
    <w:rsid w:val="00643C8F"/>
    <w:rsid w:val="006A37C5"/>
    <w:rsid w:val="00757B70"/>
    <w:rsid w:val="00777200"/>
    <w:rsid w:val="0078386E"/>
    <w:rsid w:val="00800D92"/>
    <w:rsid w:val="00830517"/>
    <w:rsid w:val="008512A0"/>
    <w:rsid w:val="008F3E2C"/>
    <w:rsid w:val="009D37BD"/>
    <w:rsid w:val="009D4564"/>
    <w:rsid w:val="00A04E40"/>
    <w:rsid w:val="00A13F73"/>
    <w:rsid w:val="00B20084"/>
    <w:rsid w:val="00BF7640"/>
    <w:rsid w:val="00C05DCC"/>
    <w:rsid w:val="00C77844"/>
    <w:rsid w:val="00D61EC3"/>
    <w:rsid w:val="00DE4CAE"/>
    <w:rsid w:val="00EA7ECF"/>
    <w:rsid w:val="00FE6F50"/>
    <w:rsid w:val="032D5498"/>
    <w:rsid w:val="1C1A5AD3"/>
    <w:rsid w:val="50D01200"/>
    <w:rsid w:val="77CF2873"/>
    <w:rsid w:val="7EEDD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7B46"/>
  <w15:chartTrackingRefBased/>
  <w15:docId w15:val="{7AC2379A-7D9C-452B-83F9-766815A7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C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E4CA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4CAE"/>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DE4C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DE4CA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25AC2"/>
    <w:pPr>
      <w:spacing w:after="0" w:line="240" w:lineRule="auto"/>
    </w:pPr>
  </w:style>
  <w:style w:type="character" w:styleId="Strong">
    <w:name w:val="Strong"/>
    <w:basedOn w:val="DefaultParagraphFont"/>
    <w:uiPriority w:val="22"/>
    <w:qFormat/>
    <w:rsid w:val="00484F46"/>
    <w:rPr>
      <w:b/>
      <w:bCs/>
    </w:rPr>
  </w:style>
  <w:style w:type="character" w:styleId="Emphasis">
    <w:name w:val="Emphasis"/>
    <w:basedOn w:val="DefaultParagraphFont"/>
    <w:uiPriority w:val="20"/>
    <w:qFormat/>
    <w:rsid w:val="00EA7ECF"/>
    <w:rPr>
      <w:i/>
      <w:iCs/>
    </w:rPr>
  </w:style>
  <w:style w:type="paragraph" w:styleId="BodyText">
    <w:name w:val="Body Text"/>
    <w:basedOn w:val="Normal"/>
    <w:link w:val="BodyTextChar"/>
    <w:uiPriority w:val="1"/>
    <w:unhideWhenUsed/>
    <w:qFormat/>
    <w:rsid w:val="00800D92"/>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800D92"/>
    <w:rPr>
      <w:rFonts w:ascii="Arial MT" w:eastAsia="Arial MT" w:hAnsi="Arial MT" w:cs="Arial MT"/>
      <w:kern w:val="0"/>
      <w:lang w:val="en-US"/>
      <w14:ligatures w14:val="none"/>
    </w:rPr>
  </w:style>
  <w:style w:type="character" w:customStyle="1" w:styleId="Heading2Char">
    <w:name w:val="Heading 2 Char"/>
    <w:basedOn w:val="DefaultParagraphFont"/>
    <w:link w:val="Heading2"/>
    <w:uiPriority w:val="9"/>
    <w:semiHidden/>
    <w:rsid w:val="0077720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777200"/>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6632">
      <w:bodyDiv w:val="1"/>
      <w:marLeft w:val="0"/>
      <w:marRight w:val="0"/>
      <w:marTop w:val="0"/>
      <w:marBottom w:val="0"/>
      <w:divBdr>
        <w:top w:val="none" w:sz="0" w:space="0" w:color="auto"/>
        <w:left w:val="none" w:sz="0" w:space="0" w:color="auto"/>
        <w:bottom w:val="none" w:sz="0" w:space="0" w:color="auto"/>
        <w:right w:val="none" w:sz="0" w:space="0" w:color="auto"/>
      </w:divBdr>
    </w:div>
    <w:div w:id="315695597">
      <w:bodyDiv w:val="1"/>
      <w:marLeft w:val="0"/>
      <w:marRight w:val="0"/>
      <w:marTop w:val="0"/>
      <w:marBottom w:val="0"/>
      <w:divBdr>
        <w:top w:val="none" w:sz="0" w:space="0" w:color="auto"/>
        <w:left w:val="none" w:sz="0" w:space="0" w:color="auto"/>
        <w:bottom w:val="none" w:sz="0" w:space="0" w:color="auto"/>
        <w:right w:val="none" w:sz="0" w:space="0" w:color="auto"/>
      </w:divBdr>
    </w:div>
    <w:div w:id="360017115">
      <w:bodyDiv w:val="1"/>
      <w:marLeft w:val="0"/>
      <w:marRight w:val="0"/>
      <w:marTop w:val="0"/>
      <w:marBottom w:val="0"/>
      <w:divBdr>
        <w:top w:val="none" w:sz="0" w:space="0" w:color="auto"/>
        <w:left w:val="none" w:sz="0" w:space="0" w:color="auto"/>
        <w:bottom w:val="none" w:sz="0" w:space="0" w:color="auto"/>
        <w:right w:val="none" w:sz="0" w:space="0" w:color="auto"/>
      </w:divBdr>
    </w:div>
    <w:div w:id="814295859">
      <w:bodyDiv w:val="1"/>
      <w:marLeft w:val="0"/>
      <w:marRight w:val="0"/>
      <w:marTop w:val="0"/>
      <w:marBottom w:val="0"/>
      <w:divBdr>
        <w:top w:val="none" w:sz="0" w:space="0" w:color="auto"/>
        <w:left w:val="none" w:sz="0" w:space="0" w:color="auto"/>
        <w:bottom w:val="none" w:sz="0" w:space="0" w:color="auto"/>
        <w:right w:val="none" w:sz="0" w:space="0" w:color="auto"/>
      </w:divBdr>
    </w:div>
    <w:div w:id="877937943">
      <w:bodyDiv w:val="1"/>
      <w:marLeft w:val="0"/>
      <w:marRight w:val="0"/>
      <w:marTop w:val="0"/>
      <w:marBottom w:val="0"/>
      <w:divBdr>
        <w:top w:val="none" w:sz="0" w:space="0" w:color="auto"/>
        <w:left w:val="none" w:sz="0" w:space="0" w:color="auto"/>
        <w:bottom w:val="none" w:sz="0" w:space="0" w:color="auto"/>
        <w:right w:val="none" w:sz="0" w:space="0" w:color="auto"/>
      </w:divBdr>
    </w:div>
    <w:div w:id="1027828169">
      <w:bodyDiv w:val="1"/>
      <w:marLeft w:val="0"/>
      <w:marRight w:val="0"/>
      <w:marTop w:val="0"/>
      <w:marBottom w:val="0"/>
      <w:divBdr>
        <w:top w:val="none" w:sz="0" w:space="0" w:color="auto"/>
        <w:left w:val="none" w:sz="0" w:space="0" w:color="auto"/>
        <w:bottom w:val="none" w:sz="0" w:space="0" w:color="auto"/>
        <w:right w:val="none" w:sz="0" w:space="0" w:color="auto"/>
      </w:divBdr>
    </w:div>
    <w:div w:id="1161316210">
      <w:bodyDiv w:val="1"/>
      <w:marLeft w:val="0"/>
      <w:marRight w:val="0"/>
      <w:marTop w:val="0"/>
      <w:marBottom w:val="0"/>
      <w:divBdr>
        <w:top w:val="none" w:sz="0" w:space="0" w:color="auto"/>
        <w:left w:val="none" w:sz="0" w:space="0" w:color="auto"/>
        <w:bottom w:val="none" w:sz="0" w:space="0" w:color="auto"/>
        <w:right w:val="none" w:sz="0" w:space="0" w:color="auto"/>
      </w:divBdr>
    </w:div>
    <w:div w:id="1261835009">
      <w:bodyDiv w:val="1"/>
      <w:marLeft w:val="0"/>
      <w:marRight w:val="0"/>
      <w:marTop w:val="0"/>
      <w:marBottom w:val="0"/>
      <w:divBdr>
        <w:top w:val="none" w:sz="0" w:space="0" w:color="auto"/>
        <w:left w:val="none" w:sz="0" w:space="0" w:color="auto"/>
        <w:bottom w:val="none" w:sz="0" w:space="0" w:color="auto"/>
        <w:right w:val="none" w:sz="0" w:space="0" w:color="auto"/>
      </w:divBdr>
    </w:div>
    <w:div w:id="1375083455">
      <w:bodyDiv w:val="1"/>
      <w:marLeft w:val="0"/>
      <w:marRight w:val="0"/>
      <w:marTop w:val="0"/>
      <w:marBottom w:val="0"/>
      <w:divBdr>
        <w:top w:val="none" w:sz="0" w:space="0" w:color="auto"/>
        <w:left w:val="none" w:sz="0" w:space="0" w:color="auto"/>
        <w:bottom w:val="none" w:sz="0" w:space="0" w:color="auto"/>
        <w:right w:val="none" w:sz="0" w:space="0" w:color="auto"/>
      </w:divBdr>
    </w:div>
    <w:div w:id="1408190138">
      <w:bodyDiv w:val="1"/>
      <w:marLeft w:val="0"/>
      <w:marRight w:val="0"/>
      <w:marTop w:val="0"/>
      <w:marBottom w:val="0"/>
      <w:divBdr>
        <w:top w:val="none" w:sz="0" w:space="0" w:color="auto"/>
        <w:left w:val="none" w:sz="0" w:space="0" w:color="auto"/>
        <w:bottom w:val="none" w:sz="0" w:space="0" w:color="auto"/>
        <w:right w:val="none" w:sz="0" w:space="0" w:color="auto"/>
      </w:divBdr>
      <w:divsChild>
        <w:div w:id="750539961">
          <w:marLeft w:val="0"/>
          <w:marRight w:val="0"/>
          <w:marTop w:val="0"/>
          <w:marBottom w:val="0"/>
          <w:divBdr>
            <w:top w:val="none" w:sz="0" w:space="0" w:color="auto"/>
            <w:left w:val="none" w:sz="0" w:space="0" w:color="auto"/>
            <w:bottom w:val="none" w:sz="0" w:space="0" w:color="auto"/>
            <w:right w:val="none" w:sz="0" w:space="0" w:color="auto"/>
          </w:divBdr>
        </w:div>
        <w:div w:id="1306853665">
          <w:marLeft w:val="0"/>
          <w:marRight w:val="0"/>
          <w:marTop w:val="0"/>
          <w:marBottom w:val="0"/>
          <w:divBdr>
            <w:top w:val="none" w:sz="0" w:space="0" w:color="auto"/>
            <w:left w:val="none" w:sz="0" w:space="0" w:color="auto"/>
            <w:bottom w:val="none" w:sz="0" w:space="0" w:color="auto"/>
            <w:right w:val="none" w:sz="0" w:space="0" w:color="auto"/>
          </w:divBdr>
        </w:div>
      </w:divsChild>
    </w:div>
    <w:div w:id="1628509613">
      <w:bodyDiv w:val="1"/>
      <w:marLeft w:val="0"/>
      <w:marRight w:val="0"/>
      <w:marTop w:val="0"/>
      <w:marBottom w:val="0"/>
      <w:divBdr>
        <w:top w:val="none" w:sz="0" w:space="0" w:color="auto"/>
        <w:left w:val="none" w:sz="0" w:space="0" w:color="auto"/>
        <w:bottom w:val="none" w:sz="0" w:space="0" w:color="auto"/>
        <w:right w:val="none" w:sz="0" w:space="0" w:color="auto"/>
      </w:divBdr>
    </w:div>
    <w:div w:id="1642424594">
      <w:bodyDiv w:val="1"/>
      <w:marLeft w:val="0"/>
      <w:marRight w:val="0"/>
      <w:marTop w:val="0"/>
      <w:marBottom w:val="0"/>
      <w:divBdr>
        <w:top w:val="none" w:sz="0" w:space="0" w:color="auto"/>
        <w:left w:val="none" w:sz="0" w:space="0" w:color="auto"/>
        <w:bottom w:val="none" w:sz="0" w:space="0" w:color="auto"/>
        <w:right w:val="none" w:sz="0" w:space="0" w:color="auto"/>
      </w:divBdr>
    </w:div>
    <w:div w:id="1769037740">
      <w:bodyDiv w:val="1"/>
      <w:marLeft w:val="0"/>
      <w:marRight w:val="0"/>
      <w:marTop w:val="0"/>
      <w:marBottom w:val="0"/>
      <w:divBdr>
        <w:top w:val="none" w:sz="0" w:space="0" w:color="auto"/>
        <w:left w:val="none" w:sz="0" w:space="0" w:color="auto"/>
        <w:bottom w:val="none" w:sz="0" w:space="0" w:color="auto"/>
        <w:right w:val="none" w:sz="0" w:space="0" w:color="auto"/>
      </w:divBdr>
      <w:divsChild>
        <w:div w:id="1407530933">
          <w:marLeft w:val="0"/>
          <w:marRight w:val="0"/>
          <w:marTop w:val="0"/>
          <w:marBottom w:val="0"/>
          <w:divBdr>
            <w:top w:val="none" w:sz="0" w:space="0" w:color="auto"/>
            <w:left w:val="none" w:sz="0" w:space="0" w:color="auto"/>
            <w:bottom w:val="none" w:sz="0" w:space="0" w:color="auto"/>
            <w:right w:val="none" w:sz="0" w:space="0" w:color="auto"/>
          </w:divBdr>
        </w:div>
        <w:div w:id="87958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2411</Words>
  <Characters>13744</Characters>
  <Application>Microsoft Office Word</Application>
  <DocSecurity>0</DocSecurity>
  <Lines>114</Lines>
  <Paragraphs>32</Paragraphs>
  <ScaleCrop>false</ScaleCrop>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Dickon Taylor (Pine Green Staff)</dc:creator>
  <cp:keywords/>
  <dc:description/>
  <cp:lastModifiedBy>Dickon Taylor (Pine Green Staff)</cp:lastModifiedBy>
  <cp:revision>2</cp:revision>
  <dcterms:created xsi:type="dcterms:W3CDTF">2025-09-29T09:22:00Z</dcterms:created>
  <dcterms:modified xsi:type="dcterms:W3CDTF">2025-09-29T09:22:00Z</dcterms:modified>
</cp:coreProperties>
</file>