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A0297" w14:textId="1545A650" w:rsidR="004750A7" w:rsidRPr="00F05842" w:rsidRDefault="004750A7" w:rsidP="00375061">
      <w:pPr>
        <w:rPr>
          <w:rFonts w:ascii="Gill Sans MT" w:hAnsi="Gill Sans MT"/>
        </w:rPr>
      </w:pPr>
    </w:p>
    <w:p w14:paraId="02720274" w14:textId="0569C221" w:rsidR="00F65454" w:rsidRPr="00F05842" w:rsidRDefault="00F65454" w:rsidP="007E6128">
      <w:pPr>
        <w:pStyle w:val="3Policytitle"/>
        <w:rPr>
          <w:rFonts w:ascii="Gill Sans MT" w:hAnsi="Gill Sans MT"/>
        </w:rPr>
      </w:pPr>
      <w:r w:rsidRPr="00F05842">
        <w:rPr>
          <w:rFonts w:ascii="Gill Sans MT" w:hAnsi="Gill Sans MT"/>
        </w:rPr>
        <w:drawing>
          <wp:anchor distT="0" distB="0" distL="114300" distR="114300" simplePos="0" relativeHeight="251659264" behindDoc="0" locked="0" layoutInCell="1" allowOverlap="1" wp14:anchorId="3CF4A4C8" wp14:editId="0F95269B">
            <wp:simplePos x="0" y="0"/>
            <wp:positionH relativeFrom="margin">
              <wp:posOffset>1162050</wp:posOffset>
            </wp:positionH>
            <wp:positionV relativeFrom="paragraph">
              <wp:posOffset>506095</wp:posOffset>
            </wp:positionV>
            <wp:extent cx="4305901" cy="1914792"/>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4305901" cy="1914792"/>
                    </a:xfrm>
                    <a:prstGeom prst="rect">
                      <a:avLst/>
                    </a:prstGeom>
                  </pic:spPr>
                </pic:pic>
              </a:graphicData>
            </a:graphic>
            <wp14:sizeRelH relativeFrom="page">
              <wp14:pctWidth>0</wp14:pctWidth>
            </wp14:sizeRelH>
            <wp14:sizeRelV relativeFrom="page">
              <wp14:pctHeight>0</wp14:pctHeight>
            </wp14:sizeRelV>
          </wp:anchor>
        </w:drawing>
      </w:r>
    </w:p>
    <w:p w14:paraId="7F64A6A2" w14:textId="6933DB1C" w:rsidR="00F65454" w:rsidRPr="00F05842" w:rsidRDefault="00F65454" w:rsidP="00F65454">
      <w:pPr>
        <w:pStyle w:val="3Policytitle"/>
        <w:jc w:val="center"/>
        <w:rPr>
          <w:rFonts w:ascii="Gill Sans MT" w:hAnsi="Gill Sans MT"/>
        </w:rPr>
      </w:pPr>
    </w:p>
    <w:p w14:paraId="2CCF61D2" w14:textId="77777777" w:rsidR="00F65454" w:rsidRPr="00F05842" w:rsidRDefault="00F65454" w:rsidP="007E6128">
      <w:pPr>
        <w:pStyle w:val="3Policytitle"/>
        <w:rPr>
          <w:rFonts w:ascii="Gill Sans MT" w:hAnsi="Gill Sans MT"/>
        </w:rPr>
      </w:pPr>
    </w:p>
    <w:p w14:paraId="33833C4C" w14:textId="77777777" w:rsidR="00F65454" w:rsidRPr="00F05842" w:rsidRDefault="00F65454" w:rsidP="007E6128">
      <w:pPr>
        <w:pStyle w:val="3Policytitle"/>
        <w:rPr>
          <w:rFonts w:ascii="Gill Sans MT" w:hAnsi="Gill Sans MT"/>
        </w:rPr>
      </w:pPr>
    </w:p>
    <w:p w14:paraId="20FDA43E" w14:textId="77777777" w:rsidR="00F65454" w:rsidRPr="00F05842" w:rsidRDefault="00F65454" w:rsidP="007E6128">
      <w:pPr>
        <w:pStyle w:val="3Policytitle"/>
        <w:rPr>
          <w:rFonts w:ascii="Gill Sans MT" w:hAnsi="Gill Sans MT"/>
        </w:rPr>
      </w:pPr>
    </w:p>
    <w:p w14:paraId="0FE250CC" w14:textId="4CACEC9A" w:rsidR="0062626B" w:rsidRPr="00F05842" w:rsidRDefault="003C7971" w:rsidP="00237A3F">
      <w:pPr>
        <w:pStyle w:val="3Policytitle"/>
        <w:jc w:val="center"/>
        <w:rPr>
          <w:rFonts w:ascii="Gill Sans MT" w:hAnsi="Gill Sans MT"/>
        </w:rPr>
      </w:pPr>
      <w:r w:rsidRPr="00F05842">
        <w:rPr>
          <w:rFonts w:ascii="Gill Sans MT" w:hAnsi="Gill Sans MT"/>
        </w:rPr>
        <w:t>Careers guidance policy</w:t>
      </w:r>
    </w:p>
    <w:p w14:paraId="234A73A2" w14:textId="77777777" w:rsidR="0062626B" w:rsidRPr="00F05842" w:rsidRDefault="0062626B" w:rsidP="00DC4C0F">
      <w:pPr>
        <w:pStyle w:val="1bodycopy10pt"/>
        <w:rPr>
          <w:rFonts w:ascii="Gill Sans MT" w:hAnsi="Gill Sans MT"/>
        </w:rPr>
      </w:pPr>
    </w:p>
    <w:p w14:paraId="7A42CF1C" w14:textId="584A80E3" w:rsidR="0062626B" w:rsidRPr="00F05842" w:rsidRDefault="0062626B" w:rsidP="00DC4C0F">
      <w:pPr>
        <w:pStyle w:val="1bodycopy10pt"/>
        <w:rPr>
          <w:rFonts w:ascii="Gill Sans MT" w:hAnsi="Gill Sans MT"/>
          <w:szCs w:val="20"/>
        </w:rPr>
      </w:pPr>
    </w:p>
    <w:p w14:paraId="70106D64" w14:textId="77777777" w:rsidR="0062626B" w:rsidRPr="00F05842" w:rsidRDefault="0062626B" w:rsidP="00DC4C0F">
      <w:pPr>
        <w:pStyle w:val="1bodycopy10pt"/>
        <w:rPr>
          <w:rFonts w:ascii="Gill Sans MT" w:hAnsi="Gill Sans MT"/>
        </w:rPr>
      </w:pPr>
    </w:p>
    <w:p w14:paraId="414177DC" w14:textId="77777777" w:rsidR="0062626B" w:rsidRPr="00F05842" w:rsidRDefault="0062626B" w:rsidP="00DC4C0F">
      <w:pPr>
        <w:pStyle w:val="1bodycopy10pt"/>
        <w:rPr>
          <w:rFonts w:ascii="Gill Sans MT" w:hAnsi="Gill Sans MT"/>
        </w:rPr>
      </w:pPr>
    </w:p>
    <w:p w14:paraId="07A0075F" w14:textId="77777777" w:rsidR="0062626B" w:rsidRPr="00F05842" w:rsidRDefault="0062626B" w:rsidP="00DC4C0F">
      <w:pPr>
        <w:pStyle w:val="1bodycopy10pt"/>
        <w:rPr>
          <w:rFonts w:ascii="Gill Sans MT" w:hAnsi="Gill Sans MT"/>
        </w:rPr>
      </w:pPr>
    </w:p>
    <w:p w14:paraId="21476FD3" w14:textId="77777777" w:rsidR="0062626B" w:rsidRPr="00F05842" w:rsidRDefault="0062626B" w:rsidP="00DC4C0F">
      <w:pPr>
        <w:pStyle w:val="1bodycopy10pt"/>
        <w:rPr>
          <w:rFonts w:ascii="Gill Sans MT" w:hAnsi="Gill Sans MT"/>
        </w:rPr>
      </w:pPr>
    </w:p>
    <w:p w14:paraId="4C99C0DA" w14:textId="77777777" w:rsidR="0062626B" w:rsidRPr="00F05842" w:rsidRDefault="0062626B" w:rsidP="00DC4C0F">
      <w:pPr>
        <w:pStyle w:val="1bodycopy10pt"/>
        <w:rPr>
          <w:rFonts w:ascii="Gill Sans MT" w:hAnsi="Gill Sans MT"/>
        </w:rPr>
      </w:pPr>
    </w:p>
    <w:p w14:paraId="418844CF" w14:textId="77777777" w:rsidR="0062626B" w:rsidRPr="00F05842" w:rsidRDefault="0062626B" w:rsidP="00DC4C0F">
      <w:pPr>
        <w:pStyle w:val="1bodycopy10pt"/>
        <w:rPr>
          <w:rFonts w:ascii="Gill Sans MT" w:hAnsi="Gill Sans MT"/>
        </w:rPr>
      </w:pPr>
    </w:p>
    <w:p w14:paraId="23C49C55" w14:textId="77777777" w:rsidR="0062626B" w:rsidRPr="00F05842" w:rsidRDefault="0062626B" w:rsidP="00DC4C0F">
      <w:pPr>
        <w:pStyle w:val="1bodycopy10pt"/>
        <w:rPr>
          <w:rFonts w:ascii="Gill Sans MT" w:hAnsi="Gill Sans MT"/>
        </w:rPr>
      </w:pPr>
    </w:p>
    <w:p w14:paraId="48AE2845" w14:textId="77777777" w:rsidR="0062626B" w:rsidRPr="00F05842" w:rsidRDefault="0062626B" w:rsidP="00DC4C0F">
      <w:pPr>
        <w:pStyle w:val="1bodycopy10pt"/>
        <w:rPr>
          <w:rFonts w:ascii="Gill Sans MT" w:hAnsi="Gill Sans MT"/>
        </w:rPr>
      </w:pPr>
    </w:p>
    <w:tbl>
      <w:tblPr>
        <w:tblStyle w:val="TableGrid"/>
        <w:tblW w:w="0" w:type="auto"/>
        <w:tblInd w:w="8" w:type="dxa"/>
        <w:tblLook w:val="04A0" w:firstRow="1" w:lastRow="0" w:firstColumn="1" w:lastColumn="0" w:noHBand="0" w:noVBand="1"/>
      </w:tblPr>
      <w:tblGrid>
        <w:gridCol w:w="2255"/>
        <w:gridCol w:w="3750"/>
        <w:gridCol w:w="3003"/>
      </w:tblGrid>
      <w:tr w:rsidR="00F05842" w:rsidRPr="00F05842" w14:paraId="64C855A6" w14:textId="77777777" w:rsidTr="00777B51">
        <w:tc>
          <w:tcPr>
            <w:tcW w:w="2255" w:type="dxa"/>
          </w:tcPr>
          <w:p w14:paraId="667C6C90" w14:textId="77777777" w:rsidR="00F65454" w:rsidRPr="00F05842" w:rsidRDefault="00F65454" w:rsidP="00777B51">
            <w:pPr>
              <w:rPr>
                <w:rFonts w:ascii="Gill Sans MT" w:hAnsi="Gill Sans MT"/>
                <w:b/>
                <w:bCs/>
              </w:rPr>
            </w:pPr>
            <w:r w:rsidRPr="00F05842">
              <w:rPr>
                <w:rFonts w:ascii="Gill Sans MT" w:hAnsi="Gill Sans MT"/>
                <w:b/>
                <w:bCs/>
              </w:rPr>
              <w:t>Approved by:</w:t>
            </w:r>
          </w:p>
        </w:tc>
        <w:tc>
          <w:tcPr>
            <w:tcW w:w="3750" w:type="dxa"/>
          </w:tcPr>
          <w:p w14:paraId="4E5DC367" w14:textId="0FC9E72F" w:rsidR="00F65454" w:rsidRPr="00F05842" w:rsidRDefault="00F65454" w:rsidP="00777B51">
            <w:pPr>
              <w:rPr>
                <w:rFonts w:ascii="Gill Sans MT" w:hAnsi="Gill Sans MT"/>
              </w:rPr>
            </w:pPr>
            <w:r w:rsidRPr="00F05842">
              <w:rPr>
                <w:rFonts w:ascii="Gill Sans MT" w:hAnsi="Gill Sans MT"/>
              </w:rPr>
              <w:t xml:space="preserve">C Maddock </w:t>
            </w:r>
          </w:p>
        </w:tc>
        <w:tc>
          <w:tcPr>
            <w:tcW w:w="3003" w:type="dxa"/>
          </w:tcPr>
          <w:p w14:paraId="7E1E2041" w14:textId="77777777" w:rsidR="00F65454" w:rsidRPr="00F05842" w:rsidRDefault="00F65454" w:rsidP="00777B51">
            <w:pPr>
              <w:rPr>
                <w:rFonts w:ascii="Gill Sans MT" w:hAnsi="Gill Sans MT"/>
              </w:rPr>
            </w:pPr>
            <w:r w:rsidRPr="00F05842">
              <w:rPr>
                <w:rFonts w:ascii="Gill Sans MT" w:hAnsi="Gill Sans MT"/>
                <w:b/>
                <w:bCs/>
              </w:rPr>
              <w:t>Date:</w:t>
            </w:r>
            <w:r w:rsidRPr="00F05842">
              <w:rPr>
                <w:rFonts w:ascii="Gill Sans MT" w:hAnsi="Gill Sans MT"/>
              </w:rPr>
              <w:t xml:space="preserve"> 27</w:t>
            </w:r>
            <w:r w:rsidRPr="00F05842">
              <w:rPr>
                <w:rFonts w:ascii="Gill Sans MT" w:hAnsi="Gill Sans MT"/>
                <w:vertAlign w:val="superscript"/>
              </w:rPr>
              <w:t>th</w:t>
            </w:r>
            <w:r w:rsidRPr="00F05842">
              <w:rPr>
                <w:rFonts w:ascii="Gill Sans MT" w:hAnsi="Gill Sans MT"/>
              </w:rPr>
              <w:t xml:space="preserve"> June 2025</w:t>
            </w:r>
          </w:p>
        </w:tc>
      </w:tr>
      <w:tr w:rsidR="00F05842" w:rsidRPr="00F05842" w14:paraId="746AAA40" w14:textId="77777777" w:rsidTr="00777B51">
        <w:tc>
          <w:tcPr>
            <w:tcW w:w="2255" w:type="dxa"/>
          </w:tcPr>
          <w:p w14:paraId="748A9AD7" w14:textId="77777777" w:rsidR="00F65454" w:rsidRPr="00F05842" w:rsidRDefault="00F65454" w:rsidP="00777B51">
            <w:pPr>
              <w:rPr>
                <w:rFonts w:ascii="Gill Sans MT" w:hAnsi="Gill Sans MT"/>
                <w:b/>
                <w:bCs/>
              </w:rPr>
            </w:pPr>
            <w:r w:rsidRPr="00F05842">
              <w:rPr>
                <w:rFonts w:ascii="Gill Sans MT" w:hAnsi="Gill Sans MT"/>
                <w:b/>
                <w:bCs/>
              </w:rPr>
              <w:t>Last reviewed on:</w:t>
            </w:r>
          </w:p>
        </w:tc>
        <w:tc>
          <w:tcPr>
            <w:tcW w:w="3750" w:type="dxa"/>
          </w:tcPr>
          <w:p w14:paraId="04632CA2" w14:textId="77777777" w:rsidR="00F65454" w:rsidRPr="00F05842" w:rsidRDefault="00F65454" w:rsidP="00777B51">
            <w:pPr>
              <w:rPr>
                <w:rFonts w:ascii="Gill Sans MT" w:hAnsi="Gill Sans MT"/>
              </w:rPr>
            </w:pPr>
            <w:r w:rsidRPr="00F05842">
              <w:rPr>
                <w:rFonts w:ascii="Gill Sans MT" w:hAnsi="Gill Sans MT"/>
              </w:rPr>
              <w:t>27/06/2025</w:t>
            </w:r>
          </w:p>
        </w:tc>
        <w:tc>
          <w:tcPr>
            <w:tcW w:w="3003" w:type="dxa"/>
          </w:tcPr>
          <w:p w14:paraId="6BB40682" w14:textId="77777777" w:rsidR="00F65454" w:rsidRPr="00F05842" w:rsidRDefault="00F65454" w:rsidP="00777B51">
            <w:pPr>
              <w:rPr>
                <w:rFonts w:ascii="Gill Sans MT" w:hAnsi="Gill Sans MT"/>
              </w:rPr>
            </w:pPr>
          </w:p>
        </w:tc>
      </w:tr>
      <w:tr w:rsidR="00F65454" w:rsidRPr="00F05842" w14:paraId="081C2EDD" w14:textId="77777777" w:rsidTr="00777B51">
        <w:tc>
          <w:tcPr>
            <w:tcW w:w="2255" w:type="dxa"/>
          </w:tcPr>
          <w:p w14:paraId="3B12515C" w14:textId="77777777" w:rsidR="00F65454" w:rsidRPr="00F05842" w:rsidRDefault="00F65454" w:rsidP="00777B51">
            <w:pPr>
              <w:rPr>
                <w:rFonts w:ascii="Gill Sans MT" w:hAnsi="Gill Sans MT"/>
                <w:b/>
                <w:bCs/>
              </w:rPr>
            </w:pPr>
            <w:r w:rsidRPr="00F05842">
              <w:rPr>
                <w:rFonts w:ascii="Gill Sans MT" w:hAnsi="Gill Sans MT"/>
                <w:b/>
                <w:bCs/>
              </w:rPr>
              <w:t>Next review due by:</w:t>
            </w:r>
          </w:p>
        </w:tc>
        <w:tc>
          <w:tcPr>
            <w:tcW w:w="3750" w:type="dxa"/>
          </w:tcPr>
          <w:p w14:paraId="48C816DB" w14:textId="77777777" w:rsidR="00F65454" w:rsidRPr="00F05842" w:rsidRDefault="00F65454" w:rsidP="00777B51">
            <w:pPr>
              <w:rPr>
                <w:rFonts w:ascii="Gill Sans MT" w:hAnsi="Gill Sans MT"/>
              </w:rPr>
            </w:pPr>
            <w:r w:rsidRPr="00F05842">
              <w:rPr>
                <w:rFonts w:ascii="Gill Sans MT" w:hAnsi="Gill Sans MT"/>
              </w:rPr>
              <w:t>20/08/2026</w:t>
            </w:r>
          </w:p>
        </w:tc>
        <w:tc>
          <w:tcPr>
            <w:tcW w:w="3003" w:type="dxa"/>
          </w:tcPr>
          <w:p w14:paraId="3F21A0A2" w14:textId="77777777" w:rsidR="00F65454" w:rsidRPr="00F05842" w:rsidRDefault="00F65454" w:rsidP="00777B51">
            <w:pPr>
              <w:rPr>
                <w:rFonts w:ascii="Gill Sans MT" w:hAnsi="Gill Sans MT"/>
              </w:rPr>
            </w:pPr>
          </w:p>
        </w:tc>
      </w:tr>
    </w:tbl>
    <w:p w14:paraId="5C4BAC2B" w14:textId="77777777" w:rsidR="0062626B" w:rsidRPr="00F05842" w:rsidRDefault="0062626B" w:rsidP="00DC4C0F">
      <w:pPr>
        <w:pStyle w:val="1bodycopy10pt"/>
        <w:rPr>
          <w:rFonts w:ascii="Gill Sans MT" w:hAnsi="Gill Sans MT"/>
        </w:rPr>
      </w:pPr>
    </w:p>
    <w:p w14:paraId="5E18C3F0" w14:textId="77777777" w:rsidR="0062626B" w:rsidRPr="00F05842" w:rsidRDefault="0062626B" w:rsidP="00DC4C0F">
      <w:pPr>
        <w:pStyle w:val="1bodycopy10pt"/>
        <w:rPr>
          <w:rFonts w:ascii="Gill Sans MT" w:hAnsi="Gill Sans MT"/>
        </w:rPr>
      </w:pPr>
    </w:p>
    <w:p w14:paraId="7721B19D" w14:textId="77777777" w:rsidR="0062626B" w:rsidRPr="00F05842" w:rsidRDefault="0062626B" w:rsidP="00DC4C0F">
      <w:pPr>
        <w:pStyle w:val="1bodycopy10pt"/>
        <w:rPr>
          <w:rFonts w:ascii="Gill Sans MT" w:hAnsi="Gill Sans MT"/>
        </w:rPr>
      </w:pPr>
    </w:p>
    <w:p w14:paraId="62A7D5A9" w14:textId="77777777" w:rsidR="0062626B" w:rsidRPr="00F05842" w:rsidRDefault="0062626B" w:rsidP="00DC4C0F">
      <w:pPr>
        <w:pStyle w:val="1bodycopy10pt"/>
        <w:rPr>
          <w:rFonts w:ascii="Gill Sans MT" w:hAnsi="Gill Sans MT"/>
        </w:rPr>
      </w:pPr>
    </w:p>
    <w:p w14:paraId="5BBC9786" w14:textId="77777777" w:rsidR="0062626B" w:rsidRPr="00F05842" w:rsidRDefault="0062626B" w:rsidP="00DC4C0F">
      <w:pPr>
        <w:pStyle w:val="1bodycopy10pt"/>
        <w:rPr>
          <w:rFonts w:ascii="Gill Sans MT" w:hAnsi="Gill Sans MT"/>
        </w:rPr>
      </w:pPr>
    </w:p>
    <w:p w14:paraId="6D0DD56E" w14:textId="77777777" w:rsidR="0062626B" w:rsidRPr="00F05842" w:rsidRDefault="0062626B" w:rsidP="00DC4C0F">
      <w:pPr>
        <w:pStyle w:val="1bodycopy10pt"/>
        <w:rPr>
          <w:rFonts w:ascii="Gill Sans MT" w:hAnsi="Gill Sans MT"/>
        </w:rPr>
      </w:pPr>
    </w:p>
    <w:p w14:paraId="46C1D06D" w14:textId="77777777" w:rsidR="0062626B" w:rsidRPr="00F05842" w:rsidRDefault="0062626B" w:rsidP="00DC4C0F">
      <w:pPr>
        <w:pStyle w:val="1bodycopy10pt"/>
        <w:rPr>
          <w:rFonts w:ascii="Gill Sans MT" w:hAnsi="Gill Sans MT"/>
        </w:rPr>
      </w:pPr>
    </w:p>
    <w:p w14:paraId="4FECA69E" w14:textId="62FD5356" w:rsidR="003C7971" w:rsidRPr="00F05842" w:rsidRDefault="00583CFB" w:rsidP="00F13A3E">
      <w:pPr>
        <w:pStyle w:val="TOCHeading"/>
        <w:spacing w:before="0" w:after="120"/>
        <w:rPr>
          <w:rFonts w:ascii="Gill Sans MT" w:hAnsi="Gill Sans MT"/>
          <w:b/>
          <w:bCs/>
          <w:color w:val="auto"/>
          <w:sz w:val="21"/>
          <w:szCs w:val="21"/>
          <w:lang w:eastAsia="en-GB"/>
        </w:rPr>
      </w:pPr>
      <w:r w:rsidRPr="00F05842">
        <w:rPr>
          <w:rFonts w:ascii="Gill Sans MT" w:hAnsi="Gill Sans MT"/>
          <w:b/>
          <w:bCs/>
          <w:color w:val="auto"/>
          <w:sz w:val="21"/>
          <w:szCs w:val="21"/>
        </w:rPr>
        <w:lastRenderedPageBreak/>
        <mc:AlternateContent>
          <mc:Choice Requires="wps">
            <w:drawing>
              <wp:anchor distT="4294967286" distB="4294967286" distL="114300" distR="114300" simplePos="0" relativeHeight="3" behindDoc="0" locked="0" layoutInCell="1" allowOverlap="1" wp14:anchorId="5BC1B23C" wp14:editId="70C7456E">
                <wp:simplePos x="0" y="0"/>
                <wp:positionH relativeFrom="column">
                  <wp:posOffset>0</wp:posOffset>
                </wp:positionH>
                <wp:positionV relativeFrom="paragraph">
                  <wp:posOffset>-1</wp:posOffset>
                </wp:positionV>
                <wp:extent cx="6158865"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E9C2DA7" id="Straight Connector 2" o:spid="_x0000_s1026" style="position:absolute;flip:y;z-index:3;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bookmarkStart w:id="0" w:name="_Toc121304948"/>
      <w:bookmarkStart w:id="1" w:name="_Toc202777977"/>
      <w:r w:rsidR="00F13A3E" w:rsidRPr="00F05842">
        <w:rPr>
          <w:rFonts w:ascii="Gill Sans MT" w:eastAsia="Arial" w:hAnsi="Gill Sans MT"/>
          <w:b/>
          <w:bCs/>
          <w:color w:val="auto"/>
          <w:sz w:val="21"/>
          <w:szCs w:val="21"/>
          <w:lang w:eastAsia="en-GB"/>
        </w:rPr>
        <w:t>1</w:t>
      </w:r>
      <w:r w:rsidR="003C7971" w:rsidRPr="00F05842">
        <w:rPr>
          <w:rFonts w:ascii="Gill Sans MT" w:eastAsia="Arial" w:hAnsi="Gill Sans MT"/>
          <w:b/>
          <w:bCs/>
          <w:color w:val="auto"/>
          <w:sz w:val="21"/>
          <w:szCs w:val="21"/>
          <w:lang w:eastAsia="en-GB"/>
        </w:rPr>
        <w:t>. Aims</w:t>
      </w:r>
      <w:bookmarkEnd w:id="0"/>
      <w:bookmarkEnd w:id="1"/>
    </w:p>
    <w:p w14:paraId="44C0D9A9" w14:textId="2AD60270" w:rsidR="003C7971" w:rsidRPr="00F05842" w:rsidRDefault="003C7971" w:rsidP="003C7971">
      <w:pPr>
        <w:rPr>
          <w:rFonts w:ascii="Gill Sans MT" w:hAnsi="Gill Sans MT"/>
          <w:sz w:val="21"/>
          <w:szCs w:val="21"/>
          <w:lang w:eastAsia="en-GB"/>
        </w:rPr>
      </w:pPr>
      <w:r w:rsidRPr="00F05842">
        <w:rPr>
          <w:rFonts w:ascii="Gill Sans MT" w:hAnsi="Gill Sans MT"/>
          <w:sz w:val="21"/>
          <w:szCs w:val="21"/>
          <w:lang w:eastAsia="en-GB"/>
        </w:rPr>
        <w:t>This policy aims to set out our school’s provision of impartial and informed careers guidance for our pupils. This includes the ways in which pupils, parents</w:t>
      </w:r>
      <w:r w:rsidR="0079443A" w:rsidRPr="00F05842">
        <w:rPr>
          <w:rFonts w:ascii="Gill Sans MT" w:hAnsi="Gill Sans MT"/>
          <w:sz w:val="21"/>
          <w:szCs w:val="21"/>
          <w:lang w:eastAsia="en-GB"/>
        </w:rPr>
        <w:t xml:space="preserve"> and carers</w:t>
      </w:r>
      <w:r w:rsidRPr="00F05842">
        <w:rPr>
          <w:rFonts w:ascii="Gill Sans MT" w:hAnsi="Gill Sans MT"/>
          <w:sz w:val="21"/>
          <w:szCs w:val="21"/>
          <w:lang w:eastAsia="en-GB"/>
        </w:rPr>
        <w:t>, teachers and employers can access information about our careers programme. </w:t>
      </w:r>
    </w:p>
    <w:p w14:paraId="356AEF34" w14:textId="77777777" w:rsidR="003C7971" w:rsidRPr="00F05842" w:rsidRDefault="003C7971" w:rsidP="003C7971">
      <w:pPr>
        <w:rPr>
          <w:rFonts w:ascii="Gill Sans MT" w:hAnsi="Gill Sans MT"/>
          <w:sz w:val="21"/>
          <w:szCs w:val="21"/>
          <w:lang w:eastAsia="en-GB"/>
        </w:rPr>
      </w:pPr>
      <w:r w:rsidRPr="00F05842">
        <w:rPr>
          <w:rFonts w:ascii="Gill Sans MT" w:hAnsi="Gill Sans MT"/>
          <w:sz w:val="21"/>
          <w:szCs w:val="21"/>
          <w:lang w:eastAsia="en-GB"/>
        </w:rPr>
        <w:t>High-quality careers guidance is important for our pupils’ futures, and our provision aims to:</w:t>
      </w:r>
    </w:p>
    <w:p w14:paraId="62676A51" w14:textId="77777777" w:rsidR="003C7971" w:rsidRPr="00F05842" w:rsidRDefault="003C7971" w:rsidP="004F060E">
      <w:pPr>
        <w:pStyle w:val="4Bulletedcopyblue"/>
        <w:rPr>
          <w:rFonts w:ascii="Gill Sans MT" w:eastAsia="Times New Roman" w:hAnsi="Gill Sans MT"/>
          <w:sz w:val="21"/>
          <w:szCs w:val="21"/>
          <w:lang w:eastAsia="en-GB"/>
        </w:rPr>
      </w:pPr>
      <w:r w:rsidRPr="00F05842">
        <w:rPr>
          <w:rFonts w:ascii="Gill Sans MT" w:hAnsi="Gill Sans MT"/>
          <w:sz w:val="21"/>
          <w:szCs w:val="21"/>
          <w:lang w:eastAsia="en-GB"/>
        </w:rPr>
        <w:t>Help pupils prepare for the workplace, by building self-development and career management skills</w:t>
      </w:r>
    </w:p>
    <w:p w14:paraId="346689C1" w14:textId="77777777" w:rsidR="003C7971" w:rsidRPr="00F05842" w:rsidRDefault="003C7971" w:rsidP="004F060E">
      <w:pPr>
        <w:pStyle w:val="4Bulletedcopyblue"/>
        <w:rPr>
          <w:rFonts w:ascii="Gill Sans MT" w:eastAsia="Times New Roman" w:hAnsi="Gill Sans MT"/>
          <w:sz w:val="21"/>
          <w:szCs w:val="21"/>
          <w:lang w:eastAsia="en-GB"/>
        </w:rPr>
      </w:pPr>
      <w:r w:rsidRPr="00F05842">
        <w:rPr>
          <w:rFonts w:ascii="Gill Sans MT" w:hAnsi="Gill Sans MT"/>
          <w:sz w:val="21"/>
          <w:szCs w:val="21"/>
          <w:lang w:eastAsia="en-GB"/>
        </w:rPr>
        <w:t>Provide experience and a clear understanding of the working world</w:t>
      </w:r>
    </w:p>
    <w:p w14:paraId="5CBF9345" w14:textId="77777777" w:rsidR="003C7971" w:rsidRPr="00F05842" w:rsidRDefault="003C7971" w:rsidP="004F060E">
      <w:pPr>
        <w:pStyle w:val="4Bulletedcopyblue"/>
        <w:rPr>
          <w:rFonts w:ascii="Gill Sans MT" w:eastAsia="Times New Roman" w:hAnsi="Gill Sans MT"/>
          <w:sz w:val="21"/>
          <w:szCs w:val="21"/>
          <w:lang w:eastAsia="en-GB"/>
        </w:rPr>
      </w:pPr>
      <w:r w:rsidRPr="00F05842">
        <w:rPr>
          <w:rFonts w:ascii="Gill Sans MT" w:hAnsi="Gill Sans MT"/>
          <w:sz w:val="21"/>
          <w:szCs w:val="21"/>
          <w:lang w:eastAsia="en-GB"/>
        </w:rPr>
        <w:t>Develop pupils’ awareness of the variety of education, training and careers opportunities available to them</w:t>
      </w:r>
    </w:p>
    <w:p w14:paraId="3AAFE80A" w14:textId="1671ADE3" w:rsidR="0079443A" w:rsidRPr="00F05842" w:rsidRDefault="003C7971" w:rsidP="004F060E">
      <w:pPr>
        <w:pStyle w:val="4Bulletedcopyblue"/>
        <w:rPr>
          <w:rFonts w:ascii="Gill Sans MT" w:eastAsia="Times New Roman" w:hAnsi="Gill Sans MT"/>
          <w:sz w:val="21"/>
          <w:szCs w:val="21"/>
          <w:lang w:eastAsia="en-GB"/>
        </w:rPr>
      </w:pPr>
      <w:r w:rsidRPr="00F05842">
        <w:rPr>
          <w:rFonts w:ascii="Gill Sans MT" w:hAnsi="Gill Sans MT"/>
          <w:sz w:val="21"/>
          <w:szCs w:val="21"/>
          <w:lang w:eastAsia="en-GB"/>
        </w:rPr>
        <w:t>Help pupils to understand routes to careers that they’re interested in, and to make informed choices about their next step in education or training</w:t>
      </w:r>
    </w:p>
    <w:p w14:paraId="22C3B744" w14:textId="6EA04204" w:rsidR="0079443A" w:rsidRPr="00F05842" w:rsidRDefault="0079443A" w:rsidP="004F060E">
      <w:pPr>
        <w:pStyle w:val="4Bulletedcopyblue"/>
        <w:rPr>
          <w:rFonts w:ascii="Gill Sans MT" w:hAnsi="Gill Sans MT"/>
          <w:sz w:val="21"/>
          <w:szCs w:val="21"/>
          <w:lang w:eastAsia="en-GB"/>
        </w:rPr>
      </w:pPr>
      <w:r w:rsidRPr="00F05842">
        <w:rPr>
          <w:rFonts w:ascii="Gill Sans MT" w:hAnsi="Gill Sans MT"/>
          <w:sz w:val="21"/>
          <w:szCs w:val="21"/>
          <w:lang w:eastAsia="en-GB"/>
        </w:rPr>
        <w:t>Take into account the individual needs of all pupils to tailor the programme accordingly and provide the right level of support</w:t>
      </w:r>
    </w:p>
    <w:p w14:paraId="5262B451" w14:textId="12F48E81" w:rsidR="003C7971" w:rsidRPr="00F05842" w:rsidRDefault="003C7971" w:rsidP="004F060E">
      <w:pPr>
        <w:pStyle w:val="4Bulletedcopyblue"/>
        <w:rPr>
          <w:rFonts w:ascii="Gill Sans MT" w:eastAsia="Times New Roman" w:hAnsi="Gill Sans MT"/>
          <w:sz w:val="21"/>
          <w:szCs w:val="21"/>
          <w:lang w:eastAsia="en-GB"/>
        </w:rPr>
      </w:pPr>
      <w:r w:rsidRPr="00F05842">
        <w:rPr>
          <w:rFonts w:ascii="Gill Sans MT" w:hAnsi="Gill Sans MT"/>
          <w:sz w:val="21"/>
          <w:szCs w:val="21"/>
          <w:lang w:eastAsia="en-GB"/>
        </w:rPr>
        <w:t>Promote a culture of high aspirations and equality of opportunity</w:t>
      </w:r>
    </w:p>
    <w:p w14:paraId="2DE83876" w14:textId="30074976" w:rsidR="00F65454" w:rsidRPr="00F05842" w:rsidRDefault="00F65454" w:rsidP="00C259CF">
      <w:pPr>
        <w:pStyle w:val="4Bulletedcopyblue"/>
        <w:numPr>
          <w:ilvl w:val="0"/>
          <w:numId w:val="0"/>
        </w:numPr>
        <w:ind w:left="142"/>
        <w:rPr>
          <w:rFonts w:ascii="Gill Sans MT" w:eastAsia="Times New Roman" w:hAnsi="Gill Sans MT"/>
          <w:sz w:val="21"/>
          <w:szCs w:val="21"/>
          <w:lang w:eastAsia="en-GB"/>
        </w:rPr>
      </w:pPr>
      <w:r w:rsidRPr="00F05842">
        <w:rPr>
          <w:rFonts w:ascii="Gill Sans MT" w:eastAsia="Times New Roman" w:hAnsi="Gill Sans MT"/>
          <w:sz w:val="21"/>
          <w:szCs w:val="21"/>
          <w:lang w:eastAsia="en-GB"/>
        </w:rPr>
        <w:t xml:space="preserve">Evolve Academy provides Alternative Provision and SEMH School  for pupils who may have struggled to engage in mainstream education. We recognise that high-quality careers education and guidance is crucial to improving outcomes and ensuring that all pupils, regardless of background or barriers, are prepared for life after school. </w:t>
      </w:r>
    </w:p>
    <w:p w14:paraId="2FAC58E0" w14:textId="77777777" w:rsidR="003C7971" w:rsidRPr="00F05842" w:rsidRDefault="003C7971" w:rsidP="003C7971">
      <w:pPr>
        <w:ind w:left="170"/>
        <w:rPr>
          <w:rFonts w:ascii="Gill Sans MT" w:hAnsi="Gill Sans MT"/>
          <w:sz w:val="21"/>
          <w:szCs w:val="21"/>
          <w:lang w:eastAsia="en-GB"/>
        </w:rPr>
      </w:pPr>
    </w:p>
    <w:p w14:paraId="01DA4DDD" w14:textId="77777777" w:rsidR="003C7971" w:rsidRPr="00F05842" w:rsidRDefault="003C7971" w:rsidP="003C7971">
      <w:pPr>
        <w:pStyle w:val="Heading1"/>
        <w:rPr>
          <w:rFonts w:ascii="Gill Sans MT" w:hAnsi="Gill Sans MT"/>
          <w:color w:val="auto"/>
          <w:sz w:val="21"/>
          <w:szCs w:val="21"/>
          <w:lang w:eastAsia="en-GB"/>
        </w:rPr>
      </w:pPr>
      <w:bookmarkStart w:id="2" w:name="_Toc121304949"/>
      <w:bookmarkStart w:id="3" w:name="_Toc202777978"/>
      <w:r w:rsidRPr="00F05842">
        <w:rPr>
          <w:rFonts w:ascii="Gill Sans MT" w:eastAsia="Arial" w:hAnsi="Gill Sans MT"/>
          <w:color w:val="auto"/>
          <w:sz w:val="21"/>
          <w:szCs w:val="21"/>
          <w:lang w:eastAsia="en-GB"/>
        </w:rPr>
        <w:t>2. Statutory requirements</w:t>
      </w:r>
      <w:bookmarkEnd w:id="2"/>
      <w:bookmarkEnd w:id="3"/>
    </w:p>
    <w:p w14:paraId="2EE9CB83" w14:textId="3779C50A" w:rsidR="003C7971" w:rsidRPr="00F05842" w:rsidRDefault="003C7971" w:rsidP="003C7971">
      <w:pPr>
        <w:rPr>
          <w:rFonts w:ascii="Gill Sans MT" w:hAnsi="Gill Sans MT"/>
          <w:sz w:val="21"/>
          <w:szCs w:val="21"/>
          <w:lang w:eastAsia="en-GB"/>
        </w:rPr>
      </w:pPr>
      <w:r w:rsidRPr="00F05842">
        <w:rPr>
          <w:rFonts w:ascii="Gill Sans MT" w:hAnsi="Gill Sans MT"/>
          <w:sz w:val="21"/>
          <w:szCs w:val="21"/>
          <w:lang w:eastAsia="en-GB"/>
        </w:rPr>
        <w:t xml:space="preserve">This policy is based on the statutory </w:t>
      </w:r>
      <w:hyperlink r:id="rId9" w:history="1">
        <w:r w:rsidRPr="00F05842">
          <w:rPr>
            <w:rFonts w:ascii="Gill Sans MT" w:hAnsi="Gill Sans MT"/>
            <w:sz w:val="21"/>
            <w:szCs w:val="21"/>
            <w:u w:val="single" w:color="1155CC"/>
            <w:lang w:eastAsia="en-GB"/>
          </w:rPr>
          <w:t>Careers guidance and access for education and training providers</w:t>
        </w:r>
      </w:hyperlink>
      <w:r w:rsidR="0079443A" w:rsidRPr="00F05842">
        <w:rPr>
          <w:rFonts w:ascii="Gill Sans MT" w:hAnsi="Gill Sans MT"/>
          <w:sz w:val="21"/>
          <w:szCs w:val="21"/>
          <w:lang w:eastAsia="en-GB"/>
        </w:rPr>
        <w:t xml:space="preserve"> from the Department for Education (DfE).</w:t>
      </w:r>
    </w:p>
    <w:p w14:paraId="5A312B38" w14:textId="77777777" w:rsidR="003C7971" w:rsidRPr="00F05842" w:rsidRDefault="003C7971" w:rsidP="003C7971">
      <w:pPr>
        <w:rPr>
          <w:rFonts w:ascii="Gill Sans MT" w:hAnsi="Gill Sans MT"/>
          <w:sz w:val="21"/>
          <w:szCs w:val="21"/>
          <w:lang w:eastAsia="en-GB"/>
        </w:rPr>
      </w:pPr>
      <w:r w:rsidRPr="00F05842">
        <w:rPr>
          <w:rFonts w:ascii="Gill Sans MT" w:hAnsi="Gill Sans MT"/>
          <w:sz w:val="21"/>
          <w:szCs w:val="21"/>
          <w:lang w:eastAsia="en-GB"/>
        </w:rPr>
        <w:t>This guidance refers to:</w:t>
      </w:r>
    </w:p>
    <w:p w14:paraId="2B53F0E4" w14:textId="39648C2B" w:rsidR="003C7971" w:rsidRPr="00F05842" w:rsidRDefault="0093596E" w:rsidP="003C7971">
      <w:pPr>
        <w:numPr>
          <w:ilvl w:val="0"/>
          <w:numId w:val="21"/>
        </w:numPr>
        <w:ind w:left="340" w:hanging="261"/>
        <w:rPr>
          <w:rFonts w:ascii="Gill Sans MT" w:eastAsia="Times New Roman" w:hAnsi="Gill Sans MT"/>
          <w:sz w:val="21"/>
          <w:szCs w:val="21"/>
          <w:lang w:eastAsia="en-GB"/>
        </w:rPr>
      </w:pPr>
      <w:hyperlink r:id="rId10" w:history="1">
        <w:r w:rsidR="003C7971" w:rsidRPr="00F05842">
          <w:rPr>
            <w:rStyle w:val="Hyperlink"/>
            <w:rFonts w:ascii="Gill Sans MT" w:hAnsi="Gill Sans MT"/>
            <w:color w:val="auto"/>
            <w:sz w:val="21"/>
            <w:szCs w:val="21"/>
            <w:lang w:eastAsia="en-GB"/>
          </w:rPr>
          <w:t>The Education Act 1997</w:t>
        </w:r>
      </w:hyperlink>
    </w:p>
    <w:p w14:paraId="4E4D23BC" w14:textId="0BC2C02B" w:rsidR="003C7971" w:rsidRPr="00F05842" w:rsidRDefault="0093596E" w:rsidP="003C7971">
      <w:pPr>
        <w:numPr>
          <w:ilvl w:val="0"/>
          <w:numId w:val="21"/>
        </w:numPr>
        <w:ind w:left="340" w:hanging="261"/>
        <w:rPr>
          <w:rFonts w:ascii="Gill Sans MT" w:eastAsia="Times New Roman" w:hAnsi="Gill Sans MT"/>
          <w:sz w:val="21"/>
          <w:szCs w:val="21"/>
          <w:lang w:eastAsia="en-GB"/>
        </w:rPr>
      </w:pPr>
      <w:hyperlink r:id="rId11" w:history="1">
        <w:r w:rsidR="003C7971" w:rsidRPr="00F05842">
          <w:rPr>
            <w:rStyle w:val="Hyperlink"/>
            <w:rFonts w:ascii="Gill Sans MT" w:hAnsi="Gill Sans MT"/>
            <w:color w:val="auto"/>
            <w:sz w:val="21"/>
            <w:szCs w:val="21"/>
            <w:lang w:eastAsia="en-GB"/>
          </w:rPr>
          <w:t>The Education and Skills Act 2008</w:t>
        </w:r>
      </w:hyperlink>
    </w:p>
    <w:p w14:paraId="0060B306" w14:textId="7DDD5CA7" w:rsidR="003C7971" w:rsidRPr="00F05842" w:rsidRDefault="0093596E" w:rsidP="003C7971">
      <w:pPr>
        <w:numPr>
          <w:ilvl w:val="0"/>
          <w:numId w:val="21"/>
        </w:numPr>
        <w:ind w:left="340" w:hanging="261"/>
        <w:rPr>
          <w:rFonts w:ascii="Gill Sans MT" w:eastAsia="Times New Roman" w:hAnsi="Gill Sans MT"/>
          <w:sz w:val="21"/>
          <w:szCs w:val="21"/>
          <w:lang w:eastAsia="en-GB"/>
        </w:rPr>
      </w:pPr>
      <w:hyperlink r:id="rId12" w:history="1">
        <w:r w:rsidR="003C7971" w:rsidRPr="00F05842">
          <w:rPr>
            <w:rStyle w:val="Hyperlink"/>
            <w:rFonts w:ascii="Gill Sans MT" w:hAnsi="Gill Sans MT"/>
            <w:color w:val="auto"/>
            <w:sz w:val="21"/>
            <w:szCs w:val="21"/>
            <w:lang w:eastAsia="en-GB"/>
          </w:rPr>
          <w:t>The School Information (England) Regulations 2008</w:t>
        </w:r>
      </w:hyperlink>
    </w:p>
    <w:p w14:paraId="18C0AAD9" w14:textId="7297E162" w:rsidR="00A94A4E" w:rsidRPr="00F05842" w:rsidRDefault="00A94A4E" w:rsidP="00A94A4E">
      <w:pPr>
        <w:rPr>
          <w:rFonts w:ascii="Gill Sans MT" w:hAnsi="Gill Sans MT"/>
          <w:sz w:val="21"/>
          <w:szCs w:val="21"/>
          <w:lang w:eastAsia="en-GB"/>
        </w:rPr>
      </w:pPr>
      <w:r w:rsidRPr="00F05842">
        <w:rPr>
          <w:rFonts w:ascii="Gill Sans MT" w:hAnsi="Gill Sans MT"/>
          <w:sz w:val="21"/>
          <w:szCs w:val="21"/>
          <w:lang w:eastAsia="en-GB"/>
        </w:rPr>
        <w:t xml:space="preserve">This policy is also in line with the </w:t>
      </w:r>
      <w:hyperlink r:id="rId13" w:history="1">
        <w:r w:rsidRPr="00F05842">
          <w:rPr>
            <w:rStyle w:val="Hyperlink"/>
            <w:rFonts w:ascii="Gill Sans MT" w:hAnsi="Gill Sans MT"/>
            <w:color w:val="auto"/>
            <w:sz w:val="21"/>
            <w:szCs w:val="21"/>
            <w:lang w:eastAsia="en-GB"/>
          </w:rPr>
          <w:t xml:space="preserve">Skills and Post-16 </w:t>
        </w:r>
        <w:r w:rsidR="00B33094" w:rsidRPr="00F05842">
          <w:rPr>
            <w:rStyle w:val="Hyperlink"/>
            <w:rFonts w:ascii="Gill Sans MT" w:hAnsi="Gill Sans MT"/>
            <w:color w:val="auto"/>
            <w:sz w:val="21"/>
            <w:szCs w:val="21"/>
            <w:lang w:eastAsia="en-GB"/>
          </w:rPr>
          <w:t xml:space="preserve">Education </w:t>
        </w:r>
        <w:r w:rsidRPr="00F05842">
          <w:rPr>
            <w:rStyle w:val="Hyperlink"/>
            <w:rFonts w:ascii="Gill Sans MT" w:hAnsi="Gill Sans MT"/>
            <w:color w:val="auto"/>
            <w:sz w:val="21"/>
            <w:szCs w:val="21"/>
            <w:lang w:eastAsia="en-GB"/>
          </w:rPr>
          <w:t>Act 2022</w:t>
        </w:r>
      </w:hyperlink>
      <w:r w:rsidR="007F65D5" w:rsidRPr="00F05842">
        <w:rPr>
          <w:rStyle w:val="1bodycopy10ptChar"/>
          <w:rFonts w:ascii="Gill Sans MT" w:hAnsi="Gill Sans MT"/>
          <w:sz w:val="21"/>
          <w:szCs w:val="21"/>
        </w:rPr>
        <w:t xml:space="preserve"> (the ‘provider access legislation’)</w:t>
      </w:r>
      <w:r w:rsidR="0079443A" w:rsidRPr="00F05842">
        <w:rPr>
          <w:rFonts w:ascii="Gill Sans MT" w:hAnsi="Gill Sans MT"/>
          <w:sz w:val="21"/>
          <w:szCs w:val="21"/>
          <w:lang w:eastAsia="en-GB"/>
        </w:rPr>
        <w:t xml:space="preserve">. </w:t>
      </w:r>
      <w:r w:rsidRPr="00F05842">
        <w:rPr>
          <w:rFonts w:ascii="Gill Sans MT" w:hAnsi="Gill Sans MT"/>
          <w:sz w:val="21"/>
          <w:szCs w:val="21"/>
          <w:lang w:eastAsia="en-GB"/>
        </w:rPr>
        <w:t xml:space="preserve">It explains that our school must provide a minimum of 6 encounters with technical education </w:t>
      </w:r>
      <w:r w:rsidR="000F64EA" w:rsidRPr="00F05842">
        <w:rPr>
          <w:rFonts w:ascii="Gill Sans MT" w:hAnsi="Gill Sans MT"/>
          <w:sz w:val="21"/>
          <w:szCs w:val="21"/>
          <w:lang w:eastAsia="en-GB"/>
        </w:rPr>
        <w:t>and apprenticeship</w:t>
      </w:r>
      <w:r w:rsidRPr="00F05842">
        <w:rPr>
          <w:rFonts w:ascii="Gill Sans MT" w:hAnsi="Gill Sans MT"/>
          <w:sz w:val="21"/>
          <w:szCs w:val="21"/>
          <w:lang w:eastAsia="en-GB"/>
        </w:rPr>
        <w:t xml:space="preserve"> providers to all pupils in years 8 to 13</w:t>
      </w:r>
      <w:r w:rsidR="000F64EA" w:rsidRPr="00F05842">
        <w:rPr>
          <w:rFonts w:ascii="Gill Sans MT" w:hAnsi="Gill Sans MT"/>
          <w:sz w:val="21"/>
          <w:szCs w:val="21"/>
          <w:lang w:eastAsia="en-GB"/>
        </w:rPr>
        <w:t xml:space="preserve"> about their education or training offer</w:t>
      </w:r>
      <w:r w:rsidRPr="00F05842">
        <w:rPr>
          <w:rFonts w:ascii="Gill Sans MT" w:hAnsi="Gill Sans MT"/>
          <w:sz w:val="21"/>
          <w:szCs w:val="21"/>
          <w:lang w:eastAsia="en-GB"/>
        </w:rPr>
        <w:t>.</w:t>
      </w:r>
      <w:r w:rsidR="00A44C73" w:rsidRPr="00F05842">
        <w:rPr>
          <w:rFonts w:ascii="Gill Sans MT" w:hAnsi="Gill Sans MT"/>
          <w:sz w:val="21"/>
          <w:szCs w:val="21"/>
          <w:lang w:eastAsia="en-GB"/>
        </w:rPr>
        <w:t xml:space="preserve"> For more detail on these encounters, see our provider access policy statement</w:t>
      </w:r>
      <w:r w:rsidR="008545CF" w:rsidRPr="00F05842">
        <w:rPr>
          <w:rFonts w:ascii="Gill Sans MT" w:hAnsi="Gill Sans MT"/>
          <w:sz w:val="21"/>
          <w:szCs w:val="21"/>
          <w:lang w:eastAsia="en-GB"/>
        </w:rPr>
        <w:t>,</w:t>
      </w:r>
      <w:r w:rsidR="00A44C73" w:rsidRPr="00F05842">
        <w:rPr>
          <w:rFonts w:ascii="Gill Sans MT" w:hAnsi="Gill Sans MT"/>
          <w:sz w:val="21"/>
          <w:szCs w:val="21"/>
          <w:lang w:eastAsia="en-GB"/>
        </w:rPr>
        <w:t xml:space="preserve"> which you can find</w:t>
      </w:r>
      <w:r w:rsidR="004F060E" w:rsidRPr="00F05842">
        <w:rPr>
          <w:rFonts w:ascii="Gill Sans MT" w:hAnsi="Gill Sans MT"/>
          <w:sz w:val="21"/>
          <w:szCs w:val="21"/>
          <w:lang w:eastAsia="en-GB"/>
        </w:rPr>
        <w:t xml:space="preserve"> </w:t>
      </w:r>
      <w:r w:rsidR="00237A3F" w:rsidRPr="00F05842">
        <w:rPr>
          <w:rFonts w:ascii="Gill Sans MT" w:hAnsi="Gill Sans MT"/>
          <w:sz w:val="21"/>
          <w:szCs w:val="21"/>
          <w:lang w:eastAsia="en-GB"/>
        </w:rPr>
        <w:t xml:space="preserve">on the website. I will hypderlink once have added to the website. </w:t>
      </w:r>
    </w:p>
    <w:p w14:paraId="32670D1E" w14:textId="6DC1BC67" w:rsidR="003C7971" w:rsidRPr="00F05842" w:rsidRDefault="003C7971" w:rsidP="003C7971">
      <w:pPr>
        <w:rPr>
          <w:rFonts w:ascii="Gill Sans MT" w:hAnsi="Gill Sans MT"/>
          <w:sz w:val="21"/>
          <w:szCs w:val="21"/>
          <w:lang w:eastAsia="en-GB"/>
        </w:rPr>
      </w:pPr>
      <w:r w:rsidRPr="00F05842">
        <w:rPr>
          <w:rFonts w:ascii="Gill Sans MT" w:hAnsi="Gill Sans MT"/>
          <w:sz w:val="21"/>
          <w:szCs w:val="21"/>
          <w:lang w:eastAsia="en-GB"/>
        </w:rPr>
        <w:t xml:space="preserve">This policy is also in line with the </w:t>
      </w:r>
      <w:hyperlink r:id="rId14" w:history="1">
        <w:r w:rsidRPr="00F05842">
          <w:rPr>
            <w:rStyle w:val="Hyperlink"/>
            <w:rFonts w:ascii="Gill Sans MT" w:hAnsi="Gill Sans MT"/>
            <w:color w:val="auto"/>
            <w:sz w:val="21"/>
            <w:szCs w:val="21"/>
            <w:lang w:eastAsia="en-GB"/>
          </w:rPr>
          <w:t>Education (Careers Guidance in Schools) Act 2022</w:t>
        </w:r>
      </w:hyperlink>
      <w:r w:rsidR="0079443A" w:rsidRPr="00F05842">
        <w:rPr>
          <w:rFonts w:ascii="Gill Sans MT" w:hAnsi="Gill Sans MT"/>
          <w:sz w:val="21"/>
          <w:szCs w:val="21"/>
          <w:lang w:eastAsia="en-GB"/>
        </w:rPr>
        <w:t>, which amends</w:t>
      </w:r>
      <w:r w:rsidRPr="00F05842">
        <w:rPr>
          <w:rFonts w:ascii="Gill Sans MT" w:hAnsi="Gill Sans MT"/>
          <w:sz w:val="21"/>
          <w:szCs w:val="21"/>
          <w:lang w:eastAsia="en-GB"/>
        </w:rPr>
        <w:t xml:space="preserve"> the existing duty in The Education Act 1997, so that:</w:t>
      </w:r>
    </w:p>
    <w:p w14:paraId="0F43EF74" w14:textId="77777777" w:rsidR="008F7F12" w:rsidRPr="00F05842" w:rsidRDefault="003C7971" w:rsidP="00DE71AA">
      <w:pPr>
        <w:numPr>
          <w:ilvl w:val="0"/>
          <w:numId w:val="22"/>
        </w:numPr>
        <w:ind w:left="340" w:hanging="261"/>
        <w:rPr>
          <w:rFonts w:ascii="Gill Sans MT" w:eastAsia="Times New Roman" w:hAnsi="Gill Sans MT"/>
          <w:sz w:val="21"/>
          <w:szCs w:val="21"/>
          <w:lang w:eastAsia="en-GB"/>
        </w:rPr>
      </w:pPr>
      <w:r w:rsidRPr="00F05842">
        <w:rPr>
          <w:rFonts w:ascii="Gill Sans MT" w:hAnsi="Gill Sans MT"/>
          <w:sz w:val="21"/>
          <w:szCs w:val="21"/>
          <w:lang w:eastAsia="en-GB"/>
        </w:rPr>
        <w:t xml:space="preserve">Our school must now secure independent careers guidance </w:t>
      </w:r>
      <w:r w:rsidR="002334B3" w:rsidRPr="00F05842">
        <w:rPr>
          <w:rFonts w:ascii="Gill Sans MT" w:hAnsi="Gill Sans MT"/>
          <w:sz w:val="21"/>
          <w:szCs w:val="21"/>
          <w:lang w:eastAsia="en-GB"/>
        </w:rPr>
        <w:t xml:space="preserve">for pupils </w:t>
      </w:r>
      <w:r w:rsidRPr="00F05842">
        <w:rPr>
          <w:rFonts w:ascii="Gill Sans MT" w:hAnsi="Gill Sans MT"/>
          <w:sz w:val="21"/>
          <w:szCs w:val="21"/>
          <w:lang w:eastAsia="en-GB"/>
        </w:rPr>
        <w:t xml:space="preserve">from year 7 </w:t>
      </w:r>
    </w:p>
    <w:p w14:paraId="5C9D69AD" w14:textId="15F2661C" w:rsidR="003C7971" w:rsidRPr="00F05842" w:rsidRDefault="003C7971" w:rsidP="00DE71AA">
      <w:pPr>
        <w:numPr>
          <w:ilvl w:val="0"/>
          <w:numId w:val="22"/>
        </w:numPr>
        <w:ind w:left="340" w:hanging="261"/>
        <w:rPr>
          <w:rFonts w:ascii="Gill Sans MT" w:eastAsia="Times New Roman" w:hAnsi="Gill Sans MT"/>
          <w:sz w:val="21"/>
          <w:szCs w:val="21"/>
          <w:lang w:eastAsia="en-GB"/>
        </w:rPr>
      </w:pPr>
      <w:r w:rsidRPr="00F05842">
        <w:rPr>
          <w:rFonts w:ascii="Gill Sans MT" w:hAnsi="Gill Sans MT"/>
          <w:sz w:val="21"/>
          <w:szCs w:val="21"/>
          <w:lang w:eastAsia="en-GB"/>
        </w:rPr>
        <w:t xml:space="preserve">As an academy in England, we’re now required to provide and publish careers guidance </w:t>
      </w:r>
    </w:p>
    <w:p w14:paraId="7F8B9B64" w14:textId="49D35340" w:rsidR="00C9616B" w:rsidRPr="00F05842" w:rsidRDefault="003C7971" w:rsidP="00C9616B">
      <w:pPr>
        <w:rPr>
          <w:rFonts w:ascii="Gill Sans MT" w:hAnsi="Gill Sans MT"/>
          <w:sz w:val="21"/>
          <w:szCs w:val="21"/>
          <w:lang w:eastAsia="en-GB"/>
        </w:rPr>
      </w:pPr>
      <w:r w:rsidRPr="00F05842">
        <w:rPr>
          <w:rFonts w:ascii="Gill Sans MT" w:hAnsi="Gill Sans MT"/>
          <w:sz w:val="21"/>
          <w:szCs w:val="21"/>
          <w:lang w:eastAsia="en-GB"/>
        </w:rPr>
        <w:t xml:space="preserve">The above guidance requires that </w:t>
      </w:r>
      <w:r w:rsidR="00020728" w:rsidRPr="00F05842">
        <w:rPr>
          <w:rFonts w:ascii="Gill Sans MT" w:hAnsi="Gill Sans MT"/>
          <w:sz w:val="21"/>
          <w:szCs w:val="21"/>
          <w:lang w:eastAsia="en-GB"/>
        </w:rPr>
        <w:t>we</w:t>
      </w:r>
      <w:r w:rsidRPr="00F05842">
        <w:rPr>
          <w:rFonts w:ascii="Gill Sans MT" w:hAnsi="Gill Sans MT"/>
          <w:sz w:val="21"/>
          <w:szCs w:val="21"/>
          <w:lang w:eastAsia="en-GB"/>
        </w:rPr>
        <w:t xml:space="preserve"> publish information about </w:t>
      </w:r>
      <w:r w:rsidR="00020728" w:rsidRPr="00F05842">
        <w:rPr>
          <w:rFonts w:ascii="Gill Sans MT" w:hAnsi="Gill Sans MT"/>
          <w:sz w:val="21"/>
          <w:szCs w:val="21"/>
          <w:lang w:eastAsia="en-GB"/>
        </w:rPr>
        <w:t>the</w:t>
      </w:r>
      <w:r w:rsidRPr="00F05842">
        <w:rPr>
          <w:rFonts w:ascii="Gill Sans MT" w:hAnsi="Gill Sans MT"/>
          <w:sz w:val="21"/>
          <w:szCs w:val="21"/>
          <w:lang w:eastAsia="en-GB"/>
        </w:rPr>
        <w:t xml:space="preserve"> careers programme on </w:t>
      </w:r>
      <w:r w:rsidR="00020728" w:rsidRPr="00F05842">
        <w:rPr>
          <w:rFonts w:ascii="Gill Sans MT" w:hAnsi="Gill Sans MT"/>
          <w:sz w:val="21"/>
          <w:szCs w:val="21"/>
          <w:lang w:eastAsia="en-GB"/>
        </w:rPr>
        <w:t>our</w:t>
      </w:r>
      <w:r w:rsidRPr="00F05842">
        <w:rPr>
          <w:rFonts w:ascii="Gill Sans MT" w:hAnsi="Gill Sans MT"/>
          <w:sz w:val="21"/>
          <w:szCs w:val="21"/>
          <w:lang w:eastAsia="en-GB"/>
        </w:rPr>
        <w:t xml:space="preserve"> website</w:t>
      </w:r>
      <w:r w:rsidR="00020728" w:rsidRPr="00F05842">
        <w:rPr>
          <w:rFonts w:ascii="Gill Sans MT" w:hAnsi="Gill Sans MT"/>
          <w:sz w:val="21"/>
          <w:szCs w:val="21"/>
          <w:lang w:eastAsia="en-GB"/>
        </w:rPr>
        <w:t xml:space="preserve">, </w:t>
      </w:r>
      <w:r w:rsidR="00020728" w:rsidRPr="00F05842">
        <w:rPr>
          <w:rFonts w:ascii="Gill Sans MT" w:hAnsi="Gill Sans MT"/>
          <w:sz w:val="21"/>
          <w:szCs w:val="21"/>
        </w:rPr>
        <w:t>and that it is communicated in a way that enables learners, parents and carers, staff, and employers to access and understand it.</w:t>
      </w:r>
      <w:r w:rsidR="00020728" w:rsidRPr="00F05842">
        <w:rPr>
          <w:rFonts w:ascii="Gill Sans MT" w:hAnsi="Gill Sans MT"/>
          <w:sz w:val="21"/>
          <w:szCs w:val="21"/>
          <w:lang w:eastAsia="en-GB"/>
        </w:rPr>
        <w:t xml:space="preserve"> This includes:</w:t>
      </w:r>
    </w:p>
    <w:p w14:paraId="29D54F5A" w14:textId="27632AF9" w:rsidR="00C9616B" w:rsidRPr="00F05842" w:rsidRDefault="008408BB" w:rsidP="002D62AE">
      <w:pPr>
        <w:pStyle w:val="4Bulletedcopyblue"/>
        <w:rPr>
          <w:rFonts w:ascii="Gill Sans MT" w:hAnsi="Gill Sans MT"/>
          <w:sz w:val="21"/>
          <w:szCs w:val="21"/>
          <w:lang w:eastAsia="en-GB"/>
        </w:rPr>
      </w:pPr>
      <w:r w:rsidRPr="00F05842">
        <w:rPr>
          <w:rFonts w:ascii="Gill Sans MT" w:hAnsi="Gill Sans MT"/>
          <w:sz w:val="21"/>
          <w:szCs w:val="21"/>
          <w:lang w:eastAsia="en-GB"/>
        </w:rPr>
        <w:t>T</w:t>
      </w:r>
      <w:r w:rsidR="00C9616B" w:rsidRPr="00F05842">
        <w:rPr>
          <w:rFonts w:ascii="Gill Sans MT" w:hAnsi="Gill Sans MT"/>
          <w:sz w:val="21"/>
          <w:szCs w:val="21"/>
          <w:lang w:eastAsia="en-GB"/>
        </w:rPr>
        <w:t>he name and contact details of the careers leader</w:t>
      </w:r>
    </w:p>
    <w:p w14:paraId="77520BA1" w14:textId="62AE67DB" w:rsidR="00C9616B" w:rsidRPr="00F05842" w:rsidRDefault="008408BB" w:rsidP="002D62AE">
      <w:pPr>
        <w:pStyle w:val="4Bulletedcopyblue"/>
        <w:rPr>
          <w:rFonts w:ascii="Gill Sans MT" w:hAnsi="Gill Sans MT"/>
          <w:sz w:val="21"/>
          <w:szCs w:val="21"/>
          <w:lang w:eastAsia="en-GB"/>
        </w:rPr>
      </w:pPr>
      <w:r w:rsidRPr="00F05842">
        <w:rPr>
          <w:rFonts w:ascii="Gill Sans MT" w:hAnsi="Gill Sans MT"/>
          <w:sz w:val="21"/>
          <w:szCs w:val="21"/>
          <w:lang w:eastAsia="en-GB"/>
        </w:rPr>
        <w:t>A</w:t>
      </w:r>
      <w:r w:rsidR="00C9616B" w:rsidRPr="00F05842">
        <w:rPr>
          <w:rFonts w:ascii="Gill Sans MT" w:hAnsi="Gill Sans MT"/>
          <w:sz w:val="21"/>
          <w:szCs w:val="21"/>
          <w:lang w:eastAsia="en-GB"/>
        </w:rPr>
        <w:t xml:space="preserve"> summary of the careers programme</w:t>
      </w:r>
    </w:p>
    <w:p w14:paraId="21951AD3" w14:textId="41FADFD3" w:rsidR="00C9616B" w:rsidRPr="00F05842" w:rsidRDefault="008408BB" w:rsidP="002D62AE">
      <w:pPr>
        <w:pStyle w:val="4Bulletedcopyblue"/>
        <w:rPr>
          <w:rFonts w:ascii="Gill Sans MT" w:hAnsi="Gill Sans MT"/>
          <w:sz w:val="21"/>
          <w:szCs w:val="21"/>
          <w:lang w:eastAsia="en-GB"/>
        </w:rPr>
      </w:pPr>
      <w:r w:rsidRPr="00F05842">
        <w:rPr>
          <w:rFonts w:ascii="Gill Sans MT" w:hAnsi="Gill Sans MT"/>
          <w:sz w:val="21"/>
          <w:szCs w:val="21"/>
          <w:lang w:eastAsia="en-GB"/>
        </w:rPr>
        <w:t>D</w:t>
      </w:r>
      <w:r w:rsidR="00C9616B" w:rsidRPr="00F05842">
        <w:rPr>
          <w:rFonts w:ascii="Gill Sans MT" w:hAnsi="Gill Sans MT"/>
          <w:sz w:val="21"/>
          <w:szCs w:val="21"/>
          <w:lang w:eastAsia="en-GB"/>
        </w:rPr>
        <w:t xml:space="preserve">etails of how </w:t>
      </w:r>
      <w:r w:rsidRPr="00F05842">
        <w:rPr>
          <w:rFonts w:ascii="Gill Sans MT" w:hAnsi="Gill Sans MT"/>
          <w:sz w:val="21"/>
          <w:szCs w:val="21"/>
          <w:lang w:eastAsia="en-GB"/>
        </w:rPr>
        <w:t>pupils</w:t>
      </w:r>
      <w:r w:rsidR="00C9616B" w:rsidRPr="00F05842">
        <w:rPr>
          <w:rFonts w:ascii="Gill Sans MT" w:hAnsi="Gill Sans MT"/>
          <w:sz w:val="21"/>
          <w:szCs w:val="21"/>
          <w:lang w:eastAsia="en-GB"/>
        </w:rPr>
        <w:t>, parents</w:t>
      </w:r>
      <w:r w:rsidRPr="00F05842">
        <w:rPr>
          <w:rFonts w:ascii="Gill Sans MT" w:hAnsi="Gill Sans MT"/>
          <w:sz w:val="21"/>
          <w:szCs w:val="21"/>
          <w:lang w:eastAsia="en-GB"/>
        </w:rPr>
        <w:t xml:space="preserve"> and carers</w:t>
      </w:r>
      <w:r w:rsidR="00C9616B" w:rsidRPr="00F05842">
        <w:rPr>
          <w:rFonts w:ascii="Gill Sans MT" w:hAnsi="Gill Sans MT"/>
          <w:sz w:val="21"/>
          <w:szCs w:val="21"/>
          <w:lang w:eastAsia="en-GB"/>
        </w:rPr>
        <w:t>, teachers</w:t>
      </w:r>
      <w:r w:rsidRPr="00F05842">
        <w:rPr>
          <w:rFonts w:ascii="Gill Sans MT" w:hAnsi="Gill Sans MT"/>
          <w:sz w:val="21"/>
          <w:szCs w:val="21"/>
          <w:lang w:eastAsia="en-GB"/>
        </w:rPr>
        <w:t>,</w:t>
      </w:r>
      <w:r w:rsidR="00C9616B" w:rsidRPr="00F05842">
        <w:rPr>
          <w:rFonts w:ascii="Gill Sans MT" w:hAnsi="Gill Sans MT"/>
          <w:sz w:val="21"/>
          <w:szCs w:val="21"/>
          <w:lang w:eastAsia="en-GB"/>
        </w:rPr>
        <w:t xml:space="preserve"> and employers can access information about the careers programme</w:t>
      </w:r>
    </w:p>
    <w:p w14:paraId="7032C387" w14:textId="5C2E0C8C" w:rsidR="00C9616B" w:rsidRPr="00F05842" w:rsidRDefault="008408BB" w:rsidP="002D62AE">
      <w:pPr>
        <w:pStyle w:val="4Bulletedcopyblue"/>
        <w:rPr>
          <w:rFonts w:ascii="Gill Sans MT" w:hAnsi="Gill Sans MT"/>
          <w:sz w:val="21"/>
          <w:szCs w:val="21"/>
          <w:lang w:eastAsia="en-GB"/>
        </w:rPr>
      </w:pPr>
      <w:r w:rsidRPr="00F05842">
        <w:rPr>
          <w:rFonts w:ascii="Gill Sans MT" w:hAnsi="Gill Sans MT"/>
          <w:sz w:val="21"/>
          <w:szCs w:val="21"/>
          <w:lang w:eastAsia="en-GB"/>
        </w:rPr>
        <w:t>Ho</w:t>
      </w:r>
      <w:r w:rsidR="00C9616B" w:rsidRPr="00F05842">
        <w:rPr>
          <w:rFonts w:ascii="Gill Sans MT" w:hAnsi="Gill Sans MT"/>
          <w:sz w:val="21"/>
          <w:szCs w:val="21"/>
          <w:lang w:eastAsia="en-GB"/>
        </w:rPr>
        <w:t xml:space="preserve">w </w:t>
      </w:r>
      <w:r w:rsidRPr="00F05842">
        <w:rPr>
          <w:rFonts w:ascii="Gill Sans MT" w:hAnsi="Gill Sans MT"/>
          <w:sz w:val="21"/>
          <w:szCs w:val="21"/>
          <w:lang w:eastAsia="en-GB"/>
        </w:rPr>
        <w:t>our</w:t>
      </w:r>
      <w:r w:rsidR="00020728" w:rsidRPr="00F05842">
        <w:rPr>
          <w:rFonts w:ascii="Gill Sans MT" w:hAnsi="Gill Sans MT"/>
          <w:sz w:val="21"/>
          <w:szCs w:val="21"/>
          <w:lang w:eastAsia="en-GB"/>
        </w:rPr>
        <w:t xml:space="preserve"> school</w:t>
      </w:r>
      <w:r w:rsidR="00C9616B" w:rsidRPr="00F05842">
        <w:rPr>
          <w:rFonts w:ascii="Gill Sans MT" w:hAnsi="Gill Sans MT"/>
          <w:sz w:val="21"/>
          <w:szCs w:val="21"/>
          <w:lang w:eastAsia="en-GB"/>
        </w:rPr>
        <w:t xml:space="preserve"> measures and assesses the programme’s impact on learners</w:t>
      </w:r>
    </w:p>
    <w:p w14:paraId="6683F8B1" w14:textId="510F3C20" w:rsidR="00C9616B" w:rsidRPr="00F05842" w:rsidRDefault="008408BB" w:rsidP="002D62AE">
      <w:pPr>
        <w:pStyle w:val="4Bulletedcopyblue"/>
        <w:rPr>
          <w:rFonts w:ascii="Gill Sans MT" w:hAnsi="Gill Sans MT"/>
          <w:sz w:val="21"/>
          <w:szCs w:val="21"/>
          <w:lang w:eastAsia="en-GB"/>
        </w:rPr>
      </w:pPr>
      <w:r w:rsidRPr="00F05842">
        <w:rPr>
          <w:rFonts w:ascii="Gill Sans MT" w:hAnsi="Gill Sans MT"/>
          <w:sz w:val="21"/>
          <w:szCs w:val="21"/>
          <w:lang w:eastAsia="en-GB"/>
        </w:rPr>
        <w:t>T</w:t>
      </w:r>
      <w:r w:rsidR="00C9616B" w:rsidRPr="00F05842">
        <w:rPr>
          <w:rFonts w:ascii="Gill Sans MT" w:hAnsi="Gill Sans MT"/>
          <w:sz w:val="21"/>
          <w:szCs w:val="21"/>
          <w:lang w:eastAsia="en-GB"/>
        </w:rPr>
        <w:t>he date by which</w:t>
      </w:r>
      <w:r w:rsidR="00020728" w:rsidRPr="00F05842">
        <w:rPr>
          <w:rFonts w:ascii="Gill Sans MT" w:hAnsi="Gill Sans MT"/>
          <w:sz w:val="21"/>
          <w:szCs w:val="21"/>
          <w:lang w:eastAsia="en-GB"/>
        </w:rPr>
        <w:t xml:space="preserve"> we will</w:t>
      </w:r>
      <w:r w:rsidR="00C9616B" w:rsidRPr="00F05842">
        <w:rPr>
          <w:rFonts w:ascii="Gill Sans MT" w:hAnsi="Gill Sans MT"/>
          <w:sz w:val="21"/>
          <w:szCs w:val="21"/>
          <w:lang w:eastAsia="en-GB"/>
        </w:rPr>
        <w:t xml:space="preserve"> review information</w:t>
      </w:r>
    </w:p>
    <w:p w14:paraId="2EBB607A" w14:textId="5543BEFE" w:rsidR="003C7971" w:rsidRPr="00F05842" w:rsidRDefault="003C7971" w:rsidP="003C7971">
      <w:pPr>
        <w:rPr>
          <w:rFonts w:ascii="Gill Sans MT" w:hAnsi="Gill Sans MT"/>
          <w:sz w:val="21"/>
          <w:szCs w:val="21"/>
          <w:lang w:eastAsia="en-GB"/>
        </w:rPr>
      </w:pPr>
      <w:r w:rsidRPr="00F05842">
        <w:rPr>
          <w:rFonts w:ascii="Gill Sans MT" w:hAnsi="Gill Sans MT"/>
          <w:sz w:val="21"/>
          <w:szCs w:val="21"/>
          <w:lang w:eastAsia="en-GB"/>
        </w:rPr>
        <w:lastRenderedPageBreak/>
        <w:t xml:space="preserve">We also act in line with our statutory duty under the </w:t>
      </w:r>
      <w:r w:rsidR="0079443A" w:rsidRPr="00F05842">
        <w:rPr>
          <w:rFonts w:ascii="Gill Sans MT" w:hAnsi="Gill Sans MT"/>
          <w:sz w:val="21"/>
          <w:szCs w:val="21"/>
          <w:lang w:eastAsia="en-GB"/>
        </w:rPr>
        <w:t>provider access legislation (also known as the ‘Baker Clause’)</w:t>
      </w:r>
      <w:r w:rsidRPr="00F05842">
        <w:rPr>
          <w:rFonts w:ascii="Gill Sans MT" w:hAnsi="Gill Sans MT"/>
          <w:sz w:val="21"/>
          <w:szCs w:val="21"/>
          <w:lang w:eastAsia="en-GB"/>
        </w:rPr>
        <w:t>, to be impartial and not show bias towards any route, be that academic or technical. This policy should be read in conjunction with our provider access policy statement, which sets out how our school meets this duty, and can be found</w:t>
      </w:r>
      <w:r w:rsidR="00B47E25" w:rsidRPr="00F05842">
        <w:rPr>
          <w:rFonts w:ascii="Gill Sans MT" w:hAnsi="Gill Sans MT"/>
          <w:sz w:val="21"/>
          <w:szCs w:val="21"/>
          <w:lang w:eastAsia="en-GB"/>
        </w:rPr>
        <w:t xml:space="preserve"> at</w:t>
      </w:r>
      <w:r w:rsidRPr="00F05842">
        <w:rPr>
          <w:rFonts w:ascii="Gill Sans MT" w:hAnsi="Gill Sans MT"/>
          <w:sz w:val="21"/>
          <w:szCs w:val="21"/>
          <w:lang w:eastAsia="en-GB"/>
        </w:rPr>
        <w:t xml:space="preserve"> </w:t>
      </w:r>
      <w:r w:rsidR="00887A5A" w:rsidRPr="00F05842">
        <w:rPr>
          <w:rFonts w:ascii="Gill Sans MT" w:hAnsi="Gill Sans MT"/>
          <w:sz w:val="21"/>
          <w:szCs w:val="21"/>
          <w:lang w:eastAsia="en-GB"/>
        </w:rPr>
        <w:t>on the website.</w:t>
      </w:r>
    </w:p>
    <w:p w14:paraId="63397B86" w14:textId="77777777" w:rsidR="008F7F12" w:rsidRPr="00F05842" w:rsidRDefault="008F7F12" w:rsidP="003C7971">
      <w:pPr>
        <w:rPr>
          <w:rFonts w:ascii="Gill Sans MT" w:hAnsi="Gill Sans MT"/>
          <w:sz w:val="21"/>
          <w:szCs w:val="21"/>
          <w:lang w:eastAsia="en-GB"/>
        </w:rPr>
      </w:pPr>
    </w:p>
    <w:p w14:paraId="6570E54F" w14:textId="514D8CB3" w:rsidR="003C7971" w:rsidRPr="00F05842" w:rsidRDefault="00120858" w:rsidP="003C7971">
      <w:pPr>
        <w:pStyle w:val="Heading1"/>
        <w:rPr>
          <w:rFonts w:ascii="Gill Sans MT" w:hAnsi="Gill Sans MT"/>
          <w:color w:val="auto"/>
          <w:sz w:val="21"/>
          <w:szCs w:val="21"/>
          <w:lang w:eastAsia="en-GB"/>
        </w:rPr>
      </w:pPr>
      <w:r w:rsidRPr="00F05842">
        <w:rPr>
          <w:rFonts w:ascii="Gill Sans MT" w:eastAsia="Arial" w:hAnsi="Gill Sans MT"/>
          <w:color w:val="auto"/>
          <w:sz w:val="21"/>
          <w:szCs w:val="21"/>
          <w:lang w:eastAsia="en-GB"/>
        </w:rPr>
        <w:t xml:space="preserve">3 Our </w:t>
      </w:r>
      <w:r w:rsidR="00F92AD1" w:rsidRPr="00F05842">
        <w:rPr>
          <w:rFonts w:ascii="Gill Sans MT" w:eastAsia="Arial" w:hAnsi="Gill Sans MT"/>
          <w:color w:val="auto"/>
          <w:sz w:val="21"/>
          <w:szCs w:val="21"/>
          <w:lang w:eastAsia="en-GB"/>
        </w:rPr>
        <w:t>careres programme and the Ga</w:t>
      </w:r>
      <w:r w:rsidR="00237A3F" w:rsidRPr="00F05842">
        <w:rPr>
          <w:rFonts w:ascii="Gill Sans MT" w:eastAsia="Arial" w:hAnsi="Gill Sans MT"/>
          <w:color w:val="auto"/>
          <w:sz w:val="21"/>
          <w:szCs w:val="21"/>
          <w:lang w:eastAsia="en-GB"/>
        </w:rPr>
        <w:t>tsby Benchmark</w:t>
      </w:r>
      <w:r w:rsidR="00201AA9" w:rsidRPr="00F05842">
        <w:rPr>
          <w:rFonts w:ascii="Gill Sans MT" w:eastAsia="Arial" w:hAnsi="Gill Sans MT"/>
          <w:color w:val="auto"/>
          <w:sz w:val="21"/>
          <w:szCs w:val="21"/>
          <w:lang w:eastAsia="en-GB"/>
        </w:rPr>
        <w:t>s</w:t>
      </w:r>
    </w:p>
    <w:p w14:paraId="371A025C" w14:textId="77777777" w:rsidR="003C7971" w:rsidRPr="00F05842" w:rsidRDefault="003C7971" w:rsidP="003C7971">
      <w:pPr>
        <w:rPr>
          <w:rFonts w:ascii="Gill Sans MT" w:hAnsi="Gill Sans MT"/>
          <w:sz w:val="21"/>
          <w:szCs w:val="21"/>
          <w:lang w:eastAsia="en-GB"/>
        </w:rPr>
      </w:pPr>
      <w:r w:rsidRPr="00F05842">
        <w:rPr>
          <w:rFonts w:ascii="Gill Sans MT" w:hAnsi="Gill Sans MT"/>
          <w:sz w:val="21"/>
          <w:szCs w:val="21"/>
          <w:lang w:eastAsia="en-GB"/>
        </w:rPr>
        <w:t>Our school has an embedded careers programme that aims to inform and encourage pupils to consider their career options, and take steps to understand their choices and pathways. We provide statutory independent careers guidance to pupils from year 7 onwards.</w:t>
      </w:r>
    </w:p>
    <w:p w14:paraId="7BD94428" w14:textId="77777777" w:rsidR="003C7971" w:rsidRPr="00F05842" w:rsidRDefault="003C7971" w:rsidP="003C7971">
      <w:pPr>
        <w:rPr>
          <w:rFonts w:ascii="Gill Sans MT" w:hAnsi="Gill Sans MT"/>
          <w:sz w:val="21"/>
          <w:szCs w:val="21"/>
          <w:lang w:eastAsia="en-GB"/>
        </w:rPr>
      </w:pPr>
      <w:r w:rsidRPr="00F05842">
        <w:rPr>
          <w:rFonts w:ascii="Gill Sans MT" w:hAnsi="Gill Sans MT"/>
          <w:sz w:val="21"/>
          <w:szCs w:val="21"/>
          <w:lang w:eastAsia="en-GB"/>
        </w:rPr>
        <w:t xml:space="preserve">Our programme has been developed to meet the expectations outlined in the </w:t>
      </w:r>
      <w:r w:rsidRPr="00F05842">
        <w:rPr>
          <w:rFonts w:ascii="Gill Sans MT" w:hAnsi="Gill Sans MT"/>
          <w:b/>
          <w:bCs/>
          <w:sz w:val="21"/>
          <w:szCs w:val="21"/>
          <w:lang w:eastAsia="en-GB"/>
        </w:rPr>
        <w:t xml:space="preserve">Gatsby </w:t>
      </w:r>
      <w:r w:rsidR="00121F8C" w:rsidRPr="00F05842">
        <w:rPr>
          <w:rFonts w:ascii="Gill Sans MT" w:hAnsi="Gill Sans MT"/>
          <w:b/>
          <w:bCs/>
          <w:sz w:val="21"/>
          <w:szCs w:val="21"/>
          <w:lang w:eastAsia="en-GB"/>
        </w:rPr>
        <w:t>B</w:t>
      </w:r>
      <w:r w:rsidRPr="00F05842">
        <w:rPr>
          <w:rFonts w:ascii="Gill Sans MT" w:hAnsi="Gill Sans MT"/>
          <w:b/>
          <w:bCs/>
          <w:sz w:val="21"/>
          <w:szCs w:val="21"/>
          <w:lang w:eastAsia="en-GB"/>
        </w:rPr>
        <w:t>enchmarks</w:t>
      </w:r>
      <w:r w:rsidRPr="00F05842">
        <w:rPr>
          <w:rFonts w:ascii="Gill Sans MT" w:hAnsi="Gill Sans MT"/>
          <w:sz w:val="21"/>
          <w:szCs w:val="21"/>
          <w:lang w:eastAsia="en-GB"/>
        </w:rPr>
        <w:t xml:space="preserve">: </w:t>
      </w:r>
    </w:p>
    <w:p w14:paraId="5918B056" w14:textId="1CB95E6C" w:rsidR="003C7971" w:rsidRPr="00F05842" w:rsidRDefault="003C7971" w:rsidP="003C7971">
      <w:pPr>
        <w:numPr>
          <w:ilvl w:val="0"/>
          <w:numId w:val="28"/>
        </w:numPr>
        <w:pBdr>
          <w:left w:val="none" w:sz="0" w:space="4" w:color="auto"/>
        </w:pBdr>
        <w:rPr>
          <w:rFonts w:ascii="Gill Sans MT" w:hAnsi="Gill Sans MT"/>
          <w:sz w:val="21"/>
          <w:szCs w:val="21"/>
          <w:lang w:eastAsia="en-GB"/>
        </w:rPr>
      </w:pPr>
      <w:r w:rsidRPr="00F05842">
        <w:rPr>
          <w:rFonts w:ascii="Gill Sans MT" w:hAnsi="Gill Sans MT"/>
          <w:sz w:val="21"/>
          <w:szCs w:val="21"/>
          <w:lang w:eastAsia="en-GB"/>
        </w:rPr>
        <w:t>A stable careers programme</w:t>
      </w:r>
    </w:p>
    <w:p w14:paraId="2331AC2F" w14:textId="77777777" w:rsidR="003C7971" w:rsidRPr="00F05842" w:rsidRDefault="003C7971" w:rsidP="003C7971">
      <w:pPr>
        <w:numPr>
          <w:ilvl w:val="0"/>
          <w:numId w:val="28"/>
        </w:numPr>
        <w:pBdr>
          <w:left w:val="none" w:sz="0" w:space="4" w:color="auto"/>
        </w:pBdr>
        <w:rPr>
          <w:rFonts w:ascii="Gill Sans MT" w:hAnsi="Gill Sans MT"/>
          <w:sz w:val="21"/>
          <w:szCs w:val="21"/>
          <w:lang w:eastAsia="en-GB"/>
        </w:rPr>
      </w:pPr>
      <w:r w:rsidRPr="00F05842">
        <w:rPr>
          <w:rFonts w:ascii="Gill Sans MT" w:hAnsi="Gill Sans MT"/>
          <w:sz w:val="21"/>
          <w:szCs w:val="21"/>
          <w:lang w:eastAsia="en-GB"/>
        </w:rPr>
        <w:t xml:space="preserve">Learning from career and labour market information </w:t>
      </w:r>
    </w:p>
    <w:p w14:paraId="43A751DA" w14:textId="6DF9A199" w:rsidR="003C7971" w:rsidRPr="00F05842" w:rsidRDefault="003C7971" w:rsidP="003C7971">
      <w:pPr>
        <w:numPr>
          <w:ilvl w:val="0"/>
          <w:numId w:val="28"/>
        </w:numPr>
        <w:pBdr>
          <w:left w:val="none" w:sz="0" w:space="4" w:color="auto"/>
        </w:pBdr>
        <w:rPr>
          <w:rFonts w:ascii="Gill Sans MT" w:hAnsi="Gill Sans MT"/>
          <w:sz w:val="21"/>
          <w:szCs w:val="21"/>
          <w:lang w:eastAsia="en-GB"/>
        </w:rPr>
      </w:pPr>
      <w:r w:rsidRPr="00F05842">
        <w:rPr>
          <w:rFonts w:ascii="Gill Sans MT" w:hAnsi="Gill Sans MT"/>
          <w:sz w:val="21"/>
          <w:szCs w:val="21"/>
          <w:lang w:eastAsia="en-GB"/>
        </w:rPr>
        <w:t xml:space="preserve">Addressing the needs of each </w:t>
      </w:r>
      <w:r w:rsidR="00D8619C" w:rsidRPr="00F05842">
        <w:rPr>
          <w:rFonts w:ascii="Gill Sans MT" w:hAnsi="Gill Sans MT"/>
          <w:sz w:val="21"/>
          <w:szCs w:val="21"/>
          <w:lang w:eastAsia="en-GB"/>
        </w:rPr>
        <w:t>young person</w:t>
      </w:r>
      <w:r w:rsidRPr="00F05842">
        <w:rPr>
          <w:rFonts w:ascii="Gill Sans MT" w:hAnsi="Gill Sans MT"/>
          <w:sz w:val="21"/>
          <w:szCs w:val="21"/>
          <w:lang w:eastAsia="en-GB"/>
        </w:rPr>
        <w:t xml:space="preserve"> </w:t>
      </w:r>
    </w:p>
    <w:p w14:paraId="04FBFCAE" w14:textId="77777777" w:rsidR="003C7971" w:rsidRPr="00F05842" w:rsidRDefault="003C7971" w:rsidP="003C7971">
      <w:pPr>
        <w:numPr>
          <w:ilvl w:val="0"/>
          <w:numId w:val="28"/>
        </w:numPr>
        <w:pBdr>
          <w:left w:val="none" w:sz="0" w:space="4" w:color="auto"/>
        </w:pBdr>
        <w:rPr>
          <w:rFonts w:ascii="Gill Sans MT" w:hAnsi="Gill Sans MT"/>
          <w:sz w:val="21"/>
          <w:szCs w:val="21"/>
          <w:lang w:eastAsia="en-GB"/>
        </w:rPr>
      </w:pPr>
      <w:r w:rsidRPr="00F05842">
        <w:rPr>
          <w:rFonts w:ascii="Gill Sans MT" w:hAnsi="Gill Sans MT"/>
          <w:sz w:val="21"/>
          <w:szCs w:val="21"/>
          <w:lang w:eastAsia="en-GB"/>
        </w:rPr>
        <w:t xml:space="preserve">Linking curriculum learning to careers </w:t>
      </w:r>
    </w:p>
    <w:p w14:paraId="52194294" w14:textId="77777777" w:rsidR="003C7971" w:rsidRPr="00F05842" w:rsidRDefault="003C7971" w:rsidP="003C7971">
      <w:pPr>
        <w:numPr>
          <w:ilvl w:val="0"/>
          <w:numId w:val="28"/>
        </w:numPr>
        <w:pBdr>
          <w:left w:val="none" w:sz="0" w:space="4" w:color="auto"/>
        </w:pBdr>
        <w:rPr>
          <w:rFonts w:ascii="Gill Sans MT" w:hAnsi="Gill Sans MT"/>
          <w:sz w:val="21"/>
          <w:szCs w:val="21"/>
          <w:lang w:eastAsia="en-GB"/>
        </w:rPr>
      </w:pPr>
      <w:r w:rsidRPr="00F05842">
        <w:rPr>
          <w:rFonts w:ascii="Gill Sans MT" w:hAnsi="Gill Sans MT"/>
          <w:sz w:val="21"/>
          <w:szCs w:val="21"/>
          <w:lang w:eastAsia="en-GB"/>
        </w:rPr>
        <w:t xml:space="preserve">Encounters with employers and employees </w:t>
      </w:r>
    </w:p>
    <w:p w14:paraId="2E1BF76A" w14:textId="77777777" w:rsidR="003C7971" w:rsidRPr="00F05842" w:rsidRDefault="003C7971" w:rsidP="003C7971">
      <w:pPr>
        <w:numPr>
          <w:ilvl w:val="0"/>
          <w:numId w:val="28"/>
        </w:numPr>
        <w:pBdr>
          <w:left w:val="none" w:sz="0" w:space="4" w:color="auto"/>
        </w:pBdr>
        <w:rPr>
          <w:rFonts w:ascii="Gill Sans MT" w:hAnsi="Gill Sans MT"/>
          <w:sz w:val="21"/>
          <w:szCs w:val="21"/>
          <w:lang w:eastAsia="en-GB"/>
        </w:rPr>
      </w:pPr>
      <w:r w:rsidRPr="00F05842">
        <w:rPr>
          <w:rFonts w:ascii="Gill Sans MT" w:hAnsi="Gill Sans MT"/>
          <w:sz w:val="21"/>
          <w:szCs w:val="21"/>
          <w:lang w:eastAsia="en-GB"/>
        </w:rPr>
        <w:t xml:space="preserve">Experience of workplaces </w:t>
      </w:r>
    </w:p>
    <w:p w14:paraId="01EF7A93" w14:textId="77777777" w:rsidR="003C7971" w:rsidRPr="00F05842" w:rsidRDefault="003C7971" w:rsidP="003C7971">
      <w:pPr>
        <w:numPr>
          <w:ilvl w:val="0"/>
          <w:numId w:val="28"/>
        </w:numPr>
        <w:pBdr>
          <w:left w:val="none" w:sz="0" w:space="4" w:color="auto"/>
        </w:pBdr>
        <w:rPr>
          <w:rFonts w:ascii="Gill Sans MT" w:hAnsi="Gill Sans MT"/>
          <w:sz w:val="21"/>
          <w:szCs w:val="21"/>
          <w:lang w:eastAsia="en-GB"/>
        </w:rPr>
      </w:pPr>
      <w:r w:rsidRPr="00F05842">
        <w:rPr>
          <w:rFonts w:ascii="Gill Sans MT" w:hAnsi="Gill Sans MT"/>
          <w:sz w:val="21"/>
          <w:szCs w:val="21"/>
          <w:lang w:eastAsia="en-GB"/>
        </w:rPr>
        <w:t xml:space="preserve">Encounters with further and higher education </w:t>
      </w:r>
    </w:p>
    <w:p w14:paraId="5B3DFD71" w14:textId="77777777" w:rsidR="003C7971" w:rsidRPr="00F05842" w:rsidRDefault="003C7971" w:rsidP="003C7971">
      <w:pPr>
        <w:numPr>
          <w:ilvl w:val="0"/>
          <w:numId w:val="28"/>
        </w:numPr>
        <w:pBdr>
          <w:left w:val="none" w:sz="0" w:space="4" w:color="auto"/>
        </w:pBdr>
        <w:rPr>
          <w:rFonts w:ascii="Gill Sans MT" w:hAnsi="Gill Sans MT"/>
          <w:sz w:val="21"/>
          <w:szCs w:val="21"/>
          <w:lang w:eastAsia="en-GB"/>
        </w:rPr>
      </w:pPr>
      <w:r w:rsidRPr="00F05842">
        <w:rPr>
          <w:rFonts w:ascii="Gill Sans MT" w:hAnsi="Gill Sans MT"/>
          <w:sz w:val="21"/>
          <w:szCs w:val="21"/>
          <w:lang w:eastAsia="en-GB"/>
        </w:rPr>
        <w:t>Personal guidance</w:t>
      </w:r>
    </w:p>
    <w:p w14:paraId="7430C00D" w14:textId="1D10F3B8" w:rsidR="003C7971" w:rsidRPr="00F05842" w:rsidRDefault="003C7971" w:rsidP="003C7971">
      <w:pPr>
        <w:rPr>
          <w:rFonts w:ascii="Gill Sans MT" w:hAnsi="Gill Sans MT"/>
          <w:sz w:val="21"/>
          <w:szCs w:val="21"/>
          <w:lang w:eastAsia="en-GB"/>
        </w:rPr>
      </w:pPr>
      <w:r w:rsidRPr="00F05842">
        <w:rPr>
          <w:rFonts w:ascii="Gill Sans MT" w:hAnsi="Gill Sans MT"/>
          <w:sz w:val="21"/>
          <w:szCs w:val="21"/>
          <w:lang w:eastAsia="en-GB"/>
        </w:rPr>
        <w:t xml:space="preserve">Our programme doesn’t show bias towards any particular </w:t>
      </w:r>
      <w:r w:rsidR="00875380" w:rsidRPr="00F05842">
        <w:rPr>
          <w:rFonts w:ascii="Gill Sans MT" w:hAnsi="Gill Sans MT"/>
          <w:sz w:val="21"/>
          <w:szCs w:val="21"/>
          <w:lang w:eastAsia="en-GB"/>
        </w:rPr>
        <w:t xml:space="preserve">institution, education or </w:t>
      </w:r>
      <w:r w:rsidRPr="00F05842">
        <w:rPr>
          <w:rFonts w:ascii="Gill Sans MT" w:hAnsi="Gill Sans MT"/>
          <w:sz w:val="21"/>
          <w:szCs w:val="21"/>
          <w:lang w:eastAsia="en-GB"/>
        </w:rPr>
        <w:t>career path, and promotes a full range of technical and academic options for pupils.</w:t>
      </w:r>
      <w:r w:rsidR="003472DB" w:rsidRPr="00F05842">
        <w:rPr>
          <w:rFonts w:ascii="Gill Sans MT" w:hAnsi="Gill Sans MT"/>
          <w:sz w:val="21"/>
          <w:szCs w:val="21"/>
          <w:lang w:eastAsia="en-GB"/>
        </w:rPr>
        <w:t xml:space="preserve"> We consider the best interest</w:t>
      </w:r>
      <w:r w:rsidR="00B47E25" w:rsidRPr="00F05842">
        <w:rPr>
          <w:rFonts w:ascii="Gill Sans MT" w:hAnsi="Gill Sans MT"/>
          <w:sz w:val="21"/>
          <w:szCs w:val="21"/>
          <w:lang w:eastAsia="en-GB"/>
        </w:rPr>
        <w:t>s</w:t>
      </w:r>
      <w:r w:rsidR="003472DB" w:rsidRPr="00F05842">
        <w:rPr>
          <w:rFonts w:ascii="Gill Sans MT" w:hAnsi="Gill Sans MT"/>
          <w:sz w:val="21"/>
          <w:szCs w:val="21"/>
          <w:lang w:eastAsia="en-GB"/>
        </w:rPr>
        <w:t xml:space="preserve"> of the </w:t>
      </w:r>
      <w:r w:rsidR="00853EFC" w:rsidRPr="00F05842">
        <w:rPr>
          <w:rFonts w:ascii="Gill Sans MT" w:hAnsi="Gill Sans MT"/>
          <w:sz w:val="21"/>
          <w:szCs w:val="21"/>
          <w:lang w:eastAsia="en-GB"/>
        </w:rPr>
        <w:t>pupil</w:t>
      </w:r>
      <w:r w:rsidR="003472DB" w:rsidRPr="00F05842">
        <w:rPr>
          <w:rFonts w:ascii="Gill Sans MT" w:hAnsi="Gill Sans MT"/>
          <w:sz w:val="21"/>
          <w:szCs w:val="21"/>
          <w:lang w:eastAsia="en-GB"/>
        </w:rPr>
        <w:t xml:space="preserve"> to whom the career guidance is given.</w:t>
      </w:r>
    </w:p>
    <w:p w14:paraId="0D44A810" w14:textId="77777777" w:rsidR="003C7971" w:rsidRPr="00F05842" w:rsidRDefault="003C7971" w:rsidP="003C7971">
      <w:pPr>
        <w:rPr>
          <w:rFonts w:ascii="Gill Sans MT" w:hAnsi="Gill Sans MT"/>
          <w:sz w:val="21"/>
          <w:szCs w:val="21"/>
          <w:lang w:eastAsia="en-GB"/>
        </w:rPr>
      </w:pPr>
      <w:r w:rsidRPr="00F05842">
        <w:rPr>
          <w:rFonts w:ascii="Gill Sans MT" w:hAnsi="Gill Sans MT"/>
          <w:sz w:val="21"/>
          <w:szCs w:val="21"/>
          <w:lang w:eastAsia="en-GB"/>
        </w:rPr>
        <w:t xml:space="preserve">It is structured in a way that builds upon previous years, and the overarching aim is divided between the Key Stages so that pupils are encouraged to think appropriately about their future. We provide aims, objectives and activities for each year group. </w:t>
      </w:r>
    </w:p>
    <w:p w14:paraId="701D6BF8" w14:textId="31FC0967" w:rsidR="00AC64EC" w:rsidRPr="00F05842" w:rsidRDefault="0079323D" w:rsidP="00AC64EC">
      <w:pPr>
        <w:pStyle w:val="1bodycopy10pt"/>
        <w:rPr>
          <w:rFonts w:ascii="Gill Sans MT" w:hAnsi="Gill Sans MT"/>
          <w:b/>
          <w:bCs/>
          <w:sz w:val="21"/>
          <w:szCs w:val="21"/>
          <w:lang w:eastAsia="en-GB"/>
        </w:rPr>
      </w:pPr>
      <w:r w:rsidRPr="00F05842">
        <w:rPr>
          <w:rFonts w:ascii="Gill Sans MT" w:hAnsi="Gill Sans MT"/>
          <w:b/>
          <w:bCs/>
          <w:sz w:val="21"/>
          <w:szCs w:val="21"/>
          <w:lang w:eastAsia="en-GB"/>
        </w:rPr>
        <w:t xml:space="preserve">3.1 </w:t>
      </w:r>
      <w:r w:rsidR="00AC64EC" w:rsidRPr="00F05842">
        <w:rPr>
          <w:rFonts w:ascii="Gill Sans MT" w:hAnsi="Gill Sans MT"/>
          <w:b/>
          <w:bCs/>
          <w:sz w:val="21"/>
          <w:szCs w:val="21"/>
          <w:lang w:eastAsia="en-GB"/>
        </w:rPr>
        <w:t>How we meet our requirements</w:t>
      </w:r>
    </w:p>
    <w:p w14:paraId="33C3F3B8" w14:textId="77777777" w:rsidR="00AC64EC" w:rsidRPr="00F05842" w:rsidRDefault="00AC64EC" w:rsidP="00AC64EC">
      <w:pPr>
        <w:pStyle w:val="1bodycopy10pt"/>
        <w:rPr>
          <w:rFonts w:ascii="Gill Sans MT" w:hAnsi="Gill Sans MT"/>
          <w:sz w:val="21"/>
          <w:szCs w:val="21"/>
        </w:rPr>
      </w:pPr>
      <w:r w:rsidRPr="00F05842">
        <w:rPr>
          <w:rFonts w:ascii="Gill Sans MT" w:hAnsi="Gill Sans MT"/>
          <w:sz w:val="21"/>
          <w:szCs w:val="21"/>
        </w:rPr>
        <w:t>All subjects link curriculum learning with careers. Additionally, our PSHE curriculum includes information on careers and employability.</w:t>
      </w:r>
    </w:p>
    <w:p w14:paraId="7F699F99" w14:textId="77777777" w:rsidR="00AC64EC" w:rsidRPr="00F05842" w:rsidRDefault="00AC64EC" w:rsidP="00AC64EC">
      <w:pPr>
        <w:pStyle w:val="1bodycopy10pt"/>
        <w:rPr>
          <w:rFonts w:ascii="Gill Sans MT" w:hAnsi="Gill Sans MT"/>
          <w:sz w:val="21"/>
          <w:szCs w:val="21"/>
        </w:rPr>
      </w:pPr>
      <w:r w:rsidRPr="00F05842">
        <w:rPr>
          <w:rFonts w:ascii="Gill Sans MT" w:hAnsi="Gill Sans MT"/>
          <w:sz w:val="21"/>
          <w:szCs w:val="21"/>
          <w:lang w:val="en-US"/>
        </w:rPr>
        <w:t>Every</w:t>
      </w:r>
      <w:r w:rsidRPr="00F05842">
        <w:rPr>
          <w:rFonts w:ascii="Gill Sans MT" w:hAnsi="Gill Sans MT"/>
          <w:sz w:val="21"/>
          <w:szCs w:val="21"/>
        </w:rPr>
        <w:t xml:space="preserve"> pupil will receive at least 1 personal guidance meeting with a careers adviser by age 16. </w:t>
      </w:r>
    </w:p>
    <w:p w14:paraId="7254F9BA" w14:textId="77777777" w:rsidR="00AC64EC" w:rsidRPr="00F05842" w:rsidRDefault="00AC64EC" w:rsidP="00AC64EC">
      <w:pPr>
        <w:pStyle w:val="1bodycopy10pt"/>
        <w:rPr>
          <w:rFonts w:ascii="Gill Sans MT" w:hAnsi="Gill Sans MT"/>
          <w:sz w:val="21"/>
          <w:szCs w:val="21"/>
        </w:rPr>
      </w:pPr>
      <w:r w:rsidRPr="00F05842">
        <w:rPr>
          <w:rFonts w:ascii="Gill Sans MT" w:hAnsi="Gill Sans MT"/>
          <w:sz w:val="21"/>
          <w:szCs w:val="21"/>
        </w:rPr>
        <w:t>Information about personal guidance support, and how to access it, will be communicated to pupils, parents and carers, and other stakeholders, including through the school website.</w:t>
      </w:r>
    </w:p>
    <w:p w14:paraId="58022F66" w14:textId="21B5364D" w:rsidR="008F7F12" w:rsidRPr="00F05842" w:rsidRDefault="003C7971" w:rsidP="008F7F12">
      <w:pPr>
        <w:rPr>
          <w:rFonts w:ascii="Gill Sans MT" w:hAnsi="Gill Sans MT"/>
          <w:sz w:val="21"/>
          <w:szCs w:val="21"/>
          <w:shd w:val="clear" w:color="auto" w:fill="FFFF00"/>
          <w:lang w:eastAsia="en-GB"/>
        </w:rPr>
      </w:pPr>
      <w:r w:rsidRPr="00F05842">
        <w:rPr>
          <w:rFonts w:ascii="Gill Sans MT" w:hAnsi="Gill Sans MT"/>
          <w:sz w:val="21"/>
          <w:szCs w:val="21"/>
          <w:lang w:eastAsia="en-GB"/>
        </w:rPr>
        <w:t xml:space="preserve">Our careers programme is delivered through a number of methods, </w:t>
      </w:r>
      <w:r w:rsidR="008F7F12" w:rsidRPr="00F05842">
        <w:rPr>
          <w:rFonts w:ascii="Gill Sans MT" w:hAnsi="Gill Sans MT"/>
          <w:sz w:val="21"/>
          <w:szCs w:val="21"/>
          <w:lang w:eastAsia="en-GB"/>
        </w:rPr>
        <w:t xml:space="preserve">which are outlined in the table </w:t>
      </w:r>
    </w:p>
    <w:p w14:paraId="6A83F0DA" w14:textId="62BBBC9A" w:rsidR="008F7F12" w:rsidRPr="00F05842" w:rsidRDefault="008F7F12" w:rsidP="00237A3F">
      <w:pPr>
        <w:pStyle w:val="4Bulletedcopyblue"/>
        <w:numPr>
          <w:ilvl w:val="0"/>
          <w:numId w:val="0"/>
        </w:numPr>
        <w:ind w:left="340" w:hanging="170"/>
        <w:rPr>
          <w:rFonts w:ascii="Gill Sans MT" w:hAnsi="Gill Sans MT"/>
          <w:sz w:val="21"/>
          <w:szCs w:val="21"/>
          <w:shd w:val="clear" w:color="auto" w:fill="FFFF00"/>
          <w:lang w:eastAsia="en-GB"/>
        </w:rPr>
      </w:pPr>
    </w:p>
    <w:p w14:paraId="573F3EE1" w14:textId="305C1CE6" w:rsidR="008F7F12" w:rsidRPr="00F05842" w:rsidRDefault="008F7F12" w:rsidP="00237A3F">
      <w:pPr>
        <w:pStyle w:val="4Bulletedcopyblue"/>
        <w:numPr>
          <w:ilvl w:val="0"/>
          <w:numId w:val="0"/>
        </w:numPr>
        <w:ind w:left="340" w:hanging="170"/>
        <w:rPr>
          <w:rFonts w:ascii="Gill Sans MT" w:hAnsi="Gill Sans MT"/>
          <w:sz w:val="21"/>
          <w:szCs w:val="21"/>
          <w:shd w:val="clear" w:color="auto" w:fill="FFFF00"/>
          <w:lang w:eastAsia="en-GB"/>
        </w:rPr>
      </w:pPr>
    </w:p>
    <w:p w14:paraId="3CF874A9" w14:textId="77777777" w:rsidR="006829C8" w:rsidRPr="00F05842" w:rsidRDefault="006829C8" w:rsidP="00237A3F">
      <w:pPr>
        <w:pStyle w:val="4Bulletedcopyblue"/>
        <w:numPr>
          <w:ilvl w:val="0"/>
          <w:numId w:val="0"/>
        </w:numPr>
        <w:ind w:left="340" w:hanging="170"/>
        <w:rPr>
          <w:rFonts w:ascii="Gill Sans MT" w:hAnsi="Gill Sans MT"/>
          <w:sz w:val="21"/>
          <w:szCs w:val="21"/>
          <w:shd w:val="clear" w:color="auto" w:fill="FFFF00"/>
          <w:lang w:eastAsia="en-GB"/>
        </w:rPr>
      </w:pPr>
    </w:p>
    <w:p w14:paraId="7A7EC64B" w14:textId="77777777" w:rsidR="006829C8" w:rsidRPr="00F05842" w:rsidRDefault="006829C8" w:rsidP="00237A3F">
      <w:pPr>
        <w:pStyle w:val="4Bulletedcopyblue"/>
        <w:numPr>
          <w:ilvl w:val="0"/>
          <w:numId w:val="0"/>
        </w:numPr>
        <w:ind w:left="340" w:hanging="170"/>
        <w:rPr>
          <w:rFonts w:ascii="Gill Sans MT" w:hAnsi="Gill Sans MT"/>
          <w:sz w:val="21"/>
          <w:szCs w:val="21"/>
          <w:shd w:val="clear" w:color="auto" w:fill="FFFF00"/>
          <w:lang w:eastAsia="en-GB"/>
        </w:rPr>
      </w:pPr>
    </w:p>
    <w:p w14:paraId="0C91E271" w14:textId="77777777" w:rsidR="006829C8" w:rsidRPr="00F05842" w:rsidRDefault="006829C8" w:rsidP="00237A3F">
      <w:pPr>
        <w:pStyle w:val="4Bulletedcopyblue"/>
        <w:numPr>
          <w:ilvl w:val="0"/>
          <w:numId w:val="0"/>
        </w:numPr>
        <w:ind w:left="340" w:hanging="170"/>
        <w:rPr>
          <w:rFonts w:ascii="Gill Sans MT" w:hAnsi="Gill Sans MT"/>
          <w:sz w:val="21"/>
          <w:szCs w:val="21"/>
          <w:shd w:val="clear" w:color="auto" w:fill="FFFF00"/>
          <w:lang w:eastAsia="en-GB"/>
        </w:rPr>
      </w:pPr>
    </w:p>
    <w:p w14:paraId="0A24A66D" w14:textId="77777777" w:rsidR="006829C8" w:rsidRPr="00F05842" w:rsidRDefault="006829C8" w:rsidP="00237A3F">
      <w:pPr>
        <w:pStyle w:val="4Bulletedcopyblue"/>
        <w:numPr>
          <w:ilvl w:val="0"/>
          <w:numId w:val="0"/>
        </w:numPr>
        <w:ind w:left="340" w:hanging="170"/>
        <w:rPr>
          <w:rFonts w:ascii="Gill Sans MT" w:hAnsi="Gill Sans MT"/>
          <w:sz w:val="21"/>
          <w:szCs w:val="21"/>
          <w:shd w:val="clear" w:color="auto" w:fill="FFFF00"/>
          <w:lang w:eastAsia="en-GB"/>
        </w:rPr>
      </w:pPr>
    </w:p>
    <w:p w14:paraId="256E2CBF" w14:textId="77777777" w:rsidR="006829C8" w:rsidRPr="00F05842" w:rsidRDefault="006829C8" w:rsidP="00237A3F">
      <w:pPr>
        <w:pStyle w:val="4Bulletedcopyblue"/>
        <w:numPr>
          <w:ilvl w:val="0"/>
          <w:numId w:val="0"/>
        </w:numPr>
        <w:ind w:left="340" w:hanging="170"/>
        <w:rPr>
          <w:rFonts w:ascii="Gill Sans MT" w:hAnsi="Gill Sans MT"/>
          <w:sz w:val="21"/>
          <w:szCs w:val="21"/>
          <w:shd w:val="clear" w:color="auto" w:fill="FFFF00"/>
          <w:lang w:eastAsia="en-GB"/>
        </w:rPr>
      </w:pPr>
    </w:p>
    <w:p w14:paraId="2B6FEDE7" w14:textId="77777777" w:rsidR="006829C8" w:rsidRPr="00F05842" w:rsidRDefault="006829C8" w:rsidP="00237A3F">
      <w:pPr>
        <w:pStyle w:val="4Bulletedcopyblue"/>
        <w:numPr>
          <w:ilvl w:val="0"/>
          <w:numId w:val="0"/>
        </w:numPr>
        <w:ind w:left="340" w:hanging="170"/>
        <w:rPr>
          <w:rFonts w:ascii="Gill Sans MT" w:hAnsi="Gill Sans MT"/>
          <w:sz w:val="21"/>
          <w:szCs w:val="21"/>
          <w:shd w:val="clear" w:color="auto" w:fill="FFFF00"/>
          <w:lang w:eastAsia="en-GB"/>
        </w:rPr>
      </w:pPr>
    </w:p>
    <w:p w14:paraId="16F7B3A2" w14:textId="77777777" w:rsidR="006829C8" w:rsidRPr="00F05842" w:rsidRDefault="006829C8" w:rsidP="00237A3F">
      <w:pPr>
        <w:pStyle w:val="4Bulletedcopyblue"/>
        <w:numPr>
          <w:ilvl w:val="0"/>
          <w:numId w:val="0"/>
        </w:numPr>
        <w:ind w:left="340" w:hanging="170"/>
        <w:rPr>
          <w:rFonts w:ascii="Gill Sans MT" w:hAnsi="Gill Sans MT"/>
          <w:sz w:val="21"/>
          <w:szCs w:val="21"/>
          <w:shd w:val="clear" w:color="auto" w:fill="FFFF00"/>
          <w:lang w:eastAsia="en-GB"/>
        </w:rPr>
      </w:pPr>
    </w:p>
    <w:p w14:paraId="6C7CEDDB" w14:textId="77777777" w:rsidR="006829C8" w:rsidRPr="00F05842" w:rsidRDefault="006829C8" w:rsidP="00237A3F">
      <w:pPr>
        <w:pStyle w:val="4Bulletedcopyblue"/>
        <w:numPr>
          <w:ilvl w:val="0"/>
          <w:numId w:val="0"/>
        </w:numPr>
        <w:ind w:left="340" w:hanging="170"/>
        <w:rPr>
          <w:rFonts w:ascii="Gill Sans MT" w:hAnsi="Gill Sans MT"/>
          <w:sz w:val="21"/>
          <w:szCs w:val="21"/>
          <w:shd w:val="clear" w:color="auto" w:fill="FFFF00"/>
          <w:lang w:eastAsia="en-GB"/>
        </w:rPr>
      </w:pPr>
    </w:p>
    <w:p w14:paraId="7ED3A6D6" w14:textId="77777777" w:rsidR="006829C8" w:rsidRPr="00F05842" w:rsidRDefault="006829C8" w:rsidP="00237A3F">
      <w:pPr>
        <w:pStyle w:val="4Bulletedcopyblue"/>
        <w:numPr>
          <w:ilvl w:val="0"/>
          <w:numId w:val="0"/>
        </w:numPr>
        <w:ind w:left="340" w:hanging="170"/>
        <w:rPr>
          <w:rFonts w:ascii="Gill Sans MT" w:hAnsi="Gill Sans MT"/>
          <w:sz w:val="21"/>
          <w:szCs w:val="21"/>
          <w:shd w:val="clear" w:color="auto" w:fill="FFFF00"/>
          <w:lang w:eastAsia="en-GB"/>
        </w:rPr>
      </w:pPr>
    </w:p>
    <w:p w14:paraId="1F6F2BDF" w14:textId="77777777" w:rsidR="00237A3F" w:rsidRPr="00F05842" w:rsidRDefault="00237A3F" w:rsidP="00237A3F">
      <w:pPr>
        <w:pStyle w:val="Heading1"/>
        <w:rPr>
          <w:rFonts w:ascii="Gill Sans MT" w:hAnsi="Gill Sans MT"/>
          <w:color w:val="auto"/>
          <w:sz w:val="21"/>
          <w:szCs w:val="21"/>
        </w:rPr>
      </w:pPr>
      <w:r w:rsidRPr="00F05842">
        <w:rPr>
          <w:rFonts w:ascii="Gill Sans MT" w:hAnsi="Gill Sans MT"/>
          <w:color w:val="auto"/>
          <w:sz w:val="21"/>
          <w:szCs w:val="21"/>
        </w:rPr>
        <w:lastRenderedPageBreak/>
        <w:t>Evolve Academy – Gatsby Benchmark Compliance Grid (2025–26)</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110"/>
        <w:gridCol w:w="4820"/>
      </w:tblGrid>
      <w:tr w:rsidR="00F05842" w:rsidRPr="00F05842" w14:paraId="19CA563C" w14:textId="77777777" w:rsidTr="00237A3F">
        <w:tc>
          <w:tcPr>
            <w:tcW w:w="1555" w:type="dxa"/>
          </w:tcPr>
          <w:p w14:paraId="06F2BD31" w14:textId="77777777" w:rsidR="00237A3F" w:rsidRPr="00F05842" w:rsidRDefault="00237A3F" w:rsidP="00777B51">
            <w:pPr>
              <w:rPr>
                <w:rFonts w:ascii="Gill Sans MT" w:hAnsi="Gill Sans MT"/>
                <w:sz w:val="21"/>
                <w:szCs w:val="21"/>
              </w:rPr>
            </w:pPr>
            <w:r w:rsidRPr="00F05842">
              <w:rPr>
                <w:rFonts w:ascii="Gill Sans MT" w:hAnsi="Gill Sans MT"/>
                <w:sz w:val="21"/>
                <w:szCs w:val="21"/>
              </w:rPr>
              <w:t>Gatsby Benchmark</w:t>
            </w:r>
          </w:p>
        </w:tc>
        <w:tc>
          <w:tcPr>
            <w:tcW w:w="4110" w:type="dxa"/>
          </w:tcPr>
          <w:p w14:paraId="2950B69A" w14:textId="77777777" w:rsidR="00237A3F" w:rsidRPr="00F05842" w:rsidRDefault="00237A3F" w:rsidP="00777B51">
            <w:pPr>
              <w:rPr>
                <w:rFonts w:ascii="Gill Sans MT" w:hAnsi="Gill Sans MT"/>
                <w:sz w:val="21"/>
                <w:szCs w:val="21"/>
              </w:rPr>
            </w:pPr>
            <w:r w:rsidRPr="00F05842">
              <w:rPr>
                <w:rFonts w:ascii="Gill Sans MT" w:hAnsi="Gill Sans MT"/>
                <w:sz w:val="21"/>
                <w:szCs w:val="21"/>
              </w:rPr>
              <w:t xml:space="preserve">Description </w:t>
            </w:r>
          </w:p>
        </w:tc>
        <w:tc>
          <w:tcPr>
            <w:tcW w:w="4820" w:type="dxa"/>
          </w:tcPr>
          <w:p w14:paraId="1879F575" w14:textId="77777777" w:rsidR="00237A3F" w:rsidRPr="00F05842" w:rsidRDefault="00237A3F" w:rsidP="00777B51">
            <w:pPr>
              <w:rPr>
                <w:rFonts w:ascii="Gill Sans MT" w:hAnsi="Gill Sans MT"/>
                <w:sz w:val="21"/>
                <w:szCs w:val="21"/>
              </w:rPr>
            </w:pPr>
            <w:r w:rsidRPr="00F05842">
              <w:rPr>
                <w:rFonts w:ascii="Gill Sans MT" w:hAnsi="Gill Sans MT"/>
                <w:sz w:val="21"/>
                <w:szCs w:val="21"/>
              </w:rPr>
              <w:t>How Evolve Meets the Benchmark</w:t>
            </w:r>
          </w:p>
        </w:tc>
      </w:tr>
      <w:tr w:rsidR="00F05842" w:rsidRPr="00F05842" w14:paraId="7947DD64" w14:textId="77777777" w:rsidTr="00237A3F">
        <w:tc>
          <w:tcPr>
            <w:tcW w:w="1555" w:type="dxa"/>
          </w:tcPr>
          <w:p w14:paraId="025AEF47" w14:textId="77777777" w:rsidR="00237A3F" w:rsidRPr="00F05842" w:rsidRDefault="00237A3F" w:rsidP="00777B51">
            <w:pPr>
              <w:rPr>
                <w:rFonts w:ascii="Gill Sans MT" w:hAnsi="Gill Sans MT"/>
                <w:sz w:val="21"/>
                <w:szCs w:val="21"/>
              </w:rPr>
            </w:pPr>
            <w:r w:rsidRPr="00F05842">
              <w:rPr>
                <w:rFonts w:ascii="Gill Sans MT" w:hAnsi="Gill Sans MT"/>
                <w:sz w:val="21"/>
                <w:szCs w:val="21"/>
              </w:rPr>
              <w:t>1. A Stable Careers Programme</w:t>
            </w:r>
          </w:p>
        </w:tc>
        <w:tc>
          <w:tcPr>
            <w:tcW w:w="4110" w:type="dxa"/>
          </w:tcPr>
          <w:p w14:paraId="759A2219" w14:textId="77777777" w:rsidR="00237A3F" w:rsidRPr="00F05842" w:rsidRDefault="00237A3F" w:rsidP="00777B51">
            <w:pPr>
              <w:pStyle w:val="NoSpacing"/>
              <w:rPr>
                <w:rFonts w:ascii="Gill Sans MT" w:hAnsi="Gill Sans MT"/>
                <w:sz w:val="21"/>
                <w:szCs w:val="21"/>
              </w:rPr>
            </w:pPr>
            <w:r w:rsidRPr="00F05842">
              <w:rPr>
                <w:rFonts w:ascii="Gill Sans MT" w:hAnsi="Gill Sans MT"/>
                <w:sz w:val="21"/>
                <w:szCs w:val="21"/>
              </w:rPr>
              <w:t xml:space="preserve">Every school and college should have an embedded </w:t>
            </w:r>
            <w:r w:rsidRPr="00F05842">
              <w:rPr>
                <w:rFonts w:ascii="Gill Sans MT" w:hAnsi="Gill Sans MT"/>
                <w:sz w:val="21"/>
                <w:szCs w:val="21"/>
                <w:lang w:val="en-GB"/>
              </w:rPr>
              <w:t>programme</w:t>
            </w:r>
            <w:r w:rsidRPr="00F05842">
              <w:rPr>
                <w:rFonts w:ascii="Gill Sans MT" w:hAnsi="Gill Sans MT"/>
                <w:sz w:val="21"/>
                <w:szCs w:val="21"/>
              </w:rPr>
              <w:t xml:space="preserve"> of career education and guidance that is known and understood by students, parents, teachers’ governors and other agencies</w:t>
            </w:r>
          </w:p>
        </w:tc>
        <w:tc>
          <w:tcPr>
            <w:tcW w:w="4820" w:type="dxa"/>
          </w:tcPr>
          <w:p w14:paraId="351B18D7" w14:textId="77777777" w:rsidR="00237A3F"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Annual Careers Strategy integrated into PD.</w:t>
            </w:r>
            <w:r w:rsidRPr="00F05842">
              <w:rPr>
                <w:rFonts w:ascii="Gill Sans MT" w:hAnsi="Gill Sans MT"/>
                <w:sz w:val="21"/>
                <w:szCs w:val="21"/>
              </w:rPr>
              <w:br/>
              <w:t>Termly CEIAG calendar (Unifrog days, SBC workshops, Spiral Insight Days).</w:t>
            </w:r>
          </w:p>
          <w:p w14:paraId="6B94AEF8" w14:textId="77777777" w:rsidR="00237A3F"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Careers Lead oversight (Ziggy Moore).</w:t>
            </w:r>
          </w:p>
          <w:p w14:paraId="42094925" w14:textId="77777777" w:rsidR="00237A3F"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Published careers offer for pupils and parents.</w:t>
            </w:r>
          </w:p>
        </w:tc>
      </w:tr>
      <w:tr w:rsidR="00F05842" w:rsidRPr="00F05842" w14:paraId="4C66F45A" w14:textId="77777777" w:rsidTr="00237A3F">
        <w:tc>
          <w:tcPr>
            <w:tcW w:w="1555" w:type="dxa"/>
          </w:tcPr>
          <w:p w14:paraId="55053412" w14:textId="77777777" w:rsidR="00237A3F" w:rsidRPr="00F05842" w:rsidRDefault="00237A3F" w:rsidP="00777B51">
            <w:pPr>
              <w:rPr>
                <w:rFonts w:ascii="Gill Sans MT" w:hAnsi="Gill Sans MT"/>
                <w:sz w:val="21"/>
                <w:szCs w:val="21"/>
              </w:rPr>
            </w:pPr>
            <w:r w:rsidRPr="00F05842">
              <w:rPr>
                <w:rFonts w:ascii="Gill Sans MT" w:hAnsi="Gill Sans MT"/>
                <w:sz w:val="21"/>
                <w:szCs w:val="21"/>
              </w:rPr>
              <w:t>2. Learning from Career &amp; Labour Market Information</w:t>
            </w:r>
          </w:p>
        </w:tc>
        <w:tc>
          <w:tcPr>
            <w:tcW w:w="4110" w:type="dxa"/>
          </w:tcPr>
          <w:p w14:paraId="43AB825C" w14:textId="77777777" w:rsidR="00237A3F" w:rsidRPr="00F05842" w:rsidRDefault="00237A3F" w:rsidP="00777B51">
            <w:pPr>
              <w:pStyle w:val="NoSpacing"/>
              <w:rPr>
                <w:rFonts w:ascii="Gill Sans MT" w:hAnsi="Gill Sans MT"/>
                <w:sz w:val="21"/>
                <w:szCs w:val="21"/>
              </w:rPr>
            </w:pPr>
            <w:r w:rsidRPr="00F05842">
              <w:rPr>
                <w:rFonts w:ascii="Gill Sans MT" w:hAnsi="Gill Sans MT"/>
                <w:sz w:val="21"/>
                <w:szCs w:val="21"/>
              </w:rPr>
              <w:t>Every student, and their parents (where appropriate) should have access to good quality information about future study options and labour market opportunities.  They will need the support of an informed adviser to make the best use of available information</w:t>
            </w:r>
          </w:p>
        </w:tc>
        <w:tc>
          <w:tcPr>
            <w:tcW w:w="4820" w:type="dxa"/>
          </w:tcPr>
          <w:p w14:paraId="25B4EBE0" w14:textId="77777777" w:rsidR="00237A3F"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Unifrog used across KS3 &amp; KS4 to access LMI, job profiles, progression routes.</w:t>
            </w:r>
          </w:p>
          <w:p w14:paraId="28C9ABCB" w14:textId="77777777" w:rsidR="00237A3F"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Spiral employability workshops include LMI discussions.</w:t>
            </w:r>
          </w:p>
          <w:p w14:paraId="5BD06628" w14:textId="77777777" w:rsidR="00237A3F"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 xml:space="preserve">LSBC and Kingston University provide pathway, course, and labour market guidance. </w:t>
            </w:r>
          </w:p>
          <w:p w14:paraId="64EBFD72" w14:textId="77777777" w:rsidR="00237A3F"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 xml:space="preserve">Go Live Theatre Partnership </w:t>
            </w:r>
            <w:r w:rsidRPr="00F05842">
              <w:rPr>
                <w:rFonts w:ascii="Gill Sans MT" w:hAnsi="Gill Sans MT"/>
                <w:sz w:val="21"/>
                <w:szCs w:val="21"/>
                <w:lang w:val="en-GB"/>
              </w:rPr>
              <w:t>programme</w:t>
            </w:r>
            <w:r w:rsidRPr="00F05842">
              <w:rPr>
                <w:rFonts w:ascii="Gill Sans MT" w:hAnsi="Gill Sans MT"/>
                <w:sz w:val="21"/>
                <w:szCs w:val="21"/>
              </w:rPr>
              <w:t xml:space="preserve"> and careers talk </w:t>
            </w:r>
          </w:p>
        </w:tc>
      </w:tr>
      <w:tr w:rsidR="00F05842" w:rsidRPr="00F05842" w14:paraId="22BD7084" w14:textId="77777777" w:rsidTr="00237A3F">
        <w:tc>
          <w:tcPr>
            <w:tcW w:w="1555" w:type="dxa"/>
          </w:tcPr>
          <w:p w14:paraId="24B8F6CA" w14:textId="77777777" w:rsidR="00237A3F" w:rsidRPr="00F05842" w:rsidRDefault="00237A3F" w:rsidP="00777B51">
            <w:pPr>
              <w:rPr>
                <w:rFonts w:ascii="Gill Sans MT" w:hAnsi="Gill Sans MT"/>
                <w:sz w:val="21"/>
                <w:szCs w:val="21"/>
              </w:rPr>
            </w:pPr>
            <w:r w:rsidRPr="00F05842">
              <w:rPr>
                <w:rFonts w:ascii="Gill Sans MT" w:hAnsi="Gill Sans MT"/>
                <w:sz w:val="21"/>
                <w:szCs w:val="21"/>
              </w:rPr>
              <w:t>3. Addressing the Needs of Each Pupil</w:t>
            </w:r>
          </w:p>
        </w:tc>
        <w:tc>
          <w:tcPr>
            <w:tcW w:w="4110" w:type="dxa"/>
          </w:tcPr>
          <w:p w14:paraId="66E071E8" w14:textId="77777777" w:rsidR="00237A3F" w:rsidRPr="00F05842" w:rsidRDefault="00237A3F" w:rsidP="00777B51">
            <w:pPr>
              <w:pStyle w:val="NoSpacing"/>
              <w:rPr>
                <w:rFonts w:ascii="Gill Sans MT" w:hAnsi="Gill Sans MT"/>
                <w:sz w:val="21"/>
                <w:szCs w:val="21"/>
              </w:rPr>
            </w:pPr>
            <w:r w:rsidRPr="00F05842">
              <w:rPr>
                <w:rFonts w:ascii="Gill Sans MT" w:hAnsi="Gill Sans MT"/>
                <w:sz w:val="21"/>
                <w:szCs w:val="21"/>
              </w:rPr>
              <w:t xml:space="preserve">Young people have different career guidance needs at different stages.  Opportunities for advice and support need to be tailored to the needs of each student. A school’s or college’s career programme should embed equality and diversity consderations throughout. </w:t>
            </w:r>
          </w:p>
        </w:tc>
        <w:tc>
          <w:tcPr>
            <w:tcW w:w="4820" w:type="dxa"/>
          </w:tcPr>
          <w:p w14:paraId="4B7EB8E8" w14:textId="77777777" w:rsidR="00237A3F"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Individual guidance for all pupils, including risk assessments and personalised pathways.</w:t>
            </w:r>
            <w:r w:rsidRPr="00F05842">
              <w:rPr>
                <w:rFonts w:ascii="Gill Sans MT" w:hAnsi="Gill Sans MT"/>
                <w:sz w:val="21"/>
                <w:szCs w:val="21"/>
              </w:rPr>
              <w:br/>
              <w:t xml:space="preserve">All Year 11 pupils receive a Level 6 careers guidance session </w:t>
            </w:r>
          </w:p>
          <w:p w14:paraId="57887E23" w14:textId="77777777" w:rsidR="00237A3F"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Unifrog tracking personalised per pupil.</w:t>
            </w:r>
            <w:r w:rsidRPr="00F05842">
              <w:rPr>
                <w:rFonts w:ascii="Gill Sans MT" w:hAnsi="Gill Sans MT"/>
                <w:sz w:val="21"/>
                <w:szCs w:val="21"/>
              </w:rPr>
              <w:br/>
              <w:t>SEND/SEMH provision embedded in CEIAG.</w:t>
            </w:r>
          </w:p>
          <w:p w14:paraId="2A5BE719" w14:textId="77777777" w:rsidR="00237A3F"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 xml:space="preserve">College application workshops </w:t>
            </w:r>
          </w:p>
        </w:tc>
      </w:tr>
      <w:tr w:rsidR="00F05842" w:rsidRPr="00F05842" w14:paraId="0AA59598" w14:textId="77777777" w:rsidTr="00237A3F">
        <w:tc>
          <w:tcPr>
            <w:tcW w:w="1555" w:type="dxa"/>
          </w:tcPr>
          <w:p w14:paraId="589247E7" w14:textId="77777777" w:rsidR="00237A3F" w:rsidRPr="00F05842" w:rsidRDefault="00237A3F" w:rsidP="00777B51">
            <w:pPr>
              <w:rPr>
                <w:rFonts w:ascii="Gill Sans MT" w:hAnsi="Gill Sans MT"/>
                <w:sz w:val="21"/>
                <w:szCs w:val="21"/>
              </w:rPr>
            </w:pPr>
            <w:r w:rsidRPr="00F05842">
              <w:rPr>
                <w:rFonts w:ascii="Gill Sans MT" w:hAnsi="Gill Sans MT"/>
                <w:sz w:val="21"/>
                <w:szCs w:val="21"/>
              </w:rPr>
              <w:t>4. Linking Curriculum to Careers</w:t>
            </w:r>
          </w:p>
        </w:tc>
        <w:tc>
          <w:tcPr>
            <w:tcW w:w="4110" w:type="dxa"/>
          </w:tcPr>
          <w:p w14:paraId="7EDD3B7C" w14:textId="77777777" w:rsidR="00237A3F" w:rsidRPr="00F05842" w:rsidRDefault="00237A3F" w:rsidP="00777B51">
            <w:pPr>
              <w:pStyle w:val="NoSpacing"/>
              <w:rPr>
                <w:rFonts w:ascii="Gill Sans MT" w:hAnsi="Gill Sans MT"/>
                <w:sz w:val="21"/>
                <w:szCs w:val="21"/>
              </w:rPr>
            </w:pPr>
            <w:r w:rsidRPr="00F05842">
              <w:rPr>
                <w:rFonts w:ascii="Gill Sans MT" w:hAnsi="Gill Sans MT"/>
                <w:sz w:val="21"/>
                <w:szCs w:val="21"/>
              </w:rPr>
              <w:t xml:space="preserve">All subject staff should link curriculum with careers, even on courses not specifically occupation led.  Schools should ensure that those students understand how their learning relates to their future career’s opportunities.  </w:t>
            </w:r>
          </w:p>
        </w:tc>
        <w:tc>
          <w:tcPr>
            <w:tcW w:w="4820" w:type="dxa"/>
          </w:tcPr>
          <w:p w14:paraId="08400AB2" w14:textId="77777777" w:rsidR="00237A3F"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PD curriculum connects learning to real industries.</w:t>
            </w:r>
            <w:r w:rsidRPr="00F05842">
              <w:rPr>
                <w:rFonts w:ascii="Gill Sans MT" w:hAnsi="Gill Sans MT"/>
                <w:sz w:val="21"/>
                <w:szCs w:val="21"/>
              </w:rPr>
              <w:br/>
              <w:t>Take the Lead &amp; Go Live Theatre link creativity, oracy and communication to careers.</w:t>
            </w:r>
          </w:p>
          <w:p w14:paraId="1BE711E1" w14:textId="77777777" w:rsidR="00237A3F"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Staff explicitly reference careers in lessons for KS3 &amp; KS4.</w:t>
            </w:r>
          </w:p>
        </w:tc>
      </w:tr>
      <w:tr w:rsidR="00F05842" w:rsidRPr="00F05842" w14:paraId="4CD8E719" w14:textId="77777777" w:rsidTr="00237A3F">
        <w:tc>
          <w:tcPr>
            <w:tcW w:w="1555" w:type="dxa"/>
          </w:tcPr>
          <w:p w14:paraId="0D68AC2F" w14:textId="77777777" w:rsidR="00237A3F" w:rsidRPr="00F05842" w:rsidRDefault="00237A3F" w:rsidP="00777B51">
            <w:pPr>
              <w:rPr>
                <w:rFonts w:ascii="Gill Sans MT" w:hAnsi="Gill Sans MT"/>
                <w:sz w:val="21"/>
                <w:szCs w:val="21"/>
              </w:rPr>
            </w:pPr>
            <w:r w:rsidRPr="00F05842">
              <w:rPr>
                <w:rFonts w:ascii="Gill Sans MT" w:hAnsi="Gill Sans MT"/>
                <w:sz w:val="21"/>
                <w:szCs w:val="21"/>
              </w:rPr>
              <w:t>5. Encounters with Employers &amp; Employees</w:t>
            </w:r>
          </w:p>
        </w:tc>
        <w:tc>
          <w:tcPr>
            <w:tcW w:w="4110" w:type="dxa"/>
          </w:tcPr>
          <w:p w14:paraId="03A230E3" w14:textId="77777777" w:rsidR="00237A3F" w:rsidRPr="00F05842" w:rsidRDefault="00237A3F" w:rsidP="00777B51">
            <w:pPr>
              <w:pStyle w:val="NoSpacing"/>
              <w:rPr>
                <w:rFonts w:ascii="Gill Sans MT" w:hAnsi="Gill Sans MT"/>
                <w:sz w:val="21"/>
                <w:szCs w:val="21"/>
              </w:rPr>
            </w:pPr>
            <w:r w:rsidRPr="00F05842">
              <w:rPr>
                <w:rFonts w:ascii="Gill Sans MT" w:hAnsi="Gill Sans MT"/>
                <w:sz w:val="21"/>
                <w:szCs w:val="21"/>
              </w:rPr>
              <w:t xml:space="preserve">Every student should have multiple opportunities to learn from employers about work, employment and the skills that are valued in the work place </w:t>
            </w:r>
          </w:p>
        </w:tc>
        <w:tc>
          <w:tcPr>
            <w:tcW w:w="4820" w:type="dxa"/>
          </w:tcPr>
          <w:p w14:paraId="003A3595" w14:textId="77777777" w:rsidR="00237A3F"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Spiral Insight Days with real professionals.</w:t>
            </w:r>
          </w:p>
          <w:p w14:paraId="542642AF" w14:textId="77777777" w:rsidR="00237A3F"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 xml:space="preserve">Creative Connections &amp; theatre programmes provided by industry practitioners.  Including the Go Live Theatre Partnership programme </w:t>
            </w:r>
          </w:p>
          <w:p w14:paraId="5AD91E33" w14:textId="77777777" w:rsidR="00237A3F"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 xml:space="preserve">Application workshops with SBC staff. </w:t>
            </w:r>
          </w:p>
          <w:p w14:paraId="56685E99" w14:textId="77777777" w:rsidR="00237A3F"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Employer-led Q&amp;A sessions.</w:t>
            </w:r>
          </w:p>
          <w:p w14:paraId="7D01E5C6" w14:textId="77777777" w:rsidR="00237A3F"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Spiral Hospitality Work Experience</w:t>
            </w:r>
          </w:p>
        </w:tc>
      </w:tr>
      <w:tr w:rsidR="00F05842" w:rsidRPr="00F05842" w14:paraId="50C2680A" w14:textId="77777777" w:rsidTr="00237A3F">
        <w:tc>
          <w:tcPr>
            <w:tcW w:w="1555" w:type="dxa"/>
          </w:tcPr>
          <w:p w14:paraId="382681D3" w14:textId="77777777" w:rsidR="00237A3F" w:rsidRPr="00F05842" w:rsidRDefault="00237A3F" w:rsidP="00777B51">
            <w:pPr>
              <w:rPr>
                <w:rFonts w:ascii="Gill Sans MT" w:hAnsi="Gill Sans MT"/>
                <w:sz w:val="21"/>
                <w:szCs w:val="21"/>
              </w:rPr>
            </w:pPr>
            <w:r w:rsidRPr="00F05842">
              <w:rPr>
                <w:rFonts w:ascii="Gill Sans MT" w:hAnsi="Gill Sans MT"/>
                <w:sz w:val="21"/>
                <w:szCs w:val="21"/>
              </w:rPr>
              <w:t>6. Experiences of Workplaces</w:t>
            </w:r>
          </w:p>
        </w:tc>
        <w:tc>
          <w:tcPr>
            <w:tcW w:w="4110" w:type="dxa"/>
          </w:tcPr>
          <w:p w14:paraId="384F4A07" w14:textId="77777777" w:rsidR="00237A3F" w:rsidRPr="00F05842" w:rsidRDefault="00237A3F" w:rsidP="00777B51">
            <w:pPr>
              <w:pStyle w:val="NoSpacing"/>
              <w:rPr>
                <w:rFonts w:ascii="Gill Sans MT" w:hAnsi="Gill Sans MT"/>
                <w:sz w:val="21"/>
                <w:szCs w:val="21"/>
              </w:rPr>
            </w:pPr>
            <w:r w:rsidRPr="00F05842">
              <w:rPr>
                <w:rFonts w:ascii="Gill Sans MT" w:hAnsi="Gill Sans MT"/>
                <w:sz w:val="21"/>
                <w:szCs w:val="21"/>
              </w:rPr>
              <w:t xml:space="preserve">Every student should have the opportunity to experience the workplace firsthand through work experience or other placements. </w:t>
            </w:r>
          </w:p>
        </w:tc>
        <w:tc>
          <w:tcPr>
            <w:tcW w:w="4820" w:type="dxa"/>
          </w:tcPr>
          <w:p w14:paraId="54D7C83B" w14:textId="77777777" w:rsidR="00237A3F"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Spiral Work Experience (1–3 days) with structured tasks and professional supervision.</w:t>
            </w:r>
            <w:r w:rsidRPr="00F05842">
              <w:rPr>
                <w:rFonts w:ascii="Gill Sans MT" w:hAnsi="Gill Sans MT"/>
                <w:sz w:val="21"/>
                <w:szCs w:val="21"/>
              </w:rPr>
              <w:br/>
              <w:t>LSBC campus tours (Clapham &amp; LSBTC).</w:t>
            </w:r>
            <w:r w:rsidRPr="00F05842">
              <w:rPr>
                <w:rFonts w:ascii="Gill Sans MT" w:hAnsi="Gill Sans MT"/>
                <w:sz w:val="21"/>
                <w:szCs w:val="21"/>
              </w:rPr>
              <w:br/>
              <w:t>Kingston University campus experience.</w:t>
            </w:r>
          </w:p>
          <w:p w14:paraId="75296987" w14:textId="77777777" w:rsidR="00237A3F"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Spiral Hospitality Work Experience</w:t>
            </w:r>
          </w:p>
        </w:tc>
      </w:tr>
      <w:tr w:rsidR="00F05842" w:rsidRPr="00F05842" w14:paraId="258883BC" w14:textId="77777777" w:rsidTr="00237A3F">
        <w:tc>
          <w:tcPr>
            <w:tcW w:w="1555" w:type="dxa"/>
          </w:tcPr>
          <w:p w14:paraId="4D1E152F" w14:textId="77777777" w:rsidR="00237A3F" w:rsidRPr="00F05842" w:rsidRDefault="00237A3F" w:rsidP="00777B51">
            <w:pPr>
              <w:rPr>
                <w:rFonts w:ascii="Gill Sans MT" w:hAnsi="Gill Sans MT"/>
                <w:sz w:val="21"/>
                <w:szCs w:val="21"/>
              </w:rPr>
            </w:pPr>
            <w:r w:rsidRPr="00F05842">
              <w:rPr>
                <w:rFonts w:ascii="Gill Sans MT" w:hAnsi="Gill Sans MT"/>
                <w:sz w:val="21"/>
                <w:szCs w:val="21"/>
              </w:rPr>
              <w:t>7. Encounters with Further &amp; Higher Education</w:t>
            </w:r>
          </w:p>
        </w:tc>
        <w:tc>
          <w:tcPr>
            <w:tcW w:w="4110" w:type="dxa"/>
          </w:tcPr>
          <w:p w14:paraId="161F85D7" w14:textId="77777777" w:rsidR="00237A3F" w:rsidRPr="00F05842" w:rsidRDefault="00237A3F" w:rsidP="00777B51">
            <w:pPr>
              <w:pStyle w:val="NoSpacing"/>
              <w:rPr>
                <w:rFonts w:ascii="Gill Sans MT" w:hAnsi="Gill Sans MT"/>
                <w:sz w:val="21"/>
                <w:szCs w:val="21"/>
              </w:rPr>
            </w:pPr>
            <w:r w:rsidRPr="00F05842">
              <w:rPr>
                <w:rFonts w:ascii="Gill Sans MT" w:hAnsi="Gill Sans MT"/>
                <w:sz w:val="21"/>
                <w:szCs w:val="21"/>
              </w:rPr>
              <w:t>All students should understand the full range of education and training opportunities that are available to them.  This includes both academic and technical routes.</w:t>
            </w:r>
          </w:p>
        </w:tc>
        <w:tc>
          <w:tcPr>
            <w:tcW w:w="4820" w:type="dxa"/>
          </w:tcPr>
          <w:p w14:paraId="525E53CF" w14:textId="77777777" w:rsidR="00237A3F"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Kingston University visit (November).</w:t>
            </w:r>
            <w:r w:rsidRPr="00F05842">
              <w:rPr>
                <w:rFonts w:ascii="Gill Sans MT" w:hAnsi="Gill Sans MT"/>
                <w:sz w:val="21"/>
                <w:szCs w:val="21"/>
              </w:rPr>
              <w:br/>
              <w:t>SBC workshops (Jan–March).</w:t>
            </w:r>
          </w:p>
          <w:p w14:paraId="07C209B7" w14:textId="77777777" w:rsidR="00237A3F"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 xml:space="preserve">LSBC campus tours (Clapham &amp; LSBTC). </w:t>
            </w:r>
          </w:p>
          <w:p w14:paraId="39FB58F8" w14:textId="77777777" w:rsidR="00237A3F"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College course exploration via Unifrog.</w:t>
            </w:r>
          </w:p>
          <w:p w14:paraId="7A90F15D" w14:textId="77777777" w:rsidR="00237A3F"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Apprenticeship and FE/HE guidance built into PD.</w:t>
            </w:r>
          </w:p>
        </w:tc>
      </w:tr>
      <w:tr w:rsidR="00237A3F" w:rsidRPr="00F05842" w14:paraId="5D043729" w14:textId="77777777" w:rsidTr="00237A3F">
        <w:tc>
          <w:tcPr>
            <w:tcW w:w="1555" w:type="dxa"/>
          </w:tcPr>
          <w:p w14:paraId="01327C06" w14:textId="77777777" w:rsidR="00237A3F" w:rsidRPr="00F05842" w:rsidRDefault="00237A3F" w:rsidP="00777B51">
            <w:pPr>
              <w:rPr>
                <w:rFonts w:ascii="Gill Sans MT" w:hAnsi="Gill Sans MT"/>
                <w:sz w:val="21"/>
                <w:szCs w:val="21"/>
              </w:rPr>
            </w:pPr>
            <w:r w:rsidRPr="00F05842">
              <w:rPr>
                <w:rFonts w:ascii="Gill Sans MT" w:hAnsi="Gill Sans MT"/>
                <w:sz w:val="21"/>
                <w:szCs w:val="21"/>
              </w:rPr>
              <w:t>8. Personal Guidance</w:t>
            </w:r>
          </w:p>
        </w:tc>
        <w:tc>
          <w:tcPr>
            <w:tcW w:w="4110" w:type="dxa"/>
          </w:tcPr>
          <w:p w14:paraId="08CC928D" w14:textId="77777777" w:rsidR="00237A3F" w:rsidRPr="00F05842" w:rsidRDefault="00237A3F" w:rsidP="00777B51">
            <w:pPr>
              <w:pStyle w:val="NoSpacing"/>
              <w:rPr>
                <w:rFonts w:ascii="Gill Sans MT" w:hAnsi="Gill Sans MT"/>
                <w:sz w:val="21"/>
                <w:szCs w:val="21"/>
              </w:rPr>
            </w:pPr>
            <w:r w:rsidRPr="00F05842">
              <w:rPr>
                <w:rFonts w:ascii="Gill Sans MT" w:hAnsi="Gill Sans MT"/>
                <w:sz w:val="21"/>
                <w:szCs w:val="21"/>
              </w:rPr>
              <w:t xml:space="preserve">Every student should have access to personal guidance with a careers advisor, who is trained to an appropriate level to help them make informed decisions about their future career opportunities. </w:t>
            </w:r>
          </w:p>
        </w:tc>
        <w:tc>
          <w:tcPr>
            <w:tcW w:w="4820" w:type="dxa"/>
          </w:tcPr>
          <w:p w14:paraId="675068EC" w14:textId="143BE94A" w:rsidR="008F7F12"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 xml:space="preserve">All Year 11 pupils receive Level </w:t>
            </w:r>
            <w:r w:rsidR="00157063">
              <w:rPr>
                <w:rFonts w:ascii="Gill Sans MT" w:hAnsi="Gill Sans MT"/>
                <w:sz w:val="21"/>
                <w:szCs w:val="21"/>
              </w:rPr>
              <w:t>6</w:t>
            </w:r>
            <w:r w:rsidRPr="00F05842">
              <w:rPr>
                <w:rFonts w:ascii="Gill Sans MT" w:hAnsi="Gill Sans MT"/>
                <w:sz w:val="21"/>
                <w:szCs w:val="21"/>
              </w:rPr>
              <w:t xml:space="preserve"> professional guidance </w:t>
            </w:r>
          </w:p>
          <w:p w14:paraId="039872A1" w14:textId="77777777" w:rsidR="008F7F12"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1:1 support during college applications.</w:t>
            </w:r>
          </w:p>
          <w:p w14:paraId="2B1EF0AF" w14:textId="0A723AD2" w:rsidR="00237A3F" w:rsidRPr="00F05842" w:rsidRDefault="00237A3F" w:rsidP="00237A3F">
            <w:pPr>
              <w:pStyle w:val="NoSpacing"/>
              <w:numPr>
                <w:ilvl w:val="0"/>
                <w:numId w:val="36"/>
              </w:numPr>
              <w:ind w:left="340"/>
              <w:rPr>
                <w:rFonts w:ascii="Gill Sans MT" w:hAnsi="Gill Sans MT"/>
                <w:sz w:val="21"/>
                <w:szCs w:val="21"/>
              </w:rPr>
            </w:pPr>
            <w:r w:rsidRPr="00F05842">
              <w:rPr>
                <w:rFonts w:ascii="Gill Sans MT" w:hAnsi="Gill Sans MT"/>
                <w:sz w:val="21"/>
                <w:szCs w:val="21"/>
              </w:rPr>
              <w:t>Spiral staff provide additional personalised guidance during placements.</w:t>
            </w:r>
          </w:p>
        </w:tc>
      </w:tr>
    </w:tbl>
    <w:p w14:paraId="18B6161E" w14:textId="1C7B4668" w:rsidR="00237A3F" w:rsidRPr="00F05842" w:rsidRDefault="00237A3F" w:rsidP="00237A3F">
      <w:pPr>
        <w:pStyle w:val="4Bulletedcopyblue"/>
        <w:numPr>
          <w:ilvl w:val="0"/>
          <w:numId w:val="0"/>
        </w:numPr>
        <w:ind w:left="340" w:hanging="170"/>
        <w:rPr>
          <w:rFonts w:ascii="Gill Sans MT" w:hAnsi="Gill Sans MT"/>
          <w:sz w:val="21"/>
          <w:szCs w:val="21"/>
          <w:shd w:val="clear" w:color="auto" w:fill="FFFF00"/>
          <w:lang w:eastAsia="en-GB"/>
        </w:rPr>
      </w:pPr>
    </w:p>
    <w:p w14:paraId="4048BE86" w14:textId="41C2041B" w:rsidR="00237A3F" w:rsidRPr="00F05842" w:rsidRDefault="00237A3F" w:rsidP="00237A3F">
      <w:pPr>
        <w:pStyle w:val="4Bulletedcopyblue"/>
        <w:numPr>
          <w:ilvl w:val="0"/>
          <w:numId w:val="0"/>
        </w:numPr>
        <w:ind w:left="340" w:hanging="170"/>
        <w:rPr>
          <w:rFonts w:ascii="Gill Sans MT" w:hAnsi="Gill Sans MT"/>
          <w:sz w:val="21"/>
          <w:szCs w:val="21"/>
          <w:shd w:val="clear" w:color="auto" w:fill="FFFF00"/>
          <w:lang w:eastAsia="en-GB"/>
        </w:rPr>
      </w:pPr>
    </w:p>
    <w:p w14:paraId="3DFE7C66" w14:textId="4D73EEB4" w:rsidR="003C7971" w:rsidRPr="00F05842" w:rsidRDefault="00120858" w:rsidP="003C7971">
      <w:pPr>
        <w:spacing w:before="240"/>
        <w:rPr>
          <w:rFonts w:ascii="Gill Sans MT" w:hAnsi="Gill Sans MT"/>
          <w:sz w:val="21"/>
          <w:szCs w:val="21"/>
          <w:lang w:eastAsia="en-GB"/>
        </w:rPr>
      </w:pPr>
      <w:r w:rsidRPr="00F05842">
        <w:rPr>
          <w:rFonts w:ascii="Gill Sans MT" w:hAnsi="Gill Sans MT"/>
          <w:b/>
          <w:bCs/>
          <w:sz w:val="21"/>
          <w:szCs w:val="21"/>
          <w:lang w:eastAsia="en-GB"/>
        </w:rPr>
        <w:lastRenderedPageBreak/>
        <w:t>3</w:t>
      </w:r>
      <w:r w:rsidR="003C7971" w:rsidRPr="00F05842">
        <w:rPr>
          <w:rFonts w:ascii="Gill Sans MT" w:hAnsi="Gill Sans MT"/>
          <w:b/>
          <w:bCs/>
          <w:sz w:val="21"/>
          <w:szCs w:val="21"/>
          <w:lang w:eastAsia="en-GB"/>
        </w:rPr>
        <w:t>.</w:t>
      </w:r>
      <w:r w:rsidR="006628F7" w:rsidRPr="00F05842">
        <w:rPr>
          <w:rFonts w:ascii="Gill Sans MT" w:hAnsi="Gill Sans MT"/>
          <w:b/>
          <w:bCs/>
          <w:sz w:val="21"/>
          <w:szCs w:val="21"/>
          <w:lang w:eastAsia="en-GB"/>
        </w:rPr>
        <w:t>2</w:t>
      </w:r>
      <w:r w:rsidR="003C7971" w:rsidRPr="00F05842">
        <w:rPr>
          <w:rFonts w:ascii="Gill Sans MT" w:hAnsi="Gill Sans MT"/>
          <w:b/>
          <w:bCs/>
          <w:sz w:val="21"/>
          <w:szCs w:val="21"/>
          <w:lang w:eastAsia="en-GB"/>
        </w:rPr>
        <w:t xml:space="preserve"> Pupils with special educational needs or disabilities (SEND)</w:t>
      </w:r>
    </w:p>
    <w:p w14:paraId="66F71B2F" w14:textId="17FA20A9" w:rsidR="003C7971" w:rsidRPr="00F05842" w:rsidRDefault="007D02DF" w:rsidP="003C7971">
      <w:pPr>
        <w:rPr>
          <w:rFonts w:ascii="Gill Sans MT" w:hAnsi="Gill Sans MT"/>
          <w:sz w:val="21"/>
          <w:szCs w:val="21"/>
          <w:lang w:eastAsia="en-GB"/>
        </w:rPr>
      </w:pPr>
      <w:r w:rsidRPr="00F05842">
        <w:rPr>
          <w:rFonts w:ascii="Gill Sans MT" w:hAnsi="Gill Sans MT"/>
          <w:sz w:val="21"/>
          <w:szCs w:val="21"/>
          <w:lang w:eastAsia="en-GB"/>
        </w:rPr>
        <w:t xml:space="preserve">All pupils with SEND will be supported with a careers programme that follows the Gatsby Benchmarks. </w:t>
      </w:r>
      <w:r w:rsidR="003C7971" w:rsidRPr="00F05842">
        <w:rPr>
          <w:rFonts w:ascii="Gill Sans MT" w:hAnsi="Gill Sans MT"/>
          <w:sz w:val="21"/>
          <w:szCs w:val="21"/>
          <w:lang w:eastAsia="en-GB"/>
        </w:rPr>
        <w:t>We expect that the majority of pupils with SEND will follow the same careers programme</w:t>
      </w:r>
      <w:r w:rsidR="0038546E" w:rsidRPr="00F05842">
        <w:rPr>
          <w:rFonts w:ascii="Gill Sans MT" w:hAnsi="Gill Sans MT"/>
          <w:sz w:val="21"/>
          <w:szCs w:val="21"/>
          <w:lang w:eastAsia="en-GB"/>
        </w:rPr>
        <w:t xml:space="preserve"> </w:t>
      </w:r>
      <w:r w:rsidR="003C7971" w:rsidRPr="00F05842">
        <w:rPr>
          <w:rFonts w:ascii="Gill Sans MT" w:hAnsi="Gill Sans MT"/>
          <w:sz w:val="21"/>
          <w:szCs w:val="21"/>
          <w:lang w:eastAsia="en-GB"/>
        </w:rPr>
        <w:t>as their classmates, with adjustments and additional support as needed.</w:t>
      </w:r>
      <w:r w:rsidR="002F5A57" w:rsidRPr="00F05842">
        <w:rPr>
          <w:rFonts w:ascii="Gill Sans MT" w:hAnsi="Gill Sans MT"/>
          <w:sz w:val="21"/>
          <w:szCs w:val="21"/>
        </w:rPr>
        <w:t xml:space="preserve"> </w:t>
      </w:r>
      <w:r w:rsidR="002F5A57" w:rsidRPr="00F05842">
        <w:rPr>
          <w:rFonts w:ascii="Gill Sans MT" w:hAnsi="Gill Sans MT"/>
          <w:sz w:val="21"/>
          <w:szCs w:val="21"/>
          <w:lang w:eastAsia="en-GB"/>
        </w:rPr>
        <w:t xml:space="preserve">Information, opportunities and support will be personalised and sequenced to meet the needs of each </w:t>
      </w:r>
      <w:r w:rsidR="00F25112" w:rsidRPr="00F05842">
        <w:rPr>
          <w:rFonts w:ascii="Gill Sans MT" w:hAnsi="Gill Sans MT"/>
          <w:sz w:val="21"/>
          <w:szCs w:val="21"/>
          <w:lang w:eastAsia="en-GB"/>
        </w:rPr>
        <w:t xml:space="preserve">pupil </w:t>
      </w:r>
      <w:r w:rsidR="002F5A57" w:rsidRPr="00F05842">
        <w:rPr>
          <w:rFonts w:ascii="Gill Sans MT" w:hAnsi="Gill Sans MT"/>
          <w:sz w:val="21"/>
          <w:szCs w:val="21"/>
          <w:lang w:eastAsia="en-GB"/>
        </w:rPr>
        <w:t>with SEND and their families.</w:t>
      </w:r>
    </w:p>
    <w:p w14:paraId="30DADAE1" w14:textId="77777777" w:rsidR="003C7971" w:rsidRPr="00F05842" w:rsidRDefault="003C7971" w:rsidP="003C7971">
      <w:pPr>
        <w:rPr>
          <w:rFonts w:ascii="Gill Sans MT" w:hAnsi="Gill Sans MT"/>
          <w:sz w:val="21"/>
          <w:szCs w:val="21"/>
          <w:lang w:eastAsia="en-GB"/>
        </w:rPr>
      </w:pPr>
      <w:r w:rsidRPr="00F05842">
        <w:rPr>
          <w:rFonts w:ascii="Gill Sans MT" w:hAnsi="Gill Sans MT"/>
          <w:sz w:val="21"/>
          <w:szCs w:val="21"/>
          <w:lang w:eastAsia="en-GB"/>
        </w:rPr>
        <w:t xml:space="preserve">Our careers leader will work with teachers and, where appropriate, professionals from relevant organisations, to identify the needs of </w:t>
      </w:r>
      <w:r w:rsidR="002B7F52" w:rsidRPr="00F05842">
        <w:rPr>
          <w:rFonts w:ascii="Gill Sans MT" w:hAnsi="Gill Sans MT"/>
          <w:sz w:val="21"/>
          <w:szCs w:val="21"/>
          <w:lang w:eastAsia="en-GB"/>
        </w:rPr>
        <w:t xml:space="preserve">our </w:t>
      </w:r>
      <w:r w:rsidRPr="00F05842">
        <w:rPr>
          <w:rFonts w:ascii="Gill Sans MT" w:hAnsi="Gill Sans MT"/>
          <w:sz w:val="21"/>
          <w:szCs w:val="21"/>
          <w:lang w:eastAsia="en-GB"/>
        </w:rPr>
        <w:t>pupils with SEND</w:t>
      </w:r>
      <w:r w:rsidR="002B7F52" w:rsidRPr="00F05842">
        <w:rPr>
          <w:rFonts w:ascii="Gill Sans MT" w:hAnsi="Gill Sans MT"/>
          <w:sz w:val="21"/>
          <w:szCs w:val="21"/>
          <w:lang w:eastAsia="en-GB"/>
        </w:rPr>
        <w:t xml:space="preserve"> and</w:t>
      </w:r>
      <w:r w:rsidRPr="00F05842">
        <w:rPr>
          <w:rFonts w:ascii="Gill Sans MT" w:hAnsi="Gill Sans MT"/>
          <w:sz w:val="21"/>
          <w:szCs w:val="21"/>
          <w:lang w:eastAsia="en-GB"/>
        </w:rPr>
        <w:t xml:space="preserve"> put in place personalised support and transition plans.</w:t>
      </w:r>
      <w:r w:rsidR="002B7F52" w:rsidRPr="00F05842">
        <w:rPr>
          <w:rFonts w:ascii="Gill Sans MT" w:hAnsi="Gill Sans MT"/>
          <w:sz w:val="21"/>
          <w:szCs w:val="21"/>
          <w:lang w:eastAsia="en-GB"/>
        </w:rPr>
        <w:t xml:space="preserve"> </w:t>
      </w:r>
      <w:r w:rsidRPr="00F05842">
        <w:rPr>
          <w:rFonts w:ascii="Gill Sans MT" w:hAnsi="Gill Sans MT"/>
          <w:sz w:val="21"/>
          <w:szCs w:val="21"/>
          <w:lang w:eastAsia="en-GB"/>
        </w:rPr>
        <w:t>This may include meetings with pupils and their families to discuss education, training and employment opportunities, supported internship</w:t>
      </w:r>
      <w:r w:rsidR="002B7F52" w:rsidRPr="00F05842">
        <w:rPr>
          <w:rFonts w:ascii="Gill Sans MT" w:hAnsi="Gill Sans MT"/>
          <w:sz w:val="21"/>
          <w:szCs w:val="21"/>
          <w:lang w:eastAsia="en-GB"/>
        </w:rPr>
        <w:t>s</w:t>
      </w:r>
      <w:r w:rsidRPr="00F05842">
        <w:rPr>
          <w:rFonts w:ascii="Gill Sans MT" w:hAnsi="Gill Sans MT"/>
          <w:sz w:val="21"/>
          <w:szCs w:val="21"/>
          <w:lang w:eastAsia="en-GB"/>
        </w:rPr>
        <w:t xml:space="preserve"> and transition plans into higher education. </w:t>
      </w:r>
    </w:p>
    <w:p w14:paraId="570BA66E" w14:textId="77777777" w:rsidR="003C7971" w:rsidRPr="00F05842" w:rsidRDefault="003C7971" w:rsidP="003C7971">
      <w:pPr>
        <w:rPr>
          <w:rFonts w:ascii="Gill Sans MT" w:hAnsi="Gill Sans MT"/>
          <w:sz w:val="21"/>
          <w:szCs w:val="21"/>
          <w:lang w:eastAsia="en-GB"/>
        </w:rPr>
      </w:pPr>
      <w:r w:rsidRPr="00F05842">
        <w:rPr>
          <w:rFonts w:ascii="Gill Sans MT" w:hAnsi="Gill Sans MT"/>
          <w:sz w:val="21"/>
          <w:szCs w:val="21"/>
          <w:lang w:eastAsia="en-GB"/>
        </w:rPr>
        <w:t>Our careers leader may, as appropriate, invite adults with disabilities to visit and share their experience and advice.</w:t>
      </w:r>
    </w:p>
    <w:p w14:paraId="74FCA8BE" w14:textId="77777777" w:rsidR="003C7971" w:rsidRPr="00F05842" w:rsidRDefault="003C7971" w:rsidP="003C7971">
      <w:pPr>
        <w:rPr>
          <w:rFonts w:ascii="Gill Sans MT" w:hAnsi="Gill Sans MT"/>
          <w:sz w:val="21"/>
          <w:szCs w:val="21"/>
          <w:lang w:eastAsia="en-GB"/>
        </w:rPr>
      </w:pPr>
      <w:r w:rsidRPr="00F05842">
        <w:rPr>
          <w:rFonts w:ascii="Gill Sans MT" w:hAnsi="Gill Sans MT"/>
          <w:sz w:val="21"/>
          <w:szCs w:val="21"/>
          <w:lang w:eastAsia="en-GB"/>
        </w:rPr>
        <w:t>No information will be given to pupils without SEND that is not also offered to our pupils with SEND.</w:t>
      </w:r>
    </w:p>
    <w:p w14:paraId="5A39CE9D" w14:textId="3EBACB17" w:rsidR="003C7971" w:rsidRPr="00F05842" w:rsidRDefault="00F05842" w:rsidP="003C7971">
      <w:pPr>
        <w:spacing w:before="240"/>
        <w:rPr>
          <w:rFonts w:ascii="Gill Sans MT" w:hAnsi="Gill Sans MT"/>
          <w:sz w:val="21"/>
          <w:szCs w:val="21"/>
          <w:lang w:eastAsia="en-GB"/>
        </w:rPr>
      </w:pPr>
      <w:r w:rsidRPr="00F05842">
        <w:rPr>
          <w:rFonts w:ascii="Gill Sans MT" w:hAnsi="Gill Sans MT"/>
          <w:b/>
          <w:bCs/>
          <w:sz w:val="21"/>
          <w:szCs w:val="21"/>
          <w:lang w:eastAsia="en-GB"/>
        </w:rPr>
        <w:t>3</w:t>
      </w:r>
      <w:r w:rsidR="003C7971" w:rsidRPr="00F05842">
        <w:rPr>
          <w:rFonts w:ascii="Gill Sans MT" w:hAnsi="Gill Sans MT"/>
          <w:b/>
          <w:bCs/>
          <w:sz w:val="21"/>
          <w:szCs w:val="21"/>
          <w:lang w:eastAsia="en-GB"/>
        </w:rPr>
        <w:t>.</w:t>
      </w:r>
      <w:r w:rsidR="006628F7" w:rsidRPr="00F05842">
        <w:rPr>
          <w:rFonts w:ascii="Gill Sans MT" w:hAnsi="Gill Sans MT"/>
          <w:b/>
          <w:bCs/>
          <w:sz w:val="21"/>
          <w:szCs w:val="21"/>
          <w:lang w:eastAsia="en-GB"/>
        </w:rPr>
        <w:t>3</w:t>
      </w:r>
      <w:r w:rsidR="003C7971" w:rsidRPr="00F05842">
        <w:rPr>
          <w:rFonts w:ascii="Gill Sans MT" w:hAnsi="Gill Sans MT"/>
          <w:b/>
          <w:bCs/>
          <w:sz w:val="21"/>
          <w:szCs w:val="21"/>
          <w:lang w:eastAsia="en-GB"/>
        </w:rPr>
        <w:t xml:space="preserve"> Access to our careers programme information</w:t>
      </w:r>
    </w:p>
    <w:p w14:paraId="76B843FC" w14:textId="7DECAB48" w:rsidR="003C7971" w:rsidRPr="00F05842" w:rsidRDefault="002B7F52" w:rsidP="003C7971">
      <w:pPr>
        <w:rPr>
          <w:rFonts w:ascii="Gill Sans MT" w:hAnsi="Gill Sans MT"/>
          <w:sz w:val="21"/>
          <w:szCs w:val="21"/>
          <w:lang w:eastAsia="en-GB"/>
        </w:rPr>
      </w:pPr>
      <w:r w:rsidRPr="00F05842">
        <w:rPr>
          <w:rFonts w:ascii="Gill Sans MT" w:hAnsi="Gill Sans MT"/>
          <w:sz w:val="21"/>
          <w:szCs w:val="21"/>
          <w:lang w:eastAsia="en-GB"/>
        </w:rPr>
        <w:t>A</w:t>
      </w:r>
      <w:r w:rsidR="003C7971" w:rsidRPr="00F05842">
        <w:rPr>
          <w:rFonts w:ascii="Gill Sans MT" w:hAnsi="Gill Sans MT"/>
          <w:sz w:val="21"/>
          <w:szCs w:val="21"/>
          <w:lang w:eastAsia="en-GB"/>
        </w:rPr>
        <w:t xml:space="preserve"> summary of </w:t>
      </w:r>
      <w:r w:rsidRPr="00F05842">
        <w:rPr>
          <w:rFonts w:ascii="Gill Sans MT" w:hAnsi="Gill Sans MT"/>
          <w:sz w:val="21"/>
          <w:szCs w:val="21"/>
          <w:lang w:eastAsia="en-GB"/>
        </w:rPr>
        <w:t>our</w:t>
      </w:r>
      <w:r w:rsidR="003C7971" w:rsidRPr="00F05842">
        <w:rPr>
          <w:rFonts w:ascii="Gill Sans MT" w:hAnsi="Gill Sans MT"/>
          <w:sz w:val="21"/>
          <w:szCs w:val="21"/>
          <w:lang w:eastAsia="en-GB"/>
        </w:rPr>
        <w:t xml:space="preserve"> school</w:t>
      </w:r>
      <w:r w:rsidRPr="00F05842">
        <w:rPr>
          <w:rFonts w:ascii="Gill Sans MT" w:hAnsi="Gill Sans MT"/>
          <w:sz w:val="21"/>
          <w:szCs w:val="21"/>
          <w:lang w:eastAsia="en-GB"/>
        </w:rPr>
        <w:t>’s</w:t>
      </w:r>
      <w:r w:rsidR="003C7971" w:rsidRPr="00F05842">
        <w:rPr>
          <w:rFonts w:ascii="Gill Sans MT" w:hAnsi="Gill Sans MT"/>
          <w:sz w:val="21"/>
          <w:szCs w:val="21"/>
          <w:lang w:eastAsia="en-GB"/>
        </w:rPr>
        <w:t xml:space="preserve"> careers programme </w:t>
      </w:r>
      <w:r w:rsidR="00644ECA" w:rsidRPr="00F05842">
        <w:rPr>
          <w:rFonts w:ascii="Gill Sans MT" w:hAnsi="Gill Sans MT"/>
          <w:sz w:val="21"/>
          <w:szCs w:val="21"/>
          <w:lang w:eastAsia="en-GB"/>
        </w:rPr>
        <w:t>is</w:t>
      </w:r>
      <w:r w:rsidRPr="00F05842">
        <w:rPr>
          <w:rFonts w:ascii="Gill Sans MT" w:hAnsi="Gill Sans MT"/>
          <w:sz w:val="21"/>
          <w:szCs w:val="21"/>
          <w:lang w:eastAsia="en-GB"/>
        </w:rPr>
        <w:t xml:space="preserve"> published</w:t>
      </w:r>
      <w:r w:rsidR="003C7971" w:rsidRPr="00F05842">
        <w:rPr>
          <w:rFonts w:ascii="Gill Sans MT" w:hAnsi="Gill Sans MT"/>
          <w:sz w:val="21"/>
          <w:szCs w:val="21"/>
          <w:lang w:eastAsia="en-GB"/>
        </w:rPr>
        <w:t xml:space="preserve"> on </w:t>
      </w:r>
      <w:r w:rsidRPr="00F05842">
        <w:rPr>
          <w:rFonts w:ascii="Gill Sans MT" w:hAnsi="Gill Sans MT"/>
          <w:sz w:val="21"/>
          <w:szCs w:val="21"/>
          <w:lang w:eastAsia="en-GB"/>
        </w:rPr>
        <w:t>our</w:t>
      </w:r>
      <w:r w:rsidR="003C7971" w:rsidRPr="00F05842">
        <w:rPr>
          <w:rFonts w:ascii="Gill Sans MT" w:hAnsi="Gill Sans MT"/>
          <w:sz w:val="21"/>
          <w:szCs w:val="21"/>
          <w:lang w:eastAsia="en-GB"/>
        </w:rPr>
        <w:t xml:space="preserve"> school website</w:t>
      </w:r>
      <w:r w:rsidR="00DB0AD0" w:rsidRPr="00F05842">
        <w:rPr>
          <w:rFonts w:ascii="Gill Sans MT" w:hAnsi="Gill Sans MT"/>
          <w:sz w:val="21"/>
          <w:szCs w:val="21"/>
          <w:lang w:eastAsia="en-GB"/>
        </w:rPr>
        <w:t xml:space="preserve">, </w:t>
      </w:r>
      <w:r w:rsidR="003C7971" w:rsidRPr="00F05842">
        <w:rPr>
          <w:rFonts w:ascii="Gill Sans MT" w:hAnsi="Gill Sans MT"/>
          <w:sz w:val="21"/>
          <w:szCs w:val="21"/>
          <w:lang w:eastAsia="en-GB"/>
        </w:rPr>
        <w:t>including details of how pupils, parents</w:t>
      </w:r>
      <w:r w:rsidR="00396326" w:rsidRPr="00F05842">
        <w:rPr>
          <w:rFonts w:ascii="Gill Sans MT" w:hAnsi="Gill Sans MT"/>
          <w:sz w:val="21"/>
          <w:szCs w:val="21"/>
          <w:lang w:eastAsia="en-GB"/>
        </w:rPr>
        <w:t xml:space="preserve"> and carers</w:t>
      </w:r>
      <w:r w:rsidR="003C7971" w:rsidRPr="00F05842">
        <w:rPr>
          <w:rFonts w:ascii="Gill Sans MT" w:hAnsi="Gill Sans MT"/>
          <w:sz w:val="21"/>
          <w:szCs w:val="21"/>
          <w:lang w:eastAsia="en-GB"/>
        </w:rPr>
        <w:t xml:space="preserve">, teachers and employers </w:t>
      </w:r>
      <w:r w:rsidR="00644ECA" w:rsidRPr="00F05842">
        <w:rPr>
          <w:rFonts w:ascii="Gill Sans MT" w:hAnsi="Gill Sans MT"/>
          <w:sz w:val="21"/>
          <w:szCs w:val="21"/>
          <w:lang w:eastAsia="en-GB"/>
        </w:rPr>
        <w:t>can</w:t>
      </w:r>
      <w:r w:rsidR="003C7971" w:rsidRPr="00F05842">
        <w:rPr>
          <w:rFonts w:ascii="Gill Sans MT" w:hAnsi="Gill Sans MT"/>
          <w:sz w:val="21"/>
          <w:szCs w:val="21"/>
          <w:lang w:eastAsia="en-GB"/>
        </w:rPr>
        <w:t xml:space="preserve"> access information about the careers programme. </w:t>
      </w:r>
    </w:p>
    <w:p w14:paraId="54408E98" w14:textId="77777777" w:rsidR="00580C6F" w:rsidRPr="00F05842" w:rsidRDefault="003C7971" w:rsidP="00580C6F">
      <w:pPr>
        <w:pStyle w:val="1bodycopy10pt"/>
        <w:rPr>
          <w:rFonts w:ascii="Gill Sans MT" w:hAnsi="Gill Sans MT"/>
          <w:sz w:val="21"/>
          <w:szCs w:val="21"/>
          <w:lang w:eastAsia="en-GB"/>
        </w:rPr>
      </w:pPr>
      <w:r w:rsidRPr="00F05842">
        <w:rPr>
          <w:rFonts w:ascii="Gill Sans MT" w:hAnsi="Gill Sans MT"/>
          <w:sz w:val="21"/>
          <w:szCs w:val="21"/>
          <w:lang w:eastAsia="en-GB"/>
        </w:rPr>
        <w:t>Pupils, parents</w:t>
      </w:r>
      <w:r w:rsidR="00396326" w:rsidRPr="00F05842">
        <w:rPr>
          <w:rFonts w:ascii="Gill Sans MT" w:hAnsi="Gill Sans MT"/>
          <w:sz w:val="21"/>
          <w:szCs w:val="21"/>
          <w:lang w:eastAsia="en-GB"/>
        </w:rPr>
        <w:t xml:space="preserve"> and carers</w:t>
      </w:r>
      <w:r w:rsidRPr="00F05842">
        <w:rPr>
          <w:rFonts w:ascii="Gill Sans MT" w:hAnsi="Gill Sans MT"/>
          <w:sz w:val="21"/>
          <w:szCs w:val="21"/>
          <w:lang w:eastAsia="en-GB"/>
        </w:rPr>
        <w:t>, teachers</w:t>
      </w:r>
      <w:r w:rsidR="00BA7C54" w:rsidRPr="00F05842">
        <w:rPr>
          <w:rFonts w:ascii="Gill Sans MT" w:hAnsi="Gill Sans MT"/>
          <w:sz w:val="21"/>
          <w:szCs w:val="21"/>
          <w:lang w:eastAsia="en-GB"/>
        </w:rPr>
        <w:t>,</w:t>
      </w:r>
      <w:r w:rsidRPr="00F05842">
        <w:rPr>
          <w:rFonts w:ascii="Gill Sans MT" w:hAnsi="Gill Sans MT"/>
          <w:sz w:val="21"/>
          <w:szCs w:val="21"/>
          <w:lang w:eastAsia="en-GB"/>
        </w:rPr>
        <w:t xml:space="preserve"> and employers can request any additional information about the careers programme by contacting</w:t>
      </w:r>
      <w:r w:rsidR="00887A5A" w:rsidRPr="00F05842">
        <w:rPr>
          <w:rFonts w:ascii="Gill Sans MT" w:hAnsi="Gill Sans MT"/>
          <w:sz w:val="21"/>
          <w:szCs w:val="21"/>
          <w:lang w:eastAsia="en-GB"/>
        </w:rPr>
        <w:t xml:space="preserve"> Catharine Maddock or Ziggy Moore</w:t>
      </w:r>
    </w:p>
    <w:p w14:paraId="06124218" w14:textId="77777777" w:rsidR="00580C6F" w:rsidRPr="00F05842" w:rsidRDefault="00580C6F" w:rsidP="00580C6F">
      <w:pPr>
        <w:pStyle w:val="1bodycopy10pt"/>
        <w:rPr>
          <w:rFonts w:ascii="Gill Sans MT" w:hAnsi="Gill Sans MT"/>
          <w:sz w:val="21"/>
          <w:szCs w:val="21"/>
          <w:lang w:eastAsia="en-GB"/>
        </w:rPr>
      </w:pPr>
    </w:p>
    <w:p w14:paraId="4768AF2C" w14:textId="799985C8" w:rsidR="008F7F12" w:rsidRPr="00F05842" w:rsidRDefault="00F05842" w:rsidP="008F7F12">
      <w:pPr>
        <w:pStyle w:val="Heading1"/>
        <w:rPr>
          <w:rFonts w:ascii="Gill Sans MT" w:eastAsia="Arial" w:hAnsi="Gill Sans MT"/>
          <w:color w:val="auto"/>
          <w:sz w:val="21"/>
          <w:szCs w:val="21"/>
          <w:lang w:eastAsia="en-GB"/>
        </w:rPr>
      </w:pPr>
      <w:bookmarkStart w:id="4" w:name="_Toc121304950"/>
      <w:bookmarkStart w:id="5" w:name="_Toc202777979"/>
      <w:bookmarkStart w:id="6" w:name="_Toc121304955"/>
      <w:r w:rsidRPr="00F05842">
        <w:rPr>
          <w:rFonts w:ascii="Gill Sans MT" w:eastAsia="Arial" w:hAnsi="Gill Sans MT"/>
          <w:color w:val="auto"/>
          <w:sz w:val="21"/>
          <w:szCs w:val="21"/>
          <w:lang w:eastAsia="en-GB"/>
        </w:rPr>
        <w:t>4</w:t>
      </w:r>
      <w:r w:rsidR="008F7F12" w:rsidRPr="00F05842">
        <w:rPr>
          <w:rFonts w:ascii="Gill Sans MT" w:eastAsia="Arial" w:hAnsi="Gill Sans MT"/>
          <w:color w:val="auto"/>
          <w:sz w:val="21"/>
          <w:szCs w:val="21"/>
          <w:lang w:eastAsia="en-GB"/>
        </w:rPr>
        <w:t>. Roles and responsibilities</w:t>
      </w:r>
      <w:bookmarkEnd w:id="4"/>
      <w:bookmarkEnd w:id="5"/>
    </w:p>
    <w:p w14:paraId="395DF557" w14:textId="634671D8" w:rsidR="00FB4FD7" w:rsidRPr="00F05842" w:rsidRDefault="00F05842" w:rsidP="00FB4FD7">
      <w:pPr>
        <w:pStyle w:val="6Abstract"/>
        <w:rPr>
          <w:rFonts w:ascii="Gill Sans MT" w:hAnsi="Gill Sans MT"/>
          <w:sz w:val="21"/>
          <w:szCs w:val="21"/>
          <w:lang w:val="en-GB" w:eastAsia="en-GB"/>
        </w:rPr>
      </w:pPr>
      <w:r w:rsidRPr="00F05842">
        <w:rPr>
          <w:rFonts w:ascii="Gill Sans MT" w:hAnsi="Gill Sans MT"/>
          <w:sz w:val="21"/>
          <w:szCs w:val="21"/>
          <w:lang w:val="en-GB" w:eastAsia="en-GB"/>
        </w:rPr>
        <w:t>4</w:t>
      </w:r>
      <w:r w:rsidR="00FB4FD7" w:rsidRPr="00F05842">
        <w:rPr>
          <w:rFonts w:ascii="Gill Sans MT" w:hAnsi="Gill Sans MT"/>
          <w:sz w:val="21"/>
          <w:szCs w:val="21"/>
          <w:lang w:val="en-GB" w:eastAsia="en-GB"/>
        </w:rPr>
        <w:t xml:space="preserve">.1 Senior Leadership and Governors Ensure strategic alignment of the careers programme with school improvement priorities Designate a Careers Leader to oversee implementation Nominate a governor with responsibility for careers Approve and review the provider access policy annually </w:t>
      </w:r>
    </w:p>
    <w:p w14:paraId="374BFCBE" w14:textId="75CDBFA2" w:rsidR="00EF2422" w:rsidRPr="00F05842" w:rsidRDefault="00F05842" w:rsidP="00FB4FD7">
      <w:pPr>
        <w:pStyle w:val="6Abstract"/>
        <w:rPr>
          <w:rFonts w:ascii="Gill Sans MT" w:hAnsi="Gill Sans MT"/>
          <w:sz w:val="21"/>
          <w:szCs w:val="21"/>
          <w:lang w:val="en-GB" w:eastAsia="en-GB"/>
        </w:rPr>
      </w:pPr>
      <w:r w:rsidRPr="00F05842">
        <w:rPr>
          <w:rFonts w:ascii="Gill Sans MT" w:hAnsi="Gill Sans MT"/>
          <w:sz w:val="21"/>
          <w:szCs w:val="21"/>
          <w:lang w:val="en-GB" w:eastAsia="en-GB"/>
        </w:rPr>
        <w:t>4</w:t>
      </w:r>
      <w:r w:rsidR="00FB4FD7" w:rsidRPr="00F05842">
        <w:rPr>
          <w:rFonts w:ascii="Gill Sans MT" w:hAnsi="Gill Sans MT"/>
          <w:sz w:val="21"/>
          <w:szCs w:val="21"/>
          <w:lang w:val="en-GB" w:eastAsia="en-GB"/>
        </w:rPr>
        <w:t xml:space="preserve">.2 </w:t>
      </w:r>
      <w:r w:rsidR="00151855" w:rsidRPr="00F05842">
        <w:rPr>
          <w:rFonts w:ascii="Gill Sans MT" w:hAnsi="Gill Sans MT"/>
          <w:sz w:val="21"/>
          <w:szCs w:val="21"/>
          <w:lang w:val="en-GB" w:eastAsia="en-GB"/>
        </w:rPr>
        <w:t xml:space="preserve">The Assistant Headteachers </w:t>
      </w:r>
      <w:r w:rsidR="00EF2422" w:rsidRPr="00F05842">
        <w:rPr>
          <w:rFonts w:ascii="Gill Sans MT" w:hAnsi="Gill Sans MT"/>
          <w:sz w:val="21"/>
          <w:szCs w:val="21"/>
          <w:lang w:val="en-GB" w:eastAsia="en-GB"/>
        </w:rPr>
        <w:t>responsible</w:t>
      </w:r>
      <w:r w:rsidR="003860E0" w:rsidRPr="00F05842">
        <w:rPr>
          <w:rFonts w:ascii="Gill Sans MT" w:hAnsi="Gill Sans MT"/>
          <w:sz w:val="21"/>
          <w:szCs w:val="21"/>
          <w:lang w:val="en-GB" w:eastAsia="en-GB"/>
        </w:rPr>
        <w:t xml:space="preserve"> for ca</w:t>
      </w:r>
      <w:r w:rsidR="00FB4FD7" w:rsidRPr="00F05842">
        <w:rPr>
          <w:rFonts w:ascii="Gill Sans MT" w:hAnsi="Gill Sans MT"/>
          <w:sz w:val="21"/>
          <w:szCs w:val="21"/>
          <w:lang w:val="en-GB" w:eastAsia="en-GB"/>
        </w:rPr>
        <w:t xml:space="preserve">reers </w:t>
      </w:r>
      <w:r w:rsidR="00EF2422" w:rsidRPr="00F05842">
        <w:rPr>
          <w:rFonts w:ascii="Gill Sans MT" w:hAnsi="Gill Sans MT"/>
          <w:sz w:val="21"/>
          <w:szCs w:val="21"/>
          <w:lang w:val="en-GB" w:eastAsia="en-GB"/>
        </w:rPr>
        <w:t xml:space="preserve">and </w:t>
      </w:r>
      <w:r w:rsidR="003860E0" w:rsidRPr="00F05842">
        <w:rPr>
          <w:rFonts w:ascii="Gill Sans MT" w:hAnsi="Gill Sans MT"/>
          <w:sz w:val="21"/>
          <w:szCs w:val="21"/>
          <w:lang w:val="en-GB" w:eastAsia="en-GB"/>
        </w:rPr>
        <w:t>p</w:t>
      </w:r>
      <w:r w:rsidR="008565C8" w:rsidRPr="00F05842">
        <w:rPr>
          <w:rFonts w:ascii="Gill Sans MT" w:hAnsi="Gill Sans MT"/>
          <w:sz w:val="21"/>
          <w:szCs w:val="21"/>
          <w:lang w:val="en-GB" w:eastAsia="en-GB"/>
        </w:rPr>
        <w:t xml:space="preserve">ersonal </w:t>
      </w:r>
      <w:r w:rsidR="00EF2422" w:rsidRPr="00F05842">
        <w:rPr>
          <w:rFonts w:ascii="Gill Sans MT" w:hAnsi="Gill Sans MT"/>
          <w:sz w:val="21"/>
          <w:szCs w:val="21"/>
          <w:lang w:val="en-GB" w:eastAsia="en-GB"/>
        </w:rPr>
        <w:t>d</w:t>
      </w:r>
      <w:r w:rsidR="008565C8" w:rsidRPr="00F05842">
        <w:rPr>
          <w:rFonts w:ascii="Gill Sans MT" w:hAnsi="Gill Sans MT"/>
          <w:sz w:val="21"/>
          <w:szCs w:val="21"/>
          <w:lang w:val="en-GB" w:eastAsia="en-GB"/>
        </w:rPr>
        <w:t xml:space="preserve">evelopment </w:t>
      </w:r>
      <w:r w:rsidR="00EF2422" w:rsidRPr="00F05842">
        <w:rPr>
          <w:rFonts w:ascii="Gill Sans MT" w:hAnsi="Gill Sans MT"/>
          <w:sz w:val="21"/>
          <w:szCs w:val="21"/>
          <w:lang w:val="en-GB" w:eastAsia="en-GB"/>
        </w:rPr>
        <w:t>d</w:t>
      </w:r>
      <w:r w:rsidR="00FB4FD7" w:rsidRPr="00F05842">
        <w:rPr>
          <w:rFonts w:ascii="Gill Sans MT" w:hAnsi="Gill Sans MT"/>
          <w:sz w:val="21"/>
          <w:szCs w:val="21"/>
          <w:lang w:val="en-GB" w:eastAsia="en-GB"/>
        </w:rPr>
        <w:t xml:space="preserve">evelop, implement and monitor the school’s careers programme Use data from Compass+, the Future Skills Questionnaire, and destinations tracking to improve provision Liaise with local employers, FE/HE institutions, and training providers </w:t>
      </w:r>
    </w:p>
    <w:p w14:paraId="19AFF021" w14:textId="6375A67E" w:rsidR="00FB4FD7" w:rsidRPr="00F05842" w:rsidRDefault="00F05842" w:rsidP="00FB4FD7">
      <w:pPr>
        <w:pStyle w:val="6Abstract"/>
        <w:rPr>
          <w:rFonts w:ascii="Gill Sans MT" w:hAnsi="Gill Sans MT"/>
          <w:sz w:val="21"/>
          <w:szCs w:val="21"/>
          <w:lang w:val="en-GB" w:eastAsia="en-GB"/>
        </w:rPr>
      </w:pPr>
      <w:r w:rsidRPr="00F05842">
        <w:rPr>
          <w:rFonts w:ascii="Gill Sans MT" w:hAnsi="Gill Sans MT"/>
          <w:sz w:val="21"/>
          <w:szCs w:val="21"/>
          <w:lang w:val="en-GB" w:eastAsia="en-GB"/>
        </w:rPr>
        <w:t>4</w:t>
      </w:r>
      <w:r w:rsidR="00FB4FD7" w:rsidRPr="00F05842">
        <w:rPr>
          <w:rFonts w:ascii="Gill Sans MT" w:hAnsi="Gill Sans MT"/>
          <w:sz w:val="21"/>
          <w:szCs w:val="21"/>
          <w:lang w:val="en-GB" w:eastAsia="en-GB"/>
        </w:rPr>
        <w:t xml:space="preserve">.3 Teachers and Tutors Link subject content to careers Promote equality of opportunity in career pathways Deliver one careers lesson each half term during personal development lessons. Ensure students are logging their careers activities on Unifrog. </w:t>
      </w:r>
    </w:p>
    <w:p w14:paraId="4B0EB41E" w14:textId="7A770564" w:rsidR="00FB4FD7" w:rsidRPr="00F05842" w:rsidRDefault="00F05842" w:rsidP="00FB4FD7">
      <w:pPr>
        <w:pStyle w:val="6Abstract"/>
        <w:rPr>
          <w:rFonts w:ascii="Gill Sans MT" w:hAnsi="Gill Sans MT"/>
          <w:sz w:val="21"/>
          <w:szCs w:val="21"/>
          <w:lang w:val="en-GB" w:eastAsia="en-GB"/>
        </w:rPr>
      </w:pPr>
      <w:r w:rsidRPr="00F05842">
        <w:rPr>
          <w:rFonts w:ascii="Gill Sans MT" w:hAnsi="Gill Sans MT"/>
          <w:sz w:val="21"/>
          <w:szCs w:val="21"/>
          <w:lang w:val="en-GB" w:eastAsia="en-GB"/>
        </w:rPr>
        <w:t>4</w:t>
      </w:r>
      <w:r w:rsidR="00FB4FD7" w:rsidRPr="00F05842">
        <w:rPr>
          <w:rFonts w:ascii="Gill Sans MT" w:hAnsi="Gill Sans MT"/>
          <w:sz w:val="21"/>
          <w:szCs w:val="21"/>
          <w:lang w:val="en-GB" w:eastAsia="en-GB"/>
        </w:rPr>
        <w:t xml:space="preserve">.4 External Partners Deliver personal guidance (provided by Alix Boyle from Career Events) Facilitate workplace experiences and employer encounters Engage in the statutory Provider Access Arrangements </w:t>
      </w:r>
    </w:p>
    <w:p w14:paraId="1C9696AC" w14:textId="77777777" w:rsidR="003C7971" w:rsidRPr="00F05842" w:rsidRDefault="003C7971" w:rsidP="00114105">
      <w:pPr>
        <w:pStyle w:val="Heading1"/>
        <w:rPr>
          <w:rFonts w:ascii="Gill Sans MT" w:eastAsia="Times New Roman" w:hAnsi="Gill Sans MT"/>
          <w:color w:val="auto"/>
          <w:sz w:val="21"/>
          <w:szCs w:val="21"/>
          <w:lang w:eastAsia="en-GB"/>
        </w:rPr>
      </w:pPr>
      <w:bookmarkStart w:id="7" w:name="_Toc202777984"/>
      <w:r w:rsidRPr="00F05842">
        <w:rPr>
          <w:rFonts w:ascii="Gill Sans MT" w:hAnsi="Gill Sans MT"/>
          <w:color w:val="auto"/>
          <w:sz w:val="21"/>
          <w:szCs w:val="21"/>
          <w:lang w:eastAsia="en-GB"/>
        </w:rPr>
        <w:t>5. Links to other policies</w:t>
      </w:r>
      <w:bookmarkEnd w:id="6"/>
      <w:bookmarkEnd w:id="7"/>
    </w:p>
    <w:p w14:paraId="581F05F8" w14:textId="06A8D80E" w:rsidR="003C7971" w:rsidRPr="00F05842" w:rsidRDefault="003C7971" w:rsidP="003C7971">
      <w:pPr>
        <w:rPr>
          <w:rFonts w:ascii="Gill Sans MT" w:hAnsi="Gill Sans MT"/>
          <w:sz w:val="21"/>
          <w:szCs w:val="21"/>
          <w:lang w:eastAsia="en-GB"/>
        </w:rPr>
      </w:pPr>
      <w:r w:rsidRPr="00F05842">
        <w:rPr>
          <w:rFonts w:ascii="Gill Sans MT" w:hAnsi="Gill Sans MT"/>
          <w:sz w:val="21"/>
          <w:szCs w:val="21"/>
          <w:lang w:eastAsia="en-GB"/>
        </w:rPr>
        <w:t xml:space="preserve">This policy links to the following policies </w:t>
      </w:r>
    </w:p>
    <w:p w14:paraId="3934F1DB" w14:textId="77777777" w:rsidR="003C7971" w:rsidRPr="00F05842" w:rsidRDefault="003C7971" w:rsidP="00E53B50">
      <w:pPr>
        <w:pStyle w:val="4Bulletedcopyblue"/>
        <w:rPr>
          <w:rFonts w:ascii="Gill Sans MT" w:hAnsi="Gill Sans MT"/>
          <w:sz w:val="21"/>
          <w:szCs w:val="21"/>
        </w:rPr>
      </w:pPr>
      <w:r w:rsidRPr="00F05842">
        <w:rPr>
          <w:rFonts w:ascii="Gill Sans MT" w:hAnsi="Gill Sans MT"/>
          <w:sz w:val="21"/>
          <w:szCs w:val="21"/>
        </w:rPr>
        <w:t xml:space="preserve">Provider access policy statement </w:t>
      </w:r>
    </w:p>
    <w:p w14:paraId="3F2F3494" w14:textId="77777777" w:rsidR="003C7971" w:rsidRPr="00F05842" w:rsidRDefault="003C7971" w:rsidP="00E53B50">
      <w:pPr>
        <w:pStyle w:val="4Bulletedcopyblue"/>
        <w:rPr>
          <w:rFonts w:ascii="Gill Sans MT" w:hAnsi="Gill Sans MT"/>
          <w:sz w:val="21"/>
          <w:szCs w:val="21"/>
        </w:rPr>
      </w:pPr>
      <w:r w:rsidRPr="00F05842">
        <w:rPr>
          <w:rFonts w:ascii="Gill Sans MT" w:hAnsi="Gill Sans MT"/>
          <w:sz w:val="21"/>
          <w:szCs w:val="21"/>
        </w:rPr>
        <w:t>Child protection policy</w:t>
      </w:r>
    </w:p>
    <w:p w14:paraId="1100D953" w14:textId="77777777" w:rsidR="003C7971" w:rsidRPr="00F05842" w:rsidRDefault="003C7971" w:rsidP="00E53B50">
      <w:pPr>
        <w:pStyle w:val="4Bulletedcopyblue"/>
        <w:rPr>
          <w:rFonts w:ascii="Gill Sans MT" w:hAnsi="Gill Sans MT"/>
          <w:sz w:val="21"/>
          <w:szCs w:val="21"/>
        </w:rPr>
      </w:pPr>
      <w:r w:rsidRPr="00F05842">
        <w:rPr>
          <w:rFonts w:ascii="Gill Sans MT" w:hAnsi="Gill Sans MT"/>
          <w:sz w:val="21"/>
          <w:szCs w:val="21"/>
        </w:rPr>
        <w:t>Curriculum policy</w:t>
      </w:r>
    </w:p>
    <w:p w14:paraId="5F0A545D" w14:textId="4FC8C81E" w:rsidR="00E53B50" w:rsidRPr="00F05842" w:rsidRDefault="00E53B50" w:rsidP="00E53B50">
      <w:pPr>
        <w:pStyle w:val="4Bulletedcopyblue"/>
        <w:rPr>
          <w:rFonts w:ascii="Gill Sans MT" w:hAnsi="Gill Sans MT"/>
          <w:sz w:val="21"/>
          <w:szCs w:val="21"/>
        </w:rPr>
      </w:pPr>
      <w:r w:rsidRPr="00F05842">
        <w:rPr>
          <w:rFonts w:ascii="Gill Sans MT" w:hAnsi="Gill Sans MT"/>
          <w:sz w:val="21"/>
          <w:szCs w:val="21"/>
        </w:rPr>
        <w:t>Data protection policy</w:t>
      </w:r>
    </w:p>
    <w:p w14:paraId="689E0A89" w14:textId="77777777" w:rsidR="003C7971" w:rsidRPr="00F05842" w:rsidRDefault="003C7971" w:rsidP="003C7971">
      <w:pPr>
        <w:ind w:left="340"/>
        <w:rPr>
          <w:rFonts w:ascii="Gill Sans MT" w:hAnsi="Gill Sans MT"/>
          <w:sz w:val="21"/>
          <w:szCs w:val="21"/>
          <w:lang w:eastAsia="en-GB"/>
        </w:rPr>
      </w:pPr>
    </w:p>
    <w:p w14:paraId="12070B41" w14:textId="77777777" w:rsidR="003C7971" w:rsidRPr="00F05842" w:rsidRDefault="003C7971" w:rsidP="003C7971">
      <w:pPr>
        <w:pStyle w:val="Heading1"/>
        <w:rPr>
          <w:rFonts w:ascii="Gill Sans MT" w:hAnsi="Gill Sans MT"/>
          <w:color w:val="auto"/>
          <w:sz w:val="21"/>
          <w:szCs w:val="21"/>
          <w:lang w:eastAsia="en-GB"/>
        </w:rPr>
      </w:pPr>
      <w:bookmarkStart w:id="8" w:name="_Toc121304956"/>
      <w:bookmarkStart w:id="9" w:name="_Toc202777985"/>
      <w:r w:rsidRPr="00F05842">
        <w:rPr>
          <w:rFonts w:ascii="Gill Sans MT" w:eastAsia="Arial" w:hAnsi="Gill Sans MT"/>
          <w:color w:val="auto"/>
          <w:sz w:val="21"/>
          <w:szCs w:val="21"/>
          <w:lang w:eastAsia="en-GB"/>
        </w:rPr>
        <w:t>6. Monitoring and review</w:t>
      </w:r>
      <w:bookmarkEnd w:id="8"/>
      <w:bookmarkEnd w:id="9"/>
    </w:p>
    <w:p w14:paraId="33477C27" w14:textId="333AEA3E" w:rsidR="003C7971" w:rsidRPr="00F05842" w:rsidRDefault="003C7971" w:rsidP="003C7971">
      <w:pPr>
        <w:rPr>
          <w:rFonts w:ascii="Gill Sans MT" w:hAnsi="Gill Sans MT"/>
          <w:sz w:val="21"/>
          <w:szCs w:val="21"/>
          <w:lang w:eastAsia="en-GB"/>
        </w:rPr>
      </w:pPr>
      <w:r w:rsidRPr="00F05842">
        <w:rPr>
          <w:rFonts w:ascii="Gill Sans MT" w:hAnsi="Gill Sans MT"/>
          <w:sz w:val="21"/>
          <w:szCs w:val="21"/>
          <w:lang w:eastAsia="en-GB"/>
        </w:rPr>
        <w:t>This policy, the information included, and its implementation will be monitored by the</w:t>
      </w:r>
      <w:r w:rsidR="00F05842">
        <w:rPr>
          <w:rFonts w:ascii="Gill Sans MT" w:hAnsi="Gill Sans MT"/>
          <w:sz w:val="21"/>
          <w:szCs w:val="21"/>
          <w:lang w:eastAsia="en-GB"/>
        </w:rPr>
        <w:t xml:space="preserve"> Academy Council </w:t>
      </w:r>
      <w:r w:rsidRPr="00F05842">
        <w:rPr>
          <w:rFonts w:ascii="Gill Sans MT" w:hAnsi="Gill Sans MT"/>
          <w:sz w:val="21"/>
          <w:szCs w:val="21"/>
          <w:lang w:eastAsia="en-GB"/>
        </w:rPr>
        <w:t>and reviewed annually.</w:t>
      </w:r>
    </w:p>
    <w:p w14:paraId="1BD03D47" w14:textId="1ECB8BA9" w:rsidR="00FC30B1" w:rsidRPr="00F05842" w:rsidRDefault="00FC30B1" w:rsidP="003C7971">
      <w:pPr>
        <w:rPr>
          <w:rFonts w:ascii="Gill Sans MT" w:hAnsi="Gill Sans MT"/>
          <w:sz w:val="21"/>
          <w:szCs w:val="21"/>
          <w:shd w:val="clear" w:color="auto" w:fill="FFFF00"/>
          <w:lang w:eastAsia="en-GB"/>
        </w:rPr>
      </w:pPr>
    </w:p>
    <w:p w14:paraId="01B99516" w14:textId="215CB29F" w:rsidR="00FC30B1" w:rsidRPr="00F05842" w:rsidRDefault="00FC30B1" w:rsidP="003C7971">
      <w:pPr>
        <w:rPr>
          <w:rFonts w:ascii="Gill Sans MT" w:hAnsi="Gill Sans MT"/>
          <w:sz w:val="21"/>
          <w:szCs w:val="21"/>
          <w:lang w:eastAsia="en-GB"/>
        </w:rPr>
      </w:pPr>
    </w:p>
    <w:sectPr w:rsidR="00FC30B1" w:rsidRPr="00F05842" w:rsidSect="00237A3F">
      <w:headerReference w:type="even" r:id="rId15"/>
      <w:headerReference w:type="default" r:id="rId16"/>
      <w:footerReference w:type="default" r:id="rId17"/>
      <w:headerReference w:type="first" r:id="rId18"/>
      <w:footerReference w:type="first" r:id="rId19"/>
      <w:pgSz w:w="11900" w:h="16840" w:code="9"/>
      <w:pgMar w:top="992" w:right="1077" w:bottom="1701" w:left="1077" w:header="142"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9AD35" w14:textId="77777777" w:rsidR="0093596E" w:rsidRDefault="0093596E" w:rsidP="00626EDA">
      <w:r>
        <w:separator/>
      </w:r>
    </w:p>
  </w:endnote>
  <w:endnote w:type="continuationSeparator" w:id="0">
    <w:p w14:paraId="0C335453" w14:textId="77777777" w:rsidR="0093596E" w:rsidRDefault="0093596E"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14:paraId="0AA8515C" w14:textId="77777777" w:rsidTr="00FE3F15">
      <w:tc>
        <w:tcPr>
          <w:tcW w:w="6379" w:type="dxa"/>
          <w:shd w:val="clear" w:color="auto" w:fill="auto"/>
        </w:tcPr>
        <w:p w14:paraId="0D615AD1" w14:textId="229A4847" w:rsidR="00FE3F15" w:rsidRPr="00A62B49" w:rsidRDefault="00FE3F15" w:rsidP="00A62B49">
          <w:pPr>
            <w:shd w:val="clear" w:color="auto" w:fill="FFFFFF"/>
            <w:textAlignment w:val="baseline"/>
            <w:rPr>
              <w:rFonts w:eastAsia="Times New Roman" w:cs="Arial"/>
              <w:color w:val="808080"/>
              <w:sz w:val="16"/>
              <w:szCs w:val="16"/>
            </w:rPr>
          </w:pPr>
        </w:p>
      </w:tc>
      <w:tc>
        <w:tcPr>
          <w:tcW w:w="3402" w:type="dxa"/>
        </w:tcPr>
        <w:p w14:paraId="6AE5BD9E" w14:textId="77777777" w:rsidR="00FE3F15" w:rsidRPr="00177722" w:rsidRDefault="00FE3F15" w:rsidP="00A62B49">
          <w:pPr>
            <w:shd w:val="clear" w:color="auto" w:fill="FFFFFF"/>
            <w:textAlignment w:val="baseline"/>
            <w:rPr>
              <w:rFonts w:eastAsia="Times New Roman" w:cs="Arial"/>
              <w:color w:val="BFBFBF"/>
              <w:sz w:val="17"/>
              <w:szCs w:val="17"/>
              <w:bdr w:val="none" w:sz="0" w:space="0" w:color="auto" w:frame="1"/>
            </w:rPr>
          </w:pPr>
        </w:p>
      </w:tc>
    </w:tr>
  </w:tbl>
  <w:p w14:paraId="7645ECBE" w14:textId="77777777" w:rsidR="00FE3F15" w:rsidRPr="00512916" w:rsidRDefault="00874C73" w:rsidP="006F569D">
    <w:pPr>
      <w:pStyle w:val="Footer"/>
    </w:pPr>
    <w:r w:rsidRPr="00874C73">
      <w:rPr>
        <w:color w:val="auto"/>
      </w:rPr>
      <w:t>Page</w:t>
    </w:r>
    <w:r w:rsidRPr="00874C73">
      <w:rPr>
        <w:b/>
      </w:rPr>
      <w:t xml:space="preserve"> </w:t>
    </w:r>
    <w:r w:rsidRPr="00887DB6">
      <w:rPr>
        <w:b/>
        <w:color w:val="FF1F64"/>
      </w:rPr>
      <w:t>|</w:t>
    </w:r>
    <w:r>
      <w:t xml:space="preserve"> </w:t>
    </w:r>
    <w:r w:rsidRPr="00874C73">
      <w:rPr>
        <w:noProof w:val="0"/>
        <w:color w:val="auto"/>
      </w:rPr>
      <w:fldChar w:fldCharType="begin"/>
    </w:r>
    <w:r w:rsidRPr="00874C73">
      <w:rPr>
        <w:color w:val="auto"/>
      </w:rPr>
      <w:instrText xml:space="preserve"> PAGE   \* MERGEFORMAT </w:instrText>
    </w:r>
    <w:r w:rsidRPr="00874C73">
      <w:rPr>
        <w:noProof w:val="0"/>
        <w:color w:val="auto"/>
      </w:rPr>
      <w:fldChar w:fldCharType="separate"/>
    </w:r>
    <w:r w:rsidR="003C7971">
      <w:rPr>
        <w:color w:val="auto"/>
      </w:rPr>
      <w:t>1</w:t>
    </w:r>
    <w:r w:rsidRPr="00874C73">
      <w:rPr>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14CED9B9" w14:textId="77777777" w:rsidTr="001235FA">
      <w:tc>
        <w:tcPr>
          <w:tcW w:w="6379" w:type="dxa"/>
          <w:shd w:val="clear" w:color="auto" w:fill="auto"/>
        </w:tcPr>
        <w:p w14:paraId="41A2BF45"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1B9095C8"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5E834D4C" w14:textId="77777777" w:rsidR="00FE3F15" w:rsidRPr="00510ED3" w:rsidRDefault="00510ED3" w:rsidP="00510ED3">
    <w:pPr>
      <w:pStyle w:val="Footer"/>
    </w:pPr>
    <w:r w:rsidRPr="00874C73">
      <w:rPr>
        <w:color w:val="auto"/>
      </w:rPr>
      <w:t>Page</w:t>
    </w:r>
    <w:r w:rsidRPr="00874C73">
      <w:rPr>
        <w:b/>
      </w:rPr>
      <w:t xml:space="preserve"> </w:t>
    </w:r>
    <w:r w:rsidRPr="00887DB6">
      <w:rPr>
        <w:b/>
        <w:color w:val="FF1F64"/>
      </w:rPr>
      <w:t>|</w:t>
    </w:r>
    <w:r>
      <w:t xml:space="preserve"> </w:t>
    </w:r>
    <w:r w:rsidRPr="00874C73">
      <w:rPr>
        <w:noProof w:val="0"/>
        <w:color w:val="auto"/>
      </w:rPr>
      <w:fldChar w:fldCharType="begin"/>
    </w:r>
    <w:r w:rsidRPr="00874C73">
      <w:rPr>
        <w:color w:val="auto"/>
      </w:rPr>
      <w:instrText xml:space="preserve"> PAGE   \* MERGEFORMAT </w:instrText>
    </w:r>
    <w:r w:rsidRPr="00874C73">
      <w:rPr>
        <w:noProof w:val="0"/>
        <w:color w:val="auto"/>
      </w:rPr>
      <w:fldChar w:fldCharType="separate"/>
    </w:r>
    <w:r w:rsidR="00CC563E">
      <w:rPr>
        <w:color w:val="auto"/>
      </w:rPr>
      <w:t>1</w:t>
    </w:r>
    <w:r w:rsidRPr="00874C73">
      <w:rPr>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EB818" w14:textId="77777777" w:rsidR="0093596E" w:rsidRDefault="0093596E" w:rsidP="00626EDA">
      <w:r>
        <w:separator/>
      </w:r>
    </w:p>
  </w:footnote>
  <w:footnote w:type="continuationSeparator" w:id="0">
    <w:p w14:paraId="4379DD2B" w14:textId="77777777" w:rsidR="0093596E" w:rsidRDefault="0093596E"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9C834" w14:textId="04A57825" w:rsidR="00FE3F15" w:rsidRDefault="00583CFB">
    <w:r>
      <w:drawing>
        <wp:anchor distT="0" distB="0" distL="114300" distR="114300" simplePos="0" relativeHeight="251657216" behindDoc="1" locked="0" layoutInCell="1" allowOverlap="1" wp14:anchorId="107FCB73" wp14:editId="1991ACF8">
          <wp:simplePos x="0" y="0"/>
          <wp:positionH relativeFrom="margin">
            <wp:align>center</wp:align>
          </wp:positionH>
          <wp:positionV relativeFrom="margin">
            <wp:align>center</wp:align>
          </wp:positionV>
          <wp:extent cx="7558405" cy="10695940"/>
          <wp:effectExtent l="0" t="0" r="0" b="0"/>
          <wp:wrapNone/>
          <wp:docPr id="6"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93596E">
      <w:pict w14:anchorId="11ACBD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36E61" w14:textId="77777777" w:rsidR="00FE3F15" w:rsidRDefault="00FE3F15"/>
  <w:p w14:paraId="079E3B56" w14:textId="77777777" w:rsidR="00FE3F15" w:rsidRDefault="00FE3F15"/>
  <w:p w14:paraId="5C56F947"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5B84E" w14:textId="77777777" w:rsidR="00FE3F15" w:rsidRDefault="00FE3F15"/>
  <w:p w14:paraId="522C64DF"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9" type="#_x0000_t75" style="width:36pt;height:30pt;visibility:visible;mso-wrap-style:square" o:bullet="t">
        <v:imagedata r:id="rId1" o:title=""/>
      </v:shape>
    </w:pict>
  </w:numPicBullet>
  <w:numPicBullet w:numPicBulletId="1">
    <w:pict>
      <v:shape id="_x0000_i1220" type="#_x0000_t75" style="width:30pt;height:30pt;visibility:visible;mso-wrap-style:square" o:bullet="t">
        <v:imagedata r:id="rId2" o:title=""/>
      </v:shape>
    </w:pict>
  </w:numPicBullet>
  <w:numPicBullet w:numPicBulletId="2">
    <w:pict>
      <v:shape id="_x0000_i1221" type="#_x0000_t75" style="width:208.5pt;height:333pt;visibility:visible;mso-wrap-style:square" o:bullet="t">
        <v:imagedata r:id="rId3" o:title=""/>
      </v:shape>
    </w:pict>
  </w:numPicBullet>
  <w:numPicBullet w:numPicBulletId="3">
    <w:pict>
      <v:shape id="_x0000_i1222" type="#_x0000_t75" style="width:208.5pt;height:333pt;visibility:visible;mso-wrap-style:square" o:bullet="t">
        <v:imagedata r:id="rId4" o:title=""/>
      </v:shape>
    </w:pict>
  </w:numPicBullet>
  <w:numPicBullet w:numPicBulletId="4">
    <w:pict>
      <v:shape id="_x0000_i1223" type="#_x0000_t75" style="width:567pt;height:903.75pt;visibility:visible;mso-wrap-style:square" o:bullet="t">
        <v:imagedata r:id="rId5" o:title=""/>
      </v:shape>
    </w:pict>
  </w:numPicBullet>
  <w:numPicBullet w:numPicBulletId="5">
    <w:pict>
      <v:shape id="_x0000_i1224" type="#_x0000_t75" style="width:6.75pt;height:11.25pt;visibility:visible;mso-wrap-style:square" o:bullet="t">
        <v:imagedata r:id="rId6" o:title=""/>
      </v:shape>
    </w:pict>
  </w:numPicBullet>
  <w:abstractNum w:abstractNumId="0" w15:restartNumberingAfterBreak="0">
    <w:nsid w:val="00000001"/>
    <w:multiLevelType w:val="hybridMultilevel"/>
    <w:tmpl w:val="00000001"/>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multilevel"/>
    <w:tmpl w:val="000000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hybridMultilevel"/>
    <w:tmpl w:val="0000000A"/>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F"/>
    <w:multiLevelType w:val="hybridMultilevel"/>
    <w:tmpl w:val="0000000F"/>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 w15:restartNumberingAfterBreak="0">
    <w:nsid w:val="011D6CB8"/>
    <w:multiLevelType w:val="multilevel"/>
    <w:tmpl w:val="31CA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7"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9"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BE38A9"/>
    <w:multiLevelType w:val="hybridMultilevel"/>
    <w:tmpl w:val="ED0A4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F3101C4"/>
    <w:multiLevelType w:val="hybridMultilevel"/>
    <w:tmpl w:val="E1B6A43E"/>
    <w:lvl w:ilvl="0" w:tplc="509E0BF2">
      <w:start w:val="1"/>
      <w:numFmt w:val="bullet"/>
      <w:lvlText w:val=""/>
      <w:lvlJc w:val="left"/>
      <w:pPr>
        <w:ind w:left="1480" w:hanging="360"/>
      </w:pPr>
      <w:rPr>
        <w:rFonts w:ascii="Symbol" w:hAnsi="Symbol"/>
      </w:rPr>
    </w:lvl>
    <w:lvl w:ilvl="1" w:tplc="84205D2E">
      <w:start w:val="1"/>
      <w:numFmt w:val="bullet"/>
      <w:lvlText w:val=""/>
      <w:lvlJc w:val="left"/>
      <w:pPr>
        <w:ind w:left="1480" w:hanging="360"/>
      </w:pPr>
      <w:rPr>
        <w:rFonts w:ascii="Symbol" w:hAnsi="Symbol"/>
      </w:rPr>
    </w:lvl>
    <w:lvl w:ilvl="2" w:tplc="173C9E52">
      <w:start w:val="1"/>
      <w:numFmt w:val="bullet"/>
      <w:lvlText w:val=""/>
      <w:lvlJc w:val="left"/>
      <w:pPr>
        <w:ind w:left="1480" w:hanging="360"/>
      </w:pPr>
      <w:rPr>
        <w:rFonts w:ascii="Symbol" w:hAnsi="Symbol"/>
      </w:rPr>
    </w:lvl>
    <w:lvl w:ilvl="3" w:tplc="46EAD6E6">
      <w:start w:val="1"/>
      <w:numFmt w:val="bullet"/>
      <w:lvlText w:val=""/>
      <w:lvlJc w:val="left"/>
      <w:pPr>
        <w:ind w:left="1480" w:hanging="360"/>
      </w:pPr>
      <w:rPr>
        <w:rFonts w:ascii="Symbol" w:hAnsi="Symbol"/>
      </w:rPr>
    </w:lvl>
    <w:lvl w:ilvl="4" w:tplc="B5D4005C">
      <w:start w:val="1"/>
      <w:numFmt w:val="bullet"/>
      <w:lvlText w:val=""/>
      <w:lvlJc w:val="left"/>
      <w:pPr>
        <w:ind w:left="1480" w:hanging="360"/>
      </w:pPr>
      <w:rPr>
        <w:rFonts w:ascii="Symbol" w:hAnsi="Symbol"/>
      </w:rPr>
    </w:lvl>
    <w:lvl w:ilvl="5" w:tplc="243A3242">
      <w:start w:val="1"/>
      <w:numFmt w:val="bullet"/>
      <w:lvlText w:val=""/>
      <w:lvlJc w:val="left"/>
      <w:pPr>
        <w:ind w:left="1480" w:hanging="360"/>
      </w:pPr>
      <w:rPr>
        <w:rFonts w:ascii="Symbol" w:hAnsi="Symbol"/>
      </w:rPr>
    </w:lvl>
    <w:lvl w:ilvl="6" w:tplc="7F5A0342">
      <w:start w:val="1"/>
      <w:numFmt w:val="bullet"/>
      <w:lvlText w:val=""/>
      <w:lvlJc w:val="left"/>
      <w:pPr>
        <w:ind w:left="1480" w:hanging="360"/>
      </w:pPr>
      <w:rPr>
        <w:rFonts w:ascii="Symbol" w:hAnsi="Symbol"/>
      </w:rPr>
    </w:lvl>
    <w:lvl w:ilvl="7" w:tplc="60A2B3D6">
      <w:start w:val="1"/>
      <w:numFmt w:val="bullet"/>
      <w:lvlText w:val=""/>
      <w:lvlJc w:val="left"/>
      <w:pPr>
        <w:ind w:left="1480" w:hanging="360"/>
      </w:pPr>
      <w:rPr>
        <w:rFonts w:ascii="Symbol" w:hAnsi="Symbol"/>
      </w:rPr>
    </w:lvl>
    <w:lvl w:ilvl="8" w:tplc="BA3AE844">
      <w:start w:val="1"/>
      <w:numFmt w:val="bullet"/>
      <w:lvlText w:val=""/>
      <w:lvlJc w:val="left"/>
      <w:pPr>
        <w:ind w:left="1480" w:hanging="360"/>
      </w:pPr>
      <w:rPr>
        <w:rFonts w:ascii="Symbol" w:hAnsi="Symbol"/>
      </w:rPr>
    </w:lvl>
  </w:abstractNum>
  <w:abstractNum w:abstractNumId="25"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5"/>
  </w:num>
  <w:num w:numId="2">
    <w:abstractNumId w:val="17"/>
  </w:num>
  <w:num w:numId="3">
    <w:abstractNumId w:val="21"/>
  </w:num>
  <w:num w:numId="4">
    <w:abstractNumId w:val="26"/>
  </w:num>
  <w:num w:numId="5">
    <w:abstractNumId w:val="15"/>
  </w:num>
  <w:num w:numId="6">
    <w:abstractNumId w:val="19"/>
  </w:num>
  <w:num w:numId="7">
    <w:abstractNumId w:val="16"/>
  </w:num>
  <w:num w:numId="8">
    <w:abstractNumId w:val="18"/>
  </w:num>
  <w:num w:numId="9">
    <w:abstractNumId w:val="27"/>
  </w:num>
  <w:num w:numId="10">
    <w:abstractNumId w:val="21"/>
  </w:num>
  <w:num w:numId="11">
    <w:abstractNumId w:val="17"/>
  </w:num>
  <w:num w:numId="12">
    <w:abstractNumId w:val="27"/>
  </w:num>
  <w:num w:numId="13">
    <w:abstractNumId w:val="25"/>
  </w:num>
  <w:num w:numId="14">
    <w:abstractNumId w:val="26"/>
  </w:num>
  <w:num w:numId="15">
    <w:abstractNumId w:val="16"/>
  </w:num>
  <w:num w:numId="16">
    <w:abstractNumId w:val="18"/>
  </w:num>
  <w:num w:numId="17">
    <w:abstractNumId w:val="26"/>
  </w:num>
  <w:num w:numId="18">
    <w:abstractNumId w:val="20"/>
  </w:num>
  <w:num w:numId="19">
    <w:abstractNumId w:val="23"/>
  </w:num>
  <w:num w:numId="20">
    <w:abstractNumId w:val="0"/>
  </w:num>
  <w:num w:numId="21">
    <w:abstractNumId w:val="1"/>
  </w:num>
  <w:num w:numId="22">
    <w:abstractNumId w:val="2"/>
  </w:num>
  <w:num w:numId="23">
    <w:abstractNumId w:val="3"/>
  </w:num>
  <w:num w:numId="24">
    <w:abstractNumId w:val="4"/>
  </w:num>
  <w:num w:numId="25">
    <w:abstractNumId w:val="5"/>
  </w:num>
  <w:num w:numId="26">
    <w:abstractNumId w:val="6"/>
  </w:num>
  <w:num w:numId="27">
    <w:abstractNumId w:val="7"/>
  </w:num>
  <w:num w:numId="28">
    <w:abstractNumId w:val="8"/>
  </w:num>
  <w:num w:numId="29">
    <w:abstractNumId w:val="9"/>
  </w:num>
  <w:num w:numId="30">
    <w:abstractNumId w:val="10"/>
  </w:num>
  <w:num w:numId="31">
    <w:abstractNumId w:val="11"/>
  </w:num>
  <w:num w:numId="32">
    <w:abstractNumId w:val="12"/>
  </w:num>
  <w:num w:numId="33">
    <w:abstractNumId w:val="13"/>
  </w:num>
  <w:num w:numId="34">
    <w:abstractNumId w:val="24"/>
  </w:num>
  <w:num w:numId="35">
    <w:abstractNumId w:val="14"/>
  </w:num>
  <w:num w:numId="36">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2AE2"/>
    <w:rsid w:val="00015B1A"/>
    <w:rsid w:val="00020728"/>
    <w:rsid w:val="0002254B"/>
    <w:rsid w:val="00026691"/>
    <w:rsid w:val="00082050"/>
    <w:rsid w:val="00083388"/>
    <w:rsid w:val="00091AF0"/>
    <w:rsid w:val="000A569F"/>
    <w:rsid w:val="000B2CE7"/>
    <w:rsid w:val="000B77E5"/>
    <w:rsid w:val="000C5D7F"/>
    <w:rsid w:val="000D053A"/>
    <w:rsid w:val="000D6968"/>
    <w:rsid w:val="000F5313"/>
    <w:rsid w:val="000F5932"/>
    <w:rsid w:val="000F64EA"/>
    <w:rsid w:val="00114105"/>
    <w:rsid w:val="001201E4"/>
    <w:rsid w:val="00120858"/>
    <w:rsid w:val="00121F8C"/>
    <w:rsid w:val="001235FA"/>
    <w:rsid w:val="0013036C"/>
    <w:rsid w:val="001357C9"/>
    <w:rsid w:val="00142B7A"/>
    <w:rsid w:val="00151855"/>
    <w:rsid w:val="001566F2"/>
    <w:rsid w:val="00157063"/>
    <w:rsid w:val="0017045F"/>
    <w:rsid w:val="001714F0"/>
    <w:rsid w:val="001746A6"/>
    <w:rsid w:val="001968AE"/>
    <w:rsid w:val="001978C4"/>
    <w:rsid w:val="001A31CB"/>
    <w:rsid w:val="001A4E56"/>
    <w:rsid w:val="001B2301"/>
    <w:rsid w:val="001E3CA3"/>
    <w:rsid w:val="001F2B16"/>
    <w:rsid w:val="00201AA9"/>
    <w:rsid w:val="00224BAA"/>
    <w:rsid w:val="00227D25"/>
    <w:rsid w:val="002334B3"/>
    <w:rsid w:val="00235450"/>
    <w:rsid w:val="00237A3F"/>
    <w:rsid w:val="00243C5D"/>
    <w:rsid w:val="00275D5E"/>
    <w:rsid w:val="002A4D90"/>
    <w:rsid w:val="002B7F52"/>
    <w:rsid w:val="002D62AE"/>
    <w:rsid w:val="002E16E7"/>
    <w:rsid w:val="002E3705"/>
    <w:rsid w:val="002E5D89"/>
    <w:rsid w:val="002F4E11"/>
    <w:rsid w:val="002F5A57"/>
    <w:rsid w:val="00320D45"/>
    <w:rsid w:val="003365A2"/>
    <w:rsid w:val="00341644"/>
    <w:rsid w:val="003472DB"/>
    <w:rsid w:val="00356250"/>
    <w:rsid w:val="00372F45"/>
    <w:rsid w:val="0037304E"/>
    <w:rsid w:val="00375061"/>
    <w:rsid w:val="00375FDB"/>
    <w:rsid w:val="00377808"/>
    <w:rsid w:val="00377FFC"/>
    <w:rsid w:val="0038546E"/>
    <w:rsid w:val="003860E0"/>
    <w:rsid w:val="00396326"/>
    <w:rsid w:val="003B2EB4"/>
    <w:rsid w:val="003C1D02"/>
    <w:rsid w:val="003C2B9F"/>
    <w:rsid w:val="003C3B8B"/>
    <w:rsid w:val="003C7971"/>
    <w:rsid w:val="003D4E0B"/>
    <w:rsid w:val="003F2BD9"/>
    <w:rsid w:val="003F3732"/>
    <w:rsid w:val="003F6230"/>
    <w:rsid w:val="003F7516"/>
    <w:rsid w:val="00411BE9"/>
    <w:rsid w:val="00430916"/>
    <w:rsid w:val="004426E5"/>
    <w:rsid w:val="0046077F"/>
    <w:rsid w:val="00465755"/>
    <w:rsid w:val="004750A7"/>
    <w:rsid w:val="00482F34"/>
    <w:rsid w:val="00492175"/>
    <w:rsid w:val="004944EE"/>
    <w:rsid w:val="004B05BB"/>
    <w:rsid w:val="004B3C9A"/>
    <w:rsid w:val="004E2880"/>
    <w:rsid w:val="004E41BA"/>
    <w:rsid w:val="004F060E"/>
    <w:rsid w:val="004F463D"/>
    <w:rsid w:val="00510ED3"/>
    <w:rsid w:val="00512916"/>
    <w:rsid w:val="00531C8C"/>
    <w:rsid w:val="00543D26"/>
    <w:rsid w:val="00547672"/>
    <w:rsid w:val="0056068B"/>
    <w:rsid w:val="0056400F"/>
    <w:rsid w:val="00564CD3"/>
    <w:rsid w:val="00573834"/>
    <w:rsid w:val="005771E8"/>
    <w:rsid w:val="00580C6F"/>
    <w:rsid w:val="00583CFB"/>
    <w:rsid w:val="00584A10"/>
    <w:rsid w:val="00590890"/>
    <w:rsid w:val="005926CE"/>
    <w:rsid w:val="00597ED1"/>
    <w:rsid w:val="005B1D35"/>
    <w:rsid w:val="005B3CA6"/>
    <w:rsid w:val="005B4650"/>
    <w:rsid w:val="005B7ADF"/>
    <w:rsid w:val="0062626B"/>
    <w:rsid w:val="00626EDA"/>
    <w:rsid w:val="00627EB9"/>
    <w:rsid w:val="00631431"/>
    <w:rsid w:val="00644ECA"/>
    <w:rsid w:val="00647136"/>
    <w:rsid w:val="006628F7"/>
    <w:rsid w:val="00671FE5"/>
    <w:rsid w:val="00680CD2"/>
    <w:rsid w:val="006829C8"/>
    <w:rsid w:val="00686555"/>
    <w:rsid w:val="006B20BA"/>
    <w:rsid w:val="006F569D"/>
    <w:rsid w:val="006F60F5"/>
    <w:rsid w:val="006F7952"/>
    <w:rsid w:val="006F7E8A"/>
    <w:rsid w:val="007070A1"/>
    <w:rsid w:val="00715DD1"/>
    <w:rsid w:val="007239F8"/>
    <w:rsid w:val="0072620F"/>
    <w:rsid w:val="007343EE"/>
    <w:rsid w:val="00735B7D"/>
    <w:rsid w:val="00740AC8"/>
    <w:rsid w:val="00760C74"/>
    <w:rsid w:val="00785BEE"/>
    <w:rsid w:val="0079323D"/>
    <w:rsid w:val="0079443A"/>
    <w:rsid w:val="007A03B3"/>
    <w:rsid w:val="007A652C"/>
    <w:rsid w:val="007A7E05"/>
    <w:rsid w:val="007B7E7A"/>
    <w:rsid w:val="007C5AC9"/>
    <w:rsid w:val="007D02DF"/>
    <w:rsid w:val="007D268D"/>
    <w:rsid w:val="007D34E1"/>
    <w:rsid w:val="007E217D"/>
    <w:rsid w:val="007E6128"/>
    <w:rsid w:val="007E6FD5"/>
    <w:rsid w:val="007F2F4C"/>
    <w:rsid w:val="007F65D5"/>
    <w:rsid w:val="007F788B"/>
    <w:rsid w:val="00805A94"/>
    <w:rsid w:val="0080784C"/>
    <w:rsid w:val="008116A6"/>
    <w:rsid w:val="008408BB"/>
    <w:rsid w:val="00841938"/>
    <w:rsid w:val="008472C3"/>
    <w:rsid w:val="00853EFC"/>
    <w:rsid w:val="008545CF"/>
    <w:rsid w:val="008565C8"/>
    <w:rsid w:val="00866E39"/>
    <w:rsid w:val="00874C73"/>
    <w:rsid w:val="00875380"/>
    <w:rsid w:val="00877394"/>
    <w:rsid w:val="00887A5A"/>
    <w:rsid w:val="00887DB6"/>
    <w:rsid w:val="008941E7"/>
    <w:rsid w:val="008C1253"/>
    <w:rsid w:val="008C1F66"/>
    <w:rsid w:val="008D0A4B"/>
    <w:rsid w:val="008D396D"/>
    <w:rsid w:val="008F2ECD"/>
    <w:rsid w:val="008F744A"/>
    <w:rsid w:val="008F7F12"/>
    <w:rsid w:val="009122BB"/>
    <w:rsid w:val="00920AA9"/>
    <w:rsid w:val="00934320"/>
    <w:rsid w:val="0093596E"/>
    <w:rsid w:val="00952594"/>
    <w:rsid w:val="0099114F"/>
    <w:rsid w:val="00997F98"/>
    <w:rsid w:val="009A267F"/>
    <w:rsid w:val="009A448F"/>
    <w:rsid w:val="009B1F2D"/>
    <w:rsid w:val="009D1474"/>
    <w:rsid w:val="009D3789"/>
    <w:rsid w:val="009E331F"/>
    <w:rsid w:val="009F3EEF"/>
    <w:rsid w:val="009F66A8"/>
    <w:rsid w:val="00A21CB5"/>
    <w:rsid w:val="00A27AD4"/>
    <w:rsid w:val="00A44C73"/>
    <w:rsid w:val="00A466EE"/>
    <w:rsid w:val="00A477BB"/>
    <w:rsid w:val="00A62B49"/>
    <w:rsid w:val="00A768DD"/>
    <w:rsid w:val="00A80AA7"/>
    <w:rsid w:val="00A91D2D"/>
    <w:rsid w:val="00A94A4E"/>
    <w:rsid w:val="00AA6E73"/>
    <w:rsid w:val="00AC64EC"/>
    <w:rsid w:val="00AD3666"/>
    <w:rsid w:val="00B33094"/>
    <w:rsid w:val="00B4263C"/>
    <w:rsid w:val="00B47E25"/>
    <w:rsid w:val="00B5559F"/>
    <w:rsid w:val="00B613DC"/>
    <w:rsid w:val="00B6679E"/>
    <w:rsid w:val="00B66F6B"/>
    <w:rsid w:val="00B748EF"/>
    <w:rsid w:val="00B81BD0"/>
    <w:rsid w:val="00B846C2"/>
    <w:rsid w:val="00B95F60"/>
    <w:rsid w:val="00BA7C54"/>
    <w:rsid w:val="00BE3E54"/>
    <w:rsid w:val="00C0260C"/>
    <w:rsid w:val="00C04180"/>
    <w:rsid w:val="00C25493"/>
    <w:rsid w:val="00C259CF"/>
    <w:rsid w:val="00C31397"/>
    <w:rsid w:val="00C4589F"/>
    <w:rsid w:val="00C4731F"/>
    <w:rsid w:val="00C51C6A"/>
    <w:rsid w:val="00C52680"/>
    <w:rsid w:val="00C8314B"/>
    <w:rsid w:val="00C91F46"/>
    <w:rsid w:val="00C9616B"/>
    <w:rsid w:val="00CA28B7"/>
    <w:rsid w:val="00CC26AB"/>
    <w:rsid w:val="00CC51B6"/>
    <w:rsid w:val="00CC563E"/>
    <w:rsid w:val="00CC75FC"/>
    <w:rsid w:val="00CD23C4"/>
    <w:rsid w:val="00CD2BC6"/>
    <w:rsid w:val="00CE11CA"/>
    <w:rsid w:val="00CE5BBF"/>
    <w:rsid w:val="00CE5E0F"/>
    <w:rsid w:val="00CF553F"/>
    <w:rsid w:val="00D10702"/>
    <w:rsid w:val="00D11C7E"/>
    <w:rsid w:val="00D300AC"/>
    <w:rsid w:val="00D508B4"/>
    <w:rsid w:val="00D6117B"/>
    <w:rsid w:val="00D8619C"/>
    <w:rsid w:val="00D86752"/>
    <w:rsid w:val="00D95FA0"/>
    <w:rsid w:val="00DA43DE"/>
    <w:rsid w:val="00DA5725"/>
    <w:rsid w:val="00DA7F11"/>
    <w:rsid w:val="00DB0AD0"/>
    <w:rsid w:val="00DC28D6"/>
    <w:rsid w:val="00DC4C0F"/>
    <w:rsid w:val="00DC5FAC"/>
    <w:rsid w:val="00DF66B4"/>
    <w:rsid w:val="00E00085"/>
    <w:rsid w:val="00E24FDF"/>
    <w:rsid w:val="00E3210F"/>
    <w:rsid w:val="00E36879"/>
    <w:rsid w:val="00E509A6"/>
    <w:rsid w:val="00E53B50"/>
    <w:rsid w:val="00E606E8"/>
    <w:rsid w:val="00E647DF"/>
    <w:rsid w:val="00E722C1"/>
    <w:rsid w:val="00E763E4"/>
    <w:rsid w:val="00E82606"/>
    <w:rsid w:val="00E9136B"/>
    <w:rsid w:val="00EA32B1"/>
    <w:rsid w:val="00EC6653"/>
    <w:rsid w:val="00ED05A9"/>
    <w:rsid w:val="00EF22F0"/>
    <w:rsid w:val="00EF2422"/>
    <w:rsid w:val="00EF631F"/>
    <w:rsid w:val="00F02A4E"/>
    <w:rsid w:val="00F05842"/>
    <w:rsid w:val="00F06022"/>
    <w:rsid w:val="00F139E0"/>
    <w:rsid w:val="00F13A3E"/>
    <w:rsid w:val="00F25112"/>
    <w:rsid w:val="00F41A15"/>
    <w:rsid w:val="00F519DC"/>
    <w:rsid w:val="00F65454"/>
    <w:rsid w:val="00F65509"/>
    <w:rsid w:val="00F82220"/>
    <w:rsid w:val="00F84228"/>
    <w:rsid w:val="00F92AD1"/>
    <w:rsid w:val="00F9563C"/>
    <w:rsid w:val="00F97695"/>
    <w:rsid w:val="00FA4EC5"/>
    <w:rsid w:val="00FB4FD7"/>
    <w:rsid w:val="00FC30B1"/>
    <w:rsid w:val="00FD38AF"/>
    <w:rsid w:val="00FE3F15"/>
    <w:rsid w:val="00FE4FB6"/>
    <w:rsid w:val="00FE7E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14C3764"/>
  <w15:chartTrackingRefBased/>
  <w15:docId w15:val="{6C4EAEF3-F6DE-46D5-BCF2-FDE895498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28F7"/>
    <w:pPr>
      <w:spacing w:after="120"/>
    </w:pPr>
    <w:rPr>
      <w:rFonts w:eastAsia="MS Mincho"/>
      <w:noProof/>
      <w:szCs w:val="24"/>
      <w:lang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styleId="Revision">
    <w:name w:val="Revision"/>
    <w:hidden/>
    <w:uiPriority w:val="99"/>
    <w:semiHidden/>
    <w:rsid w:val="0079443A"/>
    <w:rPr>
      <w:rFonts w:eastAsia="MS Mincho"/>
      <w:szCs w:val="24"/>
      <w:lang w:val="en-US" w:eastAsia="en-US"/>
    </w:rPr>
  </w:style>
  <w:style w:type="character" w:styleId="CommentReference">
    <w:name w:val="annotation reference"/>
    <w:basedOn w:val="DefaultParagraphFont"/>
    <w:uiPriority w:val="99"/>
    <w:semiHidden/>
    <w:unhideWhenUsed/>
    <w:rsid w:val="00952594"/>
    <w:rPr>
      <w:sz w:val="16"/>
      <w:szCs w:val="16"/>
    </w:rPr>
  </w:style>
  <w:style w:type="paragraph" w:styleId="CommentText">
    <w:name w:val="annotation text"/>
    <w:basedOn w:val="Normal"/>
    <w:link w:val="CommentTextChar"/>
    <w:uiPriority w:val="99"/>
    <w:unhideWhenUsed/>
    <w:rsid w:val="00952594"/>
    <w:rPr>
      <w:szCs w:val="20"/>
    </w:rPr>
  </w:style>
  <w:style w:type="character" w:customStyle="1" w:styleId="CommentTextChar">
    <w:name w:val="Comment Text Char"/>
    <w:basedOn w:val="DefaultParagraphFont"/>
    <w:link w:val="CommentText"/>
    <w:uiPriority w:val="99"/>
    <w:rsid w:val="00952594"/>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952594"/>
    <w:rPr>
      <w:b/>
      <w:bCs/>
    </w:rPr>
  </w:style>
  <w:style w:type="character" w:customStyle="1" w:styleId="CommentSubjectChar">
    <w:name w:val="Comment Subject Char"/>
    <w:basedOn w:val="CommentTextChar"/>
    <w:link w:val="CommentSubject"/>
    <w:uiPriority w:val="99"/>
    <w:semiHidden/>
    <w:rsid w:val="00952594"/>
    <w:rPr>
      <w:rFonts w:eastAsia="MS Mincho"/>
      <w:b/>
      <w:bCs/>
      <w:lang w:val="en-US" w:eastAsia="en-US"/>
    </w:rPr>
  </w:style>
  <w:style w:type="paragraph" w:styleId="NoSpacing">
    <w:name w:val="No Spacing"/>
    <w:uiPriority w:val="1"/>
    <w:qFormat/>
    <w:rsid w:val="00237A3F"/>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404796254">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97520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hyperlink" Target="https://www.legislation.gov.uk/ukpga/2022/21/contents/enacted"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egislation.gov.uk/uksi/2008/3093/contents/mad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2008/25/content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legislation.gov.uk/ukpga/1997/44/content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ov.uk/government/publications/careers-guidance-provision-for-young-people-in-schools" TargetMode="External"/><Relationship Id="rId14" Type="http://schemas.openxmlformats.org/officeDocument/2006/relationships/hyperlink" Target="https://www.legislation.gov.uk/ukpga/2022/13"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2A5A5E2A-B01B-44F3-B863-AE563510A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Pages>
  <Words>1849</Words>
  <Characters>10540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12365</CharactersWithSpaces>
  <SharedDoc>false</SharedDoc>
  <HLinks>
    <vt:vector size="84" baseType="variant">
      <vt:variant>
        <vt:i4>1441887</vt:i4>
      </vt:variant>
      <vt:variant>
        <vt:i4>63</vt:i4>
      </vt:variant>
      <vt:variant>
        <vt:i4>0</vt:i4>
      </vt:variant>
      <vt:variant>
        <vt:i4>5</vt:i4>
      </vt:variant>
      <vt:variant>
        <vt:lpwstr>https://www.legislation.gov.uk/ukpga/2022/21/contents/enacted</vt:lpwstr>
      </vt:variant>
      <vt:variant>
        <vt:lpwstr/>
      </vt:variant>
      <vt:variant>
        <vt:i4>1441863</vt:i4>
      </vt:variant>
      <vt:variant>
        <vt:i4>60</vt:i4>
      </vt:variant>
      <vt:variant>
        <vt:i4>0</vt:i4>
      </vt:variant>
      <vt:variant>
        <vt:i4>5</vt:i4>
      </vt:variant>
      <vt:variant>
        <vt:lpwstr>https://www.gov.uk/government/publications/careers-guidance-provision-for-young-people-in-schools</vt:lpwstr>
      </vt:variant>
      <vt:variant>
        <vt:lpwstr/>
      </vt:variant>
      <vt:variant>
        <vt:i4>2031670</vt:i4>
      </vt:variant>
      <vt:variant>
        <vt:i4>53</vt:i4>
      </vt:variant>
      <vt:variant>
        <vt:i4>0</vt:i4>
      </vt:variant>
      <vt:variant>
        <vt:i4>5</vt:i4>
      </vt:variant>
      <vt:variant>
        <vt:lpwstr/>
      </vt:variant>
      <vt:variant>
        <vt:lpwstr>_Toc122508576</vt:lpwstr>
      </vt:variant>
      <vt:variant>
        <vt:i4>2031670</vt:i4>
      </vt:variant>
      <vt:variant>
        <vt:i4>47</vt:i4>
      </vt:variant>
      <vt:variant>
        <vt:i4>0</vt:i4>
      </vt:variant>
      <vt:variant>
        <vt:i4>5</vt:i4>
      </vt:variant>
      <vt:variant>
        <vt:lpwstr/>
      </vt:variant>
      <vt:variant>
        <vt:lpwstr>_Toc122508576</vt:lpwstr>
      </vt:variant>
      <vt:variant>
        <vt:i4>2031670</vt:i4>
      </vt:variant>
      <vt:variant>
        <vt:i4>41</vt:i4>
      </vt:variant>
      <vt:variant>
        <vt:i4>0</vt:i4>
      </vt:variant>
      <vt:variant>
        <vt:i4>5</vt:i4>
      </vt:variant>
      <vt:variant>
        <vt:lpwstr/>
      </vt:variant>
      <vt:variant>
        <vt:lpwstr>_Toc122508575</vt:lpwstr>
      </vt:variant>
      <vt:variant>
        <vt:i4>2031670</vt:i4>
      </vt:variant>
      <vt:variant>
        <vt:i4>35</vt:i4>
      </vt:variant>
      <vt:variant>
        <vt:i4>0</vt:i4>
      </vt:variant>
      <vt:variant>
        <vt:i4>5</vt:i4>
      </vt:variant>
      <vt:variant>
        <vt:lpwstr/>
      </vt:variant>
      <vt:variant>
        <vt:lpwstr>_Toc122508574</vt:lpwstr>
      </vt:variant>
      <vt:variant>
        <vt:i4>2031670</vt:i4>
      </vt:variant>
      <vt:variant>
        <vt:i4>29</vt:i4>
      </vt:variant>
      <vt:variant>
        <vt:i4>0</vt:i4>
      </vt:variant>
      <vt:variant>
        <vt:i4>5</vt:i4>
      </vt:variant>
      <vt:variant>
        <vt:lpwstr/>
      </vt:variant>
      <vt:variant>
        <vt:lpwstr>_Toc122508573</vt:lpwstr>
      </vt:variant>
      <vt:variant>
        <vt:i4>2031670</vt:i4>
      </vt:variant>
      <vt:variant>
        <vt:i4>23</vt:i4>
      </vt:variant>
      <vt:variant>
        <vt:i4>0</vt:i4>
      </vt:variant>
      <vt:variant>
        <vt:i4>5</vt:i4>
      </vt:variant>
      <vt:variant>
        <vt:lpwstr/>
      </vt:variant>
      <vt:variant>
        <vt:lpwstr>_Toc122508572</vt:lpwstr>
      </vt:variant>
      <vt:variant>
        <vt:i4>2031670</vt:i4>
      </vt:variant>
      <vt:variant>
        <vt:i4>17</vt:i4>
      </vt:variant>
      <vt:variant>
        <vt:i4>0</vt:i4>
      </vt:variant>
      <vt:variant>
        <vt:i4>5</vt:i4>
      </vt:variant>
      <vt:variant>
        <vt:lpwstr/>
      </vt:variant>
      <vt:variant>
        <vt:lpwstr>_Toc122508571</vt:lpwstr>
      </vt:variant>
      <vt:variant>
        <vt:i4>2031670</vt:i4>
      </vt:variant>
      <vt:variant>
        <vt:i4>11</vt:i4>
      </vt:variant>
      <vt:variant>
        <vt:i4>0</vt:i4>
      </vt:variant>
      <vt:variant>
        <vt:i4>5</vt:i4>
      </vt:variant>
      <vt:variant>
        <vt:lpwstr/>
      </vt:variant>
      <vt:variant>
        <vt:lpwstr>_Toc122508570</vt:lpwstr>
      </vt:variant>
      <vt:variant>
        <vt:i4>1966134</vt:i4>
      </vt:variant>
      <vt:variant>
        <vt:i4>5</vt:i4>
      </vt:variant>
      <vt:variant>
        <vt:i4>0</vt:i4>
      </vt:variant>
      <vt:variant>
        <vt:i4>5</vt:i4>
      </vt:variant>
      <vt:variant>
        <vt:lpwstr/>
      </vt:variant>
      <vt:variant>
        <vt:lpwstr>_Toc122508569</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Catharine Maddock</cp:lastModifiedBy>
  <cp:revision>25</cp:revision>
  <cp:lastPrinted>2018-10-02T13:43:00Z</cp:lastPrinted>
  <dcterms:created xsi:type="dcterms:W3CDTF">2026-01-20T16:22:00Z</dcterms:created>
  <dcterms:modified xsi:type="dcterms:W3CDTF">2026-02-12T10:59:00Z</dcterms:modified>
</cp:coreProperties>
</file>