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69DB9" w14:textId="77777777" w:rsidR="005317BD" w:rsidRDefault="00A63A9A">
      <w:pPr>
        <w:spacing w:after="100" w:line="259" w:lineRule="auto"/>
        <w:ind w:left="1441" w:firstLine="0"/>
        <w:jc w:val="center"/>
      </w:pPr>
      <w:r>
        <w:rPr>
          <w:noProof/>
        </w:rPr>
        <w:drawing>
          <wp:anchor distT="0" distB="0" distL="114300" distR="114300" simplePos="0" relativeHeight="251658240" behindDoc="0" locked="0" layoutInCell="1" allowOverlap="0" wp14:anchorId="6A23600D" wp14:editId="6A28B746">
            <wp:simplePos x="0" y="0"/>
            <wp:positionH relativeFrom="column">
              <wp:posOffset>915035</wp:posOffset>
            </wp:positionH>
            <wp:positionV relativeFrom="paragraph">
              <wp:posOffset>-27685</wp:posOffset>
            </wp:positionV>
            <wp:extent cx="2028825" cy="589915"/>
            <wp:effectExtent l="0" t="0" r="0" b="0"/>
            <wp:wrapSquare wrapText="bothSides"/>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8"/>
                    <a:stretch>
                      <a:fillRect/>
                    </a:stretch>
                  </pic:blipFill>
                  <pic:spPr>
                    <a:xfrm>
                      <a:off x="0" y="0"/>
                      <a:ext cx="2028825" cy="589915"/>
                    </a:xfrm>
                    <a:prstGeom prst="rect">
                      <a:avLst/>
                    </a:prstGeom>
                  </pic:spPr>
                </pic:pic>
              </a:graphicData>
            </a:graphic>
          </wp:anchor>
        </w:drawing>
      </w:r>
      <w:r>
        <w:rPr>
          <w:b w:val="0"/>
          <w:color w:val="000000"/>
        </w:rPr>
        <w:t xml:space="preserve">  </w:t>
      </w:r>
    </w:p>
    <w:p w14:paraId="031DC2F0" w14:textId="7F561AF3" w:rsidR="005317BD" w:rsidRPr="007A7124" w:rsidRDefault="00A63A9A">
      <w:pPr>
        <w:spacing w:after="158" w:line="259" w:lineRule="auto"/>
        <w:ind w:left="1441" w:firstLine="0"/>
        <w:jc w:val="center"/>
        <w:rPr>
          <w:color w:val="000000" w:themeColor="text1"/>
        </w:rPr>
      </w:pPr>
      <w:r w:rsidRPr="007A7124">
        <w:rPr>
          <w:color w:val="000000" w:themeColor="text1"/>
        </w:rPr>
        <w:t>SPORTS GRANT  2</w:t>
      </w:r>
      <w:r w:rsidR="00DA2606" w:rsidRPr="007A7124">
        <w:rPr>
          <w:color w:val="000000" w:themeColor="text1"/>
        </w:rPr>
        <w:t>02</w:t>
      </w:r>
      <w:r w:rsidR="0059365D">
        <w:rPr>
          <w:color w:val="000000" w:themeColor="text1"/>
        </w:rPr>
        <w:t>6</w:t>
      </w:r>
      <w:r w:rsidRPr="007A7124">
        <w:rPr>
          <w:color w:val="000000" w:themeColor="text1"/>
        </w:rPr>
        <w:t>-</w:t>
      </w:r>
      <w:r w:rsidR="00DA2606" w:rsidRPr="007A7124">
        <w:rPr>
          <w:color w:val="000000" w:themeColor="text1"/>
        </w:rPr>
        <w:t>20</w:t>
      </w:r>
      <w:r w:rsidRPr="007A7124">
        <w:rPr>
          <w:color w:val="000000" w:themeColor="text1"/>
        </w:rPr>
        <w:t>2</w:t>
      </w:r>
      <w:r w:rsidR="0059365D">
        <w:rPr>
          <w:color w:val="000000" w:themeColor="text1"/>
        </w:rPr>
        <w:t>7</w:t>
      </w:r>
      <w:r w:rsidRPr="007A7124">
        <w:rPr>
          <w:b w:val="0"/>
          <w:color w:val="000000" w:themeColor="text1"/>
        </w:rPr>
        <w:t xml:space="preserve"> </w:t>
      </w:r>
    </w:p>
    <w:p w14:paraId="27CC2710" w14:textId="77777777" w:rsidR="005317BD" w:rsidRPr="0059365D" w:rsidRDefault="00A63A9A">
      <w:pPr>
        <w:spacing w:after="160" w:line="259" w:lineRule="auto"/>
        <w:ind w:left="1441" w:firstLine="0"/>
        <w:jc w:val="center"/>
        <w:rPr>
          <w:rFonts w:asciiTheme="majorHAnsi" w:hAnsiTheme="majorHAnsi" w:cstheme="majorHAnsi"/>
          <w:color w:val="000000" w:themeColor="text1"/>
        </w:rPr>
      </w:pPr>
      <w:r w:rsidRPr="0059365D">
        <w:rPr>
          <w:rFonts w:asciiTheme="majorHAnsi" w:hAnsiTheme="majorHAnsi" w:cstheme="majorHAnsi"/>
          <w:color w:val="000000" w:themeColor="text1"/>
        </w:rPr>
        <w:t xml:space="preserve"> </w:t>
      </w:r>
      <w:r w:rsidRPr="0059365D">
        <w:rPr>
          <w:rFonts w:asciiTheme="majorHAnsi" w:hAnsiTheme="majorHAnsi" w:cstheme="majorHAnsi"/>
          <w:b w:val="0"/>
          <w:color w:val="000000" w:themeColor="text1"/>
        </w:rPr>
        <w:t xml:space="preserve"> </w:t>
      </w:r>
    </w:p>
    <w:p w14:paraId="30D67EE7" w14:textId="0ADA5172" w:rsidR="0059365D" w:rsidRPr="0059365D" w:rsidRDefault="00A63A9A" w:rsidP="0059365D">
      <w:pPr>
        <w:spacing w:after="160" w:line="259" w:lineRule="auto"/>
        <w:ind w:left="1445"/>
        <w:rPr>
          <w:rFonts w:asciiTheme="majorHAnsi" w:hAnsiTheme="majorHAnsi" w:cstheme="majorHAnsi"/>
          <w:color w:val="000000" w:themeColor="text1"/>
        </w:rPr>
      </w:pPr>
      <w:r w:rsidRPr="0059365D">
        <w:rPr>
          <w:rFonts w:asciiTheme="majorHAnsi" w:hAnsiTheme="majorHAnsi" w:cstheme="majorHAnsi"/>
          <w:color w:val="000000" w:themeColor="text1"/>
        </w:rPr>
        <w:t>Our Sports Grant for 2</w:t>
      </w:r>
      <w:r w:rsidR="0059365D" w:rsidRPr="0059365D">
        <w:rPr>
          <w:rFonts w:asciiTheme="majorHAnsi" w:hAnsiTheme="majorHAnsi" w:cstheme="majorHAnsi"/>
          <w:color w:val="000000" w:themeColor="text1"/>
        </w:rPr>
        <w:t>6</w:t>
      </w:r>
      <w:r w:rsidR="00194716" w:rsidRPr="0059365D">
        <w:rPr>
          <w:rFonts w:asciiTheme="majorHAnsi" w:hAnsiTheme="majorHAnsi" w:cstheme="majorHAnsi"/>
          <w:color w:val="000000" w:themeColor="text1"/>
        </w:rPr>
        <w:t xml:space="preserve"> - 2</w:t>
      </w:r>
      <w:r w:rsidR="0059365D" w:rsidRPr="0059365D">
        <w:rPr>
          <w:rFonts w:asciiTheme="majorHAnsi" w:hAnsiTheme="majorHAnsi" w:cstheme="majorHAnsi"/>
          <w:color w:val="000000" w:themeColor="text1"/>
        </w:rPr>
        <w:t>7</w:t>
      </w:r>
      <w:r w:rsidRPr="0059365D">
        <w:rPr>
          <w:rFonts w:asciiTheme="majorHAnsi" w:hAnsiTheme="majorHAnsi" w:cstheme="majorHAnsi"/>
          <w:color w:val="000000" w:themeColor="text1"/>
        </w:rPr>
        <w:t xml:space="preserve"> = </w:t>
      </w:r>
      <w:r w:rsidR="00481A55">
        <w:rPr>
          <w:rFonts w:asciiTheme="majorHAnsi" w:hAnsiTheme="majorHAnsi" w:cstheme="majorHAnsi"/>
          <w:color w:val="000000" w:themeColor="text1"/>
        </w:rPr>
        <w:t xml:space="preserve">Estimated at £3.666.67 </w:t>
      </w:r>
      <w:r w:rsidR="00194716" w:rsidRPr="0059365D">
        <w:rPr>
          <w:rFonts w:asciiTheme="majorHAnsi" w:hAnsiTheme="majorHAnsi" w:cstheme="majorHAnsi"/>
          <w:color w:val="000000" w:themeColor="text1"/>
        </w:rPr>
        <w:t>(</w:t>
      </w:r>
      <w:r w:rsidR="0059365D" w:rsidRPr="0059365D">
        <w:rPr>
          <w:rFonts w:asciiTheme="majorHAnsi" w:hAnsiTheme="majorHAnsi" w:cstheme="majorHAnsi"/>
          <w:color w:val="212121"/>
          <w:shd w:val="clear" w:color="auto" w:fill="FFFFFF"/>
        </w:rPr>
        <w:t xml:space="preserve">Estimate based on guidance and confirmation that the transitional funding amount is set to be </w:t>
      </w:r>
      <w:r w:rsidR="00481A55">
        <w:rPr>
          <w:rFonts w:asciiTheme="majorHAnsi" w:hAnsiTheme="majorHAnsi" w:cstheme="majorHAnsi"/>
          <w:color w:val="212121"/>
          <w:shd w:val="clear" w:color="auto" w:fill="FFFFFF"/>
        </w:rPr>
        <w:t>1/4</w:t>
      </w:r>
      <w:r w:rsidR="0059365D" w:rsidRPr="0059365D">
        <w:rPr>
          <w:rFonts w:asciiTheme="majorHAnsi" w:hAnsiTheme="majorHAnsi" w:cstheme="majorHAnsi"/>
          <w:color w:val="212121"/>
          <w:shd w:val="clear" w:color="auto" w:fill="FFFFFF"/>
        </w:rPr>
        <w:t xml:space="preserve"> of last </w:t>
      </w:r>
      <w:proofErr w:type="spellStart"/>
      <w:r w:rsidR="0059365D" w:rsidRPr="0059365D">
        <w:rPr>
          <w:rFonts w:asciiTheme="majorHAnsi" w:hAnsiTheme="majorHAnsi" w:cstheme="majorHAnsi"/>
          <w:color w:val="212121"/>
          <w:shd w:val="clear" w:color="auto" w:fill="FFFFFF"/>
        </w:rPr>
        <w:t>years</w:t>
      </w:r>
      <w:proofErr w:type="spellEnd"/>
      <w:r w:rsidR="0059365D" w:rsidRPr="0059365D">
        <w:rPr>
          <w:rFonts w:asciiTheme="majorHAnsi" w:hAnsiTheme="majorHAnsi" w:cstheme="majorHAnsi"/>
          <w:color w:val="212121"/>
          <w:shd w:val="clear" w:color="auto" w:fill="FFFFFF"/>
        </w:rPr>
        <w:t xml:space="preserve"> allocatio</w:t>
      </w:r>
      <w:r w:rsidR="00481A55">
        <w:rPr>
          <w:rFonts w:asciiTheme="majorHAnsi" w:hAnsiTheme="majorHAnsi" w:cstheme="majorHAnsi"/>
          <w:color w:val="212121"/>
          <w:shd w:val="clear" w:color="auto" w:fill="FFFFFF"/>
        </w:rPr>
        <w:t>n)</w:t>
      </w:r>
    </w:p>
    <w:p w14:paraId="36E941B5" w14:textId="77777777" w:rsidR="005317BD" w:rsidRPr="0059365D" w:rsidRDefault="00A63A9A">
      <w:pPr>
        <w:spacing w:after="206" w:line="259" w:lineRule="auto"/>
        <w:ind w:left="1541" w:firstLine="0"/>
        <w:rPr>
          <w:rFonts w:asciiTheme="majorHAnsi" w:hAnsiTheme="majorHAnsi" w:cstheme="majorHAnsi"/>
          <w:color w:val="000000" w:themeColor="text1"/>
        </w:rPr>
      </w:pPr>
      <w:r w:rsidRPr="0059365D">
        <w:rPr>
          <w:rFonts w:asciiTheme="majorHAnsi" w:hAnsiTheme="majorHAnsi" w:cstheme="majorHAnsi"/>
          <w:color w:val="000000" w:themeColor="text1"/>
        </w:rPr>
        <w:t xml:space="preserve">We have chosen to focus on: </w:t>
      </w:r>
    </w:p>
    <w:p w14:paraId="2D8A8BBB" w14:textId="77777777" w:rsidR="005317BD" w:rsidRPr="0059365D" w:rsidRDefault="00A63A9A">
      <w:pPr>
        <w:numPr>
          <w:ilvl w:val="0"/>
          <w:numId w:val="1"/>
        </w:numPr>
        <w:spacing w:after="47"/>
        <w:ind w:hanging="360"/>
        <w:rPr>
          <w:rFonts w:asciiTheme="majorHAnsi" w:hAnsiTheme="majorHAnsi" w:cstheme="majorHAnsi"/>
          <w:color w:val="000000" w:themeColor="text1"/>
        </w:rPr>
      </w:pPr>
      <w:r w:rsidRPr="0059365D">
        <w:rPr>
          <w:rFonts w:asciiTheme="majorHAnsi" w:hAnsiTheme="majorHAnsi" w:cstheme="majorHAnsi"/>
          <w:color w:val="000000" w:themeColor="text1"/>
        </w:rPr>
        <w:t xml:space="preserve">Providing staff with professional development, mentoring, training and resources to help them teach PE and sport more effectively –this is due to one member of staff taking on the role of PE delivery. </w:t>
      </w:r>
    </w:p>
    <w:p w14:paraId="371F49A5" w14:textId="216B8E11" w:rsidR="005317BD" w:rsidRPr="0059365D" w:rsidRDefault="00A63A9A">
      <w:pPr>
        <w:numPr>
          <w:ilvl w:val="0"/>
          <w:numId w:val="1"/>
        </w:numPr>
        <w:ind w:hanging="360"/>
        <w:rPr>
          <w:rFonts w:asciiTheme="majorHAnsi" w:hAnsiTheme="majorHAnsi" w:cstheme="majorHAnsi"/>
          <w:color w:val="000000" w:themeColor="text1"/>
        </w:rPr>
      </w:pPr>
      <w:r w:rsidRPr="0059365D">
        <w:rPr>
          <w:rFonts w:asciiTheme="majorHAnsi" w:hAnsiTheme="majorHAnsi" w:cstheme="majorHAnsi"/>
          <w:color w:val="000000" w:themeColor="text1"/>
        </w:rPr>
        <w:t>Using a ‘buddy’ system with a qualified PE teacher</w:t>
      </w:r>
      <w:r w:rsidR="00E55CDF" w:rsidRPr="0059365D">
        <w:rPr>
          <w:rFonts w:asciiTheme="majorHAnsi" w:hAnsiTheme="majorHAnsi" w:cstheme="majorHAnsi"/>
          <w:color w:val="000000" w:themeColor="text1"/>
        </w:rPr>
        <w:t xml:space="preserve">. </w:t>
      </w:r>
    </w:p>
    <w:p w14:paraId="60977F2B" w14:textId="5EDD0DDB" w:rsidR="005317BD" w:rsidRPr="0059365D" w:rsidRDefault="00A63A9A">
      <w:pPr>
        <w:numPr>
          <w:ilvl w:val="0"/>
          <w:numId w:val="1"/>
        </w:numPr>
        <w:ind w:hanging="360"/>
        <w:rPr>
          <w:rFonts w:asciiTheme="majorHAnsi" w:hAnsiTheme="majorHAnsi" w:cstheme="majorHAnsi"/>
          <w:color w:val="000000" w:themeColor="text1"/>
        </w:rPr>
      </w:pPr>
      <w:r w:rsidRPr="0059365D">
        <w:rPr>
          <w:rFonts w:asciiTheme="majorHAnsi" w:hAnsiTheme="majorHAnsi" w:cstheme="majorHAnsi"/>
          <w:color w:val="000000" w:themeColor="text1"/>
        </w:rPr>
        <w:t>Supporting and involving the least active children by providing targeted activities</w:t>
      </w:r>
      <w:r w:rsidR="006A5774" w:rsidRPr="0059365D">
        <w:rPr>
          <w:rFonts w:asciiTheme="majorHAnsi" w:hAnsiTheme="majorHAnsi" w:cstheme="majorHAnsi"/>
          <w:color w:val="000000" w:themeColor="text1"/>
        </w:rPr>
        <w:t>.</w:t>
      </w:r>
    </w:p>
    <w:p w14:paraId="3EA51A4A" w14:textId="6A8F1043" w:rsidR="005317BD" w:rsidRPr="007A7124" w:rsidRDefault="00A63A9A" w:rsidP="00E55CDF">
      <w:pPr>
        <w:numPr>
          <w:ilvl w:val="0"/>
          <w:numId w:val="1"/>
        </w:numPr>
        <w:spacing w:after="47" w:line="259" w:lineRule="auto"/>
        <w:ind w:hanging="360"/>
        <w:rPr>
          <w:color w:val="000000" w:themeColor="text1"/>
        </w:rPr>
      </w:pPr>
      <w:r w:rsidRPr="0059365D">
        <w:rPr>
          <w:rFonts w:asciiTheme="majorHAnsi" w:hAnsiTheme="majorHAnsi" w:cstheme="majorHAnsi"/>
          <w:color w:val="000000" w:themeColor="text1"/>
        </w:rPr>
        <w:t>Teaching the elements of resilience, communication</w:t>
      </w:r>
      <w:r w:rsidRPr="007A7124">
        <w:rPr>
          <w:color w:val="000000" w:themeColor="text1"/>
        </w:rPr>
        <w:t xml:space="preserve"> and independent management of behaviour –in line with our core focus of improving the social independence of all of our pupils. </w:t>
      </w:r>
    </w:p>
    <w:p w14:paraId="5EEE66B1" w14:textId="615DC2C2" w:rsidR="005317BD" w:rsidRPr="007A7124" w:rsidRDefault="00A63A9A">
      <w:pPr>
        <w:numPr>
          <w:ilvl w:val="0"/>
          <w:numId w:val="1"/>
        </w:numPr>
        <w:ind w:hanging="360"/>
        <w:rPr>
          <w:color w:val="000000" w:themeColor="text1"/>
        </w:rPr>
      </w:pPr>
      <w:r w:rsidRPr="007A7124">
        <w:rPr>
          <w:color w:val="000000" w:themeColor="text1"/>
        </w:rPr>
        <w:t>Delivering two activity days per year</w:t>
      </w:r>
      <w:r w:rsidR="006A5774" w:rsidRPr="007A7124">
        <w:rPr>
          <w:color w:val="000000" w:themeColor="text1"/>
        </w:rPr>
        <w:t>.</w:t>
      </w:r>
    </w:p>
    <w:p w14:paraId="7AE67E05" w14:textId="0E8BE496" w:rsidR="005317BD" w:rsidRPr="007A7124" w:rsidRDefault="00A63A9A">
      <w:pPr>
        <w:numPr>
          <w:ilvl w:val="0"/>
          <w:numId w:val="1"/>
        </w:numPr>
        <w:ind w:hanging="360"/>
        <w:rPr>
          <w:color w:val="000000" w:themeColor="text1"/>
        </w:rPr>
      </w:pPr>
      <w:r w:rsidRPr="007A7124">
        <w:rPr>
          <w:color w:val="000000" w:themeColor="text1"/>
        </w:rPr>
        <w:t>Delivering sports day each year</w:t>
      </w:r>
      <w:r w:rsidR="006A5774" w:rsidRPr="007A7124">
        <w:rPr>
          <w:color w:val="000000" w:themeColor="text1"/>
        </w:rPr>
        <w:t>.</w:t>
      </w:r>
    </w:p>
    <w:p w14:paraId="777D9154" w14:textId="23E8EFB4" w:rsidR="005317BD" w:rsidRPr="007A7124" w:rsidRDefault="00A63A9A">
      <w:pPr>
        <w:numPr>
          <w:ilvl w:val="0"/>
          <w:numId w:val="1"/>
        </w:numPr>
        <w:ind w:hanging="360"/>
        <w:rPr>
          <w:color w:val="000000" w:themeColor="text1"/>
        </w:rPr>
      </w:pPr>
      <w:r w:rsidRPr="007A7124">
        <w:rPr>
          <w:color w:val="000000" w:themeColor="text1"/>
        </w:rPr>
        <w:t xml:space="preserve">Swimming </w:t>
      </w:r>
      <w:r w:rsidR="006A5774" w:rsidRPr="007A7124">
        <w:rPr>
          <w:color w:val="000000" w:themeColor="text1"/>
        </w:rPr>
        <w:t>for</w:t>
      </w:r>
      <w:r w:rsidR="0059365D">
        <w:rPr>
          <w:color w:val="000000" w:themeColor="text1"/>
        </w:rPr>
        <w:t xml:space="preserve"> all</w:t>
      </w:r>
      <w:r w:rsidR="006A5774" w:rsidRPr="007A7124">
        <w:rPr>
          <w:color w:val="000000" w:themeColor="text1"/>
        </w:rPr>
        <w:t xml:space="preserve"> primary pupils </w:t>
      </w:r>
      <w:r w:rsidRPr="007A7124">
        <w:rPr>
          <w:color w:val="000000" w:themeColor="text1"/>
        </w:rPr>
        <w:t>annually</w:t>
      </w:r>
      <w:r w:rsidR="006A5774" w:rsidRPr="007A7124">
        <w:rPr>
          <w:color w:val="000000" w:themeColor="text1"/>
        </w:rPr>
        <w:t>.</w:t>
      </w:r>
      <w:r w:rsidRPr="007A7124">
        <w:rPr>
          <w:color w:val="000000" w:themeColor="text1"/>
        </w:rPr>
        <w:t xml:space="preserve"> </w:t>
      </w:r>
    </w:p>
    <w:p w14:paraId="273D4C1D" w14:textId="77777777" w:rsidR="005317BD" w:rsidRPr="007A7124" w:rsidRDefault="00A63A9A">
      <w:pPr>
        <w:spacing w:after="158" w:line="259" w:lineRule="auto"/>
        <w:ind w:left="2206" w:firstLine="0"/>
        <w:rPr>
          <w:color w:val="000000" w:themeColor="text1"/>
        </w:rPr>
      </w:pPr>
      <w:r w:rsidRPr="007A7124">
        <w:rPr>
          <w:b w:val="0"/>
          <w:color w:val="000000" w:themeColor="text1"/>
        </w:rPr>
        <w:t xml:space="preserve"> </w:t>
      </w:r>
    </w:p>
    <w:p w14:paraId="759DAD1A" w14:textId="77777777" w:rsidR="005317BD" w:rsidRPr="007A7124" w:rsidRDefault="00A63A9A">
      <w:pPr>
        <w:spacing w:after="0" w:line="259" w:lineRule="auto"/>
        <w:ind w:left="1440" w:firstLine="0"/>
        <w:rPr>
          <w:color w:val="000000" w:themeColor="text1"/>
        </w:rPr>
      </w:pPr>
      <w:r w:rsidRPr="007A7124">
        <w:rPr>
          <w:b w:val="0"/>
          <w:color w:val="000000" w:themeColor="text1"/>
        </w:rPr>
        <w:t xml:space="preserve"> </w:t>
      </w:r>
    </w:p>
    <w:p w14:paraId="3D06C3F8" w14:textId="77777777" w:rsidR="005317BD" w:rsidRPr="007A7124" w:rsidRDefault="00A63A9A">
      <w:pPr>
        <w:spacing w:after="0" w:line="259" w:lineRule="auto"/>
        <w:ind w:left="1440" w:firstLine="0"/>
        <w:rPr>
          <w:color w:val="000000" w:themeColor="text1"/>
        </w:rPr>
      </w:pPr>
      <w:r w:rsidRPr="007A7124">
        <w:rPr>
          <w:b w:val="0"/>
          <w:color w:val="000000" w:themeColor="text1"/>
        </w:rPr>
        <w:t xml:space="preserve"> </w:t>
      </w:r>
    </w:p>
    <w:p w14:paraId="4798CEF2" w14:textId="77777777" w:rsidR="005317BD" w:rsidRPr="007A7124" w:rsidRDefault="00A63A9A">
      <w:pPr>
        <w:spacing w:after="0" w:line="259" w:lineRule="auto"/>
        <w:ind w:left="1440" w:firstLine="0"/>
        <w:rPr>
          <w:color w:val="000000" w:themeColor="text1"/>
        </w:rPr>
      </w:pPr>
      <w:r w:rsidRPr="007A7124">
        <w:rPr>
          <w:b w:val="0"/>
          <w:color w:val="000000" w:themeColor="text1"/>
        </w:rPr>
        <w:t xml:space="preserve"> </w:t>
      </w:r>
    </w:p>
    <w:p w14:paraId="4C47E930" w14:textId="77777777" w:rsidR="005317BD" w:rsidRPr="007A7124" w:rsidRDefault="00A63A9A">
      <w:pPr>
        <w:spacing w:after="0" w:line="259" w:lineRule="auto"/>
        <w:ind w:left="1440" w:firstLine="0"/>
        <w:rPr>
          <w:color w:val="000000" w:themeColor="text1"/>
        </w:rPr>
      </w:pPr>
      <w:r w:rsidRPr="007A7124">
        <w:rPr>
          <w:b w:val="0"/>
          <w:color w:val="000000" w:themeColor="text1"/>
        </w:rPr>
        <w:t xml:space="preserve"> </w:t>
      </w:r>
    </w:p>
    <w:p w14:paraId="7DC9B704" w14:textId="77777777" w:rsidR="005317BD" w:rsidRPr="007A7124" w:rsidRDefault="00A63A9A">
      <w:pPr>
        <w:spacing w:after="0" w:line="259" w:lineRule="auto"/>
        <w:ind w:left="1440" w:firstLine="0"/>
        <w:rPr>
          <w:color w:val="000000" w:themeColor="text1"/>
        </w:rPr>
      </w:pPr>
      <w:r w:rsidRPr="007A7124">
        <w:rPr>
          <w:b w:val="0"/>
          <w:color w:val="000000" w:themeColor="text1"/>
        </w:rPr>
        <w:t xml:space="preserve"> </w:t>
      </w:r>
    </w:p>
    <w:p w14:paraId="3E7F19D3" w14:textId="77777777" w:rsidR="005317BD" w:rsidRPr="007A7124" w:rsidRDefault="00A63A9A">
      <w:pPr>
        <w:spacing w:after="0" w:line="259" w:lineRule="auto"/>
        <w:ind w:left="0" w:firstLine="0"/>
        <w:rPr>
          <w:color w:val="000000" w:themeColor="text1"/>
        </w:rPr>
      </w:pPr>
      <w:r w:rsidRPr="007A7124">
        <w:rPr>
          <w:b w:val="0"/>
          <w:color w:val="000000" w:themeColor="text1"/>
        </w:rPr>
        <w:t xml:space="preserve"> </w:t>
      </w:r>
    </w:p>
    <w:p w14:paraId="2D0E99C8" w14:textId="77777777" w:rsidR="005317BD" w:rsidRPr="007A7124" w:rsidRDefault="005317BD">
      <w:pPr>
        <w:spacing w:after="0" w:line="259" w:lineRule="auto"/>
        <w:ind w:left="0" w:right="1426" w:firstLine="0"/>
        <w:rPr>
          <w:color w:val="000000" w:themeColor="text1"/>
        </w:rPr>
      </w:pPr>
    </w:p>
    <w:tbl>
      <w:tblPr>
        <w:tblStyle w:val="TableGrid"/>
        <w:tblW w:w="12288" w:type="dxa"/>
        <w:tblInd w:w="1450" w:type="dxa"/>
        <w:tblCellMar>
          <w:top w:w="98" w:type="dxa"/>
          <w:left w:w="106" w:type="dxa"/>
          <w:right w:w="47" w:type="dxa"/>
        </w:tblCellMar>
        <w:tblLook w:val="04A0" w:firstRow="1" w:lastRow="0" w:firstColumn="1" w:lastColumn="0" w:noHBand="0" w:noVBand="1"/>
      </w:tblPr>
      <w:tblGrid>
        <w:gridCol w:w="2231"/>
        <w:gridCol w:w="1623"/>
        <w:gridCol w:w="2071"/>
        <w:gridCol w:w="3286"/>
        <w:gridCol w:w="3077"/>
      </w:tblGrid>
      <w:tr w:rsidR="007A7124" w:rsidRPr="007A7124" w14:paraId="28F652E2" w14:textId="77777777" w:rsidTr="006A5774">
        <w:trPr>
          <w:trHeight w:val="638"/>
        </w:trPr>
        <w:tc>
          <w:tcPr>
            <w:tcW w:w="2231" w:type="dxa"/>
            <w:tcBorders>
              <w:top w:val="single" w:sz="4" w:space="0" w:color="000000"/>
              <w:left w:val="single" w:sz="4" w:space="0" w:color="000000"/>
              <w:bottom w:val="single" w:sz="4" w:space="0" w:color="000000"/>
              <w:right w:val="single" w:sz="4" w:space="0" w:color="000000"/>
            </w:tcBorders>
          </w:tcPr>
          <w:p w14:paraId="242E573D" w14:textId="77777777" w:rsidR="005317BD" w:rsidRPr="007A7124" w:rsidRDefault="00A63A9A">
            <w:pPr>
              <w:spacing w:after="0" w:line="259" w:lineRule="auto"/>
              <w:ind w:left="5" w:firstLine="0"/>
              <w:rPr>
                <w:color w:val="000000" w:themeColor="text1"/>
              </w:rPr>
            </w:pPr>
            <w:r w:rsidRPr="007A7124">
              <w:rPr>
                <w:color w:val="000000" w:themeColor="text1"/>
              </w:rPr>
              <w:t xml:space="preserve">Plan  </w:t>
            </w:r>
            <w:r w:rsidRPr="007A7124">
              <w:rPr>
                <w:b w:val="0"/>
                <w:color w:val="000000" w:themeColor="text1"/>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20D580E0" w14:textId="77777777" w:rsidR="005317BD" w:rsidRPr="007A7124" w:rsidRDefault="00A63A9A">
            <w:pPr>
              <w:spacing w:after="0" w:line="259" w:lineRule="auto"/>
              <w:ind w:left="0" w:firstLine="0"/>
              <w:rPr>
                <w:color w:val="000000" w:themeColor="text1"/>
              </w:rPr>
            </w:pPr>
            <w:r w:rsidRPr="007A7124">
              <w:rPr>
                <w:color w:val="000000" w:themeColor="text1"/>
              </w:rPr>
              <w:t xml:space="preserve">Cost </w:t>
            </w:r>
            <w:r w:rsidRPr="007A7124">
              <w:rPr>
                <w:b w:val="0"/>
                <w:color w:val="000000" w:themeColor="text1"/>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39BDD051" w14:textId="77777777" w:rsidR="005317BD" w:rsidRPr="007A7124" w:rsidRDefault="00A63A9A">
            <w:pPr>
              <w:spacing w:after="0" w:line="259" w:lineRule="auto"/>
              <w:ind w:left="0" w:firstLine="0"/>
              <w:rPr>
                <w:color w:val="000000" w:themeColor="text1"/>
              </w:rPr>
            </w:pPr>
            <w:r w:rsidRPr="007A7124">
              <w:rPr>
                <w:color w:val="000000" w:themeColor="text1"/>
              </w:rPr>
              <w:t xml:space="preserve">Success Criteria </w:t>
            </w:r>
            <w:r w:rsidRPr="007A7124">
              <w:rPr>
                <w:b w:val="0"/>
                <w:color w:val="000000" w:themeColor="text1"/>
              </w:rPr>
              <w:t xml:space="preserve"> </w:t>
            </w:r>
          </w:p>
        </w:tc>
        <w:tc>
          <w:tcPr>
            <w:tcW w:w="3286" w:type="dxa"/>
            <w:tcBorders>
              <w:top w:val="single" w:sz="4" w:space="0" w:color="000000"/>
              <w:left w:val="single" w:sz="4" w:space="0" w:color="000000"/>
              <w:bottom w:val="single" w:sz="4" w:space="0" w:color="000000"/>
              <w:right w:val="single" w:sz="4" w:space="0" w:color="000000"/>
            </w:tcBorders>
          </w:tcPr>
          <w:p w14:paraId="41ED7D15" w14:textId="77777777" w:rsidR="005317BD" w:rsidRPr="007A7124" w:rsidRDefault="00A63A9A">
            <w:pPr>
              <w:spacing w:after="0" w:line="259" w:lineRule="auto"/>
              <w:ind w:left="0" w:firstLine="0"/>
              <w:rPr>
                <w:color w:val="000000" w:themeColor="text1"/>
              </w:rPr>
            </w:pPr>
            <w:r w:rsidRPr="007A7124">
              <w:rPr>
                <w:color w:val="000000" w:themeColor="text1"/>
              </w:rPr>
              <w:t xml:space="preserve">How this will be achieved </w:t>
            </w:r>
            <w:r w:rsidRPr="007A7124">
              <w:rPr>
                <w:b w:val="0"/>
                <w:color w:val="000000" w:themeColor="text1"/>
              </w:rPr>
              <w:t xml:space="preserve"> </w:t>
            </w:r>
          </w:p>
        </w:tc>
        <w:tc>
          <w:tcPr>
            <w:tcW w:w="3077" w:type="dxa"/>
            <w:tcBorders>
              <w:top w:val="single" w:sz="4" w:space="0" w:color="000000"/>
              <w:left w:val="single" w:sz="4" w:space="0" w:color="000000"/>
              <w:bottom w:val="single" w:sz="4" w:space="0" w:color="000000"/>
              <w:right w:val="single" w:sz="4" w:space="0" w:color="000000"/>
            </w:tcBorders>
          </w:tcPr>
          <w:p w14:paraId="4EE4574F" w14:textId="77777777" w:rsidR="005317BD" w:rsidRPr="007A7124" w:rsidRDefault="00A63A9A">
            <w:pPr>
              <w:spacing w:after="0" w:line="259" w:lineRule="auto"/>
              <w:ind w:left="0" w:firstLine="0"/>
              <w:rPr>
                <w:color w:val="000000" w:themeColor="text1"/>
              </w:rPr>
            </w:pPr>
            <w:r w:rsidRPr="007A7124">
              <w:rPr>
                <w:color w:val="000000" w:themeColor="text1"/>
              </w:rPr>
              <w:t xml:space="preserve">Evaluation/ plan for sustainability </w:t>
            </w:r>
            <w:r w:rsidRPr="007A7124">
              <w:rPr>
                <w:b w:val="0"/>
                <w:color w:val="000000" w:themeColor="text1"/>
              </w:rPr>
              <w:t xml:space="preserve"> </w:t>
            </w:r>
          </w:p>
        </w:tc>
      </w:tr>
      <w:tr w:rsidR="007A7124" w:rsidRPr="007A7124" w14:paraId="67594D23" w14:textId="77777777" w:rsidTr="006A5774">
        <w:trPr>
          <w:trHeight w:val="2869"/>
        </w:trPr>
        <w:tc>
          <w:tcPr>
            <w:tcW w:w="2231" w:type="dxa"/>
            <w:tcBorders>
              <w:top w:val="single" w:sz="4" w:space="0" w:color="000000"/>
              <w:left w:val="single" w:sz="4" w:space="0" w:color="000000"/>
              <w:bottom w:val="single" w:sz="4" w:space="0" w:color="000000"/>
              <w:right w:val="single" w:sz="4" w:space="0" w:color="000000"/>
            </w:tcBorders>
          </w:tcPr>
          <w:p w14:paraId="6CF6C222" w14:textId="00F78EAE" w:rsidR="00481587" w:rsidRPr="007A7124" w:rsidRDefault="0059365D" w:rsidP="006A5774">
            <w:pPr>
              <w:spacing w:after="0" w:line="243" w:lineRule="auto"/>
              <w:ind w:left="360" w:firstLine="0"/>
              <w:rPr>
                <w:color w:val="000000" w:themeColor="text1"/>
              </w:rPr>
            </w:pPr>
            <w:r>
              <w:rPr>
                <w:b w:val="0"/>
                <w:color w:val="000000" w:themeColor="text1"/>
              </w:rPr>
              <w:lastRenderedPageBreak/>
              <w:t>Specialist Sports Coach</w:t>
            </w:r>
          </w:p>
          <w:p w14:paraId="5182939A" w14:textId="33374F05" w:rsidR="00481587" w:rsidRPr="007A7124" w:rsidRDefault="00481587" w:rsidP="006A5774">
            <w:pPr>
              <w:spacing w:after="0" w:line="259" w:lineRule="auto"/>
              <w:ind w:left="0" w:firstLine="0"/>
              <w:rPr>
                <w:color w:val="000000" w:themeColor="text1"/>
              </w:rPr>
            </w:pPr>
          </w:p>
          <w:p w14:paraId="4FDFA8E5" w14:textId="77777777" w:rsidR="00481587" w:rsidRPr="007A7124" w:rsidRDefault="00481587" w:rsidP="006A5774">
            <w:pPr>
              <w:spacing w:after="0" w:line="259" w:lineRule="auto"/>
              <w:ind w:left="5" w:firstLine="0"/>
              <w:rPr>
                <w:b w:val="0"/>
                <w:color w:val="000000" w:themeColor="text1"/>
              </w:rPr>
            </w:pPr>
          </w:p>
        </w:tc>
        <w:tc>
          <w:tcPr>
            <w:tcW w:w="1623" w:type="dxa"/>
            <w:tcBorders>
              <w:top w:val="single" w:sz="4" w:space="0" w:color="000000"/>
              <w:left w:val="single" w:sz="4" w:space="0" w:color="000000"/>
              <w:bottom w:val="single" w:sz="4" w:space="0" w:color="000000"/>
              <w:right w:val="single" w:sz="4" w:space="0" w:color="000000"/>
            </w:tcBorders>
          </w:tcPr>
          <w:p w14:paraId="525F3BF2" w14:textId="2F255C7D" w:rsidR="00481587" w:rsidRPr="007A7124" w:rsidRDefault="00481587" w:rsidP="006A5774">
            <w:pPr>
              <w:spacing w:after="0" w:line="259" w:lineRule="auto"/>
              <w:ind w:left="0" w:firstLine="0"/>
              <w:rPr>
                <w:b w:val="0"/>
                <w:color w:val="000000" w:themeColor="text1"/>
              </w:rPr>
            </w:pPr>
            <w:r w:rsidRPr="007A7124">
              <w:rPr>
                <w:b w:val="0"/>
                <w:color w:val="000000" w:themeColor="text1"/>
              </w:rPr>
              <w:t>£</w:t>
            </w:r>
            <w:r w:rsidR="0059365D">
              <w:rPr>
                <w:b w:val="0"/>
                <w:color w:val="000000" w:themeColor="text1"/>
              </w:rPr>
              <w:t>2</w:t>
            </w:r>
            <w:r w:rsidRPr="007A7124">
              <w:rPr>
                <w:b w:val="0"/>
                <w:color w:val="000000" w:themeColor="text1"/>
              </w:rPr>
              <w:t>,000</w:t>
            </w:r>
          </w:p>
        </w:tc>
        <w:tc>
          <w:tcPr>
            <w:tcW w:w="2071" w:type="dxa"/>
            <w:tcBorders>
              <w:top w:val="single" w:sz="4" w:space="0" w:color="000000"/>
              <w:left w:val="single" w:sz="4" w:space="0" w:color="000000"/>
              <w:bottom w:val="single" w:sz="4" w:space="0" w:color="000000"/>
              <w:right w:val="single" w:sz="4" w:space="0" w:color="000000"/>
            </w:tcBorders>
          </w:tcPr>
          <w:p w14:paraId="07FB3D00" w14:textId="0D3670E7" w:rsidR="00481587" w:rsidRPr="007A7124" w:rsidRDefault="0059365D" w:rsidP="006A5774">
            <w:pPr>
              <w:spacing w:after="0" w:line="239" w:lineRule="auto"/>
              <w:ind w:left="0" w:firstLine="0"/>
              <w:rPr>
                <w:color w:val="000000" w:themeColor="text1"/>
              </w:rPr>
            </w:pPr>
            <w:r>
              <w:rPr>
                <w:b w:val="0"/>
                <w:color w:val="000000" w:themeColor="text1"/>
              </w:rPr>
              <w:t xml:space="preserve">The sports coach delivers high quality PE sessions to all primary pupils. </w:t>
            </w:r>
          </w:p>
          <w:p w14:paraId="4C5FEDC9" w14:textId="6BDF3593" w:rsidR="00481587" w:rsidRPr="007A7124" w:rsidRDefault="00481587" w:rsidP="006A5774">
            <w:pPr>
              <w:spacing w:after="0" w:line="259" w:lineRule="auto"/>
              <w:ind w:left="0" w:firstLine="0"/>
              <w:rPr>
                <w:color w:val="000000" w:themeColor="text1"/>
              </w:rPr>
            </w:pPr>
          </w:p>
          <w:p w14:paraId="2A8B9C31" w14:textId="77777777" w:rsidR="00481587" w:rsidRPr="007A7124" w:rsidRDefault="00481587" w:rsidP="006A5774">
            <w:pPr>
              <w:spacing w:after="0" w:line="259" w:lineRule="auto"/>
              <w:ind w:left="0" w:firstLine="0"/>
              <w:rPr>
                <w:b w:val="0"/>
                <w:color w:val="000000" w:themeColor="text1"/>
              </w:rPr>
            </w:pPr>
          </w:p>
        </w:tc>
        <w:tc>
          <w:tcPr>
            <w:tcW w:w="3286" w:type="dxa"/>
            <w:tcBorders>
              <w:top w:val="single" w:sz="4" w:space="0" w:color="000000"/>
              <w:left w:val="single" w:sz="4" w:space="0" w:color="000000"/>
              <w:bottom w:val="single" w:sz="4" w:space="0" w:color="000000"/>
              <w:right w:val="single" w:sz="4" w:space="0" w:color="000000"/>
            </w:tcBorders>
          </w:tcPr>
          <w:p w14:paraId="2B529E4D" w14:textId="6D174288" w:rsidR="00481587" w:rsidRPr="007A7124" w:rsidRDefault="00481587" w:rsidP="006A5774">
            <w:pPr>
              <w:spacing w:after="1"/>
              <w:ind w:left="0" w:firstLine="0"/>
              <w:rPr>
                <w:b w:val="0"/>
                <w:bCs/>
                <w:color w:val="000000" w:themeColor="text1"/>
              </w:rPr>
            </w:pPr>
            <w:r w:rsidRPr="007A7124">
              <w:rPr>
                <w:b w:val="0"/>
                <w:bCs/>
                <w:color w:val="000000" w:themeColor="text1"/>
              </w:rPr>
              <w:t xml:space="preserve">Equipment is audited &amp; there is a termly focus </w:t>
            </w:r>
            <w:proofErr w:type="gramStart"/>
            <w:r w:rsidRPr="007A7124">
              <w:rPr>
                <w:b w:val="0"/>
                <w:bCs/>
                <w:color w:val="000000" w:themeColor="text1"/>
              </w:rPr>
              <w:t>i.e.</w:t>
            </w:r>
            <w:proofErr w:type="gramEnd"/>
            <w:r w:rsidRPr="007A7124">
              <w:rPr>
                <w:b w:val="0"/>
                <w:bCs/>
                <w:color w:val="000000" w:themeColor="text1"/>
              </w:rPr>
              <w:t xml:space="preserve"> basketball, skipping in lessons &amp; for</w:t>
            </w:r>
          </w:p>
          <w:p w14:paraId="1B8FB090" w14:textId="30605E9B" w:rsidR="00481587" w:rsidRPr="007A7124" w:rsidRDefault="00481587" w:rsidP="006A5774">
            <w:pPr>
              <w:spacing w:after="0" w:line="259" w:lineRule="auto"/>
              <w:ind w:left="0" w:firstLine="0"/>
              <w:rPr>
                <w:b w:val="0"/>
                <w:bCs/>
                <w:color w:val="000000" w:themeColor="text1"/>
              </w:rPr>
            </w:pPr>
            <w:r w:rsidRPr="007A7124">
              <w:rPr>
                <w:b w:val="0"/>
                <w:bCs/>
                <w:color w:val="000000" w:themeColor="text1"/>
              </w:rPr>
              <w:t>playtimes</w:t>
            </w:r>
          </w:p>
          <w:p w14:paraId="48F3BF25" w14:textId="49F22676" w:rsidR="00481587" w:rsidRPr="007A7124" w:rsidRDefault="00481587" w:rsidP="006A5774">
            <w:pPr>
              <w:spacing w:after="0" w:line="259" w:lineRule="auto"/>
              <w:ind w:left="0" w:firstLine="0"/>
              <w:rPr>
                <w:color w:val="000000" w:themeColor="text1"/>
              </w:rPr>
            </w:pPr>
          </w:p>
        </w:tc>
        <w:tc>
          <w:tcPr>
            <w:tcW w:w="3077" w:type="dxa"/>
            <w:tcBorders>
              <w:top w:val="single" w:sz="4" w:space="0" w:color="000000"/>
              <w:left w:val="single" w:sz="4" w:space="0" w:color="000000"/>
              <w:bottom w:val="single" w:sz="4" w:space="0" w:color="000000"/>
              <w:right w:val="single" w:sz="4" w:space="0" w:color="000000"/>
            </w:tcBorders>
          </w:tcPr>
          <w:p w14:paraId="49F8C2E3" w14:textId="07630721" w:rsidR="00481587" w:rsidRPr="007A7124" w:rsidRDefault="0059365D" w:rsidP="006A5774">
            <w:pPr>
              <w:spacing w:after="160" w:line="259" w:lineRule="auto"/>
              <w:ind w:left="0" w:firstLine="0"/>
              <w:rPr>
                <w:b w:val="0"/>
                <w:bCs/>
                <w:color w:val="000000" w:themeColor="text1"/>
              </w:rPr>
            </w:pPr>
            <w:r>
              <w:rPr>
                <w:b w:val="0"/>
                <w:bCs/>
                <w:color w:val="000000" w:themeColor="text1"/>
              </w:rPr>
              <w:t xml:space="preserve">The sports coach </w:t>
            </w:r>
            <w:r w:rsidR="006A5774" w:rsidRPr="007A7124">
              <w:rPr>
                <w:b w:val="0"/>
                <w:bCs/>
                <w:color w:val="000000" w:themeColor="text1"/>
              </w:rPr>
              <w:t>wil</w:t>
            </w:r>
            <w:r>
              <w:rPr>
                <w:b w:val="0"/>
                <w:bCs/>
                <w:color w:val="000000" w:themeColor="text1"/>
              </w:rPr>
              <w:t>l</w:t>
            </w:r>
            <w:r w:rsidR="00BC6900" w:rsidRPr="007A7124">
              <w:rPr>
                <w:b w:val="0"/>
                <w:bCs/>
                <w:color w:val="000000" w:themeColor="text1"/>
              </w:rPr>
              <w:t xml:space="preserve"> deliver</w:t>
            </w:r>
            <w:r w:rsidR="006A5774" w:rsidRPr="007A7124">
              <w:rPr>
                <w:b w:val="0"/>
                <w:bCs/>
                <w:color w:val="000000" w:themeColor="text1"/>
              </w:rPr>
              <w:t xml:space="preserve"> high quality lessons as evidenced by lesson observations.</w:t>
            </w:r>
          </w:p>
        </w:tc>
      </w:tr>
      <w:tr w:rsidR="007A7124" w:rsidRPr="007A7124" w14:paraId="194E6BB4" w14:textId="77777777" w:rsidTr="006A5774">
        <w:trPr>
          <w:trHeight w:val="2869"/>
        </w:trPr>
        <w:tc>
          <w:tcPr>
            <w:tcW w:w="2231" w:type="dxa"/>
            <w:tcBorders>
              <w:top w:val="single" w:sz="4" w:space="0" w:color="000000"/>
              <w:left w:val="single" w:sz="4" w:space="0" w:color="000000"/>
              <w:bottom w:val="single" w:sz="4" w:space="0" w:color="000000"/>
              <w:right w:val="single" w:sz="4" w:space="0" w:color="000000"/>
            </w:tcBorders>
          </w:tcPr>
          <w:p w14:paraId="78960871" w14:textId="77777777" w:rsidR="006874A5" w:rsidRPr="007A7124" w:rsidRDefault="006874A5" w:rsidP="006874A5">
            <w:pPr>
              <w:spacing w:after="1"/>
              <w:ind w:left="0" w:right="128" w:firstLine="0"/>
              <w:rPr>
                <w:b w:val="0"/>
                <w:color w:val="000000" w:themeColor="text1"/>
              </w:rPr>
            </w:pPr>
            <w:r w:rsidRPr="007A7124">
              <w:rPr>
                <w:b w:val="0"/>
                <w:color w:val="000000" w:themeColor="text1"/>
              </w:rPr>
              <w:t xml:space="preserve">Delivering two activity days across both sites per year </w:t>
            </w:r>
          </w:p>
          <w:p w14:paraId="1926A0B5" w14:textId="77777777" w:rsidR="006874A5" w:rsidRPr="007A7124" w:rsidRDefault="006874A5" w:rsidP="006874A5">
            <w:pPr>
              <w:spacing w:after="2065" w:line="240" w:lineRule="auto"/>
              <w:ind w:left="360" w:firstLine="0"/>
              <w:rPr>
                <w:b w:val="0"/>
                <w:color w:val="000000" w:themeColor="text1"/>
              </w:rPr>
            </w:pPr>
          </w:p>
        </w:tc>
        <w:tc>
          <w:tcPr>
            <w:tcW w:w="1623" w:type="dxa"/>
            <w:tcBorders>
              <w:top w:val="single" w:sz="4" w:space="0" w:color="000000"/>
              <w:left w:val="single" w:sz="4" w:space="0" w:color="000000"/>
              <w:bottom w:val="single" w:sz="4" w:space="0" w:color="000000"/>
              <w:right w:val="single" w:sz="4" w:space="0" w:color="000000"/>
            </w:tcBorders>
          </w:tcPr>
          <w:p w14:paraId="458007BE" w14:textId="4F2521F9" w:rsidR="006874A5" w:rsidRPr="007A7124" w:rsidRDefault="006874A5" w:rsidP="006874A5">
            <w:pPr>
              <w:spacing w:after="0" w:line="259" w:lineRule="auto"/>
              <w:ind w:left="0" w:firstLine="0"/>
              <w:rPr>
                <w:color w:val="000000" w:themeColor="text1"/>
              </w:rPr>
            </w:pPr>
            <w:r w:rsidRPr="007A7124">
              <w:rPr>
                <w:b w:val="0"/>
                <w:color w:val="000000" w:themeColor="text1"/>
              </w:rPr>
              <w:t>£</w:t>
            </w:r>
            <w:r w:rsidR="00DA2606" w:rsidRPr="007A7124">
              <w:rPr>
                <w:b w:val="0"/>
                <w:color w:val="000000" w:themeColor="text1"/>
              </w:rPr>
              <w:t>600</w:t>
            </w:r>
            <w:r w:rsidRPr="007A7124">
              <w:rPr>
                <w:b w:val="0"/>
                <w:color w:val="000000" w:themeColor="text1"/>
              </w:rPr>
              <w:t xml:space="preserve"> (£300 per </w:t>
            </w:r>
          </w:p>
          <w:p w14:paraId="5BB5E428" w14:textId="77777777" w:rsidR="006874A5" w:rsidRPr="007A7124" w:rsidRDefault="006874A5" w:rsidP="006874A5">
            <w:pPr>
              <w:spacing w:after="0" w:line="259" w:lineRule="auto"/>
              <w:ind w:left="0" w:firstLine="0"/>
              <w:rPr>
                <w:color w:val="000000" w:themeColor="text1"/>
              </w:rPr>
            </w:pPr>
            <w:r w:rsidRPr="007A7124">
              <w:rPr>
                <w:b w:val="0"/>
                <w:color w:val="000000" w:themeColor="text1"/>
              </w:rPr>
              <w:t xml:space="preserve">event) </w:t>
            </w:r>
          </w:p>
          <w:p w14:paraId="79F00E6D" w14:textId="77777777" w:rsidR="006874A5" w:rsidRPr="007A7124" w:rsidRDefault="006874A5">
            <w:pPr>
              <w:spacing w:after="0" w:line="259" w:lineRule="auto"/>
              <w:ind w:left="0" w:firstLine="0"/>
              <w:rPr>
                <w:b w:val="0"/>
                <w:color w:val="000000" w:themeColor="text1"/>
              </w:rPr>
            </w:pPr>
          </w:p>
        </w:tc>
        <w:tc>
          <w:tcPr>
            <w:tcW w:w="2071" w:type="dxa"/>
            <w:tcBorders>
              <w:top w:val="single" w:sz="4" w:space="0" w:color="000000"/>
              <w:left w:val="single" w:sz="4" w:space="0" w:color="000000"/>
              <w:bottom w:val="single" w:sz="4" w:space="0" w:color="000000"/>
              <w:right w:val="single" w:sz="4" w:space="0" w:color="000000"/>
            </w:tcBorders>
          </w:tcPr>
          <w:p w14:paraId="0966612A" w14:textId="6FDA5E8B" w:rsidR="006874A5" w:rsidRPr="007A7124" w:rsidRDefault="006A5774" w:rsidP="006874A5">
            <w:pPr>
              <w:spacing w:after="0" w:line="247" w:lineRule="auto"/>
              <w:ind w:left="0" w:firstLine="0"/>
              <w:rPr>
                <w:b w:val="0"/>
                <w:color w:val="000000" w:themeColor="text1"/>
              </w:rPr>
            </w:pPr>
            <w:r w:rsidRPr="007A7124">
              <w:rPr>
                <w:b w:val="0"/>
                <w:color w:val="000000" w:themeColor="text1"/>
              </w:rPr>
              <w:t>Both activity days will run for pupils who will be engaged.</w:t>
            </w:r>
          </w:p>
        </w:tc>
        <w:tc>
          <w:tcPr>
            <w:tcW w:w="3286" w:type="dxa"/>
            <w:tcBorders>
              <w:top w:val="single" w:sz="4" w:space="0" w:color="000000"/>
              <w:left w:val="single" w:sz="4" w:space="0" w:color="000000"/>
              <w:bottom w:val="single" w:sz="4" w:space="0" w:color="000000"/>
              <w:right w:val="single" w:sz="4" w:space="0" w:color="000000"/>
            </w:tcBorders>
          </w:tcPr>
          <w:p w14:paraId="37AA3B96" w14:textId="21C1CCA8" w:rsidR="006874A5" w:rsidRPr="007A7124" w:rsidRDefault="006A5774" w:rsidP="006874A5">
            <w:pPr>
              <w:spacing w:after="0" w:line="247" w:lineRule="auto"/>
              <w:ind w:left="0" w:firstLine="0"/>
              <w:rPr>
                <w:b w:val="0"/>
                <w:color w:val="000000" w:themeColor="text1"/>
              </w:rPr>
            </w:pPr>
            <w:r w:rsidRPr="007A7124">
              <w:rPr>
                <w:b w:val="0"/>
                <w:color w:val="000000" w:themeColor="text1"/>
              </w:rPr>
              <w:t>Pupils are engaged</w:t>
            </w:r>
            <w:r w:rsidR="00BC6900" w:rsidRPr="007A7124">
              <w:rPr>
                <w:b w:val="0"/>
                <w:color w:val="000000" w:themeColor="text1"/>
              </w:rPr>
              <w:t xml:space="preserve"> and enjoy the sessions. Pupils improve their resilience and motivation for sport as a result of their participation. A</w:t>
            </w:r>
            <w:r w:rsidRPr="007A7124">
              <w:rPr>
                <w:b w:val="0"/>
                <w:color w:val="000000" w:themeColor="text1"/>
              </w:rPr>
              <w:t>wards</w:t>
            </w:r>
            <w:r w:rsidR="00BC6900" w:rsidRPr="007A7124">
              <w:rPr>
                <w:b w:val="0"/>
                <w:color w:val="000000" w:themeColor="text1"/>
              </w:rPr>
              <w:t xml:space="preserve"> / medals</w:t>
            </w:r>
            <w:r w:rsidRPr="007A7124">
              <w:rPr>
                <w:b w:val="0"/>
                <w:color w:val="000000" w:themeColor="text1"/>
              </w:rPr>
              <w:t xml:space="preserve"> for participation are given</w:t>
            </w:r>
            <w:r w:rsidR="00BC6900" w:rsidRPr="007A7124">
              <w:rPr>
                <w:b w:val="0"/>
                <w:color w:val="000000" w:themeColor="text1"/>
              </w:rPr>
              <w:t xml:space="preserve"> to</w:t>
            </w:r>
            <w:r w:rsidRPr="007A7124">
              <w:rPr>
                <w:b w:val="0"/>
                <w:color w:val="000000" w:themeColor="text1"/>
              </w:rPr>
              <w:t xml:space="preserve"> pupils</w:t>
            </w:r>
            <w:r w:rsidR="00BC6900" w:rsidRPr="007A7124">
              <w:rPr>
                <w:b w:val="0"/>
                <w:color w:val="000000" w:themeColor="text1"/>
              </w:rPr>
              <w:t>.</w:t>
            </w:r>
            <w:r w:rsidRPr="007A7124">
              <w:rPr>
                <w:b w:val="0"/>
                <w:color w:val="000000" w:themeColor="text1"/>
              </w:rPr>
              <w:t xml:space="preserve"> </w:t>
            </w:r>
          </w:p>
        </w:tc>
        <w:tc>
          <w:tcPr>
            <w:tcW w:w="3077" w:type="dxa"/>
            <w:tcBorders>
              <w:top w:val="single" w:sz="4" w:space="0" w:color="000000"/>
              <w:left w:val="single" w:sz="4" w:space="0" w:color="000000"/>
              <w:bottom w:val="single" w:sz="4" w:space="0" w:color="000000"/>
              <w:right w:val="single" w:sz="4" w:space="0" w:color="000000"/>
            </w:tcBorders>
          </w:tcPr>
          <w:p w14:paraId="18BCAD3B" w14:textId="2EAD1113" w:rsidR="006874A5" w:rsidRPr="007A7124" w:rsidRDefault="00BC6900">
            <w:pPr>
              <w:spacing w:after="160" w:line="259" w:lineRule="auto"/>
              <w:ind w:left="0" w:firstLine="0"/>
              <w:rPr>
                <w:b w:val="0"/>
                <w:bCs/>
                <w:color w:val="000000" w:themeColor="text1"/>
              </w:rPr>
            </w:pPr>
            <w:r w:rsidRPr="007A7124">
              <w:rPr>
                <w:b w:val="0"/>
                <w:bCs/>
                <w:color w:val="000000" w:themeColor="text1"/>
              </w:rPr>
              <w:t xml:space="preserve">Pupils bring forward motivation for sport as a result of the positive sessions.  </w:t>
            </w:r>
          </w:p>
        </w:tc>
      </w:tr>
      <w:tr w:rsidR="007A7124" w:rsidRPr="007A7124" w14:paraId="0CD63FD6" w14:textId="77777777" w:rsidTr="006A5774">
        <w:trPr>
          <w:trHeight w:val="2869"/>
        </w:trPr>
        <w:tc>
          <w:tcPr>
            <w:tcW w:w="2231" w:type="dxa"/>
            <w:tcBorders>
              <w:top w:val="single" w:sz="4" w:space="0" w:color="000000"/>
              <w:left w:val="single" w:sz="4" w:space="0" w:color="000000"/>
              <w:bottom w:val="single" w:sz="4" w:space="0" w:color="000000"/>
              <w:right w:val="single" w:sz="4" w:space="0" w:color="000000"/>
            </w:tcBorders>
          </w:tcPr>
          <w:p w14:paraId="5910D0DC" w14:textId="68769E09" w:rsidR="00DA2606" w:rsidRPr="007A7124" w:rsidRDefault="00DA2606" w:rsidP="00DA2606">
            <w:pPr>
              <w:spacing w:after="26" w:line="265" w:lineRule="auto"/>
              <w:ind w:left="0" w:firstLine="0"/>
              <w:jc w:val="both"/>
              <w:rPr>
                <w:b w:val="0"/>
                <w:color w:val="000000" w:themeColor="text1"/>
              </w:rPr>
            </w:pPr>
            <w:r w:rsidRPr="007A7124">
              <w:rPr>
                <w:b w:val="0"/>
                <w:color w:val="000000" w:themeColor="text1"/>
              </w:rPr>
              <w:lastRenderedPageBreak/>
              <w:t>Support for a specific group of pupils</w:t>
            </w:r>
            <w:r w:rsidR="006A5774" w:rsidRPr="007A7124">
              <w:rPr>
                <w:b w:val="0"/>
                <w:color w:val="000000" w:themeColor="text1"/>
              </w:rPr>
              <w:t>, t</w:t>
            </w:r>
            <w:r w:rsidRPr="007A7124">
              <w:rPr>
                <w:b w:val="0"/>
                <w:color w:val="000000" w:themeColor="text1"/>
              </w:rPr>
              <w:t>he less activ</w:t>
            </w:r>
            <w:r w:rsidR="005616E1">
              <w:rPr>
                <w:b w:val="0"/>
                <w:color w:val="000000" w:themeColor="text1"/>
              </w:rPr>
              <w:t>e</w:t>
            </w:r>
            <w:r w:rsidRPr="007A7124">
              <w:rPr>
                <w:b w:val="0"/>
                <w:color w:val="000000" w:themeColor="text1"/>
              </w:rPr>
              <w:t>.</w:t>
            </w:r>
          </w:p>
        </w:tc>
        <w:tc>
          <w:tcPr>
            <w:tcW w:w="1623" w:type="dxa"/>
            <w:tcBorders>
              <w:top w:val="single" w:sz="4" w:space="0" w:color="000000"/>
              <w:left w:val="single" w:sz="4" w:space="0" w:color="000000"/>
              <w:bottom w:val="single" w:sz="4" w:space="0" w:color="000000"/>
              <w:right w:val="single" w:sz="4" w:space="0" w:color="000000"/>
            </w:tcBorders>
          </w:tcPr>
          <w:p w14:paraId="75297577" w14:textId="6BAEDC07" w:rsidR="00DA2606" w:rsidRPr="007A7124" w:rsidRDefault="00DA2606" w:rsidP="006874A5">
            <w:pPr>
              <w:spacing w:after="0" w:line="259" w:lineRule="auto"/>
              <w:ind w:left="0" w:firstLine="0"/>
              <w:rPr>
                <w:b w:val="0"/>
                <w:color w:val="000000" w:themeColor="text1"/>
              </w:rPr>
            </w:pPr>
            <w:r w:rsidRPr="007A7124">
              <w:rPr>
                <w:b w:val="0"/>
                <w:color w:val="000000" w:themeColor="text1"/>
              </w:rPr>
              <w:t>£150</w:t>
            </w:r>
          </w:p>
        </w:tc>
        <w:tc>
          <w:tcPr>
            <w:tcW w:w="2071" w:type="dxa"/>
            <w:tcBorders>
              <w:top w:val="single" w:sz="4" w:space="0" w:color="000000"/>
              <w:left w:val="single" w:sz="4" w:space="0" w:color="000000"/>
              <w:bottom w:val="single" w:sz="4" w:space="0" w:color="000000"/>
              <w:right w:val="single" w:sz="4" w:space="0" w:color="000000"/>
            </w:tcBorders>
          </w:tcPr>
          <w:p w14:paraId="528C4580" w14:textId="37D15143" w:rsidR="00DA2606" w:rsidRPr="007A7124" w:rsidRDefault="006A5774" w:rsidP="006874A5">
            <w:pPr>
              <w:spacing w:after="0" w:line="247" w:lineRule="auto"/>
              <w:ind w:left="0" w:firstLine="0"/>
              <w:rPr>
                <w:b w:val="0"/>
                <w:color w:val="000000" w:themeColor="text1"/>
              </w:rPr>
            </w:pPr>
            <w:r w:rsidRPr="007A7124">
              <w:rPr>
                <w:b w:val="0"/>
                <w:color w:val="000000" w:themeColor="text1"/>
              </w:rPr>
              <w:t xml:space="preserve">Children deemed as requiring additional physical support will have weekly intervention sessions.  </w:t>
            </w:r>
          </w:p>
        </w:tc>
        <w:tc>
          <w:tcPr>
            <w:tcW w:w="3286" w:type="dxa"/>
            <w:tcBorders>
              <w:top w:val="single" w:sz="4" w:space="0" w:color="000000"/>
              <w:left w:val="single" w:sz="4" w:space="0" w:color="000000"/>
              <w:bottom w:val="single" w:sz="4" w:space="0" w:color="000000"/>
              <w:right w:val="single" w:sz="4" w:space="0" w:color="000000"/>
            </w:tcBorders>
          </w:tcPr>
          <w:p w14:paraId="6A530F4C" w14:textId="3D905FBA" w:rsidR="00DA2606" w:rsidRPr="007A7124" w:rsidRDefault="00BC6900" w:rsidP="006874A5">
            <w:pPr>
              <w:spacing w:after="0" w:line="247" w:lineRule="auto"/>
              <w:ind w:left="0" w:firstLine="0"/>
              <w:rPr>
                <w:b w:val="0"/>
                <w:color w:val="000000" w:themeColor="text1"/>
              </w:rPr>
            </w:pPr>
            <w:r w:rsidRPr="007A7124">
              <w:rPr>
                <w:b w:val="0"/>
                <w:color w:val="000000" w:themeColor="text1"/>
              </w:rPr>
              <w:t xml:space="preserve">Target groups improve their fitness levels as evidenced by beep test data. </w:t>
            </w:r>
          </w:p>
        </w:tc>
        <w:tc>
          <w:tcPr>
            <w:tcW w:w="3077" w:type="dxa"/>
            <w:tcBorders>
              <w:top w:val="single" w:sz="4" w:space="0" w:color="000000"/>
              <w:left w:val="single" w:sz="4" w:space="0" w:color="000000"/>
              <w:bottom w:val="single" w:sz="4" w:space="0" w:color="000000"/>
              <w:right w:val="single" w:sz="4" w:space="0" w:color="000000"/>
            </w:tcBorders>
          </w:tcPr>
          <w:p w14:paraId="0F7EC19C" w14:textId="65910E6C" w:rsidR="00DA2606" w:rsidRPr="007A7124" w:rsidRDefault="00BC6900">
            <w:pPr>
              <w:spacing w:after="160" w:line="259" w:lineRule="auto"/>
              <w:ind w:left="0" w:firstLine="0"/>
              <w:rPr>
                <w:b w:val="0"/>
                <w:bCs/>
                <w:color w:val="000000" w:themeColor="text1"/>
              </w:rPr>
            </w:pPr>
            <w:r w:rsidRPr="007A7124">
              <w:rPr>
                <w:b w:val="0"/>
                <w:bCs/>
                <w:color w:val="000000" w:themeColor="text1"/>
              </w:rPr>
              <w:t xml:space="preserve">Targeted pupils live happier and healthier lives as a result of increased fitness levels. </w:t>
            </w:r>
          </w:p>
        </w:tc>
      </w:tr>
      <w:tr w:rsidR="007A7124" w:rsidRPr="007A7124" w14:paraId="503238DD" w14:textId="77777777" w:rsidTr="006A5774">
        <w:trPr>
          <w:trHeight w:val="2869"/>
        </w:trPr>
        <w:tc>
          <w:tcPr>
            <w:tcW w:w="2231" w:type="dxa"/>
            <w:tcBorders>
              <w:top w:val="single" w:sz="4" w:space="0" w:color="000000"/>
              <w:left w:val="single" w:sz="4" w:space="0" w:color="000000"/>
              <w:bottom w:val="single" w:sz="4" w:space="0" w:color="000000"/>
              <w:right w:val="single" w:sz="4" w:space="0" w:color="000000"/>
            </w:tcBorders>
          </w:tcPr>
          <w:p w14:paraId="7FE9653B" w14:textId="77777777" w:rsidR="006874A5" w:rsidRPr="007A7124" w:rsidRDefault="006874A5" w:rsidP="006874A5">
            <w:pPr>
              <w:spacing w:after="0" w:line="259" w:lineRule="auto"/>
              <w:ind w:left="0" w:firstLine="0"/>
              <w:rPr>
                <w:color w:val="000000" w:themeColor="text1"/>
              </w:rPr>
            </w:pPr>
            <w:r w:rsidRPr="007A7124">
              <w:rPr>
                <w:b w:val="0"/>
                <w:color w:val="000000" w:themeColor="text1"/>
              </w:rPr>
              <w:t xml:space="preserve">Swimming for all primary </w:t>
            </w:r>
          </w:p>
          <w:p w14:paraId="37DD7F58" w14:textId="6D946408" w:rsidR="006874A5" w:rsidRPr="007A7124" w:rsidRDefault="006874A5" w:rsidP="006874A5">
            <w:pPr>
              <w:spacing w:after="0" w:line="259" w:lineRule="auto"/>
              <w:ind w:left="0" w:firstLine="0"/>
              <w:rPr>
                <w:b w:val="0"/>
                <w:color w:val="000000" w:themeColor="text1"/>
              </w:rPr>
            </w:pPr>
            <w:r w:rsidRPr="007A7124">
              <w:rPr>
                <w:b w:val="0"/>
                <w:color w:val="000000" w:themeColor="text1"/>
              </w:rPr>
              <w:t>students annually</w:t>
            </w:r>
            <w:r w:rsidR="00DA2606" w:rsidRPr="007A7124">
              <w:rPr>
                <w:b w:val="0"/>
                <w:color w:val="000000" w:themeColor="text1"/>
              </w:rPr>
              <w:t>.</w:t>
            </w:r>
          </w:p>
          <w:p w14:paraId="70CE6C95" w14:textId="3A2893A1" w:rsidR="00DA2606" w:rsidRPr="007A7124" w:rsidRDefault="00DA2606" w:rsidP="006874A5">
            <w:pPr>
              <w:spacing w:after="0" w:line="259" w:lineRule="auto"/>
              <w:ind w:left="0" w:firstLine="0"/>
              <w:rPr>
                <w:color w:val="000000" w:themeColor="text1"/>
              </w:rPr>
            </w:pPr>
          </w:p>
          <w:p w14:paraId="3A5A2E14" w14:textId="451EE345" w:rsidR="006874A5" w:rsidRPr="007A7124" w:rsidRDefault="006874A5" w:rsidP="006874A5">
            <w:pPr>
              <w:spacing w:after="1"/>
              <w:ind w:left="0" w:right="128" w:firstLine="0"/>
              <w:rPr>
                <w:b w:val="0"/>
                <w:color w:val="000000" w:themeColor="text1"/>
              </w:rPr>
            </w:pPr>
          </w:p>
        </w:tc>
        <w:tc>
          <w:tcPr>
            <w:tcW w:w="1623" w:type="dxa"/>
            <w:tcBorders>
              <w:top w:val="single" w:sz="4" w:space="0" w:color="000000"/>
              <w:left w:val="single" w:sz="4" w:space="0" w:color="000000"/>
              <w:bottom w:val="single" w:sz="4" w:space="0" w:color="000000"/>
              <w:right w:val="single" w:sz="4" w:space="0" w:color="000000"/>
            </w:tcBorders>
          </w:tcPr>
          <w:p w14:paraId="3127CC9E" w14:textId="77777777" w:rsidR="00E128F8" w:rsidRPr="007A7124" w:rsidRDefault="00E128F8" w:rsidP="00E128F8">
            <w:pPr>
              <w:spacing w:after="0" w:line="247" w:lineRule="auto"/>
              <w:ind w:left="0" w:firstLine="0"/>
              <w:rPr>
                <w:b w:val="0"/>
                <w:color w:val="000000" w:themeColor="text1"/>
              </w:rPr>
            </w:pPr>
            <w:r w:rsidRPr="007A7124">
              <w:rPr>
                <w:b w:val="0"/>
                <w:color w:val="000000" w:themeColor="text1"/>
              </w:rPr>
              <w:t>12 sessions at Elephant and Castle @ £69.80 = £837.60</w:t>
            </w:r>
          </w:p>
          <w:p w14:paraId="5EE19899" w14:textId="77777777" w:rsidR="00E128F8" w:rsidRPr="007A7124" w:rsidRDefault="00E128F8" w:rsidP="00E128F8">
            <w:pPr>
              <w:spacing w:after="0" w:line="247" w:lineRule="auto"/>
              <w:ind w:left="0" w:firstLine="0"/>
              <w:rPr>
                <w:b w:val="0"/>
                <w:color w:val="000000" w:themeColor="text1"/>
              </w:rPr>
            </w:pPr>
          </w:p>
          <w:p w14:paraId="0FA7FF33" w14:textId="77777777" w:rsidR="00E128F8" w:rsidRPr="007A7124" w:rsidRDefault="00E128F8" w:rsidP="00E128F8">
            <w:pPr>
              <w:spacing w:after="0" w:line="247" w:lineRule="auto"/>
              <w:ind w:left="0" w:firstLine="0"/>
              <w:rPr>
                <w:b w:val="0"/>
                <w:color w:val="000000" w:themeColor="text1"/>
              </w:rPr>
            </w:pPr>
          </w:p>
          <w:p w14:paraId="3AF6044B" w14:textId="127928AB" w:rsidR="00E128F8" w:rsidRPr="007A7124" w:rsidRDefault="00E128F8" w:rsidP="00E128F8">
            <w:pPr>
              <w:spacing w:after="0" w:line="247" w:lineRule="auto"/>
              <w:ind w:left="0" w:firstLine="0"/>
              <w:rPr>
                <w:b w:val="0"/>
                <w:color w:val="000000" w:themeColor="text1"/>
              </w:rPr>
            </w:pPr>
            <w:r w:rsidRPr="007A7124">
              <w:rPr>
                <w:b w:val="0"/>
                <w:color w:val="000000" w:themeColor="text1"/>
              </w:rPr>
              <w:t xml:space="preserve">Transport </w:t>
            </w:r>
            <w:proofErr w:type="spellStart"/>
            <w:r w:rsidRPr="007A7124">
              <w:rPr>
                <w:b w:val="0"/>
                <w:color w:val="000000" w:themeColor="text1"/>
              </w:rPr>
              <w:t>to</w:t>
            </w:r>
            <w:r w:rsidR="006A5774" w:rsidRPr="007A7124">
              <w:rPr>
                <w:b w:val="0"/>
                <w:color w:val="000000" w:themeColor="text1"/>
              </w:rPr>
              <w:t>o</w:t>
            </w:r>
            <w:proofErr w:type="spellEnd"/>
            <w:r w:rsidRPr="007A7124">
              <w:rPr>
                <w:b w:val="0"/>
                <w:color w:val="000000" w:themeColor="text1"/>
              </w:rPr>
              <w:t xml:space="preserve"> and from swimming with </w:t>
            </w:r>
            <w:r w:rsidR="00B86653">
              <w:rPr>
                <w:b w:val="0"/>
                <w:color w:val="000000" w:themeColor="text1"/>
              </w:rPr>
              <w:t>four</w:t>
            </w:r>
            <w:r w:rsidRPr="007A7124">
              <w:rPr>
                <w:b w:val="0"/>
                <w:color w:val="000000" w:themeColor="text1"/>
              </w:rPr>
              <w:t xml:space="preserve"> staff = 72 fares</w:t>
            </w:r>
            <w:r w:rsidR="006A5774" w:rsidRPr="007A7124">
              <w:rPr>
                <w:b w:val="0"/>
                <w:color w:val="000000" w:themeColor="text1"/>
              </w:rPr>
              <w:t>.</w:t>
            </w:r>
          </w:p>
          <w:p w14:paraId="0B0F9701" w14:textId="77777777" w:rsidR="00E128F8" w:rsidRPr="007A7124" w:rsidRDefault="00E128F8" w:rsidP="00E128F8">
            <w:pPr>
              <w:spacing w:after="0" w:line="247" w:lineRule="auto"/>
              <w:ind w:left="0" w:firstLine="0"/>
              <w:rPr>
                <w:b w:val="0"/>
                <w:color w:val="000000" w:themeColor="text1"/>
              </w:rPr>
            </w:pPr>
          </w:p>
          <w:p w14:paraId="3B7BA83F" w14:textId="7020A819" w:rsidR="00DA2606" w:rsidRPr="007A7124" w:rsidRDefault="00E128F8" w:rsidP="00E128F8">
            <w:pPr>
              <w:spacing w:after="0" w:line="259" w:lineRule="auto"/>
              <w:ind w:left="0" w:firstLine="0"/>
              <w:rPr>
                <w:b w:val="0"/>
                <w:color w:val="000000" w:themeColor="text1"/>
              </w:rPr>
            </w:pPr>
            <w:r w:rsidRPr="007A7124">
              <w:rPr>
                <w:b w:val="0"/>
                <w:color w:val="000000" w:themeColor="text1"/>
              </w:rPr>
              <w:t>£1.75 x 72 = £126</w:t>
            </w:r>
          </w:p>
          <w:p w14:paraId="30A68D9B" w14:textId="3E6F19D4" w:rsidR="00DA2606" w:rsidRPr="007A7124" w:rsidRDefault="00DA2606" w:rsidP="006874A5">
            <w:pPr>
              <w:spacing w:after="0" w:line="259" w:lineRule="auto"/>
              <w:ind w:left="0" w:firstLine="0"/>
              <w:rPr>
                <w:b w:val="0"/>
                <w:color w:val="000000" w:themeColor="text1"/>
              </w:rPr>
            </w:pPr>
          </w:p>
        </w:tc>
        <w:tc>
          <w:tcPr>
            <w:tcW w:w="2071" w:type="dxa"/>
            <w:tcBorders>
              <w:top w:val="single" w:sz="4" w:space="0" w:color="000000"/>
              <w:left w:val="single" w:sz="4" w:space="0" w:color="000000"/>
              <w:bottom w:val="single" w:sz="4" w:space="0" w:color="000000"/>
              <w:right w:val="single" w:sz="4" w:space="0" w:color="000000"/>
            </w:tcBorders>
          </w:tcPr>
          <w:p w14:paraId="00935312" w14:textId="12A699A3" w:rsidR="00E128F8" w:rsidRPr="007A7124" w:rsidRDefault="00CB5F33" w:rsidP="006874A5">
            <w:pPr>
              <w:spacing w:after="0" w:line="247" w:lineRule="auto"/>
              <w:ind w:left="0" w:firstLine="0"/>
              <w:rPr>
                <w:b w:val="0"/>
                <w:color w:val="000000" w:themeColor="text1"/>
              </w:rPr>
            </w:pPr>
            <w:r w:rsidRPr="007A7124">
              <w:rPr>
                <w:b w:val="0"/>
                <w:color w:val="000000" w:themeColor="text1"/>
              </w:rPr>
              <w:t xml:space="preserve">Pupils receive sets of sessions for both sites.  </w:t>
            </w:r>
          </w:p>
        </w:tc>
        <w:tc>
          <w:tcPr>
            <w:tcW w:w="3286" w:type="dxa"/>
            <w:tcBorders>
              <w:top w:val="single" w:sz="4" w:space="0" w:color="000000"/>
              <w:left w:val="single" w:sz="4" w:space="0" w:color="000000"/>
              <w:bottom w:val="single" w:sz="4" w:space="0" w:color="000000"/>
              <w:right w:val="single" w:sz="4" w:space="0" w:color="000000"/>
            </w:tcBorders>
          </w:tcPr>
          <w:p w14:paraId="2EE69243" w14:textId="715C9B63" w:rsidR="006874A5" w:rsidRPr="007A7124" w:rsidRDefault="00CB5F33" w:rsidP="006874A5">
            <w:pPr>
              <w:spacing w:after="0" w:line="247" w:lineRule="auto"/>
              <w:ind w:left="0" w:firstLine="0"/>
              <w:rPr>
                <w:b w:val="0"/>
                <w:color w:val="000000" w:themeColor="text1"/>
              </w:rPr>
            </w:pPr>
            <w:r w:rsidRPr="007A7124">
              <w:rPr>
                <w:b w:val="0"/>
                <w:color w:val="000000" w:themeColor="text1"/>
              </w:rPr>
              <w:t xml:space="preserve">Pupils are able to apply the life skill of swimming. Pupils physical and mental health improves. </w:t>
            </w:r>
          </w:p>
        </w:tc>
        <w:tc>
          <w:tcPr>
            <w:tcW w:w="3077" w:type="dxa"/>
            <w:tcBorders>
              <w:top w:val="single" w:sz="4" w:space="0" w:color="000000"/>
              <w:left w:val="single" w:sz="4" w:space="0" w:color="000000"/>
              <w:bottom w:val="single" w:sz="4" w:space="0" w:color="000000"/>
              <w:right w:val="single" w:sz="4" w:space="0" w:color="000000"/>
            </w:tcBorders>
          </w:tcPr>
          <w:p w14:paraId="5E85DB12" w14:textId="6C30695D" w:rsidR="006874A5" w:rsidRPr="007A7124" w:rsidRDefault="00CB5F33">
            <w:pPr>
              <w:spacing w:after="160" w:line="259" w:lineRule="auto"/>
              <w:ind w:left="0" w:firstLine="0"/>
              <w:rPr>
                <w:color w:val="000000" w:themeColor="text1"/>
              </w:rPr>
            </w:pPr>
            <w:r w:rsidRPr="007A7124">
              <w:rPr>
                <w:b w:val="0"/>
                <w:color w:val="000000" w:themeColor="text1"/>
              </w:rPr>
              <w:t xml:space="preserve">Before and after data shows pupils have learnt to swim / have increased their swimming </w:t>
            </w:r>
            <w:proofErr w:type="gramStart"/>
            <w:r w:rsidRPr="007A7124">
              <w:rPr>
                <w:b w:val="0"/>
                <w:color w:val="000000" w:themeColor="text1"/>
              </w:rPr>
              <w:t>abilities.</w:t>
            </w:r>
            <w:r w:rsidR="005616E1">
              <w:rPr>
                <w:b w:val="0"/>
                <w:color w:val="000000" w:themeColor="text1"/>
              </w:rPr>
              <w:t>&amp;</w:t>
            </w:r>
            <w:proofErr w:type="gramEnd"/>
          </w:p>
        </w:tc>
      </w:tr>
    </w:tbl>
    <w:p w14:paraId="372A3AED" w14:textId="77777777" w:rsidR="005317BD" w:rsidRPr="007A7124" w:rsidRDefault="00A63A9A">
      <w:pPr>
        <w:spacing w:after="0" w:line="259" w:lineRule="auto"/>
        <w:ind w:left="1440" w:firstLine="0"/>
        <w:jc w:val="both"/>
        <w:rPr>
          <w:color w:val="000000" w:themeColor="text1"/>
        </w:rPr>
      </w:pPr>
      <w:r w:rsidRPr="007A7124">
        <w:rPr>
          <w:b w:val="0"/>
          <w:color w:val="000000" w:themeColor="text1"/>
        </w:rPr>
        <w:t xml:space="preserve"> </w:t>
      </w:r>
    </w:p>
    <w:sectPr w:rsidR="005317BD" w:rsidRPr="007A7124">
      <w:headerReference w:type="even" r:id="rId9"/>
      <w:headerReference w:type="default" r:id="rId10"/>
      <w:footerReference w:type="even" r:id="rId11"/>
      <w:footerReference w:type="default" r:id="rId12"/>
      <w:headerReference w:type="first" r:id="rId13"/>
      <w:footerReference w:type="first" r:id="rId14"/>
      <w:pgSz w:w="16841" w:h="11904" w:orient="landscape"/>
      <w:pgMar w:top="1445" w:right="1678" w:bottom="1644"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8D39D" w14:textId="77777777" w:rsidR="00480AB3" w:rsidRDefault="00480AB3" w:rsidP="00480AB3">
      <w:pPr>
        <w:spacing w:after="0" w:line="240" w:lineRule="auto"/>
      </w:pPr>
      <w:r>
        <w:separator/>
      </w:r>
    </w:p>
  </w:endnote>
  <w:endnote w:type="continuationSeparator" w:id="0">
    <w:p w14:paraId="7A0327BF" w14:textId="77777777" w:rsidR="00480AB3" w:rsidRDefault="00480AB3" w:rsidP="0048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D8AD" w14:textId="77777777" w:rsidR="00480AB3" w:rsidRDefault="00480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FE05" w14:textId="77777777" w:rsidR="00480AB3" w:rsidRDefault="00480A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CEEEE" w14:textId="77777777" w:rsidR="00480AB3" w:rsidRDefault="00480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EA352" w14:textId="77777777" w:rsidR="00480AB3" w:rsidRDefault="00480AB3" w:rsidP="00480AB3">
      <w:pPr>
        <w:spacing w:after="0" w:line="240" w:lineRule="auto"/>
      </w:pPr>
      <w:r>
        <w:separator/>
      </w:r>
    </w:p>
  </w:footnote>
  <w:footnote w:type="continuationSeparator" w:id="0">
    <w:p w14:paraId="6C4B464A" w14:textId="77777777" w:rsidR="00480AB3" w:rsidRDefault="00480AB3" w:rsidP="0048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C917" w14:textId="77777777" w:rsidR="00480AB3" w:rsidRDefault="00480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584F" w14:textId="24F3EA4E" w:rsidR="00480AB3" w:rsidRDefault="00480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C8B0" w14:textId="77777777" w:rsidR="00480AB3" w:rsidRDefault="00480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D08B6"/>
    <w:multiLevelType w:val="hybridMultilevel"/>
    <w:tmpl w:val="9A72814C"/>
    <w:lvl w:ilvl="0" w:tplc="A70863D4">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1AAFC3A">
      <w:start w:val="1"/>
      <w:numFmt w:val="bullet"/>
      <w:lvlText w:val="o"/>
      <w:lvlJc w:val="left"/>
      <w:pPr>
        <w:ind w:left="11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9C62EFE">
      <w:start w:val="1"/>
      <w:numFmt w:val="bullet"/>
      <w:lvlText w:val="▪"/>
      <w:lvlJc w:val="left"/>
      <w:pPr>
        <w:ind w:left="19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984FBCA">
      <w:start w:val="1"/>
      <w:numFmt w:val="bullet"/>
      <w:lvlText w:val="•"/>
      <w:lvlJc w:val="left"/>
      <w:pPr>
        <w:ind w:left="26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AAA3AA2">
      <w:start w:val="1"/>
      <w:numFmt w:val="bullet"/>
      <w:lvlText w:val="o"/>
      <w:lvlJc w:val="left"/>
      <w:pPr>
        <w:ind w:left="33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DC3188">
      <w:start w:val="1"/>
      <w:numFmt w:val="bullet"/>
      <w:lvlText w:val="▪"/>
      <w:lvlJc w:val="left"/>
      <w:pPr>
        <w:ind w:left="40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B8CFDBC">
      <w:start w:val="1"/>
      <w:numFmt w:val="bullet"/>
      <w:lvlText w:val="•"/>
      <w:lvlJc w:val="left"/>
      <w:pPr>
        <w:ind w:left="47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9D6E406">
      <w:start w:val="1"/>
      <w:numFmt w:val="bullet"/>
      <w:lvlText w:val="o"/>
      <w:lvlJc w:val="left"/>
      <w:pPr>
        <w:ind w:left="55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65660FC">
      <w:start w:val="1"/>
      <w:numFmt w:val="bullet"/>
      <w:lvlText w:val="▪"/>
      <w:lvlJc w:val="left"/>
      <w:pPr>
        <w:ind w:left="62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C8E0DCD"/>
    <w:multiLevelType w:val="hybridMultilevel"/>
    <w:tmpl w:val="337A29EC"/>
    <w:lvl w:ilvl="0" w:tplc="C584D512">
      <w:start w:val="1"/>
      <w:numFmt w:val="bullet"/>
      <w:lvlText w:val="•"/>
      <w:lvlJc w:val="left"/>
      <w:pPr>
        <w:ind w:left="2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8E51E6">
      <w:start w:val="1"/>
      <w:numFmt w:val="bullet"/>
      <w:lvlText w:val="o"/>
      <w:lvlJc w:val="left"/>
      <w:pPr>
        <w:ind w:left="3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204FA4">
      <w:start w:val="1"/>
      <w:numFmt w:val="bullet"/>
      <w:lvlText w:val="▪"/>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E0F3E0">
      <w:start w:val="1"/>
      <w:numFmt w:val="bullet"/>
      <w:lvlText w:val="•"/>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7AC2D6">
      <w:start w:val="1"/>
      <w:numFmt w:val="bullet"/>
      <w:lvlText w:val="o"/>
      <w:lvlJc w:val="left"/>
      <w:pPr>
        <w:ind w:left="5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D685FA">
      <w:start w:val="1"/>
      <w:numFmt w:val="bullet"/>
      <w:lvlText w:val="▪"/>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0EA506">
      <w:start w:val="1"/>
      <w:numFmt w:val="bullet"/>
      <w:lvlText w:val="•"/>
      <w:lvlJc w:val="left"/>
      <w:pPr>
        <w:ind w:left="6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F8F9F2">
      <w:start w:val="1"/>
      <w:numFmt w:val="bullet"/>
      <w:lvlText w:val="o"/>
      <w:lvlJc w:val="left"/>
      <w:pPr>
        <w:ind w:left="7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68C16C">
      <w:start w:val="1"/>
      <w:numFmt w:val="bullet"/>
      <w:lvlText w:val="▪"/>
      <w:lvlJc w:val="left"/>
      <w:pPr>
        <w:ind w:left="8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6AC1387"/>
    <w:multiLevelType w:val="hybridMultilevel"/>
    <w:tmpl w:val="BA6E9834"/>
    <w:lvl w:ilvl="0" w:tplc="716A8F04">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FA6E1BBC">
      <w:start w:val="1"/>
      <w:numFmt w:val="bullet"/>
      <w:lvlText w:val="o"/>
      <w:lvlJc w:val="left"/>
      <w:pPr>
        <w:ind w:left="11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52407EC">
      <w:start w:val="1"/>
      <w:numFmt w:val="bullet"/>
      <w:lvlText w:val="▪"/>
      <w:lvlJc w:val="left"/>
      <w:pPr>
        <w:ind w:left="19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8645808">
      <w:start w:val="1"/>
      <w:numFmt w:val="bullet"/>
      <w:lvlText w:val="•"/>
      <w:lvlJc w:val="left"/>
      <w:pPr>
        <w:ind w:left="26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E963A6C">
      <w:start w:val="1"/>
      <w:numFmt w:val="bullet"/>
      <w:lvlText w:val="o"/>
      <w:lvlJc w:val="left"/>
      <w:pPr>
        <w:ind w:left="33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B3AECD0">
      <w:start w:val="1"/>
      <w:numFmt w:val="bullet"/>
      <w:lvlText w:val="▪"/>
      <w:lvlJc w:val="left"/>
      <w:pPr>
        <w:ind w:left="40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37EE950">
      <w:start w:val="1"/>
      <w:numFmt w:val="bullet"/>
      <w:lvlText w:val="•"/>
      <w:lvlJc w:val="left"/>
      <w:pPr>
        <w:ind w:left="47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EFA28D6">
      <w:start w:val="1"/>
      <w:numFmt w:val="bullet"/>
      <w:lvlText w:val="o"/>
      <w:lvlJc w:val="left"/>
      <w:pPr>
        <w:ind w:left="55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EE6E546">
      <w:start w:val="1"/>
      <w:numFmt w:val="bullet"/>
      <w:lvlText w:val="▪"/>
      <w:lvlJc w:val="left"/>
      <w:pPr>
        <w:ind w:left="62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BD"/>
    <w:rsid w:val="00194716"/>
    <w:rsid w:val="00340833"/>
    <w:rsid w:val="00480AB3"/>
    <w:rsid w:val="00481587"/>
    <w:rsid w:val="00481A55"/>
    <w:rsid w:val="005317BD"/>
    <w:rsid w:val="005616E1"/>
    <w:rsid w:val="0059365D"/>
    <w:rsid w:val="006874A5"/>
    <w:rsid w:val="006A5774"/>
    <w:rsid w:val="00760A1D"/>
    <w:rsid w:val="007A7124"/>
    <w:rsid w:val="00903B7D"/>
    <w:rsid w:val="009B2CD8"/>
    <w:rsid w:val="00A63A9A"/>
    <w:rsid w:val="00B86653"/>
    <w:rsid w:val="00BA14A7"/>
    <w:rsid w:val="00BC6900"/>
    <w:rsid w:val="00CB5F33"/>
    <w:rsid w:val="00D56A3B"/>
    <w:rsid w:val="00DA2606"/>
    <w:rsid w:val="00E128F8"/>
    <w:rsid w:val="00E55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EF804D"/>
  <w15:docId w15:val="{8F7C46A0-97FF-49A8-A4A5-0BBD327A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 w:line="258" w:lineRule="auto"/>
      <w:ind w:left="1954" w:hanging="10"/>
    </w:pPr>
    <w:rPr>
      <w:rFonts w:ascii="Calibri" w:eastAsia="Calibri" w:hAnsi="Calibri" w:cs="Calibri"/>
      <w:b/>
      <w:color w:val="12253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80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AB3"/>
    <w:rPr>
      <w:rFonts w:ascii="Calibri" w:eastAsia="Calibri" w:hAnsi="Calibri" w:cs="Calibri"/>
      <w:b/>
      <w:color w:val="12253E"/>
    </w:rPr>
  </w:style>
  <w:style w:type="paragraph" w:styleId="Footer">
    <w:name w:val="footer"/>
    <w:basedOn w:val="Normal"/>
    <w:link w:val="FooterChar"/>
    <w:uiPriority w:val="99"/>
    <w:unhideWhenUsed/>
    <w:rsid w:val="00480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AB3"/>
    <w:rPr>
      <w:rFonts w:ascii="Calibri" w:eastAsia="Calibri" w:hAnsi="Calibri" w:cs="Calibri"/>
      <w:b/>
      <w:color w:val="12253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8025A-0972-460A-A1C8-01C6C7E96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Sturman</dc:creator>
  <cp:keywords/>
  <cp:lastModifiedBy>Ronan Stewart</cp:lastModifiedBy>
  <cp:revision>2</cp:revision>
  <dcterms:created xsi:type="dcterms:W3CDTF">2026-07-21T09:26:00Z</dcterms:created>
  <dcterms:modified xsi:type="dcterms:W3CDTF">2026-07-21T09:26:00Z</dcterms:modified>
</cp:coreProperties>
</file>