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3681"/>
        <w:gridCol w:w="7938"/>
        <w:gridCol w:w="3769"/>
      </w:tblGrid>
      <w:tr w:rsidR="00EF6290" w14:paraId="666417AE" w14:textId="77777777" w:rsidTr="004D56CD">
        <w:tc>
          <w:tcPr>
            <w:tcW w:w="15388" w:type="dxa"/>
            <w:gridSpan w:val="3"/>
            <w:vAlign w:val="center"/>
          </w:tcPr>
          <w:p w14:paraId="69BF2E67" w14:textId="5B11A392" w:rsidR="00EF6290" w:rsidRPr="00266423" w:rsidRDefault="00EF6290" w:rsidP="004D56CD">
            <w:pPr>
              <w:jc w:val="center"/>
              <w:rPr>
                <w:rFonts w:ascii="Arial" w:hAnsi="Arial" w:cs="Arial"/>
                <w:b/>
                <w:sz w:val="24"/>
                <w:szCs w:val="24"/>
              </w:rPr>
            </w:pPr>
            <w:r w:rsidRPr="00FE6096">
              <w:rPr>
                <w:noProof/>
                <w:sz w:val="28"/>
              </w:rPr>
              <w:drawing>
                <wp:anchor distT="0" distB="0" distL="114300" distR="114300" simplePos="0" relativeHeight="251659264" behindDoc="0" locked="0" layoutInCell="1" allowOverlap="1" wp14:anchorId="0193400B" wp14:editId="090C8D7D">
                  <wp:simplePos x="0" y="0"/>
                  <wp:positionH relativeFrom="column">
                    <wp:posOffset>-65405</wp:posOffset>
                  </wp:positionH>
                  <wp:positionV relativeFrom="paragraph">
                    <wp:posOffset>3175</wp:posOffset>
                  </wp:positionV>
                  <wp:extent cx="466725" cy="602319"/>
                  <wp:effectExtent l="0" t="0" r="0" b="7620"/>
                  <wp:wrapSquare wrapText="bothSides"/>
                  <wp:docPr id="1" name="Picture 1" descr="Fairholm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irholme Primary School"/>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290" t="11265" r="74465" b="5545"/>
                          <a:stretch/>
                        </pic:blipFill>
                        <pic:spPr bwMode="auto">
                          <a:xfrm>
                            <a:off x="0" y="0"/>
                            <a:ext cx="466725" cy="602319"/>
                          </a:xfrm>
                          <a:prstGeom prst="rect">
                            <a:avLst/>
                          </a:prstGeom>
                          <a:noFill/>
                          <a:ln>
                            <a:noFill/>
                          </a:ln>
                          <a:extLst>
                            <a:ext uri="{53640926-AAD7-44D8-BBD7-CCE9431645EC}">
                              <a14:shadowObscured xmlns:a14="http://schemas.microsoft.com/office/drawing/2010/main"/>
                            </a:ext>
                          </a:extLst>
                        </pic:spPr>
                      </pic:pic>
                    </a:graphicData>
                  </a:graphic>
                </wp:anchor>
              </w:drawing>
            </w:r>
            <w:r w:rsidRPr="00F6319B">
              <w:rPr>
                <w:rFonts w:ascii="Arial" w:hAnsi="Arial" w:cs="Arial"/>
                <w:b/>
                <w:sz w:val="32"/>
                <w:szCs w:val="24"/>
              </w:rPr>
              <w:t xml:space="preserve">EYFS </w:t>
            </w:r>
            <w:r>
              <w:rPr>
                <w:rFonts w:ascii="Arial" w:hAnsi="Arial" w:cs="Arial"/>
                <w:b/>
                <w:sz w:val="32"/>
                <w:szCs w:val="24"/>
              </w:rPr>
              <w:t>–</w:t>
            </w:r>
            <w:r w:rsidRPr="00F6319B">
              <w:rPr>
                <w:rFonts w:ascii="Arial" w:hAnsi="Arial" w:cs="Arial"/>
                <w:b/>
                <w:sz w:val="32"/>
                <w:szCs w:val="24"/>
              </w:rPr>
              <w:t xml:space="preserve"> </w:t>
            </w:r>
            <w:r w:rsidR="00CA34D4">
              <w:rPr>
                <w:rFonts w:ascii="Arial" w:hAnsi="Arial" w:cs="Arial"/>
                <w:b/>
                <w:sz w:val="32"/>
                <w:szCs w:val="24"/>
              </w:rPr>
              <w:t>Being Imaginative</w:t>
            </w:r>
          </w:p>
        </w:tc>
      </w:tr>
      <w:tr w:rsidR="00EF6290" w14:paraId="37B48A0D" w14:textId="77777777" w:rsidTr="004D56CD">
        <w:tc>
          <w:tcPr>
            <w:tcW w:w="15388" w:type="dxa"/>
            <w:gridSpan w:val="3"/>
          </w:tcPr>
          <w:p w14:paraId="28ED6E7D" w14:textId="3857983A" w:rsidR="00EF6290" w:rsidRPr="00CA34D4" w:rsidRDefault="00CA34D4" w:rsidP="004D56CD">
            <w:pPr>
              <w:jc w:val="center"/>
              <w:rPr>
                <w:rFonts w:ascii="Arial" w:hAnsi="Arial" w:cs="Arial"/>
                <w:b/>
                <w:sz w:val="24"/>
                <w:szCs w:val="24"/>
              </w:rPr>
            </w:pPr>
            <w:r w:rsidRPr="00CA34D4">
              <w:rPr>
                <w:rFonts w:ascii="Arial" w:hAnsi="Arial" w:cs="Arial"/>
                <w:b/>
                <w:sz w:val="24"/>
                <w:szCs w:val="24"/>
              </w:rPr>
              <w:t>Children acquire a repertoire of stories, rhymes, poems, songs and dance. They use these to create and perform new versions</w:t>
            </w:r>
          </w:p>
        </w:tc>
      </w:tr>
      <w:tr w:rsidR="00EF6290" w14:paraId="64DFB0C0" w14:textId="77777777" w:rsidTr="004D56CD">
        <w:tc>
          <w:tcPr>
            <w:tcW w:w="3681" w:type="dxa"/>
          </w:tcPr>
          <w:p w14:paraId="2420E9FE" w14:textId="77777777" w:rsidR="00EF6290" w:rsidRDefault="00EF6290" w:rsidP="004D56CD">
            <w:pPr>
              <w:rPr>
                <w:rFonts w:ascii="Arial" w:hAnsi="Arial" w:cs="Arial"/>
                <w:szCs w:val="24"/>
              </w:rPr>
            </w:pPr>
            <w:r>
              <w:rPr>
                <w:rFonts w:ascii="Arial" w:hAnsi="Arial" w:cs="Arial"/>
                <w:szCs w:val="24"/>
              </w:rPr>
              <w:t>Progression in Learning</w:t>
            </w:r>
          </w:p>
          <w:p w14:paraId="1DBD83E0" w14:textId="77777777" w:rsidR="00EF6290" w:rsidRPr="00266423" w:rsidRDefault="00EF6290" w:rsidP="004D56CD">
            <w:pPr>
              <w:rPr>
                <w:rFonts w:ascii="Arial" w:hAnsi="Arial" w:cs="Arial"/>
                <w:szCs w:val="24"/>
              </w:rPr>
            </w:pPr>
            <w:r>
              <w:rPr>
                <w:rFonts w:ascii="Arial" w:hAnsi="Arial" w:cs="Arial"/>
                <w:szCs w:val="24"/>
              </w:rPr>
              <w:t>Nursery to ELG</w:t>
            </w:r>
          </w:p>
        </w:tc>
        <w:tc>
          <w:tcPr>
            <w:tcW w:w="7938" w:type="dxa"/>
          </w:tcPr>
          <w:p w14:paraId="0A78F09C" w14:textId="77777777" w:rsidR="00EF6290" w:rsidRPr="00266423" w:rsidRDefault="00EF6290" w:rsidP="004D56CD">
            <w:pPr>
              <w:rPr>
                <w:rFonts w:ascii="Arial" w:hAnsi="Arial" w:cs="Arial"/>
                <w:szCs w:val="24"/>
              </w:rPr>
            </w:pPr>
            <w:r>
              <w:rPr>
                <w:rFonts w:ascii="Arial" w:hAnsi="Arial" w:cs="Arial"/>
                <w:szCs w:val="24"/>
              </w:rPr>
              <w:t>Provision</w:t>
            </w:r>
          </w:p>
        </w:tc>
        <w:tc>
          <w:tcPr>
            <w:tcW w:w="3769" w:type="dxa"/>
          </w:tcPr>
          <w:p w14:paraId="5CB3480B" w14:textId="77777777" w:rsidR="00EF6290" w:rsidRPr="00266423" w:rsidRDefault="00EF6290" w:rsidP="004D56CD">
            <w:pPr>
              <w:rPr>
                <w:rFonts w:ascii="Arial" w:hAnsi="Arial" w:cs="Arial"/>
                <w:szCs w:val="24"/>
              </w:rPr>
            </w:pPr>
            <w:r>
              <w:rPr>
                <w:rFonts w:ascii="Arial" w:hAnsi="Arial" w:cs="Arial"/>
                <w:szCs w:val="24"/>
              </w:rPr>
              <w:t>Books and Vocabulary</w:t>
            </w:r>
          </w:p>
        </w:tc>
      </w:tr>
      <w:tr w:rsidR="00EF6290" w14:paraId="51BD8AE3" w14:textId="77777777" w:rsidTr="004D56CD">
        <w:tc>
          <w:tcPr>
            <w:tcW w:w="15388" w:type="dxa"/>
            <w:gridSpan w:val="3"/>
          </w:tcPr>
          <w:p w14:paraId="748C9F05" w14:textId="77777777" w:rsidR="00EF6290" w:rsidRPr="00266423" w:rsidRDefault="00EF6290" w:rsidP="004D56CD">
            <w:pPr>
              <w:jc w:val="center"/>
              <w:rPr>
                <w:rFonts w:ascii="Arial" w:hAnsi="Arial" w:cs="Arial"/>
                <w:b/>
                <w:szCs w:val="24"/>
              </w:rPr>
            </w:pPr>
            <w:r w:rsidRPr="00266423">
              <w:rPr>
                <w:rFonts w:ascii="Arial" w:hAnsi="Arial" w:cs="Arial"/>
                <w:b/>
                <w:szCs w:val="24"/>
              </w:rPr>
              <w:t>Nursery</w:t>
            </w:r>
          </w:p>
        </w:tc>
      </w:tr>
      <w:tr w:rsidR="00EF6290" w14:paraId="771D05D9" w14:textId="77777777" w:rsidTr="004D56CD">
        <w:tc>
          <w:tcPr>
            <w:tcW w:w="3681" w:type="dxa"/>
          </w:tcPr>
          <w:p w14:paraId="47FE7D6B" w14:textId="77777777" w:rsidR="00CA34D4" w:rsidRPr="00CA34D4" w:rsidRDefault="00CA34D4" w:rsidP="004D56CD">
            <w:pPr>
              <w:pStyle w:val="ListParagraph"/>
              <w:numPr>
                <w:ilvl w:val="0"/>
                <w:numId w:val="1"/>
              </w:numPr>
              <w:ind w:left="450"/>
              <w:rPr>
                <w:rFonts w:ascii="Arial" w:hAnsi="Arial" w:cs="Arial"/>
                <w:szCs w:val="24"/>
              </w:rPr>
            </w:pPr>
            <w:r w:rsidRPr="00CA34D4">
              <w:rPr>
                <w:rFonts w:ascii="Arial" w:hAnsi="Arial" w:cs="Arial"/>
              </w:rPr>
              <w:t xml:space="preserve">Participates in action songs and rhymes, dancing, and music making  </w:t>
            </w:r>
          </w:p>
          <w:p w14:paraId="55893A5B" w14:textId="77777777" w:rsidR="00CA34D4" w:rsidRPr="00CA34D4" w:rsidRDefault="00CA34D4" w:rsidP="004D56CD">
            <w:pPr>
              <w:pStyle w:val="ListParagraph"/>
              <w:numPr>
                <w:ilvl w:val="0"/>
                <w:numId w:val="1"/>
              </w:numPr>
              <w:ind w:left="450"/>
              <w:rPr>
                <w:rFonts w:ascii="Arial" w:hAnsi="Arial" w:cs="Arial"/>
                <w:szCs w:val="24"/>
              </w:rPr>
            </w:pPr>
            <w:r w:rsidRPr="00CA34D4">
              <w:rPr>
                <w:rFonts w:ascii="Arial" w:hAnsi="Arial" w:cs="Arial"/>
              </w:rPr>
              <w:t xml:space="preserve">Begins to develop complex narratives in small world and role play </w:t>
            </w:r>
          </w:p>
          <w:p w14:paraId="1E8FA5F3" w14:textId="77777777" w:rsidR="00CA34D4" w:rsidRPr="00CA34D4" w:rsidRDefault="00CA34D4" w:rsidP="004D56CD">
            <w:pPr>
              <w:pStyle w:val="ListParagraph"/>
              <w:numPr>
                <w:ilvl w:val="0"/>
                <w:numId w:val="1"/>
              </w:numPr>
              <w:ind w:left="450"/>
              <w:rPr>
                <w:rFonts w:ascii="Arial" w:hAnsi="Arial" w:cs="Arial"/>
                <w:szCs w:val="24"/>
              </w:rPr>
            </w:pPr>
            <w:r w:rsidRPr="00CA34D4">
              <w:rPr>
                <w:rFonts w:ascii="Arial" w:hAnsi="Arial" w:cs="Arial"/>
              </w:rPr>
              <w:t xml:space="preserve">Creates movements, role play, songs, music </w:t>
            </w:r>
          </w:p>
          <w:p w14:paraId="2EE15E45" w14:textId="31582BA8" w:rsidR="00EF6290" w:rsidRPr="00633AB1" w:rsidRDefault="00CA34D4" w:rsidP="004D56CD">
            <w:pPr>
              <w:pStyle w:val="ListParagraph"/>
              <w:numPr>
                <w:ilvl w:val="0"/>
                <w:numId w:val="1"/>
              </w:numPr>
              <w:ind w:left="450"/>
              <w:rPr>
                <w:rFonts w:ascii="Arial" w:hAnsi="Arial" w:cs="Arial"/>
                <w:szCs w:val="24"/>
              </w:rPr>
            </w:pPr>
            <w:r w:rsidRPr="00CA34D4">
              <w:rPr>
                <w:rFonts w:ascii="Arial" w:hAnsi="Arial" w:cs="Arial"/>
              </w:rPr>
              <w:t>Plays, shares and performs songs, music and dance</w:t>
            </w:r>
          </w:p>
        </w:tc>
        <w:tc>
          <w:tcPr>
            <w:tcW w:w="7938" w:type="dxa"/>
          </w:tcPr>
          <w:p w14:paraId="6CBAD5DA" w14:textId="77777777" w:rsidR="00CA34D4" w:rsidRDefault="00CA34D4" w:rsidP="00D03E45">
            <w:pPr>
              <w:rPr>
                <w:rFonts w:ascii="Arial" w:hAnsi="Arial" w:cs="Arial"/>
              </w:rPr>
            </w:pPr>
            <w:r w:rsidRPr="00CA34D4">
              <w:rPr>
                <w:rFonts w:ascii="Arial" w:hAnsi="Arial" w:cs="Arial"/>
              </w:rPr>
              <w:t xml:space="preserve">The focus is on generating children’s own ideas not recreating an adult’s idea </w:t>
            </w:r>
          </w:p>
          <w:p w14:paraId="79584A32" w14:textId="77777777" w:rsidR="00CA34D4" w:rsidRDefault="00CA34D4" w:rsidP="00D03E45">
            <w:pPr>
              <w:rPr>
                <w:rFonts w:ascii="Arial" w:hAnsi="Arial" w:cs="Arial"/>
              </w:rPr>
            </w:pPr>
          </w:p>
          <w:p w14:paraId="28D59512" w14:textId="77777777" w:rsidR="00CA34D4" w:rsidRDefault="00CA34D4" w:rsidP="00D03E45">
            <w:pPr>
              <w:rPr>
                <w:rFonts w:ascii="Arial" w:hAnsi="Arial" w:cs="Arial"/>
              </w:rPr>
            </w:pPr>
            <w:r w:rsidRPr="00CA34D4">
              <w:rPr>
                <w:rFonts w:ascii="Arial" w:hAnsi="Arial" w:cs="Arial"/>
              </w:rPr>
              <w:t xml:space="preserve">Sing nursery rhymes, number songs; use props to support songs and rhymes; create a role play area for a particular song/rhyme – wheels on the bus, farmer’s in his den </w:t>
            </w:r>
          </w:p>
          <w:p w14:paraId="24DAFAD7" w14:textId="77777777" w:rsidR="00CA34D4" w:rsidRDefault="00CA34D4" w:rsidP="00D03E45">
            <w:pPr>
              <w:rPr>
                <w:rFonts w:ascii="Arial" w:hAnsi="Arial" w:cs="Arial"/>
              </w:rPr>
            </w:pPr>
          </w:p>
          <w:p w14:paraId="47B11976" w14:textId="77777777" w:rsidR="00CA34D4" w:rsidRDefault="00CA34D4" w:rsidP="00D03E45">
            <w:pPr>
              <w:rPr>
                <w:rFonts w:ascii="Arial" w:hAnsi="Arial" w:cs="Arial"/>
              </w:rPr>
            </w:pPr>
            <w:r w:rsidRPr="00CA34D4">
              <w:rPr>
                <w:rFonts w:ascii="Arial" w:hAnsi="Arial" w:cs="Arial"/>
              </w:rPr>
              <w:t xml:space="preserve">Provide percussion, blowing instruments, kitchen orchestra – banging saucepans, tins; accompany rhymes and songs </w:t>
            </w:r>
          </w:p>
          <w:p w14:paraId="2F77E8D7" w14:textId="77777777" w:rsidR="00CA34D4" w:rsidRDefault="00CA34D4" w:rsidP="00D03E45">
            <w:pPr>
              <w:rPr>
                <w:rFonts w:ascii="Arial" w:hAnsi="Arial" w:cs="Arial"/>
              </w:rPr>
            </w:pPr>
          </w:p>
          <w:p w14:paraId="0AF71375" w14:textId="77777777" w:rsidR="00CA34D4" w:rsidRDefault="00CA34D4" w:rsidP="00D03E45">
            <w:pPr>
              <w:rPr>
                <w:rFonts w:ascii="Arial" w:hAnsi="Arial" w:cs="Arial"/>
              </w:rPr>
            </w:pPr>
            <w:r w:rsidRPr="00CA34D4">
              <w:rPr>
                <w:rFonts w:ascii="Arial" w:hAnsi="Arial" w:cs="Arial"/>
              </w:rPr>
              <w:t xml:space="preserve">Inspiring resourcing which prompts children to make up stories, make believe/be in the pretend </w:t>
            </w:r>
          </w:p>
          <w:p w14:paraId="10661D60" w14:textId="77777777" w:rsidR="001133BD" w:rsidRDefault="00CA34D4" w:rsidP="00D03E45">
            <w:pPr>
              <w:rPr>
                <w:rFonts w:ascii="Arial" w:hAnsi="Arial" w:cs="Arial"/>
              </w:rPr>
            </w:pPr>
            <w:r w:rsidRPr="00CA34D4">
              <w:rPr>
                <w:rFonts w:ascii="Arial" w:hAnsi="Arial" w:cs="Arial"/>
              </w:rPr>
              <w:sym w:font="Symbol" w:char="F0B7"/>
            </w:r>
            <w:r w:rsidRPr="00CA34D4">
              <w:rPr>
                <w:rFonts w:ascii="Arial" w:hAnsi="Arial" w:cs="Arial"/>
              </w:rPr>
              <w:t xml:space="preserve"> fabrics, construction including large cardboard boxes, open-ended dressing up resources </w:t>
            </w:r>
          </w:p>
          <w:p w14:paraId="5E38A379" w14:textId="77777777" w:rsidR="001133BD" w:rsidRDefault="00CA34D4" w:rsidP="00D03E45">
            <w:pPr>
              <w:rPr>
                <w:rFonts w:ascii="Arial" w:hAnsi="Arial" w:cs="Arial"/>
              </w:rPr>
            </w:pPr>
            <w:r w:rsidRPr="00CA34D4">
              <w:rPr>
                <w:rFonts w:ascii="Arial" w:hAnsi="Arial" w:cs="Arial"/>
              </w:rPr>
              <w:sym w:font="Symbol" w:char="F0B7"/>
            </w:r>
            <w:r w:rsidRPr="00CA34D4">
              <w:rPr>
                <w:rFonts w:ascii="Arial" w:hAnsi="Arial" w:cs="Arial"/>
              </w:rPr>
              <w:t xml:space="preserve"> small world including doll’s houses, farm animals, vehicles, characters from nursery rhymes and traditional tales</w:t>
            </w:r>
          </w:p>
          <w:p w14:paraId="518ED584" w14:textId="77777777" w:rsidR="001133BD" w:rsidRDefault="00CA34D4" w:rsidP="00D03E45">
            <w:pPr>
              <w:rPr>
                <w:rFonts w:ascii="Arial" w:hAnsi="Arial" w:cs="Arial"/>
              </w:rPr>
            </w:pPr>
            <w:r w:rsidRPr="00CA34D4">
              <w:rPr>
                <w:rFonts w:ascii="Arial" w:hAnsi="Arial" w:cs="Arial"/>
              </w:rPr>
              <w:sym w:font="Symbol" w:char="F0B7"/>
            </w:r>
            <w:r w:rsidRPr="00CA34D4">
              <w:rPr>
                <w:rFonts w:ascii="Arial" w:hAnsi="Arial" w:cs="Arial"/>
              </w:rPr>
              <w:t xml:space="preserve"> story telling with props and puppets </w:t>
            </w:r>
          </w:p>
          <w:p w14:paraId="34608248" w14:textId="77777777" w:rsidR="001133BD" w:rsidRDefault="00CA34D4" w:rsidP="00D03E45">
            <w:pPr>
              <w:rPr>
                <w:rFonts w:ascii="Arial" w:hAnsi="Arial" w:cs="Arial"/>
              </w:rPr>
            </w:pPr>
            <w:r w:rsidRPr="00CA34D4">
              <w:rPr>
                <w:rFonts w:ascii="Arial" w:hAnsi="Arial" w:cs="Arial"/>
              </w:rPr>
              <w:sym w:font="Symbol" w:char="F0B7"/>
            </w:r>
            <w:r w:rsidRPr="00CA34D4">
              <w:rPr>
                <w:rFonts w:ascii="Arial" w:hAnsi="Arial" w:cs="Arial"/>
              </w:rPr>
              <w:t xml:space="preserve"> children encouraged to observe nature – growing plants, bulbs, bird watching and rearing chicks, - listening to the wind, bird song and leaves rustling, collecting natural objects at different times of the year and being inspired to choose ways to capture their feelings and thoughts about these experiences </w:t>
            </w:r>
          </w:p>
          <w:p w14:paraId="52D25046" w14:textId="77777777" w:rsidR="001133BD" w:rsidRDefault="00CA34D4" w:rsidP="00D03E45">
            <w:pPr>
              <w:rPr>
                <w:rFonts w:ascii="Arial" w:hAnsi="Arial" w:cs="Arial"/>
              </w:rPr>
            </w:pPr>
            <w:r w:rsidRPr="00CA34D4">
              <w:rPr>
                <w:rFonts w:ascii="Arial" w:hAnsi="Arial" w:cs="Arial"/>
              </w:rPr>
              <w:sym w:font="Symbol" w:char="F0B7"/>
            </w:r>
            <w:r w:rsidRPr="00CA34D4">
              <w:rPr>
                <w:rFonts w:ascii="Arial" w:hAnsi="Arial" w:cs="Arial"/>
              </w:rPr>
              <w:t xml:space="preserve"> role play provision includes home corner which reflects events at home – celebrations, birthdays, arrival of a sibling or pet, spring cleaning, redecorating, and other role play of shops, garage and baby clinic, fire station and animal sanctuary </w:t>
            </w:r>
            <w:r w:rsidRPr="00CA34D4">
              <w:rPr>
                <w:rFonts w:ascii="Arial" w:hAnsi="Arial" w:cs="Arial"/>
              </w:rPr>
              <w:sym w:font="Symbol" w:char="F0B7"/>
            </w:r>
            <w:r w:rsidRPr="00CA34D4">
              <w:rPr>
                <w:rFonts w:ascii="Arial" w:hAnsi="Arial" w:cs="Arial"/>
              </w:rPr>
              <w:t xml:space="preserve"> building on rich provision of storytelling through role play, art work, construction, music making and dance </w:t>
            </w:r>
          </w:p>
          <w:p w14:paraId="66700AF1" w14:textId="77777777" w:rsidR="001133BD" w:rsidRDefault="001133BD" w:rsidP="00D03E45">
            <w:pPr>
              <w:rPr>
                <w:rFonts w:ascii="Arial" w:hAnsi="Arial" w:cs="Arial"/>
              </w:rPr>
            </w:pPr>
          </w:p>
          <w:p w14:paraId="5FD775BC" w14:textId="77777777" w:rsidR="001133BD" w:rsidRDefault="00CA34D4" w:rsidP="00D03E45">
            <w:pPr>
              <w:rPr>
                <w:rFonts w:ascii="Arial" w:hAnsi="Arial" w:cs="Arial"/>
              </w:rPr>
            </w:pPr>
            <w:r w:rsidRPr="00CA34D4">
              <w:rPr>
                <w:rFonts w:ascii="Arial" w:hAnsi="Arial" w:cs="Arial"/>
              </w:rPr>
              <w:t xml:space="preserve">In dance children are taught variation of movement through speed, direction (twirls, up and down) use of arms and fingers, feet and legs, head, limbs straight and bent, strides heavy and light, dancing solo and in pairs and groups, copying and varying from one another </w:t>
            </w:r>
          </w:p>
          <w:p w14:paraId="2EA80186" w14:textId="77777777" w:rsidR="001133BD" w:rsidRDefault="001133BD" w:rsidP="00D03E45">
            <w:pPr>
              <w:rPr>
                <w:rFonts w:ascii="Arial" w:hAnsi="Arial" w:cs="Arial"/>
              </w:rPr>
            </w:pPr>
          </w:p>
          <w:p w14:paraId="38B89077" w14:textId="67CC961F" w:rsidR="00D03E45" w:rsidRPr="00CA34D4" w:rsidRDefault="00CA34D4" w:rsidP="00D03E45">
            <w:pPr>
              <w:rPr>
                <w:rFonts w:ascii="Arial" w:hAnsi="Arial" w:cs="Arial"/>
              </w:rPr>
            </w:pPr>
            <w:r w:rsidRPr="00CA34D4">
              <w:rPr>
                <w:rFonts w:ascii="Arial" w:hAnsi="Arial" w:cs="Arial"/>
              </w:rPr>
              <w:lastRenderedPageBreak/>
              <w:t>In singing and music making help children explore tone, tempo, rhythm, dynamics, texture – use of different instruments and voice together and separately</w:t>
            </w:r>
          </w:p>
        </w:tc>
        <w:tc>
          <w:tcPr>
            <w:tcW w:w="3769" w:type="dxa"/>
          </w:tcPr>
          <w:p w14:paraId="4036DFD6" w14:textId="3DFDC98E" w:rsidR="001133BD" w:rsidRDefault="00CA34D4" w:rsidP="00D370FD">
            <w:pPr>
              <w:rPr>
                <w:rFonts w:ascii="Arial" w:hAnsi="Arial" w:cs="Arial"/>
              </w:rPr>
            </w:pPr>
            <w:r w:rsidRPr="00CA34D4">
              <w:rPr>
                <w:rFonts w:ascii="Arial" w:hAnsi="Arial" w:cs="Arial"/>
              </w:rPr>
              <w:lastRenderedPageBreak/>
              <w:t xml:space="preserve">A wide selection of stories, nursery rhymes and poems, selected by practitioners </w:t>
            </w:r>
          </w:p>
          <w:p w14:paraId="75A109B1" w14:textId="77777777" w:rsidR="001133BD" w:rsidRDefault="001133BD" w:rsidP="00D370FD">
            <w:pPr>
              <w:rPr>
                <w:rFonts w:ascii="Arial" w:hAnsi="Arial" w:cs="Arial"/>
              </w:rPr>
            </w:pPr>
          </w:p>
          <w:p w14:paraId="0872B0E0" w14:textId="77777777" w:rsidR="001133BD" w:rsidRDefault="00CA34D4" w:rsidP="00D370FD">
            <w:pPr>
              <w:rPr>
                <w:rFonts w:ascii="Arial" w:hAnsi="Arial" w:cs="Arial"/>
              </w:rPr>
            </w:pPr>
            <w:r w:rsidRPr="001133BD">
              <w:rPr>
                <w:rFonts w:ascii="Arial" w:hAnsi="Arial" w:cs="Arial"/>
                <w:b/>
                <w:bCs/>
              </w:rPr>
              <w:t>Number rhymes</w:t>
            </w:r>
            <w:r w:rsidRPr="00CA34D4">
              <w:rPr>
                <w:rFonts w:ascii="Arial" w:hAnsi="Arial" w:cs="Arial"/>
              </w:rPr>
              <w:t xml:space="preserve"> - 2 little dickie birds, 5 fat sausages, 5 little ducks, 5 little speckled frogs, Here is the beehive, 1,2 buckle my shoe, 5 cheeky monkeys jumping on the bed, 2 little men in a flying saucer, One potato, two potato, 1,2,3,4,5 once I caught a fish alive, Ten cheeky monkeys swimming in a tree, Ten fat sausages sizzling in the pan </w:t>
            </w:r>
          </w:p>
          <w:p w14:paraId="78FECA9F" w14:textId="77777777" w:rsidR="001133BD" w:rsidRDefault="001133BD" w:rsidP="00D370FD">
            <w:pPr>
              <w:rPr>
                <w:rFonts w:ascii="Arial" w:hAnsi="Arial" w:cs="Arial"/>
              </w:rPr>
            </w:pPr>
          </w:p>
          <w:p w14:paraId="446879FF" w14:textId="32F841BD" w:rsidR="00D03E45" w:rsidRPr="00CA34D4" w:rsidRDefault="00CA34D4" w:rsidP="00D370FD">
            <w:pPr>
              <w:rPr>
                <w:rFonts w:ascii="Arial" w:hAnsi="Arial" w:cs="Arial"/>
              </w:rPr>
            </w:pPr>
            <w:r w:rsidRPr="001133BD">
              <w:rPr>
                <w:rFonts w:ascii="Arial" w:hAnsi="Arial" w:cs="Arial"/>
                <w:b/>
                <w:bCs/>
              </w:rPr>
              <w:t>Language of dance and music -</w:t>
            </w:r>
            <w:r w:rsidRPr="00CA34D4">
              <w:rPr>
                <w:rFonts w:ascii="Arial" w:hAnsi="Arial" w:cs="Arial"/>
              </w:rPr>
              <w:t xml:space="preserve"> lead, follow, twirl, bend, stretch, heavy and light, jump, turn, still, travel, loud, quiet, quick, slow, together, solo</w:t>
            </w:r>
          </w:p>
        </w:tc>
      </w:tr>
      <w:tr w:rsidR="00EF6290" w14:paraId="680EFD30" w14:textId="77777777" w:rsidTr="004D56CD">
        <w:tc>
          <w:tcPr>
            <w:tcW w:w="15388" w:type="dxa"/>
            <w:gridSpan w:val="3"/>
          </w:tcPr>
          <w:p w14:paraId="2F764A59" w14:textId="77777777" w:rsidR="00EF6290" w:rsidRPr="00633AB1" w:rsidRDefault="00EF6290" w:rsidP="004D56CD">
            <w:pPr>
              <w:jc w:val="center"/>
              <w:rPr>
                <w:rFonts w:ascii="Arial" w:hAnsi="Arial" w:cs="Arial"/>
                <w:b/>
                <w:szCs w:val="24"/>
              </w:rPr>
            </w:pPr>
            <w:r w:rsidRPr="00633AB1">
              <w:rPr>
                <w:rFonts w:ascii="Arial" w:hAnsi="Arial" w:cs="Arial"/>
                <w:b/>
                <w:szCs w:val="24"/>
              </w:rPr>
              <w:t>Reception</w:t>
            </w:r>
          </w:p>
        </w:tc>
      </w:tr>
      <w:tr w:rsidR="00EF6290" w14:paraId="2D1A9FC7" w14:textId="77777777" w:rsidTr="0004313E">
        <w:trPr>
          <w:trHeight w:val="4243"/>
        </w:trPr>
        <w:tc>
          <w:tcPr>
            <w:tcW w:w="3681" w:type="dxa"/>
          </w:tcPr>
          <w:p w14:paraId="1EBD17E9" w14:textId="77777777" w:rsidR="001133BD" w:rsidRPr="001133BD" w:rsidRDefault="001133BD" w:rsidP="00EF6290">
            <w:pPr>
              <w:pStyle w:val="ListParagraph"/>
              <w:numPr>
                <w:ilvl w:val="0"/>
                <w:numId w:val="13"/>
              </w:numPr>
              <w:ind w:left="447"/>
              <w:rPr>
                <w:rFonts w:ascii="Arial" w:hAnsi="Arial" w:cs="Arial"/>
                <w:szCs w:val="24"/>
              </w:rPr>
            </w:pPr>
            <w:r w:rsidRPr="001133BD">
              <w:rPr>
                <w:rFonts w:ascii="Arial" w:hAnsi="Arial" w:cs="Arial"/>
              </w:rPr>
              <w:t xml:space="preserve">Builds a repertoire of performance arts: songs, dance, role play </w:t>
            </w:r>
          </w:p>
          <w:p w14:paraId="49D7EE84" w14:textId="77777777" w:rsidR="001133BD" w:rsidRPr="001133BD" w:rsidRDefault="001133BD" w:rsidP="00EF6290">
            <w:pPr>
              <w:pStyle w:val="ListParagraph"/>
              <w:numPr>
                <w:ilvl w:val="0"/>
                <w:numId w:val="13"/>
              </w:numPr>
              <w:ind w:left="447"/>
              <w:rPr>
                <w:rFonts w:ascii="Arial" w:hAnsi="Arial" w:cs="Arial"/>
                <w:szCs w:val="24"/>
              </w:rPr>
            </w:pPr>
            <w:r w:rsidRPr="001133BD">
              <w:rPr>
                <w:rFonts w:ascii="Arial" w:hAnsi="Arial" w:cs="Arial"/>
              </w:rPr>
              <w:t xml:space="preserve">Begins to adapt techniques learnt </w:t>
            </w:r>
          </w:p>
          <w:p w14:paraId="6086494D" w14:textId="49CFF432" w:rsidR="00EF6290" w:rsidRPr="00633AB1" w:rsidRDefault="001133BD" w:rsidP="00EF6290">
            <w:pPr>
              <w:pStyle w:val="ListParagraph"/>
              <w:numPr>
                <w:ilvl w:val="0"/>
                <w:numId w:val="13"/>
              </w:numPr>
              <w:ind w:left="447"/>
              <w:rPr>
                <w:rFonts w:ascii="Arial" w:hAnsi="Arial" w:cs="Arial"/>
                <w:szCs w:val="24"/>
              </w:rPr>
            </w:pPr>
            <w:r w:rsidRPr="001133BD">
              <w:rPr>
                <w:rFonts w:ascii="Arial" w:hAnsi="Arial" w:cs="Arial"/>
              </w:rPr>
              <w:t>Choreographs own dance, develops narratives in role play and storytelling, composes own music</w:t>
            </w:r>
          </w:p>
        </w:tc>
        <w:tc>
          <w:tcPr>
            <w:tcW w:w="7938" w:type="dxa"/>
          </w:tcPr>
          <w:p w14:paraId="3963E8D7" w14:textId="77777777" w:rsidR="001133BD" w:rsidRDefault="001133BD" w:rsidP="00D03E45">
            <w:pPr>
              <w:rPr>
                <w:rFonts w:ascii="Arial" w:hAnsi="Arial" w:cs="Arial"/>
                <w:bCs/>
                <w:szCs w:val="24"/>
              </w:rPr>
            </w:pPr>
            <w:r w:rsidRPr="001133BD">
              <w:rPr>
                <w:rFonts w:ascii="Arial" w:hAnsi="Arial" w:cs="Arial"/>
                <w:bCs/>
                <w:szCs w:val="24"/>
              </w:rPr>
              <w:t xml:space="preserve">The focus is on generating children’s own ideas not recreating an adult’s idea; </w:t>
            </w:r>
            <w:r w:rsidRPr="001133BD">
              <w:rPr>
                <w:rFonts w:ascii="Arial" w:hAnsi="Arial" w:cs="Arial"/>
                <w:bCs/>
                <w:szCs w:val="24"/>
              </w:rPr>
              <w:sym w:font="Symbol" w:char="F0B7"/>
            </w:r>
            <w:r w:rsidRPr="001133BD">
              <w:rPr>
                <w:rFonts w:ascii="Arial" w:hAnsi="Arial" w:cs="Arial"/>
                <w:bCs/>
                <w:szCs w:val="24"/>
              </w:rPr>
              <w:t xml:space="preserve"> support given to children to refine their choices from the self-service resources for creativity – combining performance arts </w:t>
            </w:r>
          </w:p>
          <w:p w14:paraId="10DB981D" w14:textId="77777777" w:rsidR="001133BD" w:rsidRDefault="001133BD" w:rsidP="00D03E45">
            <w:pPr>
              <w:rPr>
                <w:rFonts w:ascii="Arial" w:hAnsi="Arial" w:cs="Arial"/>
                <w:bCs/>
                <w:szCs w:val="24"/>
              </w:rPr>
            </w:pPr>
            <w:r w:rsidRPr="001133BD">
              <w:rPr>
                <w:rFonts w:ascii="Arial" w:hAnsi="Arial" w:cs="Arial"/>
                <w:bCs/>
                <w:szCs w:val="24"/>
              </w:rPr>
              <w:sym w:font="Symbol" w:char="F0B7"/>
            </w:r>
            <w:r w:rsidRPr="001133BD">
              <w:rPr>
                <w:rFonts w:ascii="Arial" w:hAnsi="Arial" w:cs="Arial"/>
                <w:bCs/>
                <w:szCs w:val="24"/>
              </w:rPr>
              <w:t xml:space="preserve"> rich range of role play resources for children to develop their own narratives </w:t>
            </w:r>
          </w:p>
          <w:p w14:paraId="3A83C5F4" w14:textId="77777777" w:rsidR="001133BD" w:rsidRDefault="001133BD" w:rsidP="00D03E45">
            <w:pPr>
              <w:rPr>
                <w:rFonts w:ascii="Arial" w:hAnsi="Arial" w:cs="Arial"/>
                <w:bCs/>
                <w:szCs w:val="24"/>
              </w:rPr>
            </w:pPr>
            <w:r w:rsidRPr="001133BD">
              <w:rPr>
                <w:rFonts w:ascii="Arial" w:hAnsi="Arial" w:cs="Arial"/>
                <w:bCs/>
                <w:szCs w:val="24"/>
              </w:rPr>
              <w:sym w:font="Symbol" w:char="F0B7"/>
            </w:r>
            <w:r w:rsidRPr="001133BD">
              <w:rPr>
                <w:rFonts w:ascii="Arial" w:hAnsi="Arial" w:cs="Arial"/>
                <w:bCs/>
                <w:szCs w:val="24"/>
              </w:rPr>
              <w:t xml:space="preserve"> dressing up clothing and props to enhance children’s exploration of different roles and cultures </w:t>
            </w:r>
          </w:p>
          <w:p w14:paraId="0664F2FB" w14:textId="77777777" w:rsidR="001133BD" w:rsidRDefault="001133BD" w:rsidP="00D03E45">
            <w:pPr>
              <w:rPr>
                <w:rFonts w:ascii="Arial" w:hAnsi="Arial" w:cs="Arial"/>
                <w:bCs/>
                <w:szCs w:val="24"/>
              </w:rPr>
            </w:pPr>
            <w:r w:rsidRPr="001133BD">
              <w:rPr>
                <w:rFonts w:ascii="Arial" w:hAnsi="Arial" w:cs="Arial"/>
                <w:bCs/>
                <w:szCs w:val="24"/>
              </w:rPr>
              <w:sym w:font="Symbol" w:char="F0B7"/>
            </w:r>
            <w:r w:rsidRPr="001133BD">
              <w:rPr>
                <w:rFonts w:ascii="Arial" w:hAnsi="Arial" w:cs="Arial"/>
                <w:bCs/>
                <w:szCs w:val="24"/>
              </w:rPr>
              <w:t xml:space="preserve"> children develop own narratives within small world play – dinosaurs, space, knights and dragons, and with resourcing reflecting familiar stories </w:t>
            </w:r>
          </w:p>
          <w:p w14:paraId="0E393712" w14:textId="77777777" w:rsidR="001133BD" w:rsidRDefault="001133BD" w:rsidP="00D03E45">
            <w:pPr>
              <w:rPr>
                <w:rFonts w:ascii="Arial" w:hAnsi="Arial" w:cs="Arial"/>
                <w:bCs/>
                <w:szCs w:val="24"/>
              </w:rPr>
            </w:pPr>
            <w:r w:rsidRPr="001133BD">
              <w:rPr>
                <w:rFonts w:ascii="Arial" w:hAnsi="Arial" w:cs="Arial"/>
                <w:bCs/>
                <w:szCs w:val="24"/>
              </w:rPr>
              <w:sym w:font="Symbol" w:char="F0B7"/>
            </w:r>
            <w:r w:rsidRPr="001133BD">
              <w:rPr>
                <w:rFonts w:ascii="Arial" w:hAnsi="Arial" w:cs="Arial"/>
                <w:bCs/>
                <w:szCs w:val="24"/>
              </w:rPr>
              <w:t xml:space="preserve"> exploration of characters in stories and their ideas through discussion, role play and artworks </w:t>
            </w:r>
          </w:p>
          <w:p w14:paraId="2A3F68E7" w14:textId="77777777" w:rsidR="001133BD" w:rsidRDefault="001133BD" w:rsidP="00D03E45">
            <w:pPr>
              <w:rPr>
                <w:rFonts w:ascii="Arial" w:hAnsi="Arial" w:cs="Arial"/>
                <w:bCs/>
                <w:szCs w:val="24"/>
              </w:rPr>
            </w:pPr>
            <w:r w:rsidRPr="001133BD">
              <w:rPr>
                <w:rFonts w:ascii="Arial" w:hAnsi="Arial" w:cs="Arial"/>
                <w:bCs/>
                <w:szCs w:val="24"/>
              </w:rPr>
              <w:sym w:font="Symbol" w:char="F0B7"/>
            </w:r>
            <w:r w:rsidRPr="001133BD">
              <w:rPr>
                <w:rFonts w:ascii="Arial" w:hAnsi="Arial" w:cs="Arial"/>
                <w:bCs/>
                <w:szCs w:val="24"/>
              </w:rPr>
              <w:t xml:space="preserve"> providing inspiration through real objects, photos, artworks, instruments and music from around the world </w:t>
            </w:r>
          </w:p>
          <w:p w14:paraId="18865F77" w14:textId="77777777" w:rsidR="001133BD" w:rsidRDefault="001133BD" w:rsidP="00D03E45">
            <w:pPr>
              <w:rPr>
                <w:rFonts w:ascii="Arial" w:hAnsi="Arial" w:cs="Arial"/>
                <w:bCs/>
                <w:szCs w:val="24"/>
              </w:rPr>
            </w:pPr>
            <w:r w:rsidRPr="001133BD">
              <w:rPr>
                <w:rFonts w:ascii="Arial" w:hAnsi="Arial" w:cs="Arial"/>
                <w:bCs/>
                <w:szCs w:val="24"/>
              </w:rPr>
              <w:sym w:font="Symbol" w:char="F0B7"/>
            </w:r>
            <w:r w:rsidRPr="001133BD">
              <w:rPr>
                <w:rFonts w:ascii="Arial" w:hAnsi="Arial" w:cs="Arial"/>
                <w:bCs/>
                <w:szCs w:val="24"/>
              </w:rPr>
              <w:t xml:space="preserve"> outside provision includes a stage, performance props, instruments and recorded music </w:t>
            </w:r>
          </w:p>
          <w:p w14:paraId="55212445" w14:textId="77777777" w:rsidR="001133BD" w:rsidRDefault="001133BD" w:rsidP="00D03E45">
            <w:pPr>
              <w:rPr>
                <w:rFonts w:ascii="Arial" w:hAnsi="Arial" w:cs="Arial"/>
                <w:bCs/>
                <w:szCs w:val="24"/>
              </w:rPr>
            </w:pPr>
            <w:r w:rsidRPr="001133BD">
              <w:rPr>
                <w:rFonts w:ascii="Arial" w:hAnsi="Arial" w:cs="Arial"/>
                <w:bCs/>
                <w:szCs w:val="24"/>
              </w:rPr>
              <w:sym w:font="Symbol" w:char="F0B7"/>
            </w:r>
            <w:r w:rsidRPr="001133BD">
              <w:rPr>
                <w:rFonts w:ascii="Arial" w:hAnsi="Arial" w:cs="Arial"/>
                <w:bCs/>
                <w:szCs w:val="24"/>
              </w:rPr>
              <w:t xml:space="preserve"> children encouraged to use range of techniques learned in singing, dance and music making for own choreography and composition </w:t>
            </w:r>
          </w:p>
          <w:p w14:paraId="2EC9469D" w14:textId="760912BF" w:rsidR="00616010" w:rsidRPr="00571A8C" w:rsidRDefault="001133BD" w:rsidP="00D03E45">
            <w:pPr>
              <w:rPr>
                <w:rFonts w:ascii="Arial" w:hAnsi="Arial" w:cs="Arial"/>
                <w:bCs/>
                <w:szCs w:val="24"/>
              </w:rPr>
            </w:pPr>
            <w:r w:rsidRPr="001133BD">
              <w:rPr>
                <w:rFonts w:ascii="Arial" w:hAnsi="Arial" w:cs="Arial"/>
                <w:bCs/>
                <w:szCs w:val="24"/>
              </w:rPr>
              <w:sym w:font="Symbol" w:char="F0B7"/>
            </w:r>
            <w:r w:rsidRPr="001133BD">
              <w:rPr>
                <w:rFonts w:ascii="Arial" w:hAnsi="Arial" w:cs="Arial"/>
                <w:bCs/>
                <w:szCs w:val="24"/>
              </w:rPr>
              <w:t xml:space="preserve"> experience of different music links to children’s interests and culture</w:t>
            </w:r>
          </w:p>
        </w:tc>
        <w:tc>
          <w:tcPr>
            <w:tcW w:w="3769" w:type="dxa"/>
          </w:tcPr>
          <w:p w14:paraId="75CBF8F4" w14:textId="46C083B0" w:rsidR="00EF6290" w:rsidRPr="001133BD" w:rsidRDefault="001133BD" w:rsidP="004D56CD">
            <w:pPr>
              <w:rPr>
                <w:rFonts w:ascii="Arial" w:hAnsi="Arial" w:cs="Arial"/>
                <w:bCs/>
              </w:rPr>
            </w:pPr>
            <w:r w:rsidRPr="001133BD">
              <w:rPr>
                <w:rFonts w:ascii="Arial" w:hAnsi="Arial" w:cs="Arial"/>
                <w:bCs/>
              </w:rPr>
              <w:t>A wide selection of stories and poems, selected by practitioners, selected or shared by children from their homes.</w:t>
            </w:r>
          </w:p>
        </w:tc>
      </w:tr>
      <w:tr w:rsidR="00EF6290" w14:paraId="7F51D632" w14:textId="77777777" w:rsidTr="001133BD">
        <w:trPr>
          <w:trHeight w:val="1734"/>
        </w:trPr>
        <w:tc>
          <w:tcPr>
            <w:tcW w:w="15388" w:type="dxa"/>
            <w:gridSpan w:val="3"/>
          </w:tcPr>
          <w:p w14:paraId="717067F0" w14:textId="77777777" w:rsidR="00EF6290" w:rsidRPr="00633AB1" w:rsidRDefault="00EF6290" w:rsidP="004D56CD">
            <w:pPr>
              <w:jc w:val="center"/>
              <w:rPr>
                <w:rFonts w:ascii="Arial" w:hAnsi="Arial" w:cs="Arial"/>
                <w:b/>
                <w:sz w:val="28"/>
              </w:rPr>
            </w:pPr>
          </w:p>
          <w:p w14:paraId="00504971" w14:textId="77777777" w:rsidR="00EF6290" w:rsidRDefault="00EF6290" w:rsidP="004D56CD">
            <w:pPr>
              <w:jc w:val="center"/>
              <w:rPr>
                <w:rFonts w:ascii="Arial" w:hAnsi="Arial" w:cs="Arial"/>
                <w:b/>
                <w:sz w:val="28"/>
              </w:rPr>
            </w:pPr>
            <w:r w:rsidRPr="00633AB1">
              <w:rPr>
                <w:rFonts w:ascii="Arial" w:hAnsi="Arial" w:cs="Arial"/>
                <w:b/>
                <w:sz w:val="28"/>
              </w:rPr>
              <w:t>Early Learning Goal (ELG)</w:t>
            </w:r>
          </w:p>
          <w:p w14:paraId="7408DFCD" w14:textId="77777777" w:rsidR="00EF6290" w:rsidRDefault="00EF6290" w:rsidP="004D56CD">
            <w:pPr>
              <w:rPr>
                <w:rFonts w:ascii="Arial" w:hAnsi="Arial" w:cs="Arial"/>
                <w:b/>
                <w:sz w:val="28"/>
                <w:szCs w:val="28"/>
              </w:rPr>
            </w:pPr>
          </w:p>
          <w:p w14:paraId="589FA38A" w14:textId="71D281E3" w:rsidR="00571A8C" w:rsidRPr="00633AB1" w:rsidRDefault="001133BD" w:rsidP="004D56CD">
            <w:pPr>
              <w:rPr>
                <w:rFonts w:ascii="Arial" w:hAnsi="Arial" w:cs="Arial"/>
                <w:b/>
                <w:sz w:val="28"/>
                <w:szCs w:val="28"/>
              </w:rPr>
            </w:pPr>
            <w:r w:rsidRPr="001133BD">
              <w:rPr>
                <w:rFonts w:ascii="Arial" w:hAnsi="Arial" w:cs="Arial"/>
                <w:b/>
                <w:sz w:val="28"/>
                <w:szCs w:val="28"/>
              </w:rPr>
              <w:t>Invent, adapt and recount narratives and stories with peers and their teacher; sing a range of well-known nursery rhymes and songs; perform songs, rhymes, poems and stories with others, and – when appropriate – try to move in time with music</w:t>
            </w:r>
          </w:p>
        </w:tc>
      </w:tr>
    </w:tbl>
    <w:p w14:paraId="503263D4" w14:textId="77777777" w:rsidR="00232962" w:rsidRPr="00EF6290" w:rsidRDefault="00232962" w:rsidP="00EF6290"/>
    <w:sectPr w:rsidR="00232962" w:rsidRPr="00EF6290" w:rsidSect="007818B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465AA"/>
    <w:multiLevelType w:val="hybridMultilevel"/>
    <w:tmpl w:val="EB7E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32233"/>
    <w:multiLevelType w:val="hybridMultilevel"/>
    <w:tmpl w:val="7B2E2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F45A6"/>
    <w:multiLevelType w:val="hybridMultilevel"/>
    <w:tmpl w:val="FFBEC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1B13D1"/>
    <w:multiLevelType w:val="hybridMultilevel"/>
    <w:tmpl w:val="40A08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1B1A1A"/>
    <w:multiLevelType w:val="hybridMultilevel"/>
    <w:tmpl w:val="0616B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083FBE"/>
    <w:multiLevelType w:val="hybridMultilevel"/>
    <w:tmpl w:val="475AB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96314E"/>
    <w:multiLevelType w:val="hybridMultilevel"/>
    <w:tmpl w:val="F7365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534470"/>
    <w:multiLevelType w:val="hybridMultilevel"/>
    <w:tmpl w:val="6616D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1B0E5E"/>
    <w:multiLevelType w:val="hybridMultilevel"/>
    <w:tmpl w:val="C3507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3D1744"/>
    <w:multiLevelType w:val="hybridMultilevel"/>
    <w:tmpl w:val="90941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EA631C"/>
    <w:multiLevelType w:val="hybridMultilevel"/>
    <w:tmpl w:val="CA92E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610269"/>
    <w:multiLevelType w:val="hybridMultilevel"/>
    <w:tmpl w:val="4CA6E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6036E6"/>
    <w:multiLevelType w:val="hybridMultilevel"/>
    <w:tmpl w:val="5A0E4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12304F"/>
    <w:multiLevelType w:val="hybridMultilevel"/>
    <w:tmpl w:val="E334D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F144A7"/>
    <w:multiLevelType w:val="hybridMultilevel"/>
    <w:tmpl w:val="1E0CF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984AEE"/>
    <w:multiLevelType w:val="hybridMultilevel"/>
    <w:tmpl w:val="7FC07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E3081E"/>
    <w:multiLevelType w:val="hybridMultilevel"/>
    <w:tmpl w:val="1FECE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7504376">
    <w:abstractNumId w:val="3"/>
  </w:num>
  <w:num w:numId="2" w16cid:durableId="125778422">
    <w:abstractNumId w:val="10"/>
  </w:num>
  <w:num w:numId="3" w16cid:durableId="1395467820">
    <w:abstractNumId w:val="14"/>
  </w:num>
  <w:num w:numId="4" w16cid:durableId="1033916689">
    <w:abstractNumId w:val="5"/>
  </w:num>
  <w:num w:numId="5" w16cid:durableId="190804589">
    <w:abstractNumId w:val="11"/>
  </w:num>
  <w:num w:numId="6" w16cid:durableId="764770266">
    <w:abstractNumId w:val="4"/>
  </w:num>
  <w:num w:numId="7" w16cid:durableId="1114978231">
    <w:abstractNumId w:val="6"/>
  </w:num>
  <w:num w:numId="8" w16cid:durableId="2144228970">
    <w:abstractNumId w:val="0"/>
  </w:num>
  <w:num w:numId="9" w16cid:durableId="1689870238">
    <w:abstractNumId w:val="16"/>
  </w:num>
  <w:num w:numId="10" w16cid:durableId="992415403">
    <w:abstractNumId w:val="12"/>
  </w:num>
  <w:num w:numId="11" w16cid:durableId="1812092998">
    <w:abstractNumId w:val="13"/>
  </w:num>
  <w:num w:numId="12" w16cid:durableId="1307588530">
    <w:abstractNumId w:val="15"/>
  </w:num>
  <w:num w:numId="13" w16cid:durableId="799152381">
    <w:abstractNumId w:val="2"/>
  </w:num>
  <w:num w:numId="14" w16cid:durableId="1751348186">
    <w:abstractNumId w:val="9"/>
  </w:num>
  <w:num w:numId="15" w16cid:durableId="439228441">
    <w:abstractNumId w:val="8"/>
  </w:num>
  <w:num w:numId="16" w16cid:durableId="857080554">
    <w:abstractNumId w:val="7"/>
  </w:num>
  <w:num w:numId="17" w16cid:durableId="472527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8BF"/>
    <w:rsid w:val="000033B9"/>
    <w:rsid w:val="00031D1D"/>
    <w:rsid w:val="0004313E"/>
    <w:rsid w:val="000863E6"/>
    <w:rsid w:val="000E31D0"/>
    <w:rsid w:val="001133BD"/>
    <w:rsid w:val="001217ED"/>
    <w:rsid w:val="001331F6"/>
    <w:rsid w:val="00190480"/>
    <w:rsid w:val="001926EA"/>
    <w:rsid w:val="00206E2E"/>
    <w:rsid w:val="00232962"/>
    <w:rsid w:val="00232D79"/>
    <w:rsid w:val="00252676"/>
    <w:rsid w:val="002546AC"/>
    <w:rsid w:val="00261ED0"/>
    <w:rsid w:val="00266423"/>
    <w:rsid w:val="00277711"/>
    <w:rsid w:val="002A5543"/>
    <w:rsid w:val="002E7096"/>
    <w:rsid w:val="00305DFC"/>
    <w:rsid w:val="003672C3"/>
    <w:rsid w:val="00371FB8"/>
    <w:rsid w:val="00380000"/>
    <w:rsid w:val="003B0FEF"/>
    <w:rsid w:val="003B4831"/>
    <w:rsid w:val="003C6A70"/>
    <w:rsid w:val="003D4FAB"/>
    <w:rsid w:val="003F3ACB"/>
    <w:rsid w:val="00470C58"/>
    <w:rsid w:val="00481B28"/>
    <w:rsid w:val="00497472"/>
    <w:rsid w:val="004A1F58"/>
    <w:rsid w:val="004B1483"/>
    <w:rsid w:val="004E33BB"/>
    <w:rsid w:val="005258C5"/>
    <w:rsid w:val="00536DB2"/>
    <w:rsid w:val="00571A8C"/>
    <w:rsid w:val="00577222"/>
    <w:rsid w:val="00616010"/>
    <w:rsid w:val="00633AB1"/>
    <w:rsid w:val="00644968"/>
    <w:rsid w:val="00691092"/>
    <w:rsid w:val="00695EA1"/>
    <w:rsid w:val="006B784F"/>
    <w:rsid w:val="006D2DFF"/>
    <w:rsid w:val="00705600"/>
    <w:rsid w:val="00744EAD"/>
    <w:rsid w:val="007818BF"/>
    <w:rsid w:val="00793247"/>
    <w:rsid w:val="00837921"/>
    <w:rsid w:val="0086449F"/>
    <w:rsid w:val="00881CC5"/>
    <w:rsid w:val="008A37D3"/>
    <w:rsid w:val="008C135C"/>
    <w:rsid w:val="00901FA5"/>
    <w:rsid w:val="009228D5"/>
    <w:rsid w:val="00A14424"/>
    <w:rsid w:val="00A6653A"/>
    <w:rsid w:val="00B3174F"/>
    <w:rsid w:val="00B32E94"/>
    <w:rsid w:val="00B75493"/>
    <w:rsid w:val="00BF7839"/>
    <w:rsid w:val="00C24279"/>
    <w:rsid w:val="00C57C6F"/>
    <w:rsid w:val="00C602A3"/>
    <w:rsid w:val="00C701DE"/>
    <w:rsid w:val="00CA34D4"/>
    <w:rsid w:val="00CE1A74"/>
    <w:rsid w:val="00D03E45"/>
    <w:rsid w:val="00D057CD"/>
    <w:rsid w:val="00D370FD"/>
    <w:rsid w:val="00D52E33"/>
    <w:rsid w:val="00E22E99"/>
    <w:rsid w:val="00E27142"/>
    <w:rsid w:val="00E4340F"/>
    <w:rsid w:val="00E70BBD"/>
    <w:rsid w:val="00E82F77"/>
    <w:rsid w:val="00ED6D76"/>
    <w:rsid w:val="00EF6290"/>
    <w:rsid w:val="00F12D13"/>
    <w:rsid w:val="00F47934"/>
    <w:rsid w:val="00F5310F"/>
    <w:rsid w:val="00F6319B"/>
    <w:rsid w:val="00F70CC0"/>
    <w:rsid w:val="00F77678"/>
    <w:rsid w:val="00FE6096"/>
    <w:rsid w:val="00FE7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58BA6"/>
  <w15:chartTrackingRefBased/>
  <w15:docId w15:val="{E587A09C-0D0B-44B8-973C-73156053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6423"/>
    <w:pPr>
      <w:ind w:left="720"/>
      <w:contextualSpacing/>
    </w:pPr>
  </w:style>
  <w:style w:type="character" w:styleId="Hyperlink">
    <w:name w:val="Hyperlink"/>
    <w:basedOn w:val="DefaultParagraphFont"/>
    <w:uiPriority w:val="99"/>
    <w:unhideWhenUsed/>
    <w:rsid w:val="00481B28"/>
    <w:rPr>
      <w:color w:val="0563C1" w:themeColor="hyperlink"/>
      <w:u w:val="single"/>
    </w:rPr>
  </w:style>
  <w:style w:type="character" w:styleId="UnresolvedMention">
    <w:name w:val="Unresolved Mention"/>
    <w:basedOn w:val="DefaultParagraphFont"/>
    <w:uiPriority w:val="99"/>
    <w:semiHidden/>
    <w:unhideWhenUsed/>
    <w:rsid w:val="00481B28"/>
    <w:rPr>
      <w:color w:val="605E5C"/>
      <w:shd w:val="clear" w:color="auto" w:fill="E1DFDD"/>
    </w:rPr>
  </w:style>
  <w:style w:type="character" w:styleId="FollowedHyperlink">
    <w:name w:val="FollowedHyperlink"/>
    <w:basedOn w:val="DefaultParagraphFont"/>
    <w:uiPriority w:val="99"/>
    <w:semiHidden/>
    <w:unhideWhenUsed/>
    <w:rsid w:val="00031D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Fairholme Primary School</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Mwangi</dc:creator>
  <cp:keywords/>
  <dc:description/>
  <cp:lastModifiedBy>Ruth Mwangi</cp:lastModifiedBy>
  <cp:revision>3</cp:revision>
  <dcterms:created xsi:type="dcterms:W3CDTF">2024-10-22T23:26:00Z</dcterms:created>
  <dcterms:modified xsi:type="dcterms:W3CDTF">2024-10-22T23:37:00Z</dcterms:modified>
</cp:coreProperties>
</file>