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3681"/>
        <w:gridCol w:w="7938"/>
        <w:gridCol w:w="3769"/>
      </w:tblGrid>
      <w:tr w:rsidR="007818BF" w14:paraId="0B6AF81B" w14:textId="77777777" w:rsidTr="009228D5">
        <w:tc>
          <w:tcPr>
            <w:tcW w:w="15388" w:type="dxa"/>
            <w:gridSpan w:val="3"/>
            <w:vAlign w:val="center"/>
          </w:tcPr>
          <w:p w14:paraId="3C43ADAF" w14:textId="6412583F" w:rsidR="007818BF" w:rsidRPr="00266423" w:rsidRDefault="00F77678" w:rsidP="00FE6096">
            <w:pPr>
              <w:jc w:val="center"/>
              <w:rPr>
                <w:rFonts w:ascii="Arial" w:hAnsi="Arial" w:cs="Arial"/>
                <w:b/>
                <w:sz w:val="24"/>
                <w:szCs w:val="24"/>
              </w:rPr>
            </w:pPr>
            <w:r w:rsidRPr="00FE6096">
              <w:rPr>
                <w:noProof/>
                <w:sz w:val="28"/>
              </w:rPr>
              <w:drawing>
                <wp:anchor distT="0" distB="0" distL="114300" distR="114300" simplePos="0" relativeHeight="251658240" behindDoc="0" locked="0" layoutInCell="1" allowOverlap="1" wp14:anchorId="382CA9C9" wp14:editId="247A61D5">
                  <wp:simplePos x="0" y="0"/>
                  <wp:positionH relativeFrom="column">
                    <wp:posOffset>-65405</wp:posOffset>
                  </wp:positionH>
                  <wp:positionV relativeFrom="paragraph">
                    <wp:posOffset>3175</wp:posOffset>
                  </wp:positionV>
                  <wp:extent cx="466725" cy="602319"/>
                  <wp:effectExtent l="0" t="0" r="0" b="7620"/>
                  <wp:wrapSquare wrapText="bothSides"/>
                  <wp:docPr id="1" name="Picture 1" descr="Fairholm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holme Primary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90" t="11265" r="74465" b="5545"/>
                          <a:stretch/>
                        </pic:blipFill>
                        <pic:spPr bwMode="auto">
                          <a:xfrm>
                            <a:off x="0" y="0"/>
                            <a:ext cx="466725" cy="602319"/>
                          </a:xfrm>
                          <a:prstGeom prst="rect">
                            <a:avLst/>
                          </a:prstGeom>
                          <a:noFill/>
                          <a:ln>
                            <a:noFill/>
                          </a:ln>
                          <a:extLst>
                            <a:ext uri="{53640926-AAD7-44D8-BBD7-CCE9431645EC}">
                              <a14:shadowObscured xmlns:a14="http://schemas.microsoft.com/office/drawing/2010/main"/>
                            </a:ext>
                          </a:extLst>
                        </pic:spPr>
                      </pic:pic>
                    </a:graphicData>
                  </a:graphic>
                </wp:anchor>
              </w:drawing>
            </w:r>
            <w:r w:rsidR="00F6319B" w:rsidRPr="00F6319B">
              <w:rPr>
                <w:rFonts w:ascii="Arial" w:hAnsi="Arial" w:cs="Arial"/>
                <w:b/>
                <w:sz w:val="32"/>
                <w:szCs w:val="24"/>
              </w:rPr>
              <w:t xml:space="preserve">EYFS </w:t>
            </w:r>
            <w:r w:rsidR="00C602A3">
              <w:rPr>
                <w:rFonts w:ascii="Arial" w:hAnsi="Arial" w:cs="Arial"/>
                <w:b/>
                <w:sz w:val="32"/>
                <w:szCs w:val="24"/>
              </w:rPr>
              <w:t>–</w:t>
            </w:r>
            <w:r w:rsidR="00F6319B" w:rsidRPr="00F6319B">
              <w:rPr>
                <w:rFonts w:ascii="Arial" w:hAnsi="Arial" w:cs="Arial"/>
                <w:b/>
                <w:sz w:val="32"/>
                <w:szCs w:val="24"/>
              </w:rPr>
              <w:t xml:space="preserve"> </w:t>
            </w:r>
            <w:r w:rsidR="002E7096">
              <w:rPr>
                <w:rFonts w:ascii="Arial" w:hAnsi="Arial" w:cs="Arial"/>
                <w:b/>
                <w:sz w:val="32"/>
                <w:szCs w:val="24"/>
              </w:rPr>
              <w:t>Fine</w:t>
            </w:r>
            <w:r w:rsidR="00691092">
              <w:rPr>
                <w:rFonts w:ascii="Arial" w:hAnsi="Arial" w:cs="Arial"/>
                <w:b/>
                <w:sz w:val="32"/>
                <w:szCs w:val="24"/>
              </w:rPr>
              <w:t xml:space="preserve"> Motor</w:t>
            </w:r>
            <w:r w:rsidR="00695EA1">
              <w:rPr>
                <w:rFonts w:ascii="Arial" w:hAnsi="Arial" w:cs="Arial"/>
                <w:b/>
                <w:sz w:val="32"/>
                <w:szCs w:val="24"/>
              </w:rPr>
              <w:t xml:space="preserve"> Skills</w:t>
            </w:r>
          </w:p>
        </w:tc>
      </w:tr>
      <w:tr w:rsidR="007818BF" w14:paraId="6550F50B" w14:textId="3FE116EB" w:rsidTr="009228D5">
        <w:tc>
          <w:tcPr>
            <w:tcW w:w="15388" w:type="dxa"/>
            <w:gridSpan w:val="3"/>
          </w:tcPr>
          <w:p w14:paraId="21BCDC02" w14:textId="32EAE4F0" w:rsidR="007818BF" w:rsidRPr="002E7096" w:rsidRDefault="002E7096" w:rsidP="00266423">
            <w:pPr>
              <w:jc w:val="center"/>
              <w:rPr>
                <w:rFonts w:ascii="Arial" w:hAnsi="Arial" w:cs="Arial"/>
                <w:b/>
                <w:sz w:val="24"/>
                <w:szCs w:val="24"/>
              </w:rPr>
            </w:pPr>
            <w:r w:rsidRPr="002E7096">
              <w:rPr>
                <w:rFonts w:ascii="Arial" w:hAnsi="Arial" w:cs="Arial"/>
                <w:b/>
              </w:rPr>
              <w:t>C</w:t>
            </w:r>
            <w:r w:rsidRPr="002E7096">
              <w:rPr>
                <w:rFonts w:ascii="Arial" w:hAnsi="Arial" w:cs="Arial"/>
                <w:b/>
              </w:rPr>
              <w:t>hildren practise dexterity in the use of small tools and mark makers, learning to work with accuracy and discrimination</w:t>
            </w:r>
          </w:p>
        </w:tc>
        <w:tc>
          <w:tcPr>
            <w:gridSpan w:val="0"/>
          </w:tcPr>
          <w:p w14:paraId="6550F50B" w14:textId="3FE116EB" w:rsidR="007818BF" w:rsidRDefault="002E7096">
            <w:r>
              <w:t>ye</w:t>
            </w:r>
          </w:p>
        </w:tc>
      </w:tr>
      <w:tr w:rsidR="007818BF" w14:paraId="237E11FF" w14:textId="77777777" w:rsidTr="009228D5">
        <w:tc>
          <w:tcPr>
            <w:tcW w:w="3681" w:type="dxa"/>
          </w:tcPr>
          <w:p w14:paraId="6DD5894D" w14:textId="77777777" w:rsidR="007818BF" w:rsidRDefault="00266423">
            <w:pPr>
              <w:rPr>
                <w:rFonts w:ascii="Arial" w:hAnsi="Arial" w:cs="Arial"/>
                <w:szCs w:val="24"/>
              </w:rPr>
            </w:pPr>
            <w:r>
              <w:rPr>
                <w:rFonts w:ascii="Arial" w:hAnsi="Arial" w:cs="Arial"/>
                <w:szCs w:val="24"/>
              </w:rPr>
              <w:t>Progression in Learning</w:t>
            </w:r>
          </w:p>
          <w:p w14:paraId="340134CD" w14:textId="77777777" w:rsidR="00266423" w:rsidRPr="00266423" w:rsidRDefault="00266423">
            <w:pPr>
              <w:rPr>
                <w:rFonts w:ascii="Arial" w:hAnsi="Arial" w:cs="Arial"/>
                <w:szCs w:val="24"/>
              </w:rPr>
            </w:pPr>
            <w:r>
              <w:rPr>
                <w:rFonts w:ascii="Arial" w:hAnsi="Arial" w:cs="Arial"/>
                <w:szCs w:val="24"/>
              </w:rPr>
              <w:t>Nursery to ELG</w:t>
            </w:r>
          </w:p>
        </w:tc>
        <w:tc>
          <w:tcPr>
            <w:tcW w:w="7938" w:type="dxa"/>
          </w:tcPr>
          <w:p w14:paraId="2D53709E" w14:textId="77777777" w:rsidR="007818BF" w:rsidRPr="00266423" w:rsidRDefault="00FE6096">
            <w:pPr>
              <w:rPr>
                <w:rFonts w:ascii="Arial" w:hAnsi="Arial" w:cs="Arial"/>
                <w:szCs w:val="24"/>
              </w:rPr>
            </w:pPr>
            <w:r>
              <w:rPr>
                <w:rFonts w:ascii="Arial" w:hAnsi="Arial" w:cs="Arial"/>
                <w:szCs w:val="24"/>
              </w:rPr>
              <w:t>Provision</w:t>
            </w:r>
          </w:p>
        </w:tc>
        <w:tc>
          <w:tcPr>
            <w:tcW w:w="3769" w:type="dxa"/>
          </w:tcPr>
          <w:p w14:paraId="7514368F" w14:textId="77777777" w:rsidR="007818BF" w:rsidRPr="00266423" w:rsidRDefault="00FE6096">
            <w:pPr>
              <w:rPr>
                <w:rFonts w:ascii="Arial" w:hAnsi="Arial" w:cs="Arial"/>
                <w:szCs w:val="24"/>
              </w:rPr>
            </w:pPr>
            <w:r>
              <w:rPr>
                <w:rFonts w:ascii="Arial" w:hAnsi="Arial" w:cs="Arial"/>
                <w:szCs w:val="24"/>
              </w:rPr>
              <w:t>Books and Vocabulary</w:t>
            </w:r>
          </w:p>
        </w:tc>
      </w:tr>
      <w:tr w:rsidR="00266423" w14:paraId="305505D7" w14:textId="77777777" w:rsidTr="009228D5">
        <w:tc>
          <w:tcPr>
            <w:tcW w:w="15388" w:type="dxa"/>
            <w:gridSpan w:val="3"/>
          </w:tcPr>
          <w:p w14:paraId="36853BD4" w14:textId="77777777" w:rsidR="00266423" w:rsidRPr="00266423" w:rsidRDefault="00266423" w:rsidP="00266423">
            <w:pPr>
              <w:jc w:val="center"/>
              <w:rPr>
                <w:rFonts w:ascii="Arial" w:hAnsi="Arial" w:cs="Arial"/>
                <w:b/>
                <w:szCs w:val="24"/>
              </w:rPr>
            </w:pPr>
            <w:r w:rsidRPr="00266423">
              <w:rPr>
                <w:rFonts w:ascii="Arial" w:hAnsi="Arial" w:cs="Arial"/>
                <w:b/>
                <w:szCs w:val="24"/>
              </w:rPr>
              <w:t>Nursery</w:t>
            </w:r>
          </w:p>
        </w:tc>
      </w:tr>
      <w:tr w:rsidR="007818BF" w14:paraId="1AA61212" w14:textId="77777777" w:rsidTr="009228D5">
        <w:tc>
          <w:tcPr>
            <w:tcW w:w="3681" w:type="dxa"/>
          </w:tcPr>
          <w:p w14:paraId="6D25FF91" w14:textId="6302EC29" w:rsidR="002E7096" w:rsidRPr="002E7096" w:rsidRDefault="002E7096" w:rsidP="00266423">
            <w:pPr>
              <w:pStyle w:val="ListParagraph"/>
              <w:numPr>
                <w:ilvl w:val="0"/>
                <w:numId w:val="1"/>
              </w:numPr>
              <w:ind w:left="450"/>
              <w:rPr>
                <w:rFonts w:ascii="Arial" w:hAnsi="Arial" w:cs="Arial"/>
                <w:szCs w:val="24"/>
              </w:rPr>
            </w:pPr>
            <w:r>
              <w:t xml:space="preserve">Uses simple </w:t>
            </w:r>
            <w:r>
              <w:t>one-handed</w:t>
            </w:r>
            <w:r>
              <w:t xml:space="preserve"> tools – glue sticks, brushes </w:t>
            </w:r>
          </w:p>
          <w:p w14:paraId="361479F7" w14:textId="77777777" w:rsidR="002E7096" w:rsidRPr="002E7096" w:rsidRDefault="002E7096" w:rsidP="00266423">
            <w:pPr>
              <w:pStyle w:val="ListParagraph"/>
              <w:numPr>
                <w:ilvl w:val="0"/>
                <w:numId w:val="1"/>
              </w:numPr>
              <w:ind w:left="450"/>
              <w:rPr>
                <w:rFonts w:ascii="Arial" w:hAnsi="Arial" w:cs="Arial"/>
                <w:szCs w:val="24"/>
              </w:rPr>
            </w:pPr>
            <w:r>
              <w:t xml:space="preserve">Shows preference for dominant hand </w:t>
            </w:r>
          </w:p>
          <w:p w14:paraId="34655767" w14:textId="77777777" w:rsidR="002E7096" w:rsidRPr="002E7096" w:rsidRDefault="002E7096" w:rsidP="00266423">
            <w:pPr>
              <w:pStyle w:val="ListParagraph"/>
              <w:numPr>
                <w:ilvl w:val="0"/>
                <w:numId w:val="1"/>
              </w:numPr>
              <w:ind w:left="450"/>
              <w:rPr>
                <w:rFonts w:ascii="Arial" w:hAnsi="Arial" w:cs="Arial"/>
                <w:szCs w:val="24"/>
              </w:rPr>
            </w:pPr>
            <w:r>
              <w:t xml:space="preserve">Uses scissors, hammers, tools </w:t>
            </w:r>
          </w:p>
          <w:p w14:paraId="31239E9A" w14:textId="3B973F54" w:rsidR="00266423" w:rsidRPr="00577222" w:rsidRDefault="002E7096" w:rsidP="00266423">
            <w:pPr>
              <w:pStyle w:val="ListParagraph"/>
              <w:numPr>
                <w:ilvl w:val="0"/>
                <w:numId w:val="1"/>
              </w:numPr>
              <w:ind w:left="450"/>
              <w:rPr>
                <w:rFonts w:ascii="Arial" w:hAnsi="Arial" w:cs="Arial"/>
                <w:szCs w:val="24"/>
              </w:rPr>
            </w:pPr>
            <w:r>
              <w:t>Uses comfortable grip – pencils, paintbrushes</w:t>
            </w:r>
          </w:p>
        </w:tc>
        <w:tc>
          <w:tcPr>
            <w:tcW w:w="7938" w:type="dxa"/>
          </w:tcPr>
          <w:p w14:paraId="4218BF71" w14:textId="77777777" w:rsidR="002E7096" w:rsidRDefault="002E7096" w:rsidP="002E7096">
            <w:r>
              <w:t>D</w:t>
            </w:r>
            <w:r>
              <w:t xml:space="preserve">evelop fine motor control using; </w:t>
            </w:r>
          </w:p>
          <w:p w14:paraId="0DE20754" w14:textId="342E16B0" w:rsidR="002E7096" w:rsidRDefault="002E7096" w:rsidP="002E7096">
            <w:pPr>
              <w:pStyle w:val="ListParagraph"/>
              <w:numPr>
                <w:ilvl w:val="0"/>
                <w:numId w:val="9"/>
              </w:numPr>
              <w:ind w:left="459"/>
            </w:pPr>
            <w:r>
              <w:t xml:space="preserve">pegs, scissors, posting letters, rolling playdough, using cutters, threading, tweezers, marking in cornflour gloop, exploring large pieces of clay, weaving with ribbons, outside planting, climbing frames, using tools in mud kitchen, digging in garden, sifting flour and cooking, holding books and turning pages, </w:t>
            </w:r>
          </w:p>
          <w:p w14:paraId="0720BD2C" w14:textId="77777777" w:rsidR="002E7096" w:rsidRDefault="002E7096" w:rsidP="002E7096">
            <w:pPr>
              <w:pStyle w:val="ListParagraph"/>
              <w:numPr>
                <w:ilvl w:val="0"/>
                <w:numId w:val="9"/>
              </w:numPr>
              <w:ind w:left="459"/>
            </w:pPr>
            <w:r>
              <w:t xml:space="preserve">use of hammers, screw drivers, nuts and bolts, nail and screws </w:t>
            </w:r>
          </w:p>
          <w:p w14:paraId="41F09180" w14:textId="77777777" w:rsidR="002E7096" w:rsidRDefault="002E7096" w:rsidP="002E7096">
            <w:pPr>
              <w:pStyle w:val="ListParagraph"/>
              <w:numPr>
                <w:ilvl w:val="0"/>
                <w:numId w:val="9"/>
              </w:numPr>
              <w:ind w:left="459"/>
            </w:pPr>
            <w:r>
              <w:t>tools within role play – spanners in garage, paintbrushes and decorator’s tools in the home corner</w:t>
            </w:r>
          </w:p>
          <w:p w14:paraId="5C594730" w14:textId="77777777" w:rsidR="002E7096" w:rsidRDefault="002E7096" w:rsidP="002E7096">
            <w:pPr>
              <w:pStyle w:val="ListParagraph"/>
              <w:numPr>
                <w:ilvl w:val="0"/>
                <w:numId w:val="9"/>
              </w:numPr>
              <w:ind w:left="459"/>
            </w:pPr>
            <w:r>
              <w:t xml:space="preserve">range of mark making materials – chalks, rollers, textured sponges, model cars and bikes in paint, finger/hand painting, sand mark making, printing, range of paint brush sizes, painting with water outside </w:t>
            </w:r>
          </w:p>
          <w:p w14:paraId="122C85E2" w14:textId="77777777" w:rsidR="002E7096" w:rsidRDefault="002E7096" w:rsidP="002E7096">
            <w:pPr>
              <w:pStyle w:val="ListParagraph"/>
              <w:numPr>
                <w:ilvl w:val="0"/>
                <w:numId w:val="9"/>
              </w:numPr>
              <w:ind w:left="459"/>
            </w:pPr>
            <w:r>
              <w:t xml:space="preserve">pouring, emptying and filling containers – water, dyed, soapy, beans, rice, water pearls </w:t>
            </w:r>
          </w:p>
          <w:p w14:paraId="73FC35ED" w14:textId="77777777" w:rsidR="002E7096" w:rsidRDefault="002E7096" w:rsidP="002E7096">
            <w:pPr>
              <w:pStyle w:val="ListParagraph"/>
              <w:numPr>
                <w:ilvl w:val="0"/>
                <w:numId w:val="9"/>
              </w:numPr>
              <w:ind w:left="459"/>
            </w:pPr>
            <w:r>
              <w:t xml:space="preserve">art work, writing, model making teach the correct use of tools, how to hold pencils and brushes </w:t>
            </w:r>
          </w:p>
          <w:p w14:paraId="75212DE8" w14:textId="23D2973E" w:rsidR="00FE7914" w:rsidRPr="002E7096" w:rsidRDefault="002E7096" w:rsidP="002E7096">
            <w:pPr>
              <w:pStyle w:val="ListParagraph"/>
              <w:numPr>
                <w:ilvl w:val="0"/>
                <w:numId w:val="9"/>
              </w:numPr>
              <w:ind w:left="459"/>
              <w:rPr>
                <w:rFonts w:ascii="Arial" w:hAnsi="Arial" w:cs="Arial"/>
                <w:szCs w:val="24"/>
              </w:rPr>
            </w:pPr>
            <w:r>
              <w:t>dough disco</w:t>
            </w:r>
            <w:r w:rsidRPr="002E7096">
              <w:rPr>
                <w:rFonts w:ascii="Arial" w:hAnsi="Arial" w:cs="Arial"/>
                <w:szCs w:val="24"/>
              </w:rPr>
              <w:t xml:space="preserve"> </w:t>
            </w:r>
          </w:p>
        </w:tc>
        <w:tc>
          <w:tcPr>
            <w:tcW w:w="3769" w:type="dxa"/>
          </w:tcPr>
          <w:p w14:paraId="16F22EE1" w14:textId="04E0FF43" w:rsidR="002E7096" w:rsidRPr="002E7096" w:rsidRDefault="002E7096">
            <w:pPr>
              <w:rPr>
                <w:b/>
              </w:rPr>
            </w:pPr>
            <w:r w:rsidRPr="002E7096">
              <w:rPr>
                <w:b/>
              </w:rPr>
              <w:t xml:space="preserve">Vocabulary </w:t>
            </w:r>
            <w:r w:rsidRPr="002E7096">
              <w:rPr>
                <w:b/>
              </w:rPr>
              <w:t>–</w:t>
            </w:r>
            <w:r w:rsidRPr="002E7096">
              <w:rPr>
                <w:b/>
              </w:rPr>
              <w:t xml:space="preserve"> </w:t>
            </w:r>
          </w:p>
          <w:p w14:paraId="74731BAA" w14:textId="77777777" w:rsidR="002E7096" w:rsidRDefault="002E7096"/>
          <w:p w14:paraId="0608D0D9" w14:textId="5DBE9BFD" w:rsidR="002E7096" w:rsidRDefault="002E7096">
            <w:r>
              <w:t xml:space="preserve">cut, snip, tear, squeeze, squash, pinch, roll </w:t>
            </w:r>
          </w:p>
          <w:p w14:paraId="21AFD516" w14:textId="77777777" w:rsidR="002E7096" w:rsidRDefault="002E7096"/>
          <w:p w14:paraId="39013EB0" w14:textId="77777777" w:rsidR="002E7096" w:rsidRDefault="002E7096">
            <w:r>
              <w:t xml:space="preserve">glue, stick </w:t>
            </w:r>
          </w:p>
          <w:p w14:paraId="39DF441F" w14:textId="77777777" w:rsidR="002E7096" w:rsidRDefault="002E7096"/>
          <w:p w14:paraId="46B80D1F" w14:textId="77777777" w:rsidR="002E7096" w:rsidRDefault="002E7096">
            <w:r>
              <w:t>backwards, forwards, line, circle</w:t>
            </w:r>
            <w:r>
              <w:t>,</w:t>
            </w:r>
            <w:r>
              <w:t xml:space="preserve"> straight, curve </w:t>
            </w:r>
          </w:p>
          <w:p w14:paraId="222AC899" w14:textId="77777777" w:rsidR="002E7096" w:rsidRDefault="002E7096"/>
          <w:p w14:paraId="14EB1C36" w14:textId="1DDC2958" w:rsidR="007818BF" w:rsidRPr="002E7096" w:rsidRDefault="002E7096">
            <w:r>
              <w:t>fill, empty, carefully, spill</w:t>
            </w:r>
          </w:p>
        </w:tc>
      </w:tr>
      <w:tr w:rsidR="00266423" w14:paraId="2F7D2F5C" w14:textId="77777777" w:rsidTr="009228D5">
        <w:tc>
          <w:tcPr>
            <w:tcW w:w="15388" w:type="dxa"/>
            <w:gridSpan w:val="3"/>
          </w:tcPr>
          <w:p w14:paraId="700FF6D5" w14:textId="77777777" w:rsidR="00266423" w:rsidRPr="00FE6096" w:rsidRDefault="00266423" w:rsidP="00266423">
            <w:pPr>
              <w:jc w:val="center"/>
              <w:rPr>
                <w:rFonts w:ascii="Arial" w:hAnsi="Arial" w:cs="Arial"/>
                <w:b/>
                <w:szCs w:val="24"/>
              </w:rPr>
            </w:pPr>
            <w:r w:rsidRPr="00FE6096">
              <w:rPr>
                <w:rFonts w:ascii="Arial" w:hAnsi="Arial" w:cs="Arial"/>
                <w:b/>
                <w:szCs w:val="24"/>
              </w:rPr>
              <w:t>Reception</w:t>
            </w:r>
          </w:p>
        </w:tc>
      </w:tr>
      <w:tr w:rsidR="00266423" w14:paraId="152922D8" w14:textId="77777777" w:rsidTr="009228D5">
        <w:tc>
          <w:tcPr>
            <w:tcW w:w="3681" w:type="dxa"/>
          </w:tcPr>
          <w:p w14:paraId="6E3BC343" w14:textId="77777777" w:rsidR="002E7096" w:rsidRPr="002E7096" w:rsidRDefault="002E7096" w:rsidP="00232D79">
            <w:pPr>
              <w:pStyle w:val="ListParagraph"/>
              <w:numPr>
                <w:ilvl w:val="0"/>
                <w:numId w:val="7"/>
              </w:numPr>
              <w:ind w:left="447"/>
              <w:rPr>
                <w:rFonts w:ascii="Arial" w:hAnsi="Arial" w:cs="Arial"/>
                <w:szCs w:val="24"/>
              </w:rPr>
            </w:pPr>
            <w:r>
              <w:t xml:space="preserve">Uses small motor skills – tools, pencils, brushes, scissors, cutlery with competency and safety </w:t>
            </w:r>
          </w:p>
          <w:p w14:paraId="79EB6A8B" w14:textId="77777777" w:rsidR="002E7096" w:rsidRPr="002E7096" w:rsidRDefault="002E7096" w:rsidP="00232D79">
            <w:pPr>
              <w:pStyle w:val="ListParagraph"/>
              <w:numPr>
                <w:ilvl w:val="0"/>
                <w:numId w:val="7"/>
              </w:numPr>
              <w:ind w:left="447"/>
              <w:rPr>
                <w:rFonts w:ascii="Arial" w:hAnsi="Arial" w:cs="Arial"/>
                <w:szCs w:val="24"/>
              </w:rPr>
            </w:pPr>
            <w:r>
              <w:t xml:space="preserve">Maintains posture/core strength </w:t>
            </w:r>
          </w:p>
          <w:p w14:paraId="1ACC9403" w14:textId="77777777" w:rsidR="003B0FEF" w:rsidRPr="003B0FEF" w:rsidRDefault="002E7096" w:rsidP="00232D79">
            <w:pPr>
              <w:pStyle w:val="ListParagraph"/>
              <w:numPr>
                <w:ilvl w:val="0"/>
                <w:numId w:val="7"/>
              </w:numPr>
              <w:ind w:left="447"/>
              <w:rPr>
                <w:rFonts w:ascii="Arial" w:hAnsi="Arial" w:cs="Arial"/>
                <w:szCs w:val="24"/>
              </w:rPr>
            </w:pPr>
            <w:r>
              <w:t xml:space="preserve">Holds pencil effectively to form recognisable letters, often correctly formed </w:t>
            </w:r>
          </w:p>
          <w:p w14:paraId="165001D1" w14:textId="45E91B64" w:rsidR="002E7096" w:rsidRPr="002E7096" w:rsidRDefault="002E7096" w:rsidP="00232D79">
            <w:pPr>
              <w:pStyle w:val="ListParagraph"/>
              <w:numPr>
                <w:ilvl w:val="0"/>
                <w:numId w:val="7"/>
              </w:numPr>
              <w:ind w:left="447"/>
              <w:rPr>
                <w:rFonts w:ascii="Arial" w:hAnsi="Arial" w:cs="Arial"/>
                <w:szCs w:val="24"/>
              </w:rPr>
            </w:pPr>
            <w:r>
              <w:t>Developing handwriting which is fast, accurate and efficient</w:t>
            </w:r>
          </w:p>
          <w:p w14:paraId="3979DE10" w14:textId="0F3B5338" w:rsidR="003D4FAB" w:rsidRPr="00232D79" w:rsidRDefault="003D4FAB" w:rsidP="002E7096">
            <w:pPr>
              <w:pStyle w:val="ListParagraph"/>
              <w:ind w:left="447"/>
              <w:rPr>
                <w:rFonts w:ascii="Arial" w:hAnsi="Arial" w:cs="Arial"/>
                <w:szCs w:val="24"/>
              </w:rPr>
            </w:pPr>
          </w:p>
        </w:tc>
        <w:tc>
          <w:tcPr>
            <w:tcW w:w="7938" w:type="dxa"/>
          </w:tcPr>
          <w:p w14:paraId="33A3E8E9" w14:textId="77777777" w:rsidR="003B0FEF" w:rsidRDefault="002E7096" w:rsidP="00FE7914">
            <w:r>
              <w:t xml:space="preserve">Teach safety </w:t>
            </w:r>
          </w:p>
          <w:p w14:paraId="362F1DE1" w14:textId="294F0432" w:rsidR="003B0FEF" w:rsidRDefault="002E7096" w:rsidP="003B0FEF">
            <w:pPr>
              <w:pStyle w:val="ListParagraph"/>
              <w:numPr>
                <w:ilvl w:val="0"/>
                <w:numId w:val="10"/>
              </w:numPr>
              <w:ind w:left="459"/>
            </w:pPr>
            <w:r>
              <w:t xml:space="preserve">in use of scissors, knives, hammers, wood working tools, tape dispensers </w:t>
            </w:r>
          </w:p>
          <w:p w14:paraId="585F8F71" w14:textId="77777777" w:rsidR="003B0FEF" w:rsidRDefault="003B0FEF" w:rsidP="00FE7914"/>
          <w:p w14:paraId="00C6B174" w14:textId="77777777" w:rsidR="003B0FEF" w:rsidRDefault="002E7096" w:rsidP="00FE7914">
            <w:r>
              <w:t xml:space="preserve">Teach individually/ pairs </w:t>
            </w:r>
          </w:p>
          <w:p w14:paraId="47769DBA" w14:textId="4649DC1F" w:rsidR="003B0FEF" w:rsidRDefault="002E7096" w:rsidP="003B0FEF">
            <w:pPr>
              <w:pStyle w:val="ListParagraph"/>
              <w:numPr>
                <w:ilvl w:val="0"/>
                <w:numId w:val="10"/>
              </w:numPr>
              <w:ind w:left="459"/>
            </w:pPr>
            <w:r>
              <w:t xml:space="preserve">how to form letters correctly on small scale. Model, observe and monitor that children are correctly forming letters </w:t>
            </w:r>
          </w:p>
          <w:p w14:paraId="564B1D99" w14:textId="66E2FCC4" w:rsidR="003B0FEF" w:rsidRDefault="002E7096" w:rsidP="003B0FEF">
            <w:pPr>
              <w:pStyle w:val="ListParagraph"/>
              <w:numPr>
                <w:ilvl w:val="0"/>
                <w:numId w:val="10"/>
              </w:numPr>
              <w:ind w:left="459"/>
            </w:pPr>
            <w:r>
              <w:t xml:space="preserve">pencil grip </w:t>
            </w:r>
          </w:p>
          <w:p w14:paraId="21EBCFAC" w14:textId="77777777" w:rsidR="003B0FEF" w:rsidRDefault="003B0FEF" w:rsidP="00FE7914"/>
          <w:p w14:paraId="5B4AB1D2" w14:textId="77777777" w:rsidR="003B0FEF" w:rsidRDefault="002E7096" w:rsidP="00FE7914">
            <w:r>
              <w:t xml:space="preserve">Encourage intricate and delicate work by </w:t>
            </w:r>
          </w:p>
          <w:p w14:paraId="4D4453F8" w14:textId="7961AC2D" w:rsidR="003B0FEF" w:rsidRDefault="002E7096" w:rsidP="003B0FEF">
            <w:pPr>
              <w:pStyle w:val="ListParagraph"/>
              <w:numPr>
                <w:ilvl w:val="0"/>
                <w:numId w:val="11"/>
              </w:numPr>
              <w:ind w:left="459"/>
            </w:pPr>
            <w:r>
              <w:t xml:space="preserve">use of finer paintbrushes, screwdrivers, delicate materials for construction, matchsticks </w:t>
            </w:r>
          </w:p>
          <w:p w14:paraId="708C1213" w14:textId="77777777" w:rsidR="003B0FEF" w:rsidRDefault="003B0FEF" w:rsidP="003B0FEF">
            <w:pPr>
              <w:pStyle w:val="ListParagraph"/>
              <w:numPr>
                <w:ilvl w:val="0"/>
                <w:numId w:val="11"/>
              </w:numPr>
              <w:ind w:left="459"/>
            </w:pPr>
            <w:r>
              <w:t>a</w:t>
            </w:r>
            <w:r>
              <w:t xml:space="preserve">dding details with use of mixed media – beads, collage </w:t>
            </w:r>
          </w:p>
          <w:p w14:paraId="7B16E4F9" w14:textId="1C22B113" w:rsidR="003B0FEF" w:rsidRDefault="003B0FEF" w:rsidP="003B0FEF">
            <w:pPr>
              <w:pStyle w:val="ListParagraph"/>
              <w:numPr>
                <w:ilvl w:val="0"/>
                <w:numId w:val="11"/>
              </w:numPr>
              <w:ind w:left="459"/>
            </w:pPr>
            <w:r>
              <w:lastRenderedPageBreak/>
              <w:t xml:space="preserve">make models – assemble, dismantle and reassemble with Lego, Meccano, construction straws, </w:t>
            </w:r>
            <w:proofErr w:type="spellStart"/>
            <w:r>
              <w:t>Sticklebricks</w:t>
            </w:r>
            <w:proofErr w:type="spellEnd"/>
            <w:r>
              <w:t xml:space="preserve"> </w:t>
            </w:r>
          </w:p>
          <w:p w14:paraId="1D29C73E" w14:textId="036A3948" w:rsidR="003B0FEF" w:rsidRDefault="003B0FEF" w:rsidP="003B0FEF">
            <w:pPr>
              <w:pStyle w:val="ListParagraph"/>
              <w:numPr>
                <w:ilvl w:val="0"/>
                <w:numId w:val="11"/>
              </w:numPr>
              <w:ind w:left="459"/>
            </w:pPr>
            <w:r>
              <w:t xml:space="preserve">threading </w:t>
            </w:r>
          </w:p>
          <w:p w14:paraId="6EE05ADD" w14:textId="11D0F5DA" w:rsidR="003B0FEF" w:rsidRDefault="003B0FEF" w:rsidP="003B0FEF">
            <w:pPr>
              <w:pStyle w:val="ListParagraph"/>
              <w:numPr>
                <w:ilvl w:val="0"/>
                <w:numId w:val="11"/>
              </w:numPr>
              <w:ind w:left="459"/>
            </w:pPr>
            <w:r>
              <w:t xml:space="preserve">mouse control </w:t>
            </w:r>
          </w:p>
          <w:p w14:paraId="72275C1D" w14:textId="77777777" w:rsidR="003B0FEF" w:rsidRPr="003B0FEF" w:rsidRDefault="003B0FEF" w:rsidP="003B0FEF">
            <w:pPr>
              <w:pStyle w:val="ListParagraph"/>
              <w:numPr>
                <w:ilvl w:val="0"/>
                <w:numId w:val="11"/>
              </w:numPr>
              <w:ind w:left="459"/>
              <w:rPr>
                <w:rFonts w:ascii="Arial" w:hAnsi="Arial" w:cs="Arial"/>
                <w:szCs w:val="24"/>
              </w:rPr>
            </w:pPr>
            <w:r>
              <w:t>Plasticine, clay and playdough with tools</w:t>
            </w:r>
          </w:p>
          <w:p w14:paraId="50FC97D7" w14:textId="6E8B5421" w:rsidR="003B0FEF" w:rsidRPr="003B0FEF" w:rsidRDefault="003B0FEF" w:rsidP="003B0FEF">
            <w:pPr>
              <w:pStyle w:val="ListParagraph"/>
              <w:ind w:left="459"/>
              <w:rPr>
                <w:rFonts w:ascii="Arial" w:hAnsi="Arial" w:cs="Arial"/>
                <w:szCs w:val="24"/>
              </w:rPr>
            </w:pPr>
          </w:p>
        </w:tc>
        <w:tc>
          <w:tcPr>
            <w:tcW w:w="3769" w:type="dxa"/>
          </w:tcPr>
          <w:p w14:paraId="54EC7457" w14:textId="77777777" w:rsidR="003B0FEF" w:rsidRPr="003B0FEF" w:rsidRDefault="003B0FEF">
            <w:pPr>
              <w:rPr>
                <w:b/>
              </w:rPr>
            </w:pPr>
            <w:r w:rsidRPr="003B0FEF">
              <w:rPr>
                <w:b/>
              </w:rPr>
              <w:lastRenderedPageBreak/>
              <w:t xml:space="preserve">Vocabulary; </w:t>
            </w:r>
          </w:p>
          <w:p w14:paraId="18AA5942" w14:textId="77777777" w:rsidR="003B0FEF" w:rsidRDefault="003B0FEF"/>
          <w:p w14:paraId="574897C2" w14:textId="77777777" w:rsidR="003B0FEF" w:rsidRDefault="003B0FEF">
            <w:r>
              <w:t xml:space="preserve">bending, folding, threading, nuts/bolts, tightening, loosening, fastening, screwing </w:t>
            </w:r>
          </w:p>
          <w:p w14:paraId="7AE0BF94" w14:textId="77777777" w:rsidR="003B0FEF" w:rsidRDefault="003B0FEF"/>
          <w:p w14:paraId="2D1B8E26" w14:textId="16F2C79E" w:rsidR="00FE6096" w:rsidRPr="00FE6096" w:rsidRDefault="003B0FEF">
            <w:pPr>
              <w:rPr>
                <w:rFonts w:ascii="Arial" w:hAnsi="Arial" w:cs="Arial"/>
                <w:szCs w:val="24"/>
              </w:rPr>
            </w:pPr>
            <w:r>
              <w:t>assemble, put together, dismantle, take apart</w:t>
            </w:r>
          </w:p>
        </w:tc>
      </w:tr>
      <w:tr w:rsidR="00FE6096" w14:paraId="72AF7542" w14:textId="77777777" w:rsidTr="009228D5">
        <w:tc>
          <w:tcPr>
            <w:tcW w:w="15388" w:type="dxa"/>
            <w:gridSpan w:val="3"/>
          </w:tcPr>
          <w:p w14:paraId="662A868B" w14:textId="77777777" w:rsidR="00C701DE" w:rsidRDefault="00C701DE" w:rsidP="00FE6096">
            <w:pPr>
              <w:jc w:val="center"/>
              <w:rPr>
                <w:rFonts w:ascii="Arial" w:hAnsi="Arial" w:cs="Arial"/>
                <w:b/>
                <w:sz w:val="28"/>
              </w:rPr>
            </w:pPr>
          </w:p>
          <w:p w14:paraId="087866AE" w14:textId="77777777" w:rsidR="00FE6096" w:rsidRDefault="00FE6096" w:rsidP="00FE6096">
            <w:pPr>
              <w:jc w:val="center"/>
              <w:rPr>
                <w:rFonts w:ascii="Arial" w:hAnsi="Arial" w:cs="Arial"/>
                <w:b/>
                <w:sz w:val="28"/>
              </w:rPr>
            </w:pPr>
            <w:r w:rsidRPr="00C701DE">
              <w:rPr>
                <w:rFonts w:ascii="Arial" w:hAnsi="Arial" w:cs="Arial"/>
                <w:b/>
                <w:sz w:val="28"/>
              </w:rPr>
              <w:t>E</w:t>
            </w:r>
            <w:r w:rsidR="00C701DE" w:rsidRPr="00C701DE">
              <w:rPr>
                <w:rFonts w:ascii="Arial" w:hAnsi="Arial" w:cs="Arial"/>
                <w:b/>
                <w:sz w:val="28"/>
              </w:rPr>
              <w:t xml:space="preserve">arly </w:t>
            </w:r>
            <w:r w:rsidRPr="00C701DE">
              <w:rPr>
                <w:rFonts w:ascii="Arial" w:hAnsi="Arial" w:cs="Arial"/>
                <w:b/>
                <w:sz w:val="28"/>
              </w:rPr>
              <w:t>L</w:t>
            </w:r>
            <w:r w:rsidR="00C701DE" w:rsidRPr="00C701DE">
              <w:rPr>
                <w:rFonts w:ascii="Arial" w:hAnsi="Arial" w:cs="Arial"/>
                <w:b/>
                <w:sz w:val="28"/>
              </w:rPr>
              <w:t xml:space="preserve">earning </w:t>
            </w:r>
            <w:r w:rsidRPr="00C701DE">
              <w:rPr>
                <w:rFonts w:ascii="Arial" w:hAnsi="Arial" w:cs="Arial"/>
                <w:b/>
                <w:sz w:val="28"/>
              </w:rPr>
              <w:t>G</w:t>
            </w:r>
            <w:r w:rsidR="00C701DE" w:rsidRPr="00C701DE">
              <w:rPr>
                <w:rFonts w:ascii="Arial" w:hAnsi="Arial" w:cs="Arial"/>
                <w:b/>
                <w:sz w:val="28"/>
              </w:rPr>
              <w:t>oal (ELG)</w:t>
            </w:r>
          </w:p>
          <w:p w14:paraId="0E07CF12" w14:textId="77777777" w:rsidR="00C701DE" w:rsidRPr="00C701DE" w:rsidRDefault="00C701DE" w:rsidP="00FE6096">
            <w:pPr>
              <w:jc w:val="center"/>
              <w:rPr>
                <w:rFonts w:ascii="Arial" w:hAnsi="Arial" w:cs="Arial"/>
                <w:b/>
                <w:sz w:val="28"/>
              </w:rPr>
            </w:pPr>
          </w:p>
          <w:p w14:paraId="5C9F9F4F" w14:textId="7F97ED3B" w:rsidR="00FE6096" w:rsidRPr="003B0FEF" w:rsidRDefault="003B0FEF">
            <w:pPr>
              <w:rPr>
                <w:rFonts w:ascii="Arial" w:hAnsi="Arial" w:cs="Arial"/>
                <w:b/>
                <w:sz w:val="28"/>
                <w:szCs w:val="28"/>
              </w:rPr>
            </w:pPr>
            <w:r w:rsidRPr="003B0FEF">
              <w:rPr>
                <w:rFonts w:ascii="Arial" w:hAnsi="Arial" w:cs="Arial"/>
                <w:b/>
                <w:sz w:val="28"/>
                <w:szCs w:val="28"/>
              </w:rPr>
              <w:t>Hold a pencil effectively in preparation for fluent writing – using the tripod grip in almost all cases; use a range of small tools, including scissors, paint brushes and cutlery; begin to show accuracy and care when drawin</w:t>
            </w:r>
            <w:r w:rsidRPr="003B0FEF">
              <w:rPr>
                <w:rFonts w:ascii="Arial" w:hAnsi="Arial" w:cs="Arial"/>
                <w:b/>
                <w:sz w:val="28"/>
                <w:szCs w:val="28"/>
              </w:rPr>
              <w:t>g</w:t>
            </w:r>
            <w:bookmarkStart w:id="0" w:name="_GoBack"/>
            <w:bookmarkEnd w:id="0"/>
          </w:p>
        </w:tc>
      </w:tr>
    </w:tbl>
    <w:p w14:paraId="503263D4" w14:textId="77777777" w:rsidR="00232962" w:rsidRDefault="00232962"/>
    <w:sectPr w:rsidR="00232962" w:rsidSect="007818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5AA"/>
    <w:multiLevelType w:val="hybridMultilevel"/>
    <w:tmpl w:val="EB7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B13D1"/>
    <w:multiLevelType w:val="hybridMultilevel"/>
    <w:tmpl w:val="C4B2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B1A1A"/>
    <w:multiLevelType w:val="hybridMultilevel"/>
    <w:tmpl w:val="061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83FBE"/>
    <w:multiLevelType w:val="hybridMultilevel"/>
    <w:tmpl w:val="475A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6314E"/>
    <w:multiLevelType w:val="hybridMultilevel"/>
    <w:tmpl w:val="F736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A631C"/>
    <w:multiLevelType w:val="hybridMultilevel"/>
    <w:tmpl w:val="CA92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10269"/>
    <w:multiLevelType w:val="hybridMultilevel"/>
    <w:tmpl w:val="4CA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036E6"/>
    <w:multiLevelType w:val="hybridMultilevel"/>
    <w:tmpl w:val="5A0E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2304F"/>
    <w:multiLevelType w:val="hybridMultilevel"/>
    <w:tmpl w:val="E334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144A7"/>
    <w:multiLevelType w:val="hybridMultilevel"/>
    <w:tmpl w:val="1E0C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3081E"/>
    <w:multiLevelType w:val="hybridMultilevel"/>
    <w:tmpl w:val="1FE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3"/>
  </w:num>
  <w:num w:numId="5">
    <w:abstractNumId w:val="6"/>
  </w:num>
  <w:num w:numId="6">
    <w:abstractNumId w:val="2"/>
  </w:num>
  <w:num w:numId="7">
    <w:abstractNumId w:val="4"/>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BF"/>
    <w:rsid w:val="000033B9"/>
    <w:rsid w:val="001217ED"/>
    <w:rsid w:val="001926EA"/>
    <w:rsid w:val="00232962"/>
    <w:rsid w:val="00232D79"/>
    <w:rsid w:val="00261ED0"/>
    <w:rsid w:val="00266423"/>
    <w:rsid w:val="00277711"/>
    <w:rsid w:val="002E7096"/>
    <w:rsid w:val="003672C3"/>
    <w:rsid w:val="00380000"/>
    <w:rsid w:val="003B0FEF"/>
    <w:rsid w:val="003B4831"/>
    <w:rsid w:val="003C6A70"/>
    <w:rsid w:val="003D4FAB"/>
    <w:rsid w:val="004B1483"/>
    <w:rsid w:val="00536DB2"/>
    <w:rsid w:val="00577222"/>
    <w:rsid w:val="00644968"/>
    <w:rsid w:val="00691092"/>
    <w:rsid w:val="00695EA1"/>
    <w:rsid w:val="006B784F"/>
    <w:rsid w:val="00705600"/>
    <w:rsid w:val="007818BF"/>
    <w:rsid w:val="00793247"/>
    <w:rsid w:val="0086449F"/>
    <w:rsid w:val="00881CC5"/>
    <w:rsid w:val="009228D5"/>
    <w:rsid w:val="00B3174F"/>
    <w:rsid w:val="00B32E94"/>
    <w:rsid w:val="00C24279"/>
    <w:rsid w:val="00C602A3"/>
    <w:rsid w:val="00C701DE"/>
    <w:rsid w:val="00D057CD"/>
    <w:rsid w:val="00E22E99"/>
    <w:rsid w:val="00E4340F"/>
    <w:rsid w:val="00E70BBD"/>
    <w:rsid w:val="00F12D13"/>
    <w:rsid w:val="00F5310F"/>
    <w:rsid w:val="00F6319B"/>
    <w:rsid w:val="00F77678"/>
    <w:rsid w:val="00FE6096"/>
    <w:rsid w:val="00FE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8BA6"/>
  <w15:chartTrackingRefBased/>
  <w15:docId w15:val="{E587A09C-0D0B-44B8-973C-7315605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Mwangi</dc:creator>
  <cp:keywords/>
  <dc:description/>
  <cp:lastModifiedBy>Ruth Mwangi</cp:lastModifiedBy>
  <cp:revision>2</cp:revision>
  <dcterms:created xsi:type="dcterms:W3CDTF">2024-07-22T14:14:00Z</dcterms:created>
  <dcterms:modified xsi:type="dcterms:W3CDTF">2024-07-22T14:14:00Z</dcterms:modified>
</cp:coreProperties>
</file>