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8" w:rsidRDefault="00EA2B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2018-19 - Register of Interests of Current Governors serving, and those who have served at any point in the last 12 months, on the Board of Governors at Fearnville Primary School</w:t>
      </w:r>
    </w:p>
    <w:p w:rsidR="007F5448" w:rsidRDefault="007F54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407"/>
        <w:gridCol w:w="1408"/>
        <w:gridCol w:w="1408"/>
        <w:gridCol w:w="1701"/>
        <w:gridCol w:w="1984"/>
        <w:gridCol w:w="2603"/>
        <w:gridCol w:w="1732"/>
        <w:gridCol w:w="1725"/>
      </w:tblGrid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Appointment / Term of Office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date, if applicable 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of office = 4 years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</w:t>
            </w:r>
            <w:r>
              <w:rPr>
                <w:rFonts w:ascii="Arial" w:hAnsi="Arial" w:cs="Arial"/>
                <w:sz w:val="20"/>
                <w:szCs w:val="20"/>
              </w:rPr>
              <w:t>s and Date notified</w:t>
            </w: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(2017/18)</w:t>
            </w: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F/C </w:t>
            </w: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6/6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Academy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Hanson School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Trustee: Bridge Community Church</w:t>
            </w:r>
            <w:bookmarkStart w:id="0" w:name="_GoBack"/>
            <w:bookmarkEnd w:id="0"/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Logan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</w:t>
            </w:r>
            <w:r>
              <w:rPr>
                <w:rFonts w:ascii="Arial" w:hAnsi="Arial" w:cs="Arial"/>
                <w:sz w:val="20"/>
                <w:szCs w:val="20"/>
              </w:rPr>
              <w:t>pted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FGB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Thorpe Primary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</w:p>
          <w:p w:rsidR="00EA2B8F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UAK – Keighley</w:t>
            </w:r>
          </w:p>
          <w:p w:rsidR="00EA2B8F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Lister Primary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Sports Acc.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BDSL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Community Transport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Voluntary Centre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Trustee: The </w:t>
            </w:r>
            <w:r>
              <w:rPr>
                <w:rFonts w:ascii="Arial" w:hAnsi="Arial" w:cs="Arial"/>
                <w:sz w:val="20"/>
                <w:szCs w:val="20"/>
              </w:rPr>
              <w:t>Oak Church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of pupils in school</w:t>
            </w: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4/6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appeals panel member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5/6 </w:t>
            </w:r>
          </w:p>
        </w:tc>
      </w:tr>
      <w:tr w:rsidR="007F5448">
        <w:tc>
          <w:tcPr>
            <w:tcW w:w="172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 Brook</w:t>
            </w:r>
          </w:p>
        </w:tc>
        <w:tc>
          <w:tcPr>
            <w:tcW w:w="1407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408" w:type="dxa"/>
          </w:tcPr>
          <w:p w:rsidR="007F5448" w:rsidRDefault="00E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01/01/24</w:t>
            </w:r>
          </w:p>
        </w:tc>
        <w:tc>
          <w:tcPr>
            <w:tcW w:w="1701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984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448" w:rsidRDefault="007F5448">
      <w:pPr>
        <w:pStyle w:val="NoSpacing"/>
        <w:rPr>
          <w:rFonts w:ascii="Arial" w:hAnsi="Arial" w:cs="Arial"/>
          <w:sz w:val="20"/>
          <w:szCs w:val="20"/>
        </w:rPr>
      </w:pPr>
    </w:p>
    <w:p w:rsidR="007F5448" w:rsidRDefault="00EA2B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FGB – Full Governing Body, SIC – School Improvement Committee, FC – Finance Committee</w:t>
      </w:r>
    </w:p>
    <w:sectPr w:rsidR="007F544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8"/>
    <w:rsid w:val="007F5448"/>
    <w:rsid w:val="00E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EDAD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Linda Todd New</cp:lastModifiedBy>
  <cp:revision>2</cp:revision>
  <cp:lastPrinted>2020-02-13T13:51:00Z</cp:lastPrinted>
  <dcterms:created xsi:type="dcterms:W3CDTF">2020-10-08T14:12:00Z</dcterms:created>
  <dcterms:modified xsi:type="dcterms:W3CDTF">2020-10-08T14:12:00Z</dcterms:modified>
</cp:coreProperties>
</file>