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01" w:rsidRPr="00D9000A" w:rsidRDefault="00AC5701" w:rsidP="00AC5701">
      <w:pPr>
        <w:jc w:val="right"/>
        <w:rPr>
          <w:rFonts w:ascii="Calibri" w:hAnsi="Calibri" w:cs="Calibri"/>
        </w:rPr>
      </w:pPr>
      <w:r w:rsidRPr="00D9000A">
        <w:rPr>
          <w:rFonts w:ascii="Calibri" w:hAnsi="Calibri" w:cs="Calibri"/>
        </w:rPr>
        <w:t>Thursday 19</w:t>
      </w:r>
      <w:r w:rsidRPr="00D9000A">
        <w:rPr>
          <w:rFonts w:ascii="Calibri" w:hAnsi="Calibri" w:cs="Calibri"/>
          <w:vertAlign w:val="superscript"/>
        </w:rPr>
        <w:t>th</w:t>
      </w:r>
      <w:r w:rsidRPr="00D9000A">
        <w:rPr>
          <w:rFonts w:ascii="Calibri" w:hAnsi="Calibri" w:cs="Calibri"/>
        </w:rPr>
        <w:t xml:space="preserve"> March</w:t>
      </w:r>
    </w:p>
    <w:p w:rsidR="009E490B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>Dear Parents/</w:t>
      </w:r>
      <w:proofErr w:type="spellStart"/>
      <w:r w:rsidRPr="00D9000A">
        <w:rPr>
          <w:rFonts w:ascii="Calibri" w:hAnsi="Calibri" w:cs="Calibri"/>
        </w:rPr>
        <w:t>Carers</w:t>
      </w:r>
      <w:proofErr w:type="spellEnd"/>
      <w:r w:rsidRPr="00D9000A">
        <w:rPr>
          <w:rFonts w:ascii="Calibri" w:hAnsi="Calibri" w:cs="Calibri"/>
        </w:rPr>
        <w:t>,</w:t>
      </w:r>
    </w:p>
    <w:p w:rsidR="00AC5701" w:rsidRPr="00D9000A" w:rsidRDefault="00AC5701">
      <w:pPr>
        <w:rPr>
          <w:rFonts w:ascii="Calibri" w:hAnsi="Calibri" w:cs="Calibri"/>
        </w:rPr>
      </w:pPr>
    </w:p>
    <w:p w:rsidR="00AC5701" w:rsidRPr="0024516C" w:rsidRDefault="00AC5701">
      <w:pPr>
        <w:rPr>
          <w:rFonts w:ascii="Calibri" w:hAnsi="Calibri" w:cs="Calibri"/>
          <w:b/>
        </w:rPr>
      </w:pPr>
      <w:r w:rsidRPr="00D9000A">
        <w:rPr>
          <w:rFonts w:ascii="Calibri" w:hAnsi="Calibri" w:cs="Calibri"/>
          <w:b/>
        </w:rPr>
        <w:t>Re: Home Learning</w:t>
      </w:r>
    </w:p>
    <w:p w:rsidR="00AC5701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 xml:space="preserve">As you are aware, </w:t>
      </w:r>
      <w:r w:rsidR="000D141C">
        <w:rPr>
          <w:rFonts w:ascii="Calibri" w:hAnsi="Calibri" w:cs="Calibri"/>
        </w:rPr>
        <w:t xml:space="preserve">from tomorrow at 3.15pm, </w:t>
      </w:r>
      <w:proofErr w:type="spellStart"/>
      <w:r w:rsidRPr="00D9000A">
        <w:rPr>
          <w:rFonts w:ascii="Calibri" w:hAnsi="Calibri" w:cs="Calibri"/>
        </w:rPr>
        <w:t>Fearnville</w:t>
      </w:r>
      <w:proofErr w:type="spellEnd"/>
      <w:r w:rsidRPr="00D9000A">
        <w:rPr>
          <w:rFonts w:ascii="Calibri" w:hAnsi="Calibri" w:cs="Calibri"/>
        </w:rPr>
        <w:t xml:space="preserve"> Primary School will be closed until further notice for most children in line with the government guidance. </w:t>
      </w:r>
    </w:p>
    <w:p w:rsidR="00AC5701" w:rsidRPr="00D9000A" w:rsidRDefault="00AC5701">
      <w:pPr>
        <w:rPr>
          <w:rFonts w:ascii="Calibri" w:hAnsi="Calibri" w:cs="Calibri"/>
        </w:rPr>
      </w:pPr>
    </w:p>
    <w:p w:rsidR="00AC5701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 xml:space="preserve">We are keen for </w:t>
      </w:r>
      <w:r w:rsidR="000D141C">
        <w:rPr>
          <w:rFonts w:ascii="Calibri" w:hAnsi="Calibri" w:cs="Calibri"/>
        </w:rPr>
        <w:t>our</w:t>
      </w:r>
      <w:r w:rsidRPr="00D9000A">
        <w:rPr>
          <w:rFonts w:ascii="Calibri" w:hAnsi="Calibri" w:cs="Calibri"/>
        </w:rPr>
        <w:t xml:space="preserve"> children to still have access to learning opportunities whilst they are not attending school and have therefore created two ways for children to complete work. </w:t>
      </w:r>
    </w:p>
    <w:p w:rsidR="00AC5701" w:rsidRPr="00D9000A" w:rsidRDefault="00AC5701">
      <w:pPr>
        <w:rPr>
          <w:rFonts w:ascii="Calibri" w:hAnsi="Calibri" w:cs="Calibri"/>
        </w:rPr>
      </w:pPr>
    </w:p>
    <w:p w:rsidR="00AC5701" w:rsidRPr="000D141C" w:rsidRDefault="00AC5701" w:rsidP="000D141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D141C">
        <w:rPr>
          <w:rFonts w:ascii="Calibri" w:hAnsi="Calibri" w:cs="Calibri"/>
        </w:rPr>
        <w:t xml:space="preserve">In this pack you will find around 2 weeks-worth of different worksheets. You will also have a </w:t>
      </w:r>
      <w:r w:rsidR="00266AD6">
        <w:rPr>
          <w:rFonts w:ascii="Calibri" w:hAnsi="Calibri" w:cs="Calibri"/>
        </w:rPr>
        <w:t>Phonics</w:t>
      </w:r>
      <w:r w:rsidRPr="000D141C">
        <w:rPr>
          <w:rFonts w:ascii="Calibri" w:hAnsi="Calibri" w:cs="Calibri"/>
        </w:rPr>
        <w:t xml:space="preserve"> book for your child to work through. </w:t>
      </w:r>
    </w:p>
    <w:p w:rsidR="00AC5701" w:rsidRPr="00D9000A" w:rsidRDefault="00AC5701">
      <w:pPr>
        <w:rPr>
          <w:rFonts w:ascii="Calibri" w:hAnsi="Calibri" w:cs="Calibri"/>
        </w:rPr>
      </w:pPr>
    </w:p>
    <w:p w:rsidR="00AC5701" w:rsidRPr="000D141C" w:rsidRDefault="00AC5701" w:rsidP="000D141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D141C">
        <w:rPr>
          <w:rFonts w:ascii="Calibri" w:hAnsi="Calibri" w:cs="Calibri"/>
        </w:rPr>
        <w:t>If your child has access to the internet, either via a laptop, computer, tablet or phone they can also access learning on a daily basis through the Purple Mash software (children’s log on information is available in this pack</w:t>
      </w:r>
      <w:r w:rsidR="0024516C">
        <w:rPr>
          <w:rFonts w:ascii="Calibri" w:hAnsi="Calibri" w:cs="Calibri"/>
        </w:rPr>
        <w:t xml:space="preserve"> and how to use it is available on the school website</w:t>
      </w:r>
      <w:r w:rsidRPr="000D141C">
        <w:rPr>
          <w:rFonts w:ascii="Calibri" w:hAnsi="Calibri" w:cs="Calibri"/>
        </w:rPr>
        <w:t>).</w:t>
      </w:r>
      <w:r w:rsidR="00061BFB">
        <w:rPr>
          <w:rFonts w:ascii="Calibri" w:hAnsi="Calibri" w:cs="Calibri"/>
        </w:rPr>
        <w:t xml:space="preserve"> </w:t>
      </w:r>
      <w:r w:rsidR="00061BFB">
        <w:rPr>
          <w:rFonts w:ascii="Calibri" w:hAnsi="Calibri" w:cs="Calibri"/>
        </w:rPr>
        <w:t>Mini Mash is the section that would be most appropriate for children in EYFS.</w:t>
      </w:r>
      <w:bookmarkStart w:id="0" w:name="_GoBack"/>
      <w:bookmarkEnd w:id="0"/>
      <w:r w:rsidRPr="000D141C">
        <w:rPr>
          <w:rFonts w:ascii="Calibri" w:hAnsi="Calibri" w:cs="Calibri"/>
        </w:rPr>
        <w:t xml:space="preserve"> Each day, for the next 2 weeks, teachers will allocate an English and a </w:t>
      </w:r>
      <w:proofErr w:type="spellStart"/>
      <w:r w:rsidRPr="000D141C">
        <w:rPr>
          <w:rFonts w:ascii="Calibri" w:hAnsi="Calibri" w:cs="Calibri"/>
        </w:rPr>
        <w:t>Maths</w:t>
      </w:r>
      <w:proofErr w:type="spellEnd"/>
      <w:r w:rsidRPr="000D141C">
        <w:rPr>
          <w:rFonts w:ascii="Calibri" w:hAnsi="Calibri" w:cs="Calibri"/>
        </w:rPr>
        <w:t xml:space="preserve"> activity for children to complete in the ‘to do’ section of the website. They will also be starting a conversation on the class blog to facilitate some social interaction between class mates. Children are also welcome to use other features of the software to broaden their learning further.</w:t>
      </w:r>
    </w:p>
    <w:p w:rsidR="00AC5701" w:rsidRPr="00D9000A" w:rsidRDefault="00AC5701">
      <w:pPr>
        <w:rPr>
          <w:rFonts w:ascii="Calibri" w:hAnsi="Calibri" w:cs="Calibri"/>
        </w:rPr>
      </w:pPr>
    </w:p>
    <w:p w:rsidR="000D141C" w:rsidRPr="000D141C" w:rsidRDefault="00AC5701" w:rsidP="000D141C">
      <w:pPr>
        <w:rPr>
          <w:rStyle w:val="Emphasis"/>
          <w:rFonts w:ascii="Calibri" w:hAnsi="Calibri" w:cs="Calibri"/>
          <w:i w:val="0"/>
          <w:iCs w:val="0"/>
        </w:rPr>
      </w:pPr>
      <w:r w:rsidRPr="00D9000A">
        <w:rPr>
          <w:rFonts w:ascii="Calibri" w:hAnsi="Calibri" w:cs="Calibri"/>
        </w:rPr>
        <w:t>We also subscribe to a range of other online learning platforms that children can access at home, the log on information for these is available in this pack</w:t>
      </w:r>
      <w:r w:rsidR="000D141C">
        <w:rPr>
          <w:rFonts w:ascii="Calibri" w:hAnsi="Calibri" w:cs="Calibri"/>
        </w:rPr>
        <w:t>. These websites include:</w:t>
      </w:r>
    </w:p>
    <w:p w:rsidR="00AC5701" w:rsidRPr="00D9000A" w:rsidRDefault="00AC5701" w:rsidP="00AC5701">
      <w:pPr>
        <w:jc w:val="center"/>
        <w:rPr>
          <w:rFonts w:ascii="Calibri" w:hAnsi="Calibri" w:cs="Calibri"/>
          <w:color w:val="00B0F0"/>
        </w:rPr>
      </w:pPr>
      <w:r w:rsidRPr="00D9000A">
        <w:rPr>
          <w:rStyle w:val="Emphasis"/>
          <w:rFonts w:ascii="Calibri" w:hAnsi="Calibri" w:cs="Calibri"/>
          <w:i w:val="0"/>
          <w:color w:val="202020"/>
        </w:rPr>
        <w:t xml:space="preserve">Times Table </w:t>
      </w:r>
      <w:proofErr w:type="spellStart"/>
      <w:r w:rsidRPr="00D9000A">
        <w:rPr>
          <w:rStyle w:val="Emphasis"/>
          <w:rFonts w:ascii="Calibri" w:hAnsi="Calibri" w:cs="Calibri"/>
          <w:i w:val="0"/>
          <w:color w:val="202020"/>
        </w:rPr>
        <w:t>Rockstars</w:t>
      </w:r>
      <w:proofErr w:type="spellEnd"/>
      <w:r w:rsidRPr="00D9000A">
        <w:rPr>
          <w:rStyle w:val="Emphasis"/>
          <w:rFonts w:ascii="Calibri" w:hAnsi="Calibri" w:cs="Calibri"/>
          <w:i w:val="0"/>
          <w:color w:val="202020"/>
        </w:rPr>
        <w:t xml:space="preserve"> </w:t>
      </w:r>
      <w:r w:rsidRPr="00D9000A">
        <w:rPr>
          <w:rStyle w:val="Emphasis"/>
          <w:rFonts w:ascii="Calibri" w:hAnsi="Calibri" w:cs="Calibri"/>
          <w:i w:val="0"/>
          <w:color w:val="00B0F0"/>
        </w:rPr>
        <w:t xml:space="preserve">- </w:t>
      </w:r>
      <w:hyperlink r:id="rId7" w:history="1">
        <w:r w:rsidRPr="00D9000A">
          <w:rPr>
            <w:rStyle w:val="Hyperlink"/>
            <w:rFonts w:ascii="Calibri" w:hAnsi="Calibri" w:cs="Calibri"/>
            <w:color w:val="00B0F0"/>
          </w:rPr>
          <w:t>https://ttrockstars.com/</w:t>
        </w:r>
      </w:hyperlink>
    </w:p>
    <w:p w:rsidR="00AC5701" w:rsidRPr="00D9000A" w:rsidRDefault="00AC5701" w:rsidP="00AC5701">
      <w:pPr>
        <w:jc w:val="center"/>
        <w:rPr>
          <w:rFonts w:ascii="Calibri" w:hAnsi="Calibri" w:cs="Calibri"/>
          <w:color w:val="00B0F0"/>
        </w:rPr>
      </w:pPr>
      <w:r w:rsidRPr="00D9000A">
        <w:rPr>
          <w:rFonts w:ascii="Calibri" w:hAnsi="Calibri" w:cs="Calibri"/>
        </w:rPr>
        <w:t xml:space="preserve">Active Learn - </w:t>
      </w:r>
      <w:hyperlink r:id="rId8" w:history="1">
        <w:r w:rsidRPr="00D9000A">
          <w:rPr>
            <w:rStyle w:val="Hyperlink"/>
            <w:rFonts w:ascii="Calibri" w:hAnsi="Calibri" w:cs="Calibri"/>
            <w:color w:val="00B0F0"/>
          </w:rPr>
          <w:t>https://www.activelearnprimary.co.uk/login?c=0</w:t>
        </w:r>
      </w:hyperlink>
    </w:p>
    <w:p w:rsidR="00AC5701" w:rsidRPr="00D9000A" w:rsidRDefault="00AC5701" w:rsidP="00AC5701">
      <w:pPr>
        <w:jc w:val="center"/>
        <w:rPr>
          <w:rFonts w:ascii="Calibri" w:hAnsi="Calibri" w:cs="Calibri"/>
          <w:color w:val="00B0F0"/>
        </w:rPr>
      </w:pPr>
      <w:r w:rsidRPr="00D9000A">
        <w:rPr>
          <w:rFonts w:ascii="Calibri" w:hAnsi="Calibri" w:cs="Calibri"/>
        </w:rPr>
        <w:t xml:space="preserve">Education City - </w:t>
      </w:r>
      <w:hyperlink r:id="rId9" w:history="1">
        <w:r w:rsidRPr="00D9000A">
          <w:rPr>
            <w:rStyle w:val="Hyperlink"/>
            <w:rFonts w:ascii="Calibri" w:hAnsi="Calibri" w:cs="Calibri"/>
            <w:color w:val="00B0F0"/>
          </w:rPr>
          <w:t>https://www.educationcity.com/</w:t>
        </w:r>
      </w:hyperlink>
    </w:p>
    <w:p w:rsidR="00AC5701" w:rsidRPr="00D9000A" w:rsidRDefault="00AC5701">
      <w:pPr>
        <w:rPr>
          <w:rFonts w:ascii="Calibri" w:hAnsi="Calibri" w:cs="Calibri"/>
        </w:rPr>
      </w:pPr>
    </w:p>
    <w:p w:rsidR="00AC5701" w:rsidRPr="00D9000A" w:rsidRDefault="00AC5701">
      <w:pPr>
        <w:rPr>
          <w:rFonts w:ascii="Calibri" w:hAnsi="Calibri" w:cs="Calibri"/>
        </w:rPr>
      </w:pPr>
      <w:r w:rsidRPr="00D9000A">
        <w:rPr>
          <w:rFonts w:ascii="Calibri" w:hAnsi="Calibri" w:cs="Calibri"/>
        </w:rPr>
        <w:t>Further to these, a range of other websites are offering children free access to all their resources. These websites include:</w:t>
      </w:r>
    </w:p>
    <w:p w:rsidR="00AC5701" w:rsidRPr="000D141C" w:rsidRDefault="00AC5701" w:rsidP="00AC5701">
      <w:pPr>
        <w:jc w:val="center"/>
        <w:rPr>
          <w:rFonts w:ascii="Calibri" w:hAnsi="Calibri" w:cs="Calibri"/>
          <w:color w:val="00B0F0"/>
        </w:rPr>
      </w:pPr>
      <w:r w:rsidRPr="00D9000A">
        <w:rPr>
          <w:rFonts w:ascii="Calibri" w:hAnsi="Calibri" w:cs="Calibri"/>
        </w:rPr>
        <w:t xml:space="preserve">Phonics Play- </w:t>
      </w:r>
      <w:hyperlink r:id="rId10" w:history="1">
        <w:r w:rsidRPr="000D141C">
          <w:rPr>
            <w:rStyle w:val="Hyperlink"/>
            <w:rFonts w:ascii="Calibri" w:hAnsi="Calibri" w:cs="Calibri"/>
            <w:color w:val="00B0F0"/>
          </w:rPr>
          <w:t>https://www.phonicsplay.co.uk/</w:t>
        </w:r>
      </w:hyperlink>
    </w:p>
    <w:p w:rsidR="00E41745" w:rsidRPr="00D9000A" w:rsidRDefault="00E41745" w:rsidP="00AC5701">
      <w:pPr>
        <w:jc w:val="center"/>
        <w:rPr>
          <w:rFonts w:ascii="Calibri" w:hAnsi="Calibri" w:cs="Calibri"/>
        </w:rPr>
      </w:pPr>
      <w:r w:rsidRPr="00D9000A">
        <w:rPr>
          <w:rFonts w:ascii="Calibri" w:hAnsi="Calibri" w:cs="Calibri"/>
        </w:rPr>
        <w:t>Username: march20 Password: home</w:t>
      </w:r>
    </w:p>
    <w:p w:rsidR="00D9000A" w:rsidRPr="00D9000A" w:rsidRDefault="00D9000A" w:rsidP="00D9000A">
      <w:pPr>
        <w:jc w:val="center"/>
        <w:rPr>
          <w:rFonts w:ascii="Calibri" w:hAnsi="Calibri" w:cs="Calibri"/>
          <w:iCs/>
          <w:color w:val="202020"/>
        </w:rPr>
      </w:pPr>
      <w:proofErr w:type="spellStart"/>
      <w:r w:rsidRPr="00D9000A">
        <w:rPr>
          <w:rFonts w:ascii="Calibri" w:hAnsi="Calibri" w:cs="Calibri"/>
          <w:color w:val="202020"/>
        </w:rPr>
        <w:t>Twinkl</w:t>
      </w:r>
      <w:proofErr w:type="spellEnd"/>
      <w:r w:rsidRPr="00D9000A">
        <w:rPr>
          <w:rFonts w:ascii="Calibri" w:hAnsi="Calibri" w:cs="Calibri"/>
          <w:color w:val="202020"/>
        </w:rPr>
        <w:t xml:space="preserve"> - </w:t>
      </w:r>
      <w:hyperlink r:id="rId11" w:tgtFrame="_blank" w:history="1">
        <w:r w:rsidRPr="00D9000A">
          <w:rPr>
            <w:rStyle w:val="Hyperlink"/>
            <w:rFonts w:ascii="Calibri" w:hAnsi="Calibri" w:cs="Calibri"/>
            <w:bCs/>
            <w:color w:val="0AAEFB"/>
          </w:rPr>
          <w:t>https://www.twinkl.co.uk/</w:t>
        </w:r>
      </w:hyperlink>
      <w:r w:rsidRPr="00D9000A">
        <w:rPr>
          <w:rFonts w:ascii="Calibri" w:hAnsi="Calibri" w:cs="Calibri"/>
          <w:color w:val="202020"/>
        </w:rPr>
        <w:t> </w:t>
      </w:r>
      <w:r w:rsidRPr="00D9000A">
        <w:rPr>
          <w:rFonts w:ascii="Calibri" w:hAnsi="Calibri" w:cs="Calibri"/>
          <w:color w:val="202020"/>
        </w:rPr>
        <w:br/>
      </w:r>
      <w:r w:rsidRPr="00D9000A">
        <w:rPr>
          <w:rStyle w:val="Emphasis"/>
          <w:rFonts w:ascii="Calibri" w:hAnsi="Calibri" w:cs="Calibri"/>
          <w:i w:val="0"/>
          <w:color w:val="202020"/>
        </w:rPr>
        <w:t>Access Code: UKTWINKLHELPS</w:t>
      </w:r>
    </w:p>
    <w:p w:rsidR="00AC5701" w:rsidRPr="00D9000A" w:rsidRDefault="00AC5701" w:rsidP="00AC5701">
      <w:pPr>
        <w:jc w:val="center"/>
        <w:rPr>
          <w:rFonts w:ascii="Calibri" w:hAnsi="Calibri" w:cs="Calibri"/>
          <w:color w:val="202020"/>
        </w:rPr>
      </w:pPr>
      <w:r w:rsidRPr="00D9000A">
        <w:rPr>
          <w:rFonts w:ascii="Calibri" w:hAnsi="Calibri" w:cs="Calibri"/>
        </w:rPr>
        <w:t xml:space="preserve">BBC </w:t>
      </w:r>
      <w:proofErr w:type="spellStart"/>
      <w:r w:rsidRPr="00D9000A">
        <w:rPr>
          <w:rFonts w:ascii="Calibri" w:hAnsi="Calibri" w:cs="Calibri"/>
        </w:rPr>
        <w:t>Bitesize</w:t>
      </w:r>
      <w:proofErr w:type="spellEnd"/>
      <w:r w:rsidRPr="00D9000A">
        <w:rPr>
          <w:rFonts w:ascii="Calibri" w:hAnsi="Calibri" w:cs="Calibri"/>
        </w:rPr>
        <w:t xml:space="preserve"> - </w:t>
      </w:r>
      <w:hyperlink r:id="rId12" w:tgtFrame="_blank" w:history="1">
        <w:r w:rsidRPr="00D9000A">
          <w:rPr>
            <w:rStyle w:val="Hyperlink"/>
            <w:rFonts w:ascii="Calibri" w:hAnsi="Calibri" w:cs="Calibri"/>
            <w:bCs/>
            <w:color w:val="0AAEFB"/>
          </w:rPr>
          <w:t>https://www.bbc.co.uk/bitesize</w:t>
        </w:r>
      </w:hyperlink>
    </w:p>
    <w:p w:rsidR="00AC5701" w:rsidRPr="00D9000A" w:rsidRDefault="00AC5701" w:rsidP="00AC5701">
      <w:pPr>
        <w:jc w:val="center"/>
        <w:rPr>
          <w:rFonts w:ascii="Calibri" w:hAnsi="Calibri" w:cs="Calibri"/>
          <w:color w:val="202020"/>
        </w:rPr>
      </w:pPr>
      <w:r w:rsidRPr="00D9000A">
        <w:rPr>
          <w:rFonts w:ascii="Calibri" w:hAnsi="Calibri" w:cs="Calibri"/>
          <w:color w:val="202020"/>
        </w:rPr>
        <w:t xml:space="preserve">Scratch - </w:t>
      </w:r>
      <w:hyperlink r:id="rId13" w:tgtFrame="_blank" w:history="1">
        <w:r w:rsidRPr="00D9000A">
          <w:rPr>
            <w:rStyle w:val="Hyperlink"/>
            <w:rFonts w:ascii="Calibri" w:hAnsi="Calibri" w:cs="Calibri"/>
            <w:bCs/>
            <w:color w:val="0AAEFB"/>
          </w:rPr>
          <w:t>scratch.mit.edu</w:t>
        </w:r>
      </w:hyperlink>
    </w:p>
    <w:p w:rsidR="00AC5701" w:rsidRPr="00E41745" w:rsidRDefault="00AC5701" w:rsidP="00AC5701">
      <w:pPr>
        <w:jc w:val="center"/>
        <w:rPr>
          <w:rStyle w:val="Emphasis"/>
          <w:rFonts w:ascii="Calibri" w:hAnsi="Calibri" w:cs="Calibri"/>
          <w:i w:val="0"/>
          <w:color w:val="202020"/>
          <w:sz w:val="22"/>
        </w:rPr>
      </w:pPr>
    </w:p>
    <w:p w:rsidR="00AC5701" w:rsidRDefault="000D141C">
      <w:pPr>
        <w:rPr>
          <w:rFonts w:ascii="Calibri" w:hAnsi="Calibri" w:cs="Calibri"/>
        </w:rPr>
      </w:pPr>
      <w:r>
        <w:rPr>
          <w:rFonts w:ascii="Calibri" w:hAnsi="Calibri" w:cs="Calibri"/>
        </w:rPr>
        <w:t>We appreciate any educational support that you can give your child during this unprecedented time and look forward to seeing you all in the not too distant future.</w:t>
      </w:r>
    </w:p>
    <w:p w:rsidR="000D141C" w:rsidRDefault="000D141C">
      <w:pPr>
        <w:rPr>
          <w:rFonts w:ascii="Calibri" w:hAnsi="Calibri" w:cs="Calibri"/>
        </w:rPr>
      </w:pPr>
    </w:p>
    <w:p w:rsidR="000D141C" w:rsidRDefault="000D141C">
      <w:pPr>
        <w:rPr>
          <w:rFonts w:ascii="Calibri" w:hAnsi="Calibri" w:cs="Calibri"/>
        </w:rPr>
      </w:pPr>
      <w:r>
        <w:rPr>
          <w:rFonts w:ascii="Calibri" w:hAnsi="Calibri" w:cs="Calibri"/>
        </w:rPr>
        <w:t>Take care,</w:t>
      </w:r>
    </w:p>
    <w:p w:rsidR="000D141C" w:rsidRPr="00AC5701" w:rsidRDefault="000D141C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Fearnville</w:t>
      </w:r>
      <w:proofErr w:type="spellEnd"/>
      <w:r>
        <w:rPr>
          <w:rFonts w:ascii="Calibri" w:hAnsi="Calibri" w:cs="Calibri"/>
        </w:rPr>
        <w:t xml:space="preserve"> Primary School Staff</w:t>
      </w:r>
    </w:p>
    <w:sectPr w:rsidR="000D141C" w:rsidRPr="00AC5701">
      <w:headerReference w:type="default" r:id="rId14"/>
      <w:pgSz w:w="11906" w:h="16838" w:code="9"/>
      <w:pgMar w:top="907" w:right="1134" w:bottom="907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0B" w:rsidRDefault="00940F4A">
      <w:r>
        <w:separator/>
      </w:r>
    </w:p>
  </w:endnote>
  <w:endnote w:type="continuationSeparator" w:id="0">
    <w:p w:rsidR="009E490B" w:rsidRDefault="0094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0B" w:rsidRDefault="00940F4A">
      <w:r>
        <w:separator/>
      </w:r>
    </w:p>
  </w:footnote>
  <w:footnote w:type="continuationSeparator" w:id="0">
    <w:p w:rsidR="009E490B" w:rsidRDefault="0094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0B" w:rsidRDefault="00940F4A">
    <w:pPr>
      <w:jc w:val="center"/>
      <w:rPr>
        <w:rFonts w:ascii="Eras Demi ITC" w:hAnsi="Eras Demi ITC" w:cs="Arial"/>
        <w:noProof/>
        <w:color w:val="000000" w:themeColor="text1"/>
        <w:sz w:val="22"/>
        <w:szCs w:val="22"/>
        <w:lang w:val="en-GB" w:eastAsia="en-GB"/>
      </w:rPr>
    </w:pPr>
    <w:r>
      <w:rPr>
        <w:noProof/>
        <w:color w:val="A7A7A7"/>
        <w:sz w:val="28"/>
        <w:szCs w:val="28"/>
        <w:lang w:val="en-GB" w:eastAsia="en-GB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-57938</wp:posOffset>
          </wp:positionH>
          <wp:positionV relativeFrom="paragraph">
            <wp:posOffset>7226</wp:posOffset>
          </wp:positionV>
          <wp:extent cx="1103586" cy="1008380"/>
          <wp:effectExtent l="0" t="0" r="1905" b="1270"/>
          <wp:wrapNone/>
          <wp:docPr id="3" name="Picture 3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893" cy="101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color w:val="919191"/>
        <w:sz w:val="28"/>
        <w:szCs w:val="28"/>
      </w:rPr>
      <w:t xml:space="preserve">                                                           </w:t>
    </w:r>
    <w:proofErr w:type="spellStart"/>
    <w:r>
      <w:rPr>
        <w:rFonts w:ascii="Arial" w:hAnsi="Arial"/>
        <w:b/>
        <w:bCs/>
        <w:color w:val="000000" w:themeColor="text1"/>
        <w:sz w:val="22"/>
        <w:szCs w:val="22"/>
      </w:rPr>
      <w:t>Fearnville</w:t>
    </w:r>
    <w:proofErr w:type="spellEnd"/>
    <w:r>
      <w:rPr>
        <w:rFonts w:ascii="Arial" w:hAnsi="Arial"/>
        <w:b/>
        <w:bCs/>
        <w:color w:val="000000" w:themeColor="text1"/>
        <w:sz w:val="22"/>
        <w:szCs w:val="22"/>
      </w:rPr>
      <w:t xml:space="preserve"> Primary School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Fearnville Drive, Bradford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West Yorkshire, BD4 8DX 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Headteacher: Mrs Andrea Gray</w:t>
    </w:r>
  </w:p>
  <w:p w:rsidR="009E490B" w:rsidRDefault="00940F4A">
    <w:pPr>
      <w:jc w:val="center"/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 Deputy Headteacher: Mrs Sarah Bowe</w:t>
    </w:r>
  </w:p>
  <w:p w:rsidR="009E490B" w:rsidRDefault="00940F4A"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color w:val="000000" w:themeColor="text1"/>
        <w:sz w:val="22"/>
        <w:szCs w:val="22"/>
        <w:lang w:val="en-GB" w:eastAsia="en-GB"/>
      </w:rPr>
      <w:t xml:space="preserve">                                                                                              Tel:  01274 664661  </w:t>
    </w:r>
  </w:p>
  <w:p w:rsidR="009E490B" w:rsidRDefault="00940F4A">
    <w:pPr>
      <w:ind w:left="2880" w:firstLine="720"/>
      <w:rPr>
        <w:rFonts w:ascii="Eras Demi ITC" w:hAnsi="Eras Demi ITC" w:cs="Arial"/>
      </w:rPr>
    </w:pPr>
    <w:r>
      <w:rPr>
        <w:rFonts w:ascii="Eras Demi ITC" w:hAnsi="Eras Demi ITC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5507289</wp:posOffset>
          </wp:positionH>
          <wp:positionV relativeFrom="paragraph">
            <wp:posOffset>16078</wp:posOffset>
          </wp:positionV>
          <wp:extent cx="1134296" cy="336786"/>
          <wp:effectExtent l="0" t="0" r="8890" b="6350"/>
          <wp:wrapNone/>
          <wp:docPr id="2" name="Picture 2" descr="cid:image006.png@01D3BC74.E1627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png@01D3BC74.E16272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r="10397" b="37051"/>
                  <a:stretch>
                    <a:fillRect/>
                  </a:stretch>
                </pic:blipFill>
                <pic:spPr bwMode="auto">
                  <a:xfrm>
                    <a:off x="0" y="0"/>
                    <a:ext cx="1141718" cy="33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351155</wp:posOffset>
          </wp:positionV>
          <wp:extent cx="7170420" cy="227965"/>
          <wp:effectExtent l="0" t="0" r="0" b="635"/>
          <wp:wrapTight wrapText="bothSides">
            <wp:wrapPolygon edited="0">
              <wp:start x="0" y="0"/>
              <wp:lineTo x="0" y="19855"/>
              <wp:lineTo x="21520" y="19855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9" t="78165" r="5031" b="876"/>
                  <a:stretch>
                    <a:fillRect/>
                  </a:stretch>
                </pic:blipFill>
                <pic:spPr bwMode="auto">
                  <a:xfrm>
                    <a:off x="0" y="0"/>
                    <a:ext cx="71704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90B" w:rsidRDefault="00940F4A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</w:rPr>
    </w:pPr>
    <w:r>
      <w:rPr>
        <w:rFonts w:ascii="Eras Demi ITC" w:hAnsi="Eras Demi ITC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1FD"/>
    <w:multiLevelType w:val="hybridMultilevel"/>
    <w:tmpl w:val="FD78A392"/>
    <w:styleLink w:val="Lettered"/>
    <w:lvl w:ilvl="0" w:tplc="BF76B864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C1A70">
      <w:start w:val="1"/>
      <w:numFmt w:val="upp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6B554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60411E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AE272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224E30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03C02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6401C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4A690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8F65CF"/>
    <w:multiLevelType w:val="hybridMultilevel"/>
    <w:tmpl w:val="04604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534"/>
    <w:multiLevelType w:val="hybridMultilevel"/>
    <w:tmpl w:val="925E8430"/>
    <w:lvl w:ilvl="0" w:tplc="BBC61B7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C423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8C76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6305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A3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AEFC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02DA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4EC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604BA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CDD7FDC"/>
    <w:multiLevelType w:val="hybridMultilevel"/>
    <w:tmpl w:val="FD78A392"/>
    <w:numStyleLink w:val="Lettered"/>
  </w:abstractNum>
  <w:num w:numId="1">
    <w:abstractNumId w:val="2"/>
  </w:num>
  <w:num w:numId="2">
    <w:abstractNumId w:val="2"/>
    <w:lvlOverride w:ilvl="0">
      <w:lvl w:ilvl="0" w:tplc="BBC61B7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4C423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18C76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6305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8BA3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AAEFC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002DA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D4ECE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604BA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B"/>
    <w:rsid w:val="00061BFB"/>
    <w:rsid w:val="000D141C"/>
    <w:rsid w:val="0024516C"/>
    <w:rsid w:val="00266AD6"/>
    <w:rsid w:val="00655E01"/>
    <w:rsid w:val="00940F4A"/>
    <w:rsid w:val="009E490B"/>
    <w:rsid w:val="00AC5701"/>
    <w:rsid w:val="00D9000A"/>
    <w:rsid w:val="00E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F022AB"/>
  <w15:docId w15:val="{BEF6EFB2-75B5-4313-BD04-D4095670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AC57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41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0D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13" Type="http://schemas.openxmlformats.org/officeDocument/2006/relationships/hyperlink" Target="https://datacable.us12.list-manage.com/track/click?u=c4a62d3b1283a027dac505299&amp;id=36b98c8197&amp;e=c755fe6f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datacable.us12.list-manage.com/track/click?u=c4a62d3b1283a027dac505299&amp;id=c39c730b4b&amp;e=c755fe6fa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cable.us12.list-manage.com/track/click?u=c4a62d3b1283a027dac505299&amp;id=9166b457e8&amp;e=c755fe6fa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honicspla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city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BC74.E16272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Millie Brook</cp:lastModifiedBy>
  <cp:revision>3</cp:revision>
  <cp:lastPrinted>2019-09-24T13:30:00Z</cp:lastPrinted>
  <dcterms:created xsi:type="dcterms:W3CDTF">2020-03-19T12:51:00Z</dcterms:created>
  <dcterms:modified xsi:type="dcterms:W3CDTF">2020-03-19T12:55:00Z</dcterms:modified>
</cp:coreProperties>
</file>