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431BEF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bookmarkStart w:id="0" w:name="_GoBack"/>
      <w:bookmarkEnd w:id="0"/>
      <w:r>
        <w:rPr>
          <w:noProof/>
          <w:color w:val="231F20"/>
          <w:lang w:bidi="ar-SA"/>
        </w:rPr>
        <w:drawing>
          <wp:anchor distT="0" distB="0" distL="114300" distR="114300" simplePos="0" relativeHeight="251526144" behindDoc="1" locked="0" layoutInCell="1" allowOverlap="1" wp14:anchorId="497106EC" wp14:editId="10236A26">
            <wp:simplePos x="0" y="0"/>
            <wp:positionH relativeFrom="column">
              <wp:posOffset>598805</wp:posOffset>
            </wp:positionH>
            <wp:positionV relativeFrom="paragraph">
              <wp:posOffset>6426835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0BE5"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65A642A7" wp14:editId="3657EB1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431BE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431BE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8"/>
        <w:gridCol w:w="3458"/>
        <w:gridCol w:w="104"/>
        <w:gridCol w:w="1559"/>
        <w:gridCol w:w="57"/>
        <w:gridCol w:w="3307"/>
        <w:gridCol w:w="59"/>
        <w:gridCol w:w="3076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E56981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56981">
              <w:rPr>
                <w:color w:val="231F20"/>
                <w:sz w:val="24"/>
              </w:rPr>
              <w:t>18</w:t>
            </w:r>
            <w:r w:rsidR="00B90D03">
              <w:rPr>
                <w:color w:val="231F20"/>
                <w:sz w:val="24"/>
              </w:rPr>
              <w:t>,</w:t>
            </w:r>
            <w:r w:rsidR="00E56981">
              <w:rPr>
                <w:color w:val="231F20"/>
                <w:sz w:val="24"/>
              </w:rPr>
              <w:t>920</w:t>
            </w:r>
          </w:p>
        </w:tc>
        <w:tc>
          <w:tcPr>
            <w:tcW w:w="4923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A45D08">
              <w:rPr>
                <w:b/>
                <w:color w:val="231F20"/>
                <w:sz w:val="24"/>
              </w:rPr>
              <w:t xml:space="preserve"> September 2019</w:t>
            </w:r>
          </w:p>
        </w:tc>
        <w:tc>
          <w:tcPr>
            <w:tcW w:w="3134" w:type="dxa"/>
            <w:gridSpan w:val="2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7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A45D08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4D5F78">
        <w:trPr>
          <w:trHeight w:val="1006"/>
        </w:trPr>
        <w:tc>
          <w:tcPr>
            <w:tcW w:w="3720" w:type="dxa"/>
            <w:tcBorders>
              <w:bottom w:val="single" w:sz="4" w:space="0" w:color="auto"/>
            </w:tcBorders>
          </w:tcPr>
          <w:p w:rsidR="00705079" w:rsidRDefault="00B90D03" w:rsidP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of all ages will be part of clubs in a range of sports led by outside professionals. </w:t>
            </w:r>
          </w:p>
        </w:tc>
        <w:tc>
          <w:tcPr>
            <w:tcW w:w="3600" w:type="dxa"/>
            <w:gridSpan w:val="3"/>
            <w:tcBorders>
              <w:bottom w:val="single" w:sz="12" w:space="0" w:color="231F20"/>
            </w:tcBorders>
          </w:tcPr>
          <w:p w:rsidR="00705079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Bradford City coaches providing a wide range of sport clubs before school, at lunchtime and after school on a daily basis. </w:t>
            </w:r>
          </w:p>
        </w:tc>
        <w:tc>
          <w:tcPr>
            <w:tcW w:w="1616" w:type="dxa"/>
            <w:gridSpan w:val="2"/>
            <w:tcBorders>
              <w:bottom w:val="single" w:sz="12" w:space="0" w:color="231F20"/>
            </w:tcBorders>
          </w:tcPr>
          <w:p w:rsidR="00705079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11,400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84584F" w:rsidRDefault="0084584F" w:rsidP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Successfully implemented with targeted children attending regularly.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134" w:type="dxa"/>
            <w:gridSpan w:val="2"/>
            <w:tcBorders>
              <w:bottom w:val="single" w:sz="12" w:space="0" w:color="231F20"/>
            </w:tcBorders>
          </w:tcPr>
          <w:p w:rsidR="0084584F" w:rsidRDefault="0084584F" w:rsidP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Continue with this provision.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7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gridSpan w:val="2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7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  <w:gridSpan w:val="2"/>
          </w:tcPr>
          <w:p w:rsidR="00705079" w:rsidRDefault="00A45D08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19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  <w:gridSpan w:val="3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  <w:gridSpan w:val="2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4D5F78">
        <w:trPr>
          <w:trHeight w:val="1060"/>
        </w:trPr>
        <w:tc>
          <w:tcPr>
            <w:tcW w:w="3720" w:type="dxa"/>
          </w:tcPr>
          <w:p w:rsidR="00705079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Transport and equipment</w:t>
            </w:r>
          </w:p>
        </w:tc>
        <w:tc>
          <w:tcPr>
            <w:tcW w:w="3600" w:type="dxa"/>
            <w:gridSpan w:val="3"/>
          </w:tcPr>
          <w:p w:rsidR="00705079" w:rsidRDefault="00B90D03" w:rsidP="00431B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Minibus costs to attend sporting events </w:t>
            </w:r>
          </w:p>
          <w:p w:rsidR="00B90D03" w:rsidRDefault="00B90D03" w:rsidP="00431BE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Equipment, particularly in the playground to develop skills and physical activity by all children.</w:t>
            </w:r>
          </w:p>
        </w:tc>
        <w:tc>
          <w:tcPr>
            <w:tcW w:w="1616" w:type="dxa"/>
            <w:gridSpan w:val="2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0D03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 w:rsidR="00274015">
              <w:rPr>
                <w:rFonts w:ascii="Times New Roman"/>
                <w:sz w:val="24"/>
              </w:rPr>
              <w:t>3600</w:t>
            </w:r>
          </w:p>
        </w:tc>
        <w:tc>
          <w:tcPr>
            <w:tcW w:w="3307" w:type="dxa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Attended National football events on 3 occasions. </w:t>
            </w:r>
          </w:p>
          <w:p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Outdoor provision developed for EYFS children to access</w:t>
            </w:r>
          </w:p>
        </w:tc>
        <w:tc>
          <w:tcPr>
            <w:tcW w:w="3134" w:type="dxa"/>
            <w:gridSpan w:val="2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Develop links with local secondary schools to increase sporting events participation (Covid permitting)</w:t>
            </w:r>
          </w:p>
        </w:tc>
      </w:tr>
      <w:tr w:rsidR="00705079">
        <w:trPr>
          <w:trHeight w:val="383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A45D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  <w:gridSpan w:val="2"/>
          </w:tcPr>
          <w:p w:rsidR="00B90D03" w:rsidRDefault="00B90D03" w:rsidP="00E56981">
            <w:pPr>
              <w:pStyle w:val="TableParagraph"/>
              <w:ind w:left="0"/>
            </w:pPr>
            <w:r>
              <w:lastRenderedPageBreak/>
              <w:t xml:space="preserve"> </w:t>
            </w:r>
          </w:p>
          <w:p w:rsidR="00705079" w:rsidRPr="00827F1A" w:rsidRDefault="00B90D03" w:rsidP="00E56981">
            <w:pPr>
              <w:pStyle w:val="TableParagraph"/>
              <w:ind w:left="0"/>
            </w:pPr>
            <w:r>
              <w:t>Up to date training for staff to ensure that pupils receive high quality PE</w:t>
            </w:r>
          </w:p>
        </w:tc>
        <w:tc>
          <w:tcPr>
            <w:tcW w:w="3458" w:type="dxa"/>
          </w:tcPr>
          <w:p w:rsidR="00AE7D73" w:rsidRDefault="00AE7D7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E7D73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HLTA to work alongside sports coach / specialist teacher in areas identified. </w:t>
            </w:r>
          </w:p>
          <w:p w:rsidR="00B90D03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0D03" w:rsidRDefault="00B90D0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Training courses provided for PE staff </w:t>
            </w:r>
          </w:p>
        </w:tc>
        <w:tc>
          <w:tcPr>
            <w:tcW w:w="1663" w:type="dxa"/>
            <w:gridSpan w:val="2"/>
          </w:tcPr>
          <w:p w:rsidR="00705079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</w:p>
          <w:p w:rsidR="00274015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 w:rsidR="00A57389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>000</w:t>
            </w:r>
          </w:p>
        </w:tc>
        <w:tc>
          <w:tcPr>
            <w:tcW w:w="3423" w:type="dxa"/>
            <w:gridSpan w:val="3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HLTA worked with sports coach and expertise now used in school.</w:t>
            </w:r>
          </w:p>
        </w:tc>
        <w:tc>
          <w:tcPr>
            <w:tcW w:w="3076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A45D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10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4D5F78">
        <w:trPr>
          <w:trHeight w:val="1323"/>
        </w:trPr>
        <w:tc>
          <w:tcPr>
            <w:tcW w:w="3758" w:type="dxa"/>
            <w:gridSpan w:val="2"/>
          </w:tcPr>
          <w:p w:rsidR="00705079" w:rsidRDefault="00274015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  <w:p w:rsidR="00274015" w:rsidRDefault="00A57389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Widen the experiences of the children by the installation of new equipment to extend skills</w:t>
            </w:r>
          </w:p>
        </w:tc>
        <w:tc>
          <w:tcPr>
            <w:tcW w:w="3458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57389" w:rsidRDefault="00A5738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Climbing wall in the playground</w:t>
            </w:r>
          </w:p>
        </w:tc>
        <w:tc>
          <w:tcPr>
            <w:tcW w:w="1663" w:type="dxa"/>
            <w:gridSpan w:val="2"/>
          </w:tcPr>
          <w:p w:rsidR="00705079" w:rsidRDefault="00A45D08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1900</w:t>
            </w:r>
          </w:p>
        </w:tc>
        <w:tc>
          <w:tcPr>
            <w:tcW w:w="3423" w:type="dxa"/>
            <w:gridSpan w:val="3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Outdoor area  in EYFS developed to promote physical development of younger children. </w:t>
            </w:r>
          </w:p>
        </w:tc>
        <w:tc>
          <w:tcPr>
            <w:tcW w:w="3076" w:type="dxa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Playground equipment to be developed for older children 2020-21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8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8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A45D08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  <w:gridSpan w:val="2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gridSpan w:val="3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  <w:gridSpan w:val="2"/>
          </w:tcPr>
          <w:p w:rsidR="00705079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Participate in sports competitions opportunities in MAT, links with local secondary school and local and national competitions such as J Rock</w:t>
            </w:r>
          </w:p>
        </w:tc>
        <w:tc>
          <w:tcPr>
            <w:tcW w:w="3458" w:type="dxa"/>
          </w:tcPr>
          <w:p w:rsidR="00431BEF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Transport and sports kits / equipment</w:t>
            </w:r>
          </w:p>
        </w:tc>
        <w:tc>
          <w:tcPr>
            <w:tcW w:w="1663" w:type="dxa"/>
            <w:gridSpan w:val="2"/>
          </w:tcPr>
          <w:p w:rsidR="00705079" w:rsidRDefault="0027401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1000</w:t>
            </w:r>
          </w:p>
        </w:tc>
        <w:tc>
          <w:tcPr>
            <w:tcW w:w="3423" w:type="dxa"/>
            <w:gridSpan w:val="3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Participation in dance workshops and performance. </w:t>
            </w:r>
          </w:p>
          <w:p w:rsidR="0084584F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84584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Continue to develop links with local dance charity. </w:t>
            </w:r>
          </w:p>
        </w:tc>
      </w:tr>
    </w:tbl>
    <w:p w:rsidR="00C84880" w:rsidRPr="00BF0511" w:rsidRDefault="00C84880" w:rsidP="007E7F7A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0D992698" wp14:editId="476A4120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FCC23F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3304E9D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52515366" wp14:editId="14F943AD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39A61299" wp14:editId="33244DC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12C7943F" wp14:editId="0D8EF20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3FE7D8C6" wp14:editId="3C7402CA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99BD793" wp14:editId="7AA9F439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650B1608" wp14:editId="75591D53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76C6F2FC" wp14:editId="496494D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31BE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E724A"/>
    <w:rsid w:val="00120B69"/>
    <w:rsid w:val="0018442F"/>
    <w:rsid w:val="00187DF3"/>
    <w:rsid w:val="0025116D"/>
    <w:rsid w:val="00274015"/>
    <w:rsid w:val="003002C2"/>
    <w:rsid w:val="003479FE"/>
    <w:rsid w:val="003822E8"/>
    <w:rsid w:val="00431BEF"/>
    <w:rsid w:val="004D5F78"/>
    <w:rsid w:val="00705079"/>
    <w:rsid w:val="007E7F7A"/>
    <w:rsid w:val="00827F1A"/>
    <w:rsid w:val="0084584F"/>
    <w:rsid w:val="00915333"/>
    <w:rsid w:val="00A316CB"/>
    <w:rsid w:val="00A45D08"/>
    <w:rsid w:val="00A57389"/>
    <w:rsid w:val="00AB5D24"/>
    <w:rsid w:val="00AE3A1B"/>
    <w:rsid w:val="00AE7D73"/>
    <w:rsid w:val="00B126F1"/>
    <w:rsid w:val="00B166B3"/>
    <w:rsid w:val="00B90D03"/>
    <w:rsid w:val="00BF0511"/>
    <w:rsid w:val="00C84880"/>
    <w:rsid w:val="00DC3D45"/>
    <w:rsid w:val="00DD7167"/>
    <w:rsid w:val="00E23FB4"/>
    <w:rsid w:val="00E56981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944</Words>
  <Characters>5386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Millie Brook</cp:lastModifiedBy>
  <cp:revision>2</cp:revision>
  <dcterms:created xsi:type="dcterms:W3CDTF">2020-07-17T13:01:00Z</dcterms:created>
  <dcterms:modified xsi:type="dcterms:W3CDTF">2020-07-17T13:01:00Z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