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3944620</wp:posOffset>
                </wp:positionH>
                <wp:positionV relativeFrom="paragraph">
                  <wp:posOffset>10013</wp:posOffset>
                </wp:positionV>
                <wp:extent cx="1809750" cy="297711"/>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09750" cy="297711"/>
                        </a:xfrm>
                        <a:prstGeom prst="rect">
                          <a:avLst/>
                        </a:prstGeom>
                        <a:noFill/>
                        <a:ln>
                          <a:noFill/>
                        </a:ln>
                      </wps:spPr>
                      <wps:txbx>
                        <w:txbxContent>
                          <w:p>
                            <w:pP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6pt;margin-top:.8pt;width:14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" filled="f" stroked="f">
                <v:textbox>
                  <w:txbxContent>
                    <w:p>
                      <w:pP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2020</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" filled="f" stroked="f">
                <v:textbox>
                  <w:txbxContent>
                    <w:p>
                      <w:pPr>
                        <w:jc w:val="cente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v:textbox>
                <w10:wrap anchorx="page"/>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-114300</wp:posOffset>
            </wp:positionV>
            <wp:extent cx="514350" cy="514350"/>
            <wp:effectExtent l="0" t="0" r="0"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bookmarkStart w:id="0" w:name="_GoBack"/>
      <w:bookmarkEnd w:id="0"/>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pStyle w:val="NoSpacing"/>
                              <w:rPr>
                                <w:rFonts w:ascii="Comic Sans MS" w:hAnsi="Comic Sans MS" w:cstheme="minorHAnsi"/>
                                <w:b/>
                                <w:sz w:val="18"/>
                                <w:szCs w:val="18"/>
                              </w:rPr>
                            </w:pPr>
                            <w:r>
                              <w:rPr>
                                <w:rFonts w:ascii="Comic Sans MS" w:hAnsi="Comic Sans MS" w:cstheme="minorHAnsi"/>
                                <w:b/>
                                <w:sz w:val="18"/>
                                <w:szCs w:val="18"/>
                              </w:rPr>
                              <w:t xml:space="preserve">Reminders: </w:t>
                            </w:r>
                          </w:p>
                          <w:p>
                            <w:pPr>
                              <w:rPr>
                                <w:rFonts w:ascii="Comic Sans MS" w:eastAsia="Times New Roman" w:hAnsi="Comic Sans MS" w:cstheme="minorHAnsi"/>
                                <w:sz w:val="18"/>
                                <w:szCs w:val="18"/>
                              </w:rPr>
                            </w:pPr>
                            <w:r>
                              <w:rPr>
                                <w:rFonts w:ascii="Comic Sans MS" w:eastAsia="Times New Roman" w:hAnsi="Comic Sans MS" w:cstheme="minorHAnsi"/>
                                <w:b/>
                                <w:sz w:val="18"/>
                                <w:szCs w:val="18"/>
                              </w:rPr>
                              <w:t>P.E:</w:t>
                            </w:r>
                            <w:r>
                              <w:rPr>
                                <w:rFonts w:ascii="Comic Sans MS" w:eastAsia="Times New Roman" w:hAnsi="Comic Sans MS" w:cstheme="minorHAnsi"/>
                                <w:sz w:val="18"/>
                                <w:szCs w:val="18"/>
                                <w:lang w:val="en-US"/>
                              </w:rPr>
                              <w:t xml:space="preserve"> School provides all children with an indoor PE kit. However, </w:t>
                            </w:r>
                            <w:r>
                              <w:rPr>
                                <w:rFonts w:ascii="Comic Sans MS" w:eastAsia="Times New Roman" w:hAnsi="Comic Sans MS" w:cstheme="minorHAnsi"/>
                                <w:sz w:val="18"/>
                                <w:szCs w:val="18"/>
                              </w:rPr>
                              <w:t>children need to bring their own black pumps.</w:t>
                            </w:r>
                            <w:r>
                              <w:rPr>
                                <w:rFonts w:ascii="Comic Sans MS" w:eastAsia="Times New Roman" w:hAnsi="Comic Sans MS" w:cstheme="minorHAnsi"/>
                                <w:sz w:val="18"/>
                                <w:szCs w:val="18"/>
                              </w:rPr>
                              <w:br/>
                              <w:t xml:space="preserve">Please ensure only small stud earrings </w:t>
                            </w:r>
                            <w:proofErr w:type="gramStart"/>
                            <w:r>
                              <w:rPr>
                                <w:rFonts w:ascii="Comic Sans MS" w:eastAsia="Times New Roman" w:hAnsi="Comic Sans MS" w:cstheme="minorHAnsi"/>
                                <w:sz w:val="18"/>
                                <w:szCs w:val="18"/>
                              </w:rPr>
                              <w:t>are worn</w:t>
                            </w:r>
                            <w:proofErr w:type="gramEnd"/>
                            <w:r>
                              <w:rPr>
                                <w:rFonts w:ascii="Comic Sans MS" w:eastAsia="Times New Roman" w:hAnsi="Comic Sans MS" w:cstheme="minorHAnsi"/>
                                <w:sz w:val="18"/>
                                <w:szCs w:val="18"/>
                              </w:rPr>
                              <w:t xml:space="preserve"> to school and are taken out on PE days.</w:t>
                            </w:r>
                            <w:r>
                              <w:rPr>
                                <w:rFonts w:ascii="Comic Sans MS" w:eastAsia="Times New Roman" w:hAnsi="Comic Sans MS" w:cstheme="minorHAnsi"/>
                                <w:sz w:val="18"/>
                                <w:szCs w:val="18"/>
                              </w:rPr>
                              <w:br/>
                              <w:t xml:space="preserve">During the autumn </w:t>
                            </w:r>
                            <w:proofErr w:type="gramStart"/>
                            <w:r>
                              <w:rPr>
                                <w:rFonts w:ascii="Comic Sans MS" w:eastAsia="Times New Roman" w:hAnsi="Comic Sans MS" w:cstheme="minorHAnsi"/>
                                <w:sz w:val="18"/>
                                <w:szCs w:val="18"/>
                              </w:rPr>
                              <w:t>term</w:t>
                            </w:r>
                            <w:proofErr w:type="gramEnd"/>
                            <w:r>
                              <w:rPr>
                                <w:rFonts w:ascii="Comic Sans MS" w:eastAsia="Times New Roman" w:hAnsi="Comic Sans MS" w:cstheme="minorHAnsi"/>
                                <w:sz w:val="18"/>
                                <w:szCs w:val="18"/>
                              </w:rPr>
                              <w:t xml:space="preserve"> we will begin to learn to put a sequence of steps together to form a dance and in outdoor PE we will focus on ball skills.</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pPr>
                        <w:pStyle w:val="NoSpacing"/>
                        <w:rPr>
                          <w:rFonts w:ascii="Comic Sans MS" w:hAnsi="Comic Sans MS" w:cstheme="minorHAnsi"/>
                          <w:b/>
                          <w:sz w:val="18"/>
                          <w:szCs w:val="18"/>
                        </w:rPr>
                      </w:pPr>
                      <w:r>
                        <w:rPr>
                          <w:rFonts w:ascii="Comic Sans MS" w:hAnsi="Comic Sans MS" w:cstheme="minorHAnsi"/>
                          <w:b/>
                          <w:sz w:val="18"/>
                          <w:szCs w:val="18"/>
                        </w:rPr>
                        <w:t xml:space="preserve">Reminders: </w:t>
                      </w:r>
                    </w:p>
                    <w:p>
                      <w:pPr>
                        <w:rPr>
                          <w:rFonts w:ascii="Comic Sans MS" w:eastAsia="Times New Roman" w:hAnsi="Comic Sans MS" w:cstheme="minorHAnsi"/>
                          <w:sz w:val="18"/>
                          <w:szCs w:val="18"/>
                        </w:rPr>
                      </w:pPr>
                      <w:r>
                        <w:rPr>
                          <w:rFonts w:ascii="Comic Sans MS" w:eastAsia="Times New Roman" w:hAnsi="Comic Sans MS" w:cstheme="minorHAnsi"/>
                          <w:b/>
                          <w:sz w:val="18"/>
                          <w:szCs w:val="18"/>
                        </w:rPr>
                        <w:t>P.E:</w:t>
                      </w:r>
                      <w:r>
                        <w:rPr>
                          <w:rFonts w:ascii="Comic Sans MS" w:eastAsia="Times New Roman" w:hAnsi="Comic Sans MS" w:cstheme="minorHAnsi"/>
                          <w:sz w:val="18"/>
                          <w:szCs w:val="18"/>
                          <w:lang w:val="en-US"/>
                        </w:rPr>
                        <w:t xml:space="preserve"> School provides all children with an indoor PE kit. However, </w:t>
                      </w:r>
                      <w:r>
                        <w:rPr>
                          <w:rFonts w:ascii="Comic Sans MS" w:eastAsia="Times New Roman" w:hAnsi="Comic Sans MS" w:cstheme="minorHAnsi"/>
                          <w:sz w:val="18"/>
                          <w:szCs w:val="18"/>
                        </w:rPr>
                        <w:t>children need to bring their own black pumps.</w:t>
                      </w:r>
                      <w:r>
                        <w:rPr>
                          <w:rFonts w:ascii="Comic Sans MS" w:eastAsia="Times New Roman" w:hAnsi="Comic Sans MS" w:cstheme="minorHAnsi"/>
                          <w:sz w:val="18"/>
                          <w:szCs w:val="18"/>
                        </w:rPr>
                        <w:br/>
                        <w:t xml:space="preserve">Please ensure only small stud earrings </w:t>
                      </w:r>
                      <w:proofErr w:type="gramStart"/>
                      <w:r>
                        <w:rPr>
                          <w:rFonts w:ascii="Comic Sans MS" w:eastAsia="Times New Roman" w:hAnsi="Comic Sans MS" w:cstheme="minorHAnsi"/>
                          <w:sz w:val="18"/>
                          <w:szCs w:val="18"/>
                        </w:rPr>
                        <w:t>are worn</w:t>
                      </w:r>
                      <w:proofErr w:type="gramEnd"/>
                      <w:r>
                        <w:rPr>
                          <w:rFonts w:ascii="Comic Sans MS" w:eastAsia="Times New Roman" w:hAnsi="Comic Sans MS" w:cstheme="minorHAnsi"/>
                          <w:sz w:val="18"/>
                          <w:szCs w:val="18"/>
                        </w:rPr>
                        <w:t xml:space="preserve"> to school and are taken out on PE days.</w:t>
                      </w:r>
                      <w:r>
                        <w:rPr>
                          <w:rFonts w:ascii="Comic Sans MS" w:eastAsia="Times New Roman" w:hAnsi="Comic Sans MS" w:cstheme="minorHAnsi"/>
                          <w:sz w:val="18"/>
                          <w:szCs w:val="18"/>
                        </w:rPr>
                        <w:br/>
                        <w:t xml:space="preserve">During the autumn </w:t>
                      </w:r>
                      <w:proofErr w:type="gramStart"/>
                      <w:r>
                        <w:rPr>
                          <w:rFonts w:ascii="Comic Sans MS" w:eastAsia="Times New Roman" w:hAnsi="Comic Sans MS" w:cstheme="minorHAnsi"/>
                          <w:sz w:val="18"/>
                          <w:szCs w:val="18"/>
                        </w:rPr>
                        <w:t>term</w:t>
                      </w:r>
                      <w:proofErr w:type="gramEnd"/>
                      <w:r>
                        <w:rPr>
                          <w:rFonts w:ascii="Comic Sans MS" w:eastAsia="Times New Roman" w:hAnsi="Comic Sans MS" w:cstheme="minorHAnsi"/>
                          <w:sz w:val="18"/>
                          <w:szCs w:val="18"/>
                        </w:rPr>
                        <w:t xml:space="preserve"> we will begin to learn to put a sequence of steps together to form a dance and in outdoor PE we will focus on ball skills.</w:t>
                      </w:r>
                    </w:p>
                    <w:p>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pStyle w:val="Heading2"/>
                              <w:jc w:val="center"/>
                              <w:rPr>
                                <w:rFonts w:ascii="XCCW Joined 53a" w:hAnsi="XCCW Joined 53a"/>
                                <w:b/>
                                <w:sz w:val="28"/>
                                <w:szCs w:val="28"/>
                              </w:rPr>
                            </w:pPr>
                            <w:r>
                              <w:rPr>
                                <w:rFonts w:ascii="XCCW Joined 53a" w:hAnsi="XCCW Joined 53a"/>
                                <w:b/>
                                <w:sz w:val="28"/>
                                <w:szCs w:val="28"/>
                              </w:rPr>
                              <w:t>Year 2</w:t>
                            </w:r>
                          </w:p>
                          <w:p>
                            <w:pPr>
                              <w:rPr>
                                <w:rFonts w:ascii="XCCW Joined 53a" w:hAnsi="XCCW Joined 53a"/>
                                <w:sz w:val="16"/>
                                <w:szCs w:val="16"/>
                              </w:rPr>
                            </w:pPr>
                          </w:p>
                          <w:p>
                            <w:pPr>
                              <w:pStyle w:val="NoSpacing"/>
                              <w:rPr>
                                <w:rFonts w:ascii="Comic Sans MS" w:hAnsi="Comic Sans MS" w:cstheme="minorHAnsi"/>
                              </w:rPr>
                            </w:pPr>
                            <w:r>
                              <w:rPr>
                                <w:rFonts w:ascii="Comic Sans MS" w:hAnsi="Comic Sans MS" w:cstheme="minorHAnsi"/>
                              </w:rPr>
                              <w:t>Teachers: Mrs Hawkshaw and Miss Shabir</w:t>
                            </w:r>
                          </w:p>
                          <w:p>
                            <w:pPr>
                              <w:pStyle w:val="NoSpacing"/>
                              <w:rPr>
                                <w:rFonts w:ascii="Comic Sans MS" w:hAnsi="Comic Sans MS" w:cstheme="minorHAnsi"/>
                              </w:rPr>
                            </w:pPr>
                          </w:p>
                          <w:p>
                            <w:pPr>
                              <w:pStyle w:val="NoSpacing"/>
                              <w:rPr>
                                <w:rFonts w:ascii="Comic Sans MS" w:hAnsi="Comic Sans MS" w:cstheme="minorHAnsi"/>
                              </w:rPr>
                            </w:pPr>
                            <w:r>
                              <w:rPr>
                                <w:rFonts w:ascii="Comic Sans MS" w:hAnsi="Comic Sans MS" w:cstheme="minorHAnsi"/>
                              </w:rPr>
                              <w:t>Teaching Assistants: Miss Flesher and Miss Naylor</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pPr>
                        <w:pStyle w:val="Heading2"/>
                        <w:jc w:val="center"/>
                        <w:rPr>
                          <w:rFonts w:ascii="XCCW Joined 53a" w:hAnsi="XCCW Joined 53a"/>
                          <w:b/>
                          <w:sz w:val="28"/>
                          <w:szCs w:val="28"/>
                        </w:rPr>
                      </w:pPr>
                      <w:r>
                        <w:rPr>
                          <w:rFonts w:ascii="XCCW Joined 53a" w:hAnsi="XCCW Joined 53a"/>
                          <w:b/>
                          <w:sz w:val="28"/>
                          <w:szCs w:val="28"/>
                        </w:rPr>
                        <w:t>Year 2</w:t>
                      </w:r>
                    </w:p>
                    <w:p>
                      <w:pPr>
                        <w:rPr>
                          <w:rFonts w:ascii="XCCW Joined 53a" w:hAnsi="XCCW Joined 53a"/>
                          <w:sz w:val="16"/>
                          <w:szCs w:val="16"/>
                        </w:rPr>
                      </w:pPr>
                    </w:p>
                    <w:p>
                      <w:pPr>
                        <w:pStyle w:val="NoSpacing"/>
                        <w:rPr>
                          <w:rFonts w:ascii="Comic Sans MS" w:hAnsi="Comic Sans MS" w:cstheme="minorHAnsi"/>
                        </w:rPr>
                      </w:pPr>
                      <w:r>
                        <w:rPr>
                          <w:rFonts w:ascii="Comic Sans MS" w:hAnsi="Comic Sans MS" w:cstheme="minorHAnsi"/>
                        </w:rPr>
                        <w:t>Teachers: Mrs Hawkshaw and Miss Shabir</w:t>
                      </w:r>
                    </w:p>
                    <w:p>
                      <w:pPr>
                        <w:pStyle w:val="NoSpacing"/>
                        <w:rPr>
                          <w:rFonts w:ascii="Comic Sans MS" w:hAnsi="Comic Sans MS" w:cstheme="minorHAnsi"/>
                        </w:rPr>
                      </w:pPr>
                    </w:p>
                    <w:p>
                      <w:pPr>
                        <w:pStyle w:val="NoSpacing"/>
                        <w:rPr>
                          <w:rFonts w:ascii="Comic Sans MS" w:hAnsi="Comic Sans MS" w:cstheme="minorHAnsi"/>
                        </w:rPr>
                      </w:pPr>
                      <w:r>
                        <w:rPr>
                          <w:rFonts w:ascii="Comic Sans MS" w:hAnsi="Comic Sans MS" w:cstheme="minorHAnsi"/>
                        </w:rPr>
                        <w:t>Teaching Assistants: Miss Flesher and Miss Naylor</w:t>
                      </w:r>
                    </w:p>
                    <w:p>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ragraph">
                  <wp:posOffset>257175</wp:posOffset>
                </wp:positionV>
                <wp:extent cx="2286000" cy="2171700"/>
                <wp:effectExtent l="19050" t="19050" r="38100" b="38100"/>
                <wp:wrapTight wrapText="bothSides">
                  <wp:wrapPolygon edited="0">
                    <wp:start x="-180" y="-189"/>
                    <wp:lineTo x="-180" y="21789"/>
                    <wp:lineTo x="21780" y="21789"/>
                    <wp:lineTo x="21780" y="-189"/>
                    <wp:lineTo x="-180" y="-189"/>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pStyle w:val="NoSpacing"/>
                              <w:jc w:val="center"/>
                              <w:rPr>
                                <w:rFonts w:ascii="Comic Sans MS" w:hAnsi="Comic Sans MS"/>
                              </w:rPr>
                            </w:pPr>
                            <w:r>
                              <w:rPr>
                                <w:noProof/>
                                <w:lang w:eastAsia="en-GB"/>
                              </w:rPr>
                              <w:drawing>
                                <wp:inline distT="0" distB="0" distL="0" distR="0">
                                  <wp:extent cx="514350" cy="514350"/>
                                  <wp:effectExtent l="0" t="0" r="0"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0.25pt;width:180pt;height:17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211F17" w:rsidRDefault="00211F17" w:rsidP="00E75C80">
                      <w:pPr>
                        <w:pStyle w:val="NoSpacing"/>
                        <w:jc w:val="center"/>
                        <w:rPr>
                          <w:rFonts w:ascii="Comic Sans MS" w:hAnsi="Comic Sans MS"/>
                        </w:rPr>
                      </w:pPr>
                      <w:r>
                        <w:rPr>
                          <w:noProof/>
                          <w:lang w:eastAsia="en-GB"/>
                        </w:rPr>
                        <w:drawing>
                          <wp:inline distT="0" distB="0" distL="0" distR="0" wp14:anchorId="2F5E4940" wp14:editId="4F2CE455">
                            <wp:extent cx="514350" cy="514350"/>
                            <wp:effectExtent l="0" t="0" r="0"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FE27BA" w:rsidRDefault="007C0F2B" w:rsidP="00211F17">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FE27BA" w:rsidRDefault="007C0F2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FE27BA" w:rsidRDefault="007C0F2B">
                      <w:pPr>
                        <w:pStyle w:val="NoSpacing"/>
                        <w:jc w:val="center"/>
                        <w:rPr>
                          <w:rFonts w:ascii="Comic Sans MS" w:hAnsi="Comic Sans MS"/>
                        </w:rPr>
                      </w:pPr>
                      <w:r>
                        <w:rPr>
                          <w:rFonts w:ascii="Comic Sans MS" w:hAnsi="Comic Sans MS"/>
                        </w:rPr>
                        <w:t>Bradford</w:t>
                      </w:r>
                    </w:p>
                    <w:p w:rsidR="00FE27BA" w:rsidRDefault="007C0F2B">
                      <w:pPr>
                        <w:pStyle w:val="NoSpacing"/>
                        <w:jc w:val="center"/>
                        <w:rPr>
                          <w:rFonts w:ascii="Comic Sans MS" w:hAnsi="Comic Sans MS"/>
                        </w:rPr>
                      </w:pPr>
                      <w:r>
                        <w:rPr>
                          <w:rFonts w:ascii="Comic Sans MS" w:hAnsi="Comic Sans MS"/>
                        </w:rPr>
                        <w:t>BD4 8DX</w:t>
                      </w:r>
                    </w:p>
                    <w:p w:rsidR="00FE27BA" w:rsidRDefault="007C0F2B">
                      <w:pPr>
                        <w:pStyle w:val="NoSpacing"/>
                        <w:jc w:val="center"/>
                        <w:rPr>
                          <w:rFonts w:ascii="Comic Sans MS" w:hAnsi="Comic Sans MS"/>
                        </w:rPr>
                      </w:pPr>
                      <w:r>
                        <w:rPr>
                          <w:rFonts w:ascii="Comic Sans MS" w:hAnsi="Comic Sans MS"/>
                        </w:rPr>
                        <w:t>Tel: 01274 664661</w:t>
                      </w:r>
                    </w:p>
                  </w:txbxContent>
                </v:textbox>
                <w10:wrap type="tight" anchorx="margin"/>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-202019</wp:posOffset>
                </wp:positionH>
                <wp:positionV relativeFrom="paragraph">
                  <wp:posOffset>2203598</wp:posOffset>
                </wp:positionV>
                <wp:extent cx="7013072" cy="2328530"/>
                <wp:effectExtent l="19050" t="19050" r="1651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328530"/>
                        </a:xfrm>
                        <a:prstGeom prst="rect">
                          <a:avLst/>
                        </a:prstGeom>
                        <a:solidFill>
                          <a:srgbClr val="FFFFFF"/>
                        </a:solidFill>
                        <a:ln w="38100" cmpd="dbl">
                          <a:solidFill>
                            <a:srgbClr val="000000"/>
                          </a:solidFill>
                          <a:miter lim="800000"/>
                          <a:headEnd/>
                          <a:tailEnd/>
                        </a:ln>
                      </wps:spPr>
                      <wps:txbx>
                        <w:txbxContent>
                          <w:p>
                            <w:pPr>
                              <w:spacing w:line="240" w:lineRule="auto"/>
                              <w:jc w:val="both"/>
                              <w:rPr>
                                <w:rFonts w:ascii="XCCW Joined 53a" w:hAnsi="XCCW Joined 53a"/>
                                <w:b/>
                                <w:sz w:val="20"/>
                                <w:u w:val="single"/>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Pr>
                                <w:rFonts w:ascii="XCCW Joined 53a" w:hAnsi="XCCW Joined 53a"/>
                                <w:b/>
                                <w:sz w:val="20"/>
                                <w:u w:val="single"/>
                              </w:rPr>
                              <w:t>English</w:t>
                            </w:r>
                            <w:r>
                              <w:rPr>
                                <w:rFonts w:ascii="XCCW Joined 53a" w:hAnsi="XCCW Joined 53a"/>
                                <w:b/>
                                <w:sz w:val="20"/>
                                <w:u w:val="single"/>
                              </w:rPr>
                              <w:br/>
                            </w:r>
                            <w:r>
                              <w:rPr>
                                <w:rFonts w:cstheme="minorHAnsi"/>
                                <w:sz w:val="24"/>
                                <w:szCs w:val="24"/>
                              </w:rPr>
                              <w:t xml:space="preserve">In English we will be focusing on consolidating skills learned in year 1 through story writing and instructions. We will read and compare different versions of traditional tales and write stories based on some of the tales we know linking to our autumn theme of “The Great Fire”. Our focus text will be “The Gingerbread Man”. Our learning will include; listening to, reading and performing stories then discussing and answering questions about the texts we have read. We will be investigating the characters, settings and the main events in stories before writing our own version with a twist. In our instruction writing, we will follow oral and written instructions to make our own gingerbread man before writing our own instructions. Children will continue to develop their knowledge of grammar, spelling and phonics, which </w:t>
                            </w:r>
                            <w:proofErr w:type="gramStart"/>
                            <w:r>
                              <w:rPr>
                                <w:rFonts w:cstheme="minorHAnsi"/>
                                <w:sz w:val="24"/>
                                <w:szCs w:val="24"/>
                              </w:rPr>
                              <w:t>will be taught</w:t>
                            </w:r>
                            <w:proofErr w:type="gramEnd"/>
                            <w:r>
                              <w:rPr>
                                <w:rFonts w:cstheme="minorHAnsi"/>
                                <w:sz w:val="24"/>
                                <w:szCs w:val="24"/>
                              </w:rPr>
                              <w:t xml:space="preserve"> as an integral part of all English lessons. Additionally there will be an emphasis to read and write common exception words for both year 1 and year 2 and this will include theme specific vocabulary.</w:t>
                            </w:r>
                          </w:p>
                          <w:p>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9pt;margin-top:173.5pt;width:552.2pt;height:18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" strokeweight="3pt">
                <v:stroke linestyle="thinThin"/>
                <v:textbox>
                  <w:txbxContent>
                    <w:p>
                      <w:pPr>
                        <w:spacing w:line="240" w:lineRule="auto"/>
                        <w:jc w:val="both"/>
                        <w:rPr>
                          <w:rFonts w:ascii="XCCW Joined 53a" w:hAnsi="XCCW Joined 53a"/>
                          <w:b/>
                          <w:sz w:val="20"/>
                          <w:u w:val="single"/>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Pr>
                          <w:rFonts w:ascii="XCCW Joined 53a" w:hAnsi="XCCW Joined 53a"/>
                          <w:b/>
                          <w:sz w:val="20"/>
                          <w:u w:val="single"/>
                        </w:rPr>
                        <w:t>English</w:t>
                      </w:r>
                      <w:r>
                        <w:rPr>
                          <w:rFonts w:ascii="XCCW Joined 53a" w:hAnsi="XCCW Joined 53a"/>
                          <w:b/>
                          <w:sz w:val="20"/>
                          <w:u w:val="single"/>
                        </w:rPr>
                        <w:br/>
                      </w:r>
                      <w:r>
                        <w:rPr>
                          <w:rFonts w:cstheme="minorHAnsi"/>
                          <w:sz w:val="24"/>
                          <w:szCs w:val="24"/>
                        </w:rPr>
                        <w:t xml:space="preserve">In English we will be focusing on consolidating skills learned in year 1 through story writing and instructions. We will read and compare different versions of traditional tales and write stories based on some of the tales we know linking to our autumn theme of “The Great Fire”. Our focus text will be “The Gingerbread Man”. Our learning will include; listening to, reading and performing stories then discussing and answering questions about the texts we have read. We will be investigating the characters, settings and the main events in stories before writing our own version with a twist. In our instruction writing, we will follow oral and written instructions to make our own gingerbread man before writing our own instructions. Children will continue to develop their knowledge of grammar, spelling and phonics, which </w:t>
                      </w:r>
                      <w:proofErr w:type="gramStart"/>
                      <w:r>
                        <w:rPr>
                          <w:rFonts w:cstheme="minorHAnsi"/>
                          <w:sz w:val="24"/>
                          <w:szCs w:val="24"/>
                        </w:rPr>
                        <w:t>will be taught</w:t>
                      </w:r>
                      <w:proofErr w:type="gramEnd"/>
                      <w:r>
                        <w:rPr>
                          <w:rFonts w:cstheme="minorHAnsi"/>
                          <w:sz w:val="24"/>
                          <w:szCs w:val="24"/>
                        </w:rPr>
                        <w:t xml:space="preserve"> as an integral part of all English lessons. Additionally there will be an emphasis to read and write common exception words for both year 1 and year 2 and this will include theme specific vocabulary.</w:t>
                      </w:r>
                    </w:p>
                    <w:p>
                      <w:pPr>
                        <w:jc w:val="both"/>
                        <w:rPr>
                          <w:rFonts w:ascii="Comic Sans MS" w:hAnsi="Comic Sans MS"/>
                        </w:rPr>
                      </w:pPr>
                    </w:p>
                  </w:txbxContent>
                </v:textbox>
                <w10:wrap anchorx="margin"/>
              </v:shape>
            </w:pict>
          </mc:Fallback>
        </mc:AlternateContent>
      </w:r>
    </w:p>
    <w:p>
      <w:pPr>
        <w:tabs>
          <w:tab w:val="left" w:pos="1920"/>
        </w:tabs>
      </w:pPr>
      <w:r>
        <w:tab/>
      </w:r>
    </w:p>
    <w:p/>
    <w:p/>
    <w:p/>
    <w:p/>
    <w:p/>
    <w:p/>
    <w:p>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-200009</wp:posOffset>
                </wp:positionH>
                <wp:positionV relativeFrom="paragraph">
                  <wp:posOffset>80851</wp:posOffset>
                </wp:positionV>
                <wp:extent cx="7010400" cy="20574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57400"/>
                        </a:xfrm>
                        <a:prstGeom prst="rect">
                          <a:avLst/>
                        </a:prstGeom>
                        <a:solidFill>
                          <a:srgbClr val="FFFFFF"/>
                        </a:solidFill>
                        <a:ln w="38100" cmpd="dbl">
                          <a:solidFill>
                            <a:srgbClr val="000000"/>
                          </a:solidFill>
                          <a:miter lim="800000"/>
                          <a:headEnd/>
                          <a:tailEnd/>
                        </a:ln>
                      </wps:spPr>
                      <wps:txbx>
                        <w:txbxContent>
                          <w:p>
                            <w:pPr>
                              <w:jc w:val="center"/>
                              <w:rPr>
                                <w:rFonts w:ascii="XCCW Joined 53a" w:hAnsi="XCCW Joined 53a"/>
                                <w:sz w:val="20"/>
                              </w:rPr>
                            </w:pPr>
                            <w:r>
                              <w:rPr>
                                <w:rFonts w:ascii="XCCW Joined 53a" w:hAnsi="XCCW Joined 53a"/>
                                <w:b/>
                                <w:sz w:val="20"/>
                                <w:u w:val="single"/>
                              </w:rPr>
                              <w:t>Maths</w:t>
                            </w:r>
                          </w:p>
                          <w:p>
                            <w:pPr>
                              <w:spacing w:after="0" w:line="240" w:lineRule="auto"/>
                              <w:jc w:val="both"/>
                              <w:rPr>
                                <w:rFonts w:eastAsia="Times New Roman" w:cstheme="minorHAnsi"/>
                              </w:rPr>
                            </w:pPr>
                            <w:r>
                              <w:rPr>
                                <w:rFonts w:eastAsia="Times New Roman" w:cstheme="minorHAnsi"/>
                              </w:rPr>
                              <w:t xml:space="preserve">Children will continue to consolidate number knowledge and maths skills learned in year 1 whilst developing mental maths skills, </w:t>
                            </w:r>
                            <w:proofErr w:type="gramStart"/>
                            <w:r>
                              <w:rPr>
                                <w:rFonts w:eastAsia="Times New Roman" w:cstheme="minorHAnsi"/>
                              </w:rPr>
                              <w:t>times</w:t>
                            </w:r>
                            <w:proofErr w:type="gramEnd"/>
                            <w:r>
                              <w:rPr>
                                <w:rFonts w:eastAsia="Times New Roman" w:cstheme="minorHAnsi"/>
                              </w:rPr>
                              <w:t xml:space="preserve"> tables and number bonds. Number and calculation skills will continue to be a focus of maths lessons. This term children will be: </w:t>
                            </w:r>
                          </w:p>
                          <w:p>
                            <w:pPr>
                              <w:numPr>
                                <w:ilvl w:val="0"/>
                                <w:numId w:val="1"/>
                              </w:numPr>
                              <w:spacing w:after="0" w:line="240" w:lineRule="auto"/>
                              <w:jc w:val="both"/>
                              <w:rPr>
                                <w:rFonts w:eastAsia="Times New Roman" w:cstheme="minorHAnsi"/>
                              </w:rPr>
                            </w:pPr>
                            <w:r>
                              <w:rPr>
                                <w:rFonts w:eastAsia="Times New Roman" w:cstheme="minorHAnsi"/>
                              </w:rPr>
                              <w:t>Investigating place value.</w:t>
                            </w:r>
                          </w:p>
                          <w:p>
                            <w:pPr>
                              <w:numPr>
                                <w:ilvl w:val="0"/>
                                <w:numId w:val="1"/>
                              </w:numPr>
                              <w:spacing w:after="0" w:line="240" w:lineRule="auto"/>
                              <w:jc w:val="both"/>
                              <w:rPr>
                                <w:rFonts w:eastAsia="Times New Roman" w:cstheme="minorHAnsi"/>
                              </w:rPr>
                            </w:pPr>
                            <w:r>
                              <w:rPr>
                                <w:rFonts w:eastAsia="Times New Roman" w:cstheme="minorHAnsi"/>
                              </w:rPr>
                              <w:t>Ordering and comparing numbers.</w:t>
                            </w:r>
                          </w:p>
                          <w:p>
                            <w:pPr>
                              <w:numPr>
                                <w:ilvl w:val="0"/>
                                <w:numId w:val="1"/>
                              </w:numPr>
                              <w:spacing w:after="0" w:line="240" w:lineRule="auto"/>
                              <w:jc w:val="both"/>
                              <w:rPr>
                                <w:rFonts w:eastAsia="Times New Roman" w:cstheme="minorHAnsi"/>
                              </w:rPr>
                            </w:pPr>
                            <w:r>
                              <w:rPr>
                                <w:rFonts w:eastAsia="Times New Roman" w:cstheme="minorHAnsi"/>
                              </w:rPr>
                              <w:t>Use concrete, pictorial and abstract methods to calculate addition and subtraction</w:t>
                            </w:r>
                          </w:p>
                          <w:p>
                            <w:pPr>
                              <w:numPr>
                                <w:ilvl w:val="0"/>
                                <w:numId w:val="1"/>
                              </w:numPr>
                              <w:spacing w:after="0" w:line="240" w:lineRule="auto"/>
                              <w:jc w:val="both"/>
                              <w:rPr>
                                <w:rFonts w:eastAsia="Times New Roman" w:cstheme="minorHAnsi"/>
                              </w:rPr>
                            </w:pPr>
                            <w:r>
                              <w:rPr>
                                <w:rFonts w:eastAsia="Times New Roman" w:cstheme="minorHAnsi"/>
                              </w:rPr>
                              <w:t>Applying strategies to solve problems</w:t>
                            </w:r>
                          </w:p>
                          <w:p>
                            <w:pPr>
                              <w:numPr>
                                <w:ilvl w:val="0"/>
                                <w:numId w:val="1"/>
                              </w:numPr>
                              <w:spacing w:after="0" w:line="240" w:lineRule="auto"/>
                              <w:jc w:val="both"/>
                              <w:rPr>
                                <w:rFonts w:eastAsia="Times New Roman" w:cstheme="minorHAnsi"/>
                              </w:rPr>
                            </w:pPr>
                            <w:r>
                              <w:rPr>
                                <w:rFonts w:eastAsia="Times New Roman" w:cstheme="minorHAnsi"/>
                              </w:rPr>
                              <w:t>Investigating multiplication and division as grouping.</w:t>
                            </w:r>
                          </w:p>
                          <w:p>
                            <w:pPr>
                              <w:numPr>
                                <w:ilvl w:val="0"/>
                                <w:numId w:val="1"/>
                              </w:numPr>
                              <w:spacing w:after="0" w:line="240" w:lineRule="auto"/>
                              <w:jc w:val="both"/>
                              <w:rPr>
                                <w:rFonts w:eastAsia="Times New Roman" w:cstheme="minorHAnsi"/>
                              </w:rPr>
                            </w:pPr>
                            <w:r>
                              <w:rPr>
                                <w:rFonts w:eastAsia="Times New Roman" w:cstheme="minorHAnsi"/>
                              </w:rPr>
                              <w:t>Solving problems involving all four number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6.35pt;width:552pt;height:16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" strokeweight="3pt">
                <v:stroke linestyle="thinThin"/>
                <v:textbox>
                  <w:txbxContent>
                    <w:p>
                      <w:pPr>
                        <w:jc w:val="center"/>
                        <w:rPr>
                          <w:rFonts w:ascii="XCCW Joined 53a" w:hAnsi="XCCW Joined 53a"/>
                          <w:sz w:val="20"/>
                        </w:rPr>
                      </w:pPr>
                      <w:r>
                        <w:rPr>
                          <w:rFonts w:ascii="XCCW Joined 53a" w:hAnsi="XCCW Joined 53a"/>
                          <w:b/>
                          <w:sz w:val="20"/>
                          <w:u w:val="single"/>
                        </w:rPr>
                        <w:t>Maths</w:t>
                      </w:r>
                    </w:p>
                    <w:p>
                      <w:pPr>
                        <w:spacing w:after="0" w:line="240" w:lineRule="auto"/>
                        <w:jc w:val="both"/>
                        <w:rPr>
                          <w:rFonts w:eastAsia="Times New Roman" w:cstheme="minorHAnsi"/>
                        </w:rPr>
                      </w:pPr>
                      <w:r>
                        <w:rPr>
                          <w:rFonts w:eastAsia="Times New Roman" w:cstheme="minorHAnsi"/>
                        </w:rPr>
                        <w:t xml:space="preserve">Children will continue to consolidate number knowledge and maths skills learned in year 1 whilst developing mental maths skills, </w:t>
                      </w:r>
                      <w:proofErr w:type="gramStart"/>
                      <w:r>
                        <w:rPr>
                          <w:rFonts w:eastAsia="Times New Roman" w:cstheme="minorHAnsi"/>
                        </w:rPr>
                        <w:t>times</w:t>
                      </w:r>
                      <w:proofErr w:type="gramEnd"/>
                      <w:r>
                        <w:rPr>
                          <w:rFonts w:eastAsia="Times New Roman" w:cstheme="minorHAnsi"/>
                        </w:rPr>
                        <w:t xml:space="preserve"> tables and number bonds. Number and calculation skills will continue to be a focus of maths lessons. This term children will be: </w:t>
                      </w:r>
                    </w:p>
                    <w:p>
                      <w:pPr>
                        <w:numPr>
                          <w:ilvl w:val="0"/>
                          <w:numId w:val="1"/>
                        </w:numPr>
                        <w:spacing w:after="0" w:line="240" w:lineRule="auto"/>
                        <w:jc w:val="both"/>
                        <w:rPr>
                          <w:rFonts w:eastAsia="Times New Roman" w:cstheme="minorHAnsi"/>
                        </w:rPr>
                      </w:pPr>
                      <w:r>
                        <w:rPr>
                          <w:rFonts w:eastAsia="Times New Roman" w:cstheme="minorHAnsi"/>
                        </w:rPr>
                        <w:t>Investigating place value.</w:t>
                      </w:r>
                    </w:p>
                    <w:p>
                      <w:pPr>
                        <w:numPr>
                          <w:ilvl w:val="0"/>
                          <w:numId w:val="1"/>
                        </w:numPr>
                        <w:spacing w:after="0" w:line="240" w:lineRule="auto"/>
                        <w:jc w:val="both"/>
                        <w:rPr>
                          <w:rFonts w:eastAsia="Times New Roman" w:cstheme="minorHAnsi"/>
                        </w:rPr>
                      </w:pPr>
                      <w:r>
                        <w:rPr>
                          <w:rFonts w:eastAsia="Times New Roman" w:cstheme="minorHAnsi"/>
                        </w:rPr>
                        <w:t>Ordering and comparing numbers.</w:t>
                      </w:r>
                    </w:p>
                    <w:p>
                      <w:pPr>
                        <w:numPr>
                          <w:ilvl w:val="0"/>
                          <w:numId w:val="1"/>
                        </w:numPr>
                        <w:spacing w:after="0" w:line="240" w:lineRule="auto"/>
                        <w:jc w:val="both"/>
                        <w:rPr>
                          <w:rFonts w:eastAsia="Times New Roman" w:cstheme="minorHAnsi"/>
                        </w:rPr>
                      </w:pPr>
                      <w:r>
                        <w:rPr>
                          <w:rFonts w:eastAsia="Times New Roman" w:cstheme="minorHAnsi"/>
                        </w:rPr>
                        <w:t>Use concrete, pictorial and abstract methods to calculate addition and subtraction</w:t>
                      </w:r>
                    </w:p>
                    <w:p>
                      <w:pPr>
                        <w:numPr>
                          <w:ilvl w:val="0"/>
                          <w:numId w:val="1"/>
                        </w:numPr>
                        <w:spacing w:after="0" w:line="240" w:lineRule="auto"/>
                        <w:jc w:val="both"/>
                        <w:rPr>
                          <w:rFonts w:eastAsia="Times New Roman" w:cstheme="minorHAnsi"/>
                        </w:rPr>
                      </w:pPr>
                      <w:r>
                        <w:rPr>
                          <w:rFonts w:eastAsia="Times New Roman" w:cstheme="minorHAnsi"/>
                        </w:rPr>
                        <w:t>Applying strategies to solve problems</w:t>
                      </w:r>
                    </w:p>
                    <w:p>
                      <w:pPr>
                        <w:numPr>
                          <w:ilvl w:val="0"/>
                          <w:numId w:val="1"/>
                        </w:numPr>
                        <w:spacing w:after="0" w:line="240" w:lineRule="auto"/>
                        <w:jc w:val="both"/>
                        <w:rPr>
                          <w:rFonts w:eastAsia="Times New Roman" w:cstheme="minorHAnsi"/>
                        </w:rPr>
                      </w:pPr>
                      <w:r>
                        <w:rPr>
                          <w:rFonts w:eastAsia="Times New Roman" w:cstheme="minorHAnsi"/>
                        </w:rPr>
                        <w:t>Investigating multiplication and division as grouping.</w:t>
                      </w:r>
                    </w:p>
                    <w:p>
                      <w:pPr>
                        <w:numPr>
                          <w:ilvl w:val="0"/>
                          <w:numId w:val="1"/>
                        </w:numPr>
                        <w:spacing w:after="0" w:line="240" w:lineRule="auto"/>
                        <w:jc w:val="both"/>
                        <w:rPr>
                          <w:rFonts w:eastAsia="Times New Roman" w:cstheme="minorHAnsi"/>
                        </w:rPr>
                      </w:pPr>
                      <w:r>
                        <w:rPr>
                          <w:rFonts w:eastAsia="Times New Roman" w:cstheme="minorHAnsi"/>
                        </w:rPr>
                        <w:t>Solving problems involving all four number operations.</w:t>
                      </w:r>
                    </w:p>
                  </w:txbxContent>
                </v:textbox>
                <w10:wrap anchorx="margin"/>
              </v:shape>
            </w:pict>
          </mc:Fallback>
        </mc:AlternateContent>
      </w:r>
    </w:p>
    <w:p/>
    <w:p/>
    <w:p>
      <w:r>
        <w:rPr>
          <w:noProof/>
          <w:lang w:eastAsia="en-GB"/>
        </w:rPr>
        <w:drawing>
          <wp:anchor distT="0" distB="0" distL="114300" distR="114300" simplePos="0" relativeHeight="251684864" behindDoc="0" locked="0" layoutInCell="1" allowOverlap="1">
            <wp:simplePos x="0" y="0"/>
            <wp:positionH relativeFrom="margin">
              <wp:posOffset>5304865</wp:posOffset>
            </wp:positionH>
            <wp:positionV relativeFrom="paragraph">
              <wp:posOffset>191836</wp:posOffset>
            </wp:positionV>
            <wp:extent cx="1445334" cy="1039463"/>
            <wp:effectExtent l="0" t="0" r="2540" b="8890"/>
            <wp:wrapNone/>
            <wp:docPr id="10" name="Picture 10" descr="Maths Curriculum « Totley All Saint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 Curriculum « Totley All Saints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244" cy="1043713"/>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-181535</wp:posOffset>
                </wp:positionH>
                <wp:positionV relativeFrom="paragraph">
                  <wp:posOffset>161888</wp:posOffset>
                </wp:positionV>
                <wp:extent cx="3509682" cy="2057400"/>
                <wp:effectExtent l="19050" t="19050" r="146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82" cy="2057400"/>
                        </a:xfrm>
                        <a:prstGeom prst="rect">
                          <a:avLst/>
                        </a:prstGeom>
                        <a:solidFill>
                          <a:srgbClr val="FFFFFF"/>
                        </a:solidFill>
                        <a:ln w="38100" cmpd="dbl">
                          <a:solidFill>
                            <a:srgbClr val="000000"/>
                          </a:solidFill>
                          <a:miter lim="800000"/>
                          <a:headEnd/>
                          <a:tailEnd/>
                        </a:ln>
                      </wps:spPr>
                      <wps:txbx>
                        <w:txbxContent>
                          <w:p>
                            <w:pPr>
                              <w:jc w:val="center"/>
                              <w:rPr>
                                <w:rFonts w:ascii="XCCW Joined 53a" w:hAnsi="XCCW Joined 53a"/>
                                <w:sz w:val="18"/>
                              </w:rPr>
                            </w:pPr>
                            <w:r>
                              <w:rPr>
                                <w:rFonts w:ascii="XCCW Joined 53a" w:hAnsi="XCCW Joined 53a"/>
                                <w:sz w:val="18"/>
                                <w:u w:val="single"/>
                              </w:rPr>
                              <w:t>Theme</w:t>
                            </w:r>
                          </w:p>
                          <w:p>
                            <w:pPr>
                              <w:spacing w:after="0" w:line="240" w:lineRule="auto"/>
                              <w:rPr>
                                <w:rFonts w:ascii="Comic Sans MS" w:eastAsia="Times New Roman" w:hAnsi="Comic Sans MS" w:cstheme="minorHAnsi"/>
                                <w:sz w:val="20"/>
                                <w:szCs w:val="20"/>
                              </w:rPr>
                            </w:pPr>
                            <w:r>
                              <w:rPr>
                                <w:rFonts w:ascii="Comic Sans MS" w:eastAsia="Times New Roman" w:hAnsi="Comic Sans MS" w:cstheme="minorHAnsi"/>
                                <w:sz w:val="20"/>
                                <w:szCs w:val="20"/>
                              </w:rPr>
                              <w:t xml:space="preserve">This term our theme is “The Great Fire” where children will learn how Florence Nightingale and Mary </w:t>
                            </w:r>
                            <w:proofErr w:type="spellStart"/>
                            <w:r>
                              <w:rPr>
                                <w:rFonts w:ascii="Comic Sans MS" w:eastAsia="Times New Roman" w:hAnsi="Comic Sans MS" w:cstheme="minorHAnsi"/>
                                <w:sz w:val="20"/>
                                <w:szCs w:val="20"/>
                              </w:rPr>
                              <w:t>Seacole</w:t>
                            </w:r>
                            <w:proofErr w:type="spellEnd"/>
                            <w:r>
                              <w:rPr>
                                <w:rFonts w:ascii="Comic Sans MS" w:eastAsia="Times New Roman" w:hAnsi="Comic Sans MS" w:cstheme="minorHAnsi"/>
                                <w:sz w:val="20"/>
                                <w:szCs w:val="20"/>
                              </w:rPr>
                              <w:t xml:space="preserve"> influenced modern day nursing alongside the main theme of “The Great Fire of London”. During our learning we will be focussing on the question “What impact did the great fire of London have?” We will learn about and compare modern day disasters such as the Australian bush fires and the fire at Notre-Dame to that of the great fire of London.  </w:t>
                            </w:r>
                          </w:p>
                          <w:p>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3pt;margin-top:12.75pt;width:276.35pt;height:1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" strokeweight="3pt">
                <v:stroke linestyle="thinThin"/>
                <v:textbox>
                  <w:txbxContent>
                    <w:p>
                      <w:pPr>
                        <w:jc w:val="center"/>
                        <w:rPr>
                          <w:rFonts w:ascii="XCCW Joined 53a" w:hAnsi="XCCW Joined 53a"/>
                          <w:sz w:val="18"/>
                        </w:rPr>
                      </w:pPr>
                      <w:r>
                        <w:rPr>
                          <w:rFonts w:ascii="XCCW Joined 53a" w:hAnsi="XCCW Joined 53a"/>
                          <w:sz w:val="18"/>
                          <w:u w:val="single"/>
                        </w:rPr>
                        <w:t>Theme</w:t>
                      </w:r>
                    </w:p>
                    <w:p>
                      <w:pPr>
                        <w:spacing w:after="0" w:line="240" w:lineRule="auto"/>
                        <w:rPr>
                          <w:rFonts w:ascii="Comic Sans MS" w:eastAsia="Times New Roman" w:hAnsi="Comic Sans MS" w:cstheme="minorHAnsi"/>
                          <w:sz w:val="20"/>
                          <w:szCs w:val="20"/>
                        </w:rPr>
                      </w:pPr>
                      <w:r>
                        <w:rPr>
                          <w:rFonts w:ascii="Comic Sans MS" w:eastAsia="Times New Roman" w:hAnsi="Comic Sans MS" w:cstheme="minorHAnsi"/>
                          <w:sz w:val="20"/>
                          <w:szCs w:val="20"/>
                        </w:rPr>
                        <w:t xml:space="preserve">This term our theme is “The Great Fire” where children will learn how Florence Nightingale and Mary </w:t>
                      </w:r>
                      <w:proofErr w:type="spellStart"/>
                      <w:r>
                        <w:rPr>
                          <w:rFonts w:ascii="Comic Sans MS" w:eastAsia="Times New Roman" w:hAnsi="Comic Sans MS" w:cstheme="minorHAnsi"/>
                          <w:sz w:val="20"/>
                          <w:szCs w:val="20"/>
                        </w:rPr>
                        <w:t>Seacole</w:t>
                      </w:r>
                      <w:proofErr w:type="spellEnd"/>
                      <w:r>
                        <w:rPr>
                          <w:rFonts w:ascii="Comic Sans MS" w:eastAsia="Times New Roman" w:hAnsi="Comic Sans MS" w:cstheme="minorHAnsi"/>
                          <w:sz w:val="20"/>
                          <w:szCs w:val="20"/>
                        </w:rPr>
                        <w:t xml:space="preserve"> influenced modern day nursing alongside the main theme of “The Great Fire of London”. During our learning we will be focussing on the question “What impact did the great fire of London have?” We will learn about and compare modern day disasters such as the Australian bush fires and the fire at Notre-Dame to that of the great fire of London.  </w:t>
                      </w:r>
                    </w:p>
                    <w:p>
                      <w:pPr>
                        <w:jc w:val="cente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3370244</wp:posOffset>
                </wp:positionH>
                <wp:positionV relativeFrom="paragraph">
                  <wp:posOffset>141904</wp:posOffset>
                </wp:positionV>
                <wp:extent cx="3448050" cy="203835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38350"/>
                        </a:xfrm>
                        <a:prstGeom prst="rect">
                          <a:avLst/>
                        </a:prstGeom>
                        <a:solidFill>
                          <a:srgbClr val="FFFFFF"/>
                        </a:solidFill>
                        <a:ln w="38100" cmpd="dbl">
                          <a:solidFill>
                            <a:srgbClr val="000000"/>
                          </a:solidFill>
                          <a:miter lim="800000"/>
                          <a:headEnd/>
                          <a:tailEnd/>
                        </a:ln>
                      </wps:spPr>
                      <wps:txbx>
                        <w:txbxContent>
                          <w:p>
                            <w:pPr>
                              <w:jc w:val="center"/>
                              <w:rPr>
                                <w:rFonts w:ascii="XCCW Joined 53a" w:hAnsi="XCCW Joined 53a"/>
                                <w:sz w:val="18"/>
                              </w:rPr>
                            </w:pPr>
                            <w:r>
                              <w:rPr>
                                <w:rFonts w:ascii="XCCW Joined 53a" w:hAnsi="XCCW Joined 53a"/>
                                <w:sz w:val="18"/>
                                <w:u w:val="single"/>
                              </w:rPr>
                              <w:t>Science</w:t>
                            </w:r>
                          </w:p>
                          <w:p>
                            <w:pPr>
                              <w:spacing w:after="0" w:line="240" w:lineRule="auto"/>
                              <w:jc w:val="both"/>
                              <w:rPr>
                                <w:rFonts w:ascii="Comic Sans MS" w:hAnsi="Comic Sans MS"/>
                                <w:sz w:val="16"/>
                                <w:szCs w:val="20"/>
                                <w14:cntxtAlts/>
                              </w:rPr>
                            </w:pPr>
                            <w:r>
                              <w:rPr>
                                <w:rFonts w:ascii="Comic Sans MS" w:hAnsi="Comic Sans MS"/>
                                <w:sz w:val="16"/>
                                <w:szCs w:val="20"/>
                                <w14:cntxtAlts/>
                              </w:rPr>
                              <w:t>In science this half term we will be learning about keeping healthy and why this is important. We will be investigating healthy and unhealthy foods as well as learning about the human life cycle. Our main objectives are to:</w:t>
                            </w:r>
                          </w:p>
                          <w:p>
                            <w:pPr>
                              <w:pStyle w:val="ListParagraph"/>
                              <w:numPr>
                                <w:ilvl w:val="0"/>
                                <w:numId w:val="4"/>
                              </w:numPr>
                              <w:rPr>
                                <w:rFonts w:ascii="Comic Sans MS" w:hAnsi="Comic Sans MS"/>
                                <w:sz w:val="16"/>
                                <w:szCs w:val="20"/>
                              </w:rPr>
                            </w:pPr>
                            <w:r>
                              <w:rPr>
                                <w:rFonts w:ascii="Comic Sans MS" w:hAnsi="Comic Sans MS"/>
                                <w:sz w:val="16"/>
                                <w:szCs w:val="20"/>
                              </w:rPr>
                              <w:t>Talk about and describe how to look after themselves – what foods are best to eat; why we need to exercise; why and how to rest.</w:t>
                            </w:r>
                          </w:p>
                          <w:p>
                            <w:pPr>
                              <w:pStyle w:val="ListParagraph"/>
                              <w:numPr>
                                <w:ilvl w:val="0"/>
                                <w:numId w:val="4"/>
                              </w:numPr>
                              <w:rPr>
                                <w:rFonts w:ascii="Comic Sans MS" w:hAnsi="Comic Sans MS"/>
                                <w:sz w:val="16"/>
                                <w:szCs w:val="20"/>
                              </w:rPr>
                            </w:pPr>
                            <w:r>
                              <w:rPr>
                                <w:rFonts w:ascii="Comic Sans MS" w:hAnsi="Comic Sans MS"/>
                                <w:sz w:val="16"/>
                                <w:szCs w:val="20"/>
                              </w:rPr>
                              <w:t>Make comparisons between themselves and people that are older and younger than them</w:t>
                            </w:r>
                          </w:p>
                          <w:p>
                            <w:pPr>
                              <w:spacing w:after="0" w:line="240" w:lineRule="auto"/>
                              <w:jc w:val="both"/>
                              <w:rPr>
                                <w:rFonts w:ascii="XCCW Joined 53a" w:eastAsia="Times New Roman" w:hAnsi="XCCW Joined 53a" w:cs="Times New Roman"/>
                                <w:i/>
                                <w:sz w:val="12"/>
                                <w:szCs w:val="16"/>
                              </w:rPr>
                            </w:pPr>
                          </w:p>
                          <w:p>
                            <w:pPr>
                              <w:jc w:val="center"/>
                              <w:rPr>
                                <w:rFonts w:ascii="XCCW Joined 53a" w:hAnsi="XCCW Joined 53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5.35pt;margin-top:11.15pt;width:271.5pt;height:16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" strokeweight="3pt">
                <v:stroke linestyle="thinThin"/>
                <v:textbox>
                  <w:txbxContent>
                    <w:p>
                      <w:pPr>
                        <w:jc w:val="center"/>
                        <w:rPr>
                          <w:rFonts w:ascii="XCCW Joined 53a" w:hAnsi="XCCW Joined 53a"/>
                          <w:sz w:val="18"/>
                        </w:rPr>
                      </w:pPr>
                      <w:r>
                        <w:rPr>
                          <w:rFonts w:ascii="XCCW Joined 53a" w:hAnsi="XCCW Joined 53a"/>
                          <w:sz w:val="18"/>
                          <w:u w:val="single"/>
                        </w:rPr>
                        <w:t>Science</w:t>
                      </w:r>
                    </w:p>
                    <w:p>
                      <w:pPr>
                        <w:spacing w:after="0" w:line="240" w:lineRule="auto"/>
                        <w:jc w:val="both"/>
                        <w:rPr>
                          <w:rFonts w:ascii="Comic Sans MS" w:hAnsi="Comic Sans MS"/>
                          <w:sz w:val="16"/>
                          <w:szCs w:val="20"/>
                          <w14:cntxtAlts/>
                        </w:rPr>
                      </w:pPr>
                      <w:r>
                        <w:rPr>
                          <w:rFonts w:ascii="Comic Sans MS" w:hAnsi="Comic Sans MS"/>
                          <w:sz w:val="16"/>
                          <w:szCs w:val="20"/>
                          <w14:cntxtAlts/>
                        </w:rPr>
                        <w:t>In science this half term we will be learning about keeping healthy and why this is important. We will be investigating healthy and unhealthy foods as well as learning about the human life cycle. Our main objectives are to:</w:t>
                      </w:r>
                    </w:p>
                    <w:p>
                      <w:pPr>
                        <w:pStyle w:val="ListParagraph"/>
                        <w:numPr>
                          <w:ilvl w:val="0"/>
                          <w:numId w:val="4"/>
                        </w:numPr>
                        <w:rPr>
                          <w:rFonts w:ascii="Comic Sans MS" w:hAnsi="Comic Sans MS"/>
                          <w:sz w:val="16"/>
                          <w:szCs w:val="20"/>
                        </w:rPr>
                      </w:pPr>
                      <w:r>
                        <w:rPr>
                          <w:rFonts w:ascii="Comic Sans MS" w:hAnsi="Comic Sans MS"/>
                          <w:sz w:val="16"/>
                          <w:szCs w:val="20"/>
                        </w:rPr>
                        <w:t>Talk about and describe how to look after themselves – what foods are best to eat; why we need to exercise; why and how to rest.</w:t>
                      </w:r>
                    </w:p>
                    <w:p>
                      <w:pPr>
                        <w:pStyle w:val="ListParagraph"/>
                        <w:numPr>
                          <w:ilvl w:val="0"/>
                          <w:numId w:val="4"/>
                        </w:numPr>
                        <w:rPr>
                          <w:rFonts w:ascii="Comic Sans MS" w:hAnsi="Comic Sans MS"/>
                          <w:sz w:val="16"/>
                          <w:szCs w:val="20"/>
                        </w:rPr>
                      </w:pPr>
                      <w:r>
                        <w:rPr>
                          <w:rFonts w:ascii="Comic Sans MS" w:hAnsi="Comic Sans MS"/>
                          <w:sz w:val="16"/>
                          <w:szCs w:val="20"/>
                        </w:rPr>
                        <w:t>Make comparisons between themselves and people that are older and younger than them</w:t>
                      </w:r>
                    </w:p>
                    <w:p>
                      <w:pPr>
                        <w:spacing w:after="0" w:line="240" w:lineRule="auto"/>
                        <w:jc w:val="both"/>
                        <w:rPr>
                          <w:rFonts w:ascii="XCCW Joined 53a" w:eastAsia="Times New Roman" w:hAnsi="XCCW Joined 53a" w:cs="Times New Roman"/>
                          <w:i/>
                          <w:sz w:val="12"/>
                          <w:szCs w:val="16"/>
                        </w:rPr>
                      </w:pPr>
                    </w:p>
                    <w:p>
                      <w:pPr>
                        <w:jc w:val="center"/>
                        <w:rPr>
                          <w:rFonts w:ascii="XCCW Joined 53a" w:hAnsi="XCCW Joined 53a"/>
                          <w:sz w:val="18"/>
                        </w:rPr>
                      </w:pPr>
                    </w:p>
                  </w:txbxContent>
                </v:textbox>
                <w10:wrap anchorx="margin"/>
              </v:shape>
            </w:pict>
          </mc:Fallback>
        </mc:AlternateContent>
      </w:r>
    </w:p>
    <w:p/>
    <w:p/>
    <w:p/>
    <w:p/>
    <w:p/>
    <w:p/>
    <w:p>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-168087</wp:posOffset>
                </wp:positionH>
                <wp:positionV relativeFrom="paragraph">
                  <wp:posOffset>125543</wp:posOffset>
                </wp:positionV>
                <wp:extent cx="6999194" cy="952500"/>
                <wp:effectExtent l="19050" t="19050" r="114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99194" cy="952500"/>
                        </a:xfrm>
                        <a:prstGeom prst="rect">
                          <a:avLst/>
                        </a:prstGeom>
                        <a:solidFill>
                          <a:srgbClr val="FFFFFF"/>
                        </a:solidFill>
                        <a:ln w="38100" cmpd="dbl">
                          <a:solidFill>
                            <a:srgbClr val="000000"/>
                          </a:solidFill>
                          <a:miter lim="800000"/>
                          <a:headEnd/>
                          <a:tailEnd/>
                        </a:ln>
                      </wps:spPr>
                      <wps:txbx>
                        <w:txbxContent>
                          <w:p>
                            <w:pPr>
                              <w:spacing w:after="0" w:line="240" w:lineRule="auto"/>
                              <w:rPr>
                                <w:rFonts w:ascii="XCCW Joined 53a" w:hAnsi="XCCW Joined 53a"/>
                                <w:b/>
                                <w:sz w:val="16"/>
                                <w:u w:val="single"/>
                              </w:rPr>
                            </w:pPr>
                            <w:r>
                              <w:rPr>
                                <w:rFonts w:ascii="XCCW Joined 53a" w:hAnsi="XCCW Joined 53a"/>
                                <w:b/>
                                <w:sz w:val="16"/>
                                <w:u w:val="single"/>
                              </w:rPr>
                              <w:t>Diary Dates</w:t>
                            </w:r>
                          </w:p>
                          <w:p>
                            <w:pPr>
                              <w:spacing w:after="0" w:line="240" w:lineRule="auto"/>
                              <w:rPr>
                                <w:rFonts w:ascii="Comic Sans MS" w:hAnsi="Comic Sans MS"/>
                                <w:sz w:val="16"/>
                              </w:rPr>
                            </w:pPr>
                            <w:r>
                              <w:rPr>
                                <w:rFonts w:ascii="Comic Sans MS" w:hAnsi="Comic Sans MS"/>
                                <w:sz w:val="16"/>
                              </w:rPr>
                              <w:t xml:space="preserve">Half term: 26th October – 1st November </w:t>
                            </w:r>
                          </w:p>
                          <w:p>
                            <w:pPr>
                              <w:spacing w:after="0" w:line="240" w:lineRule="auto"/>
                              <w:rPr>
                                <w:rFonts w:ascii="Comic Sans MS" w:hAnsi="Comic Sans MS"/>
                                <w:sz w:val="16"/>
                              </w:rPr>
                            </w:pPr>
                            <w:r>
                              <w:rPr>
                                <w:rFonts w:ascii="Comic Sans MS" w:hAnsi="Comic Sans MS"/>
                                <w:sz w:val="16"/>
                              </w:rPr>
                              <w:t>Christmas break: 21st December – 3rd January</w:t>
                            </w:r>
                          </w:p>
                          <w:p>
                            <w:pPr>
                              <w:spacing w:after="0" w:line="240" w:lineRule="auto"/>
                              <w:rPr>
                                <w:rFonts w:ascii="Comic Sans MS" w:hAnsi="Comic Sans MS"/>
                                <w:sz w:val="16"/>
                              </w:rPr>
                            </w:pPr>
                            <w:r>
                              <w:rPr>
                                <w:rFonts w:ascii="Comic Sans MS" w:hAnsi="Comic Sans MS"/>
                                <w:sz w:val="16"/>
                              </w:rPr>
                              <w:t>PE is on a Thursday</w:t>
                            </w:r>
                          </w:p>
                          <w:p>
                            <w:pPr>
                              <w:spacing w:after="0" w:line="240" w:lineRule="auto"/>
                              <w:rPr>
                                <w:rFonts w:ascii="Comic Sans MS" w:hAnsi="Comic Sans MS"/>
                                <w:sz w:val="20"/>
                              </w:rPr>
                            </w:pPr>
                            <w:r>
                              <w:rPr>
                                <w:rFonts w:ascii="Comic Sans MS" w:hAnsi="Comic Sans MS"/>
                                <w:sz w:val="16"/>
                              </w:rPr>
                              <w:t>Children should be dropped at the gate on Watt Street at 9am and collected at 3:10pm</w:t>
                            </w:r>
                          </w:p>
                          <w:p>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3.25pt;margin-top:9.9pt;width:551.1pt;height:7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" strokeweight="3pt">
                <v:stroke linestyle="thinThin"/>
                <v:textbox>
                  <w:txbxContent>
                    <w:p>
                      <w:pPr>
                        <w:spacing w:after="0" w:line="240" w:lineRule="auto"/>
                        <w:rPr>
                          <w:rFonts w:ascii="XCCW Joined 53a" w:hAnsi="XCCW Joined 53a"/>
                          <w:b/>
                          <w:sz w:val="16"/>
                          <w:u w:val="single"/>
                        </w:rPr>
                      </w:pPr>
                      <w:r>
                        <w:rPr>
                          <w:rFonts w:ascii="XCCW Joined 53a" w:hAnsi="XCCW Joined 53a"/>
                          <w:b/>
                          <w:sz w:val="16"/>
                          <w:u w:val="single"/>
                        </w:rPr>
                        <w:t>Diary Dates</w:t>
                      </w:r>
                    </w:p>
                    <w:p>
                      <w:pPr>
                        <w:spacing w:after="0" w:line="240" w:lineRule="auto"/>
                        <w:rPr>
                          <w:rFonts w:ascii="Comic Sans MS" w:hAnsi="Comic Sans MS"/>
                          <w:sz w:val="16"/>
                        </w:rPr>
                      </w:pPr>
                      <w:r>
                        <w:rPr>
                          <w:rFonts w:ascii="Comic Sans MS" w:hAnsi="Comic Sans MS"/>
                          <w:sz w:val="16"/>
                        </w:rPr>
                        <w:t xml:space="preserve">Half term: 26th October – 1st November </w:t>
                      </w:r>
                    </w:p>
                    <w:p>
                      <w:pPr>
                        <w:spacing w:after="0" w:line="240" w:lineRule="auto"/>
                        <w:rPr>
                          <w:rFonts w:ascii="Comic Sans MS" w:hAnsi="Comic Sans MS"/>
                          <w:sz w:val="16"/>
                        </w:rPr>
                      </w:pPr>
                      <w:r>
                        <w:rPr>
                          <w:rFonts w:ascii="Comic Sans MS" w:hAnsi="Comic Sans MS"/>
                          <w:sz w:val="16"/>
                        </w:rPr>
                        <w:t>Christmas break: 21st December – 3rd January</w:t>
                      </w:r>
                    </w:p>
                    <w:p>
                      <w:pPr>
                        <w:spacing w:after="0" w:line="240" w:lineRule="auto"/>
                        <w:rPr>
                          <w:rFonts w:ascii="Comic Sans MS" w:hAnsi="Comic Sans MS"/>
                          <w:sz w:val="16"/>
                        </w:rPr>
                      </w:pPr>
                      <w:r>
                        <w:rPr>
                          <w:rFonts w:ascii="Comic Sans MS" w:hAnsi="Comic Sans MS"/>
                          <w:sz w:val="16"/>
                        </w:rPr>
                        <w:t>PE is on a Thursday</w:t>
                      </w:r>
                    </w:p>
                    <w:p>
                      <w:pPr>
                        <w:spacing w:after="0" w:line="240" w:lineRule="auto"/>
                        <w:rPr>
                          <w:rFonts w:ascii="Comic Sans MS" w:hAnsi="Comic Sans MS"/>
                          <w:sz w:val="20"/>
                        </w:rPr>
                      </w:pPr>
                      <w:r>
                        <w:rPr>
                          <w:rFonts w:ascii="Comic Sans MS" w:hAnsi="Comic Sans MS"/>
                          <w:sz w:val="16"/>
                        </w:rPr>
                        <w:t>Children should be dropped at the gate on Watt Street at 9am and collected at 3:10pm</w:t>
                      </w:r>
                    </w:p>
                    <w:p>
                      <w:pPr>
                        <w:rPr>
                          <w:rFonts w:ascii="Comic Sans MS" w:hAnsi="Comic Sans MS"/>
                          <w:sz w:val="20"/>
                        </w:rPr>
                      </w:pPr>
                    </w:p>
                  </w:txbxContent>
                </v:textbox>
                <w10:wrap anchorx="margin"/>
              </v:shape>
            </w:pict>
          </mc:Fallback>
        </mc:AlternateConten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XCCW Joined 53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8DC"/>
    <w:multiLevelType w:val="hybridMultilevel"/>
    <w:tmpl w:val="DE668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5559C"/>
    <w:multiLevelType w:val="hybridMultilevel"/>
    <w:tmpl w:val="9D2A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5F74B2"/>
    <w:multiLevelType w:val="hybridMultilevel"/>
    <w:tmpl w:val="1D0822C6"/>
    <w:lvl w:ilvl="0" w:tplc="FF1EA51E">
      <w:start w:val="16"/>
      <w:numFmt w:val="bullet"/>
      <w:lvlText w:val=""/>
      <w:lvlJc w:val="left"/>
      <w:pPr>
        <w:tabs>
          <w:tab w:val="num" w:pos="435"/>
        </w:tabs>
        <w:ind w:left="435" w:hanging="360"/>
      </w:pPr>
      <w:rPr>
        <w:rFonts w:ascii="Wingdings" w:eastAsia="Times New Roman" w:hAnsi="Wingdings"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77D151E4"/>
    <w:multiLevelType w:val="hybridMultilevel"/>
    <w:tmpl w:val="480A22B0"/>
    <w:lvl w:ilvl="0" w:tplc="0809000B">
      <w:start w:val="1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99"/>
    <w:qFormat/>
    <w:pPr>
      <w:ind w:left="720"/>
      <w:contextualSpacing/>
    </w:pPr>
    <w:rPr>
      <w:rFonts w:ascii="Sassoon Penpals Joined" w:hAnsi="Sassoon Penpals Joine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2020-09-20T08:00:00Z</dcterms:created>
  <dcterms:modified xsi:type="dcterms:W3CDTF">2020-09-20T08:00:00Z</dcterms:modified>
</cp:coreProperties>
</file>