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94DDF" w14:textId="5160A2D5" w:rsidR="00FA4A05" w:rsidRDefault="00D5262A" w:rsidP="00D5262A">
      <w:pPr>
        <w:tabs>
          <w:tab w:val="left" w:pos="678"/>
          <w:tab w:val="center" w:pos="4513"/>
        </w:tabs>
        <w:jc w:val="center"/>
        <w:rPr>
          <w:rFonts w:ascii="Arial" w:hAnsi="Arial" w:cs="Arial"/>
          <w:b/>
          <w:bCs/>
          <w:sz w:val="28"/>
          <w:szCs w:val="28"/>
        </w:rPr>
      </w:pPr>
      <w:r w:rsidRPr="00FA4A05">
        <w:rPr>
          <w:noProof/>
          <w:sz w:val="40"/>
          <w:szCs w:val="40"/>
          <w:lang w:eastAsia="en-GB"/>
        </w:rPr>
        <w:drawing>
          <wp:anchor distT="0" distB="0" distL="114300" distR="114300" simplePos="0" relativeHeight="251663360" behindDoc="1" locked="0" layoutInCell="1" allowOverlap="1" wp14:anchorId="06BB5143" wp14:editId="17E7172A">
            <wp:simplePos x="0" y="0"/>
            <wp:positionH relativeFrom="margin">
              <wp:posOffset>2205318</wp:posOffset>
            </wp:positionH>
            <wp:positionV relativeFrom="paragraph">
              <wp:posOffset>26552</wp:posOffset>
            </wp:positionV>
            <wp:extent cx="809625" cy="1214438"/>
            <wp:effectExtent l="0" t="0" r="0" b="5080"/>
            <wp:wrapNone/>
            <wp:docPr id="806001705" name="Picture 8060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badge-red.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1214438"/>
                    </a:xfrm>
                    <a:prstGeom prst="rect">
                      <a:avLst/>
                    </a:prstGeom>
                  </pic:spPr>
                </pic:pic>
              </a:graphicData>
            </a:graphic>
            <wp14:sizeRelH relativeFrom="margin">
              <wp14:pctWidth>0</wp14:pctWidth>
            </wp14:sizeRelH>
            <wp14:sizeRelV relativeFrom="margin">
              <wp14:pctHeight>0</wp14:pctHeight>
            </wp14:sizeRelV>
          </wp:anchor>
        </w:drawing>
      </w:r>
    </w:p>
    <w:p w14:paraId="64CC16EA" w14:textId="674361BB" w:rsidR="00FA4A05" w:rsidRPr="00FA4A05" w:rsidRDefault="00D5262A" w:rsidP="00D5262A">
      <w:pPr>
        <w:tabs>
          <w:tab w:val="left" w:pos="605"/>
        </w:tabs>
        <w:rPr>
          <w:rFonts w:ascii="Arial" w:hAnsi="Arial" w:cs="Arial"/>
          <w:b/>
          <w:bCs/>
          <w:sz w:val="40"/>
          <w:szCs w:val="40"/>
        </w:rPr>
      </w:pPr>
      <w:r>
        <w:rPr>
          <w:rFonts w:ascii="Arial" w:hAnsi="Arial" w:cs="Arial"/>
          <w:b/>
          <w:bCs/>
          <w:sz w:val="40"/>
          <w:szCs w:val="40"/>
        </w:rPr>
        <w:tab/>
      </w:r>
    </w:p>
    <w:p w14:paraId="6CC0F49B" w14:textId="2F3D95EF" w:rsidR="00FA4A05" w:rsidRDefault="00FA4A05" w:rsidP="00D5262A">
      <w:pPr>
        <w:jc w:val="both"/>
        <w:rPr>
          <w:rFonts w:ascii="Arial" w:hAnsi="Arial" w:cs="Arial"/>
          <w:b/>
          <w:bCs/>
          <w:sz w:val="40"/>
          <w:szCs w:val="40"/>
        </w:rPr>
      </w:pPr>
    </w:p>
    <w:p w14:paraId="003E6519" w14:textId="6461301A" w:rsidR="00FA4A05" w:rsidRDefault="00FA4A05" w:rsidP="00FA4A05">
      <w:pPr>
        <w:rPr>
          <w:rFonts w:ascii="Arial" w:hAnsi="Arial" w:cs="Arial"/>
          <w:b/>
          <w:bCs/>
          <w:sz w:val="40"/>
          <w:szCs w:val="40"/>
        </w:rPr>
      </w:pPr>
    </w:p>
    <w:p w14:paraId="7683632D" w14:textId="4F23118A" w:rsidR="00FA4A05" w:rsidRPr="00FA4A05" w:rsidRDefault="00FA4A05" w:rsidP="00FA4A05">
      <w:pPr>
        <w:rPr>
          <w:rFonts w:ascii="Arial" w:hAnsi="Arial" w:cs="Arial"/>
          <w:b/>
          <w:bCs/>
          <w:sz w:val="40"/>
          <w:szCs w:val="40"/>
        </w:rPr>
      </w:pPr>
      <w:r>
        <w:rPr>
          <w:rFonts w:ascii="Arial" w:hAnsi="Arial" w:cs="Arial"/>
          <w:b/>
          <w:bCs/>
          <w:sz w:val="40"/>
          <w:szCs w:val="40"/>
        </w:rPr>
        <w:t>F</w:t>
      </w:r>
      <w:r w:rsidRPr="00FA4A05">
        <w:rPr>
          <w:rFonts w:ascii="Arial" w:hAnsi="Arial" w:cs="Arial"/>
          <w:b/>
          <w:bCs/>
          <w:sz w:val="40"/>
          <w:szCs w:val="40"/>
        </w:rPr>
        <w:t>inchampstead C of E (Aided) Primary School</w:t>
      </w:r>
    </w:p>
    <w:p w14:paraId="082053EB" w14:textId="6BE99ECF" w:rsidR="00FA4A05" w:rsidRDefault="00FA4A05" w:rsidP="00FA4A05">
      <w:pPr>
        <w:jc w:val="center"/>
        <w:rPr>
          <w:rFonts w:ascii="Arial" w:hAnsi="Arial" w:cs="Arial"/>
          <w:i/>
          <w:iCs/>
        </w:rPr>
      </w:pPr>
    </w:p>
    <w:p w14:paraId="29809BED" w14:textId="14D51A8D" w:rsidR="00FA4A05" w:rsidRPr="00FA4A05" w:rsidRDefault="00FA4A05" w:rsidP="00FA4A05">
      <w:pPr>
        <w:jc w:val="center"/>
        <w:rPr>
          <w:rFonts w:ascii="Arial" w:hAnsi="Arial" w:cs="Arial"/>
          <w:i/>
          <w:iCs/>
          <w:sz w:val="24"/>
          <w:szCs w:val="24"/>
        </w:rPr>
      </w:pPr>
      <w:r w:rsidRPr="00FA4A05">
        <w:rPr>
          <w:rFonts w:ascii="Arial" w:hAnsi="Arial" w:cs="Arial"/>
          <w:i/>
          <w:iCs/>
          <w:sz w:val="24"/>
          <w:szCs w:val="24"/>
        </w:rPr>
        <w:t>This is the day that the Lord has made, let us rejoice and be glad in it</w:t>
      </w:r>
    </w:p>
    <w:p w14:paraId="2CD41D48" w14:textId="33AD7FDB" w:rsidR="00FA4A05" w:rsidRDefault="00FA4A05" w:rsidP="00114525">
      <w:pPr>
        <w:jc w:val="center"/>
        <w:rPr>
          <w:rFonts w:ascii="Arial" w:hAnsi="Arial" w:cs="Arial"/>
          <w:b/>
          <w:bCs/>
          <w:sz w:val="28"/>
          <w:szCs w:val="28"/>
        </w:rPr>
      </w:pPr>
    </w:p>
    <w:p w14:paraId="3B912035" w14:textId="0D54BD1F" w:rsidR="00FA4A05" w:rsidRDefault="00FA4A05" w:rsidP="00FA4A05">
      <w:pPr>
        <w:rPr>
          <w:rFonts w:ascii="Arial" w:hAnsi="Arial" w:cs="Arial"/>
          <w:b/>
          <w:bCs/>
          <w:sz w:val="72"/>
          <w:szCs w:val="72"/>
        </w:rPr>
      </w:pPr>
    </w:p>
    <w:p w14:paraId="36D5233A" w14:textId="77777777" w:rsidR="002912AF" w:rsidRDefault="002912AF" w:rsidP="002912AF">
      <w:pPr>
        <w:jc w:val="center"/>
        <w:rPr>
          <w:rFonts w:ascii="Arial" w:hAnsi="Arial" w:cs="Arial"/>
          <w:b/>
          <w:bCs/>
          <w:sz w:val="72"/>
          <w:szCs w:val="72"/>
        </w:rPr>
      </w:pPr>
    </w:p>
    <w:p w14:paraId="1A9D4942" w14:textId="741077E9" w:rsidR="00114525" w:rsidRDefault="002912AF" w:rsidP="002912AF">
      <w:pPr>
        <w:jc w:val="center"/>
        <w:rPr>
          <w:rFonts w:ascii="Arial" w:hAnsi="Arial" w:cs="Arial"/>
          <w:b/>
          <w:bCs/>
          <w:sz w:val="28"/>
          <w:szCs w:val="28"/>
        </w:rPr>
      </w:pPr>
      <w:r>
        <w:rPr>
          <w:rStyle w:val="normaltextrun"/>
          <w:rFonts w:ascii="Arial" w:hAnsi="Arial" w:cs="Arial"/>
          <w:b/>
          <w:bCs/>
          <w:color w:val="000000"/>
          <w:sz w:val="72"/>
          <w:szCs w:val="72"/>
          <w:shd w:val="clear" w:color="auto" w:fill="FFFFFF"/>
          <w:lang w:val="en-US"/>
        </w:rPr>
        <w:t>Early Years Foundation Stage (EYFS) Policy</w:t>
      </w:r>
    </w:p>
    <w:p w14:paraId="47DB62EB" w14:textId="77777777" w:rsidR="00114525" w:rsidRDefault="00114525" w:rsidP="00114525">
      <w:pPr>
        <w:jc w:val="center"/>
        <w:rPr>
          <w:rFonts w:ascii="Arial" w:hAnsi="Arial" w:cs="Arial"/>
          <w:b/>
          <w:bCs/>
          <w:sz w:val="28"/>
          <w:szCs w:val="28"/>
        </w:rPr>
      </w:pPr>
    </w:p>
    <w:p w14:paraId="574FD6F4" w14:textId="77777777" w:rsidR="002912AF" w:rsidRDefault="002912AF" w:rsidP="00114525">
      <w:pPr>
        <w:jc w:val="center"/>
        <w:rPr>
          <w:rFonts w:ascii="Arial" w:hAnsi="Arial" w:cs="Arial"/>
          <w:b/>
          <w:bCs/>
          <w:sz w:val="28"/>
          <w:szCs w:val="28"/>
        </w:rPr>
      </w:pPr>
    </w:p>
    <w:p w14:paraId="79A9F1CB" w14:textId="77777777" w:rsidR="002912AF" w:rsidRDefault="002912AF" w:rsidP="00114525">
      <w:pPr>
        <w:jc w:val="center"/>
        <w:rPr>
          <w:rFonts w:ascii="Arial" w:hAnsi="Arial" w:cs="Arial"/>
          <w:b/>
          <w:bCs/>
          <w:sz w:val="28"/>
          <w:szCs w:val="28"/>
        </w:rPr>
      </w:pPr>
    </w:p>
    <w:p w14:paraId="1C2CE500" w14:textId="77777777" w:rsidR="00114525" w:rsidRDefault="00114525" w:rsidP="00114525">
      <w:pPr>
        <w:jc w:val="center"/>
        <w:rPr>
          <w:rFonts w:ascii="Arial" w:hAnsi="Arial" w:cs="Arial"/>
          <w:b/>
          <w:bCs/>
          <w:sz w:val="28"/>
          <w:szCs w:val="28"/>
        </w:rPr>
      </w:pPr>
    </w:p>
    <w:p w14:paraId="756D36A3" w14:textId="77777777" w:rsidR="00114525" w:rsidRDefault="00114525" w:rsidP="00114525">
      <w:pPr>
        <w:jc w:val="center"/>
        <w:rPr>
          <w:rFonts w:ascii="Arial" w:hAnsi="Arial" w:cs="Arial"/>
          <w:b/>
          <w:bCs/>
          <w:sz w:val="28"/>
          <w:szCs w:val="28"/>
        </w:rPr>
      </w:pPr>
    </w:p>
    <w:tbl>
      <w:tblPr>
        <w:tblW w:w="8964"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110"/>
      </w:tblGrid>
      <w:tr w:rsidR="00E80019" w:rsidRPr="00196B86" w14:paraId="4BBF947B" w14:textId="77777777" w:rsidTr="27E01D37">
        <w:tc>
          <w:tcPr>
            <w:tcW w:w="2586" w:type="dxa"/>
            <w:tcBorders>
              <w:top w:val="nil"/>
              <w:bottom w:val="single" w:sz="18" w:space="0" w:color="FFFFFF" w:themeColor="background1"/>
            </w:tcBorders>
            <w:shd w:val="clear" w:color="auto" w:fill="D8DFDE"/>
          </w:tcPr>
          <w:p w14:paraId="2505A34A" w14:textId="7727E174" w:rsidR="00E80019" w:rsidRPr="00196B86" w:rsidRDefault="002912AF" w:rsidP="003150D3">
            <w:pPr>
              <w:pStyle w:val="1bodycopy10pt"/>
              <w:rPr>
                <w:b/>
                <w:lang w:val="en-GB"/>
              </w:rPr>
            </w:pPr>
            <w:r>
              <w:rPr>
                <w:b/>
                <w:lang w:val="en-GB"/>
              </w:rPr>
              <w:t>A</w:t>
            </w:r>
            <w:r w:rsidR="00E80019" w:rsidRPr="00196B86">
              <w:rPr>
                <w:b/>
                <w:lang w:val="en-GB"/>
              </w:rPr>
              <w:t>pproved by:</w:t>
            </w:r>
          </w:p>
        </w:tc>
        <w:tc>
          <w:tcPr>
            <w:tcW w:w="3268" w:type="dxa"/>
            <w:tcBorders>
              <w:top w:val="nil"/>
              <w:bottom w:val="single" w:sz="18" w:space="0" w:color="FFFFFF" w:themeColor="background1"/>
            </w:tcBorders>
            <w:shd w:val="clear" w:color="auto" w:fill="D8DFDE"/>
          </w:tcPr>
          <w:p w14:paraId="64561F41" w14:textId="77777777" w:rsidR="00E80019" w:rsidRPr="00196B86" w:rsidRDefault="00E80019" w:rsidP="003150D3">
            <w:pPr>
              <w:pStyle w:val="1bodycopy11pt"/>
              <w:rPr>
                <w:highlight w:val="yellow"/>
                <w:lang w:val="en-GB"/>
              </w:rPr>
            </w:pPr>
            <w:r w:rsidRPr="00BA169C">
              <w:rPr>
                <w:lang w:val="en-GB"/>
              </w:rPr>
              <w:t>Board of Governors</w:t>
            </w:r>
          </w:p>
        </w:tc>
        <w:tc>
          <w:tcPr>
            <w:tcW w:w="3110" w:type="dxa"/>
            <w:tcBorders>
              <w:top w:val="nil"/>
              <w:bottom w:val="single" w:sz="18" w:space="0" w:color="FFFFFF" w:themeColor="background1"/>
            </w:tcBorders>
            <w:shd w:val="clear" w:color="auto" w:fill="D8DFDE"/>
          </w:tcPr>
          <w:p w14:paraId="56F9E47E" w14:textId="77777777" w:rsidR="00E80019" w:rsidRPr="00196B86" w:rsidRDefault="00E80019" w:rsidP="003150D3">
            <w:pPr>
              <w:pStyle w:val="1bodycopy11pt"/>
              <w:rPr>
                <w:lang w:val="en-GB"/>
              </w:rPr>
            </w:pPr>
          </w:p>
        </w:tc>
      </w:tr>
      <w:tr w:rsidR="00E80019" w:rsidRPr="00196B86" w14:paraId="09E50EDA" w14:textId="77777777" w:rsidTr="27E01D37">
        <w:tc>
          <w:tcPr>
            <w:tcW w:w="2586" w:type="dxa"/>
            <w:tcBorders>
              <w:top w:val="single" w:sz="18" w:space="0" w:color="FFFFFF" w:themeColor="background1"/>
              <w:bottom w:val="single" w:sz="18" w:space="0" w:color="FFFFFF" w:themeColor="background1"/>
            </w:tcBorders>
            <w:shd w:val="clear" w:color="auto" w:fill="D8DFDE"/>
          </w:tcPr>
          <w:p w14:paraId="0FB0234E" w14:textId="45B40FBE" w:rsidR="00E80019" w:rsidRPr="00196B86" w:rsidRDefault="00E80019" w:rsidP="003150D3">
            <w:pPr>
              <w:pStyle w:val="1bodycopy10pt"/>
              <w:rPr>
                <w:b/>
                <w:lang w:val="en-GB"/>
              </w:rPr>
            </w:pPr>
            <w:r w:rsidRPr="00196B86">
              <w:rPr>
                <w:b/>
                <w:lang w:val="en-GB"/>
              </w:rPr>
              <w:t>Last reviewed:</w:t>
            </w:r>
          </w:p>
        </w:tc>
        <w:tc>
          <w:tcPr>
            <w:tcW w:w="6378" w:type="dxa"/>
            <w:gridSpan w:val="2"/>
            <w:tcBorders>
              <w:top w:val="single" w:sz="18" w:space="0" w:color="FFFFFF" w:themeColor="background1"/>
              <w:bottom w:val="single" w:sz="18" w:space="0" w:color="FFFFFF" w:themeColor="background1"/>
            </w:tcBorders>
            <w:shd w:val="clear" w:color="auto" w:fill="D8DFDE"/>
          </w:tcPr>
          <w:p w14:paraId="73471B09" w14:textId="1A7E0810" w:rsidR="00E80019" w:rsidRPr="00196B86" w:rsidRDefault="0FC94119" w:rsidP="5C956A5B">
            <w:pPr>
              <w:pStyle w:val="1bodycopy11pt"/>
              <w:rPr>
                <w:lang w:val="en-GB"/>
              </w:rPr>
            </w:pPr>
            <w:r w:rsidRPr="27E01D37">
              <w:rPr>
                <w:lang w:val="en-GB"/>
              </w:rPr>
              <w:t>October</w:t>
            </w:r>
            <w:r w:rsidR="002912AF" w:rsidRPr="27E01D37">
              <w:rPr>
                <w:lang w:val="en-GB"/>
              </w:rPr>
              <w:t xml:space="preserve"> 202</w:t>
            </w:r>
            <w:r w:rsidR="415B6282" w:rsidRPr="27E01D37">
              <w:rPr>
                <w:lang w:val="en-GB"/>
              </w:rPr>
              <w:t>5</w:t>
            </w:r>
          </w:p>
        </w:tc>
      </w:tr>
      <w:tr w:rsidR="00E80019" w:rsidRPr="00196B86" w14:paraId="1D53D283" w14:textId="77777777" w:rsidTr="27E01D37">
        <w:tc>
          <w:tcPr>
            <w:tcW w:w="2586" w:type="dxa"/>
            <w:tcBorders>
              <w:top w:val="single" w:sz="18" w:space="0" w:color="FFFFFF" w:themeColor="background1"/>
              <w:bottom w:val="nil"/>
            </w:tcBorders>
            <w:shd w:val="clear" w:color="auto" w:fill="D8DFDE"/>
          </w:tcPr>
          <w:p w14:paraId="337767EF" w14:textId="77777777" w:rsidR="00E80019" w:rsidRPr="00196B86" w:rsidRDefault="00E80019" w:rsidP="003150D3">
            <w:pPr>
              <w:pStyle w:val="1bodycopy10pt"/>
              <w:rPr>
                <w:b/>
                <w:lang w:val="en-GB"/>
              </w:rPr>
            </w:pPr>
            <w:r w:rsidRPr="00196B86">
              <w:rPr>
                <w:b/>
                <w:lang w:val="en-GB"/>
              </w:rPr>
              <w:t>Next review due by:</w:t>
            </w:r>
          </w:p>
        </w:tc>
        <w:tc>
          <w:tcPr>
            <w:tcW w:w="6378" w:type="dxa"/>
            <w:gridSpan w:val="2"/>
            <w:tcBorders>
              <w:top w:val="single" w:sz="18" w:space="0" w:color="FFFFFF" w:themeColor="background1"/>
              <w:bottom w:val="nil"/>
            </w:tcBorders>
            <w:shd w:val="clear" w:color="auto" w:fill="D8DFDE"/>
          </w:tcPr>
          <w:p w14:paraId="06DB1225" w14:textId="659DF702" w:rsidR="00E80019" w:rsidRPr="00196B86" w:rsidRDefault="7F52E7D3" w:rsidP="5C956A5B">
            <w:pPr>
              <w:pStyle w:val="1bodycopy11pt"/>
              <w:rPr>
                <w:lang w:val="en-GB"/>
              </w:rPr>
            </w:pPr>
            <w:r w:rsidRPr="27E01D37">
              <w:rPr>
                <w:lang w:val="en-GB"/>
              </w:rPr>
              <w:t>October</w:t>
            </w:r>
            <w:r w:rsidR="002912AF" w:rsidRPr="27E01D37">
              <w:rPr>
                <w:lang w:val="en-GB"/>
              </w:rPr>
              <w:t xml:space="preserve"> 202</w:t>
            </w:r>
            <w:r w:rsidR="4EDFF5FF" w:rsidRPr="27E01D37">
              <w:rPr>
                <w:lang w:val="en-GB"/>
              </w:rPr>
              <w:t>6</w:t>
            </w:r>
          </w:p>
        </w:tc>
      </w:tr>
    </w:tbl>
    <w:p w14:paraId="07584B71" w14:textId="77777777" w:rsidR="00114525" w:rsidRDefault="00114525" w:rsidP="00114525">
      <w:pPr>
        <w:jc w:val="center"/>
        <w:rPr>
          <w:rFonts w:ascii="Arial" w:hAnsi="Arial" w:cs="Arial"/>
          <w:b/>
          <w:bCs/>
          <w:sz w:val="28"/>
          <w:szCs w:val="28"/>
        </w:rPr>
      </w:pPr>
    </w:p>
    <w:p w14:paraId="45B5C1E2" w14:textId="68DBC4C1" w:rsidR="009F6887" w:rsidRDefault="009F6887" w:rsidP="006045C7">
      <w:pPr>
        <w:spacing w:after="0" w:line="240" w:lineRule="auto"/>
        <w:textAlignment w:val="baseline"/>
        <w:rPr>
          <w:rFonts w:ascii="Arial" w:hAnsi="Arial" w:cs="Arial"/>
          <w:b/>
          <w:bCs/>
          <w:sz w:val="28"/>
          <w:szCs w:val="28"/>
        </w:rPr>
      </w:pPr>
    </w:p>
    <w:p w14:paraId="545FE702" w14:textId="7ECA9871" w:rsidR="3344F88E" w:rsidRDefault="3344F88E" w:rsidP="3344F88E">
      <w:pPr>
        <w:spacing w:after="0" w:line="240" w:lineRule="auto"/>
        <w:rPr>
          <w:rFonts w:ascii="Arial" w:hAnsi="Arial" w:cs="Arial"/>
          <w:b/>
          <w:bCs/>
          <w:sz w:val="28"/>
          <w:szCs w:val="28"/>
        </w:rPr>
      </w:pPr>
    </w:p>
    <w:p w14:paraId="373A3F34" w14:textId="77777777" w:rsidR="002912AF" w:rsidRDefault="002912AF" w:rsidP="006045C7">
      <w:pPr>
        <w:spacing w:after="0" w:line="240" w:lineRule="auto"/>
        <w:textAlignment w:val="baseline"/>
        <w:rPr>
          <w:rFonts w:ascii="Arial" w:hAnsi="Arial" w:cs="Arial"/>
          <w:b/>
          <w:bCs/>
          <w:sz w:val="28"/>
          <w:szCs w:val="28"/>
        </w:rPr>
      </w:pPr>
    </w:p>
    <w:p w14:paraId="5ACCCEBF" w14:textId="77777777" w:rsidR="002912AF" w:rsidRPr="002912AF" w:rsidRDefault="002912AF" w:rsidP="002912AF">
      <w:pPr>
        <w:pStyle w:val="paragraph"/>
        <w:spacing w:before="0" w:beforeAutospacing="0" w:after="0" w:afterAutospacing="0"/>
        <w:textAlignment w:val="baseline"/>
        <w:rPr>
          <w:rStyle w:val="eop"/>
          <w:rFonts w:ascii="Arial" w:hAnsi="Arial" w:cs="Arial"/>
          <w:b/>
          <w:bCs/>
          <w:sz w:val="28"/>
          <w:szCs w:val="28"/>
        </w:rPr>
      </w:pPr>
      <w:r w:rsidRPr="002912AF">
        <w:rPr>
          <w:rStyle w:val="normaltextrun"/>
          <w:rFonts w:ascii="Arial" w:hAnsi="Arial" w:cs="Arial"/>
          <w:b/>
          <w:bCs/>
          <w:sz w:val="28"/>
          <w:szCs w:val="28"/>
          <w:lang w:val="en-US"/>
        </w:rPr>
        <w:t>1. Aims</w:t>
      </w:r>
      <w:r w:rsidRPr="002912AF">
        <w:rPr>
          <w:rStyle w:val="eop"/>
          <w:rFonts w:ascii="Arial" w:hAnsi="Arial" w:cs="Arial"/>
          <w:b/>
          <w:bCs/>
          <w:sz w:val="28"/>
          <w:szCs w:val="28"/>
        </w:rPr>
        <w:t> </w:t>
      </w:r>
    </w:p>
    <w:p w14:paraId="10E2B969" w14:textId="77777777" w:rsidR="002912AF" w:rsidRDefault="002912AF" w:rsidP="002912AF">
      <w:pPr>
        <w:pStyle w:val="paragraph"/>
        <w:spacing w:before="0" w:beforeAutospacing="0" w:after="0" w:afterAutospacing="0"/>
        <w:textAlignment w:val="baseline"/>
        <w:rPr>
          <w:rFonts w:ascii="Segoe UI" w:hAnsi="Segoe UI" w:cs="Segoe UI"/>
          <w:b/>
          <w:bCs/>
          <w:color w:val="FF1F64"/>
          <w:sz w:val="18"/>
          <w:szCs w:val="18"/>
        </w:rPr>
      </w:pPr>
    </w:p>
    <w:p w14:paraId="7E245870"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Our vision at Finchampstead C of E (Aided) Primary School is for our pupils and staff to feel cared for unconditionally and valued as a unique creation in our learning, play and rest. We want to help them to approach each day now and in the future with gratitude and high aspirations. We encourage them to reflect and pray. </w:t>
      </w:r>
      <w:r>
        <w:rPr>
          <w:rStyle w:val="eop"/>
          <w:rFonts w:ascii="Arial" w:hAnsi="Arial" w:cs="Arial"/>
          <w:color w:val="000000"/>
          <w:sz w:val="20"/>
          <w:szCs w:val="20"/>
        </w:rPr>
        <w:t> </w:t>
      </w:r>
    </w:p>
    <w:p w14:paraId="5361C5D6"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With this in mind, this policy aims to ensure:</w:t>
      </w:r>
      <w:r>
        <w:rPr>
          <w:rStyle w:val="eop"/>
          <w:rFonts w:ascii="Arial" w:hAnsi="Arial" w:cs="Arial"/>
          <w:color w:val="000000"/>
          <w:sz w:val="20"/>
          <w:szCs w:val="20"/>
        </w:rPr>
        <w:t> </w:t>
      </w:r>
    </w:p>
    <w:p w14:paraId="4C8531C8"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68EF740A"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A welcoming, safe and secure environment where children are, and feel, valued</w:t>
      </w:r>
      <w:r>
        <w:rPr>
          <w:rStyle w:val="eop"/>
          <w:rFonts w:ascii="Arial" w:hAnsi="Arial" w:cs="Arial"/>
          <w:color w:val="000000"/>
          <w:sz w:val="20"/>
          <w:szCs w:val="20"/>
        </w:rPr>
        <w:t> </w:t>
      </w:r>
    </w:p>
    <w:p w14:paraId="4543808B"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That children access a broad and balanced curriculum that gives them the broad range of knowledge and skills needed for good progress through school and life</w:t>
      </w:r>
      <w:r>
        <w:rPr>
          <w:rStyle w:val="eop"/>
          <w:rFonts w:ascii="Arial" w:hAnsi="Arial" w:cs="Arial"/>
          <w:color w:val="000000"/>
          <w:sz w:val="20"/>
          <w:szCs w:val="20"/>
        </w:rPr>
        <w:t> </w:t>
      </w:r>
    </w:p>
    <w:p w14:paraId="49A73754"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Quality and consistency in teaching and learning so that every child makes good progress and no child gets left behind</w:t>
      </w:r>
      <w:r>
        <w:rPr>
          <w:rStyle w:val="eop"/>
          <w:rFonts w:ascii="Arial" w:hAnsi="Arial" w:cs="Arial"/>
          <w:color w:val="000000"/>
          <w:sz w:val="20"/>
          <w:szCs w:val="20"/>
        </w:rPr>
        <w:t> </w:t>
      </w:r>
    </w:p>
    <w:p w14:paraId="2F025B65"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Children grow in confidence developing independence, respect, self-control and cooperation</w:t>
      </w:r>
      <w:r>
        <w:rPr>
          <w:rStyle w:val="eop"/>
          <w:rFonts w:ascii="Arial" w:hAnsi="Arial" w:cs="Arial"/>
          <w:color w:val="000000"/>
          <w:sz w:val="20"/>
          <w:szCs w:val="20"/>
        </w:rPr>
        <w:t> </w:t>
      </w:r>
    </w:p>
    <w:p w14:paraId="08790F48"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A close working partnership between staff and parents and/or carers</w:t>
      </w:r>
      <w:r>
        <w:rPr>
          <w:rStyle w:val="eop"/>
          <w:rFonts w:ascii="Arial" w:hAnsi="Arial" w:cs="Arial"/>
          <w:color w:val="000000"/>
          <w:sz w:val="20"/>
          <w:szCs w:val="20"/>
        </w:rPr>
        <w:t> </w:t>
      </w:r>
    </w:p>
    <w:p w14:paraId="274BEB9D" w14:textId="77777777" w:rsidR="002912AF" w:rsidRDefault="002912AF" w:rsidP="002912AF">
      <w:pPr>
        <w:pStyle w:val="paragraph"/>
        <w:numPr>
          <w:ilvl w:val="0"/>
          <w:numId w:val="7"/>
        </w:numPr>
        <w:spacing w:before="0" w:beforeAutospacing="0" w:after="0" w:afterAutospacing="0"/>
        <w:textAlignment w:val="baseline"/>
        <w:rPr>
          <w:rFonts w:ascii="Arial" w:hAnsi="Arial" w:cs="Arial"/>
          <w:color w:val="000000"/>
          <w:sz w:val="22"/>
          <w:szCs w:val="22"/>
        </w:rPr>
      </w:pPr>
      <w:r>
        <w:rPr>
          <w:rStyle w:val="normaltextrun"/>
          <w:rFonts w:ascii="Arial" w:hAnsi="Arial" w:cs="Arial"/>
          <w:color w:val="000000"/>
          <w:sz w:val="20"/>
          <w:szCs w:val="20"/>
          <w:lang w:val="en-US"/>
        </w:rPr>
        <w:t>Every child is included and supported through equality of opportunity and anti-discriminatory practice</w:t>
      </w:r>
      <w:r>
        <w:rPr>
          <w:rStyle w:val="eop"/>
          <w:rFonts w:ascii="Arial" w:hAnsi="Arial" w:cs="Arial"/>
          <w:color w:val="000000"/>
          <w:sz w:val="20"/>
          <w:szCs w:val="20"/>
        </w:rPr>
        <w:t> </w:t>
      </w:r>
    </w:p>
    <w:p w14:paraId="269AB131"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178C5F66" w14:textId="77777777" w:rsidR="002912AF" w:rsidRPr="002912AF" w:rsidRDefault="002912AF" w:rsidP="002912AF">
      <w:pPr>
        <w:pStyle w:val="paragraph"/>
        <w:spacing w:before="0" w:beforeAutospacing="0" w:after="0" w:afterAutospacing="0"/>
        <w:textAlignment w:val="baseline"/>
        <w:rPr>
          <w:rFonts w:ascii="Segoe UI" w:hAnsi="Segoe UI" w:cs="Segoe UI"/>
          <w:b/>
          <w:bCs/>
          <w:sz w:val="18"/>
          <w:szCs w:val="18"/>
        </w:rPr>
      </w:pPr>
      <w:r w:rsidRPr="002912AF">
        <w:rPr>
          <w:rStyle w:val="normaltextrun"/>
          <w:rFonts w:ascii="Arial" w:hAnsi="Arial" w:cs="Arial"/>
          <w:b/>
          <w:bCs/>
          <w:sz w:val="28"/>
          <w:szCs w:val="28"/>
          <w:lang w:val="en-US"/>
        </w:rPr>
        <w:t>2. Legislation</w:t>
      </w:r>
      <w:r w:rsidRPr="002912AF">
        <w:rPr>
          <w:rStyle w:val="eop"/>
          <w:rFonts w:ascii="Arial" w:hAnsi="Arial" w:cs="Arial"/>
          <w:b/>
          <w:bCs/>
          <w:sz w:val="28"/>
          <w:szCs w:val="28"/>
        </w:rPr>
        <w:t> </w:t>
      </w:r>
    </w:p>
    <w:p w14:paraId="678EE071"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p>
    <w:p w14:paraId="7F34812D" w14:textId="0410D880" w:rsidR="002912AF" w:rsidRDefault="002912AF" w:rsidP="5C956A5B">
      <w:pPr>
        <w:pStyle w:val="paragraph"/>
        <w:spacing w:before="0" w:beforeAutospacing="0" w:after="0" w:afterAutospacing="0"/>
        <w:textAlignment w:val="baseline"/>
        <w:rPr>
          <w:rStyle w:val="normaltextrun"/>
          <w:rFonts w:ascii="Arial" w:hAnsi="Arial" w:cs="Arial"/>
          <w:color w:val="000000"/>
          <w:sz w:val="20"/>
          <w:szCs w:val="20"/>
          <w:lang w:val="en-US"/>
        </w:rPr>
      </w:pPr>
      <w:r w:rsidRPr="5C956A5B">
        <w:rPr>
          <w:rStyle w:val="normaltextrun"/>
          <w:rFonts w:ascii="Arial" w:hAnsi="Arial" w:cs="Arial"/>
          <w:color w:val="000000" w:themeColor="text1"/>
          <w:sz w:val="20"/>
          <w:szCs w:val="20"/>
          <w:lang w:val="en-US"/>
        </w:rPr>
        <w:t xml:space="preserve">This policy is based on requirements set out in the </w:t>
      </w:r>
      <w:r w:rsidR="6F8CD12B" w:rsidRPr="5C956A5B">
        <w:rPr>
          <w:rStyle w:val="normaltextrun"/>
          <w:rFonts w:ascii="Arial" w:hAnsi="Arial" w:cs="Arial"/>
          <w:color w:val="000000" w:themeColor="text1"/>
          <w:sz w:val="20"/>
          <w:szCs w:val="20"/>
          <w:lang w:val="en-US"/>
        </w:rPr>
        <w:t xml:space="preserve">DfE </w:t>
      </w:r>
      <w:hyperlink r:id="rId8">
        <w:r w:rsidRPr="5C956A5B">
          <w:rPr>
            <w:rStyle w:val="normaltextrun"/>
            <w:rFonts w:ascii="Arial" w:hAnsi="Arial" w:cs="Arial"/>
            <w:color w:val="0072CC"/>
            <w:sz w:val="20"/>
            <w:szCs w:val="20"/>
            <w:u w:val="single"/>
            <w:lang w:val="en-US"/>
          </w:rPr>
          <w:t>statutory framework for the Early Years Foundation Stage (EYFS)</w:t>
        </w:r>
      </w:hyperlink>
      <w:r w:rsidRPr="5C956A5B">
        <w:rPr>
          <w:rStyle w:val="normaltextrun"/>
          <w:rFonts w:ascii="Arial" w:hAnsi="Arial" w:cs="Arial"/>
          <w:color w:val="000000" w:themeColor="text1"/>
          <w:sz w:val="20"/>
          <w:szCs w:val="20"/>
          <w:lang w:val="en-US"/>
        </w:rPr>
        <w:t xml:space="preserve"> for 202</w:t>
      </w:r>
      <w:r w:rsidR="73772EDC" w:rsidRPr="5C956A5B">
        <w:rPr>
          <w:rStyle w:val="normaltextrun"/>
          <w:rFonts w:ascii="Arial" w:hAnsi="Arial" w:cs="Arial"/>
          <w:color w:val="000000" w:themeColor="text1"/>
          <w:sz w:val="20"/>
          <w:szCs w:val="20"/>
          <w:lang w:val="en-US"/>
        </w:rPr>
        <w:t>5</w:t>
      </w:r>
    </w:p>
    <w:p w14:paraId="1C4C933C"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40B93040"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1B7CDDB8" w14:textId="77777777" w:rsidR="002912AF" w:rsidRPr="002912AF" w:rsidRDefault="002912AF" w:rsidP="002912AF">
      <w:pPr>
        <w:pStyle w:val="paragraph"/>
        <w:spacing w:before="0" w:beforeAutospacing="0" w:after="0" w:afterAutospacing="0"/>
        <w:textAlignment w:val="baseline"/>
        <w:rPr>
          <w:rFonts w:ascii="Segoe UI" w:hAnsi="Segoe UI" w:cs="Segoe UI"/>
          <w:b/>
          <w:bCs/>
          <w:sz w:val="18"/>
          <w:szCs w:val="18"/>
        </w:rPr>
      </w:pPr>
      <w:r w:rsidRPr="002912AF">
        <w:rPr>
          <w:rStyle w:val="normaltextrun"/>
          <w:rFonts w:ascii="Arial" w:hAnsi="Arial" w:cs="Arial"/>
          <w:b/>
          <w:bCs/>
          <w:sz w:val="28"/>
          <w:szCs w:val="28"/>
          <w:lang w:val="en-US"/>
        </w:rPr>
        <w:t>3. Curriculum</w:t>
      </w:r>
      <w:r w:rsidRPr="002912AF">
        <w:rPr>
          <w:rStyle w:val="eop"/>
          <w:rFonts w:ascii="Arial" w:hAnsi="Arial" w:cs="Arial"/>
          <w:b/>
          <w:bCs/>
          <w:sz w:val="28"/>
          <w:szCs w:val="28"/>
        </w:rPr>
        <w:t> </w:t>
      </w:r>
    </w:p>
    <w:p w14:paraId="4BD9BD84"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p>
    <w:p w14:paraId="2052A6D9" w14:textId="6F452CEF"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Our early years setting follows the curriculum as outlined in the latest EYFS statutory framework.</w:t>
      </w:r>
      <w:r>
        <w:rPr>
          <w:rStyle w:val="eop"/>
          <w:rFonts w:ascii="Arial" w:hAnsi="Arial" w:cs="Arial"/>
          <w:color w:val="000000"/>
          <w:sz w:val="20"/>
          <w:szCs w:val="20"/>
        </w:rPr>
        <w:t> </w:t>
      </w:r>
    </w:p>
    <w:p w14:paraId="1DD7A5DB"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The EYFS framework includes 7 areas of learning and development that are equally important and inter-connected. 3 areas, known as the prime areas, are seen as particularly important for igniting curiosity and enthusiasm for learning, and for building children’s capacity to learn, form relationships and thrive. </w:t>
      </w:r>
      <w:r>
        <w:rPr>
          <w:rStyle w:val="eop"/>
          <w:rFonts w:ascii="Arial" w:hAnsi="Arial" w:cs="Arial"/>
          <w:color w:val="000000"/>
          <w:sz w:val="20"/>
          <w:szCs w:val="20"/>
        </w:rPr>
        <w:t> </w:t>
      </w:r>
    </w:p>
    <w:p w14:paraId="75027FEC"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The prime areas are:</w:t>
      </w:r>
      <w:r>
        <w:rPr>
          <w:rStyle w:val="eop"/>
          <w:rFonts w:ascii="Arial" w:hAnsi="Arial" w:cs="Arial"/>
          <w:color w:val="000000"/>
          <w:sz w:val="20"/>
          <w:szCs w:val="20"/>
        </w:rPr>
        <w:t> </w:t>
      </w:r>
    </w:p>
    <w:p w14:paraId="7BF277DE" w14:textId="77777777" w:rsidR="002912AF" w:rsidRDefault="002912AF" w:rsidP="002912AF">
      <w:pPr>
        <w:pStyle w:val="paragraph"/>
        <w:numPr>
          <w:ilvl w:val="0"/>
          <w:numId w:val="2"/>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Communication and language</w:t>
      </w:r>
      <w:r>
        <w:rPr>
          <w:rStyle w:val="eop"/>
          <w:rFonts w:ascii="Arial" w:hAnsi="Arial" w:cs="Arial"/>
          <w:color w:val="000000"/>
          <w:sz w:val="20"/>
          <w:szCs w:val="20"/>
        </w:rPr>
        <w:t> </w:t>
      </w:r>
    </w:p>
    <w:p w14:paraId="1FED78A9" w14:textId="77777777" w:rsidR="002912AF" w:rsidRDefault="002912AF" w:rsidP="002912AF">
      <w:pPr>
        <w:pStyle w:val="paragraph"/>
        <w:numPr>
          <w:ilvl w:val="0"/>
          <w:numId w:val="2"/>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Physical development</w:t>
      </w:r>
      <w:r>
        <w:rPr>
          <w:rStyle w:val="eop"/>
          <w:rFonts w:ascii="Arial" w:hAnsi="Arial" w:cs="Arial"/>
          <w:color w:val="000000"/>
          <w:sz w:val="20"/>
          <w:szCs w:val="20"/>
        </w:rPr>
        <w:t> </w:t>
      </w:r>
    </w:p>
    <w:p w14:paraId="743AAC5B" w14:textId="77777777" w:rsidR="002912AF" w:rsidRDefault="002912AF" w:rsidP="002912AF">
      <w:pPr>
        <w:pStyle w:val="paragraph"/>
        <w:numPr>
          <w:ilvl w:val="0"/>
          <w:numId w:val="2"/>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Personal, social and emotional development </w:t>
      </w:r>
      <w:r>
        <w:rPr>
          <w:rStyle w:val="eop"/>
          <w:rFonts w:ascii="Arial" w:hAnsi="Arial" w:cs="Arial"/>
          <w:color w:val="000000"/>
          <w:sz w:val="20"/>
          <w:szCs w:val="20"/>
        </w:rPr>
        <w:t> </w:t>
      </w:r>
    </w:p>
    <w:p w14:paraId="09F30B69"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4C09616F"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The prime areas are strengthened and applied through 4 specific areas:</w:t>
      </w:r>
      <w:r>
        <w:rPr>
          <w:rStyle w:val="eop"/>
          <w:rFonts w:ascii="Arial" w:hAnsi="Arial" w:cs="Arial"/>
          <w:color w:val="000000"/>
          <w:sz w:val="20"/>
          <w:szCs w:val="20"/>
        </w:rPr>
        <w:t> </w:t>
      </w:r>
    </w:p>
    <w:p w14:paraId="1EEBB232" w14:textId="77777777" w:rsidR="002912AF" w:rsidRDefault="002912AF" w:rsidP="002912AF">
      <w:pPr>
        <w:pStyle w:val="paragraph"/>
        <w:numPr>
          <w:ilvl w:val="0"/>
          <w:numId w:val="3"/>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Literacy</w:t>
      </w:r>
      <w:r>
        <w:rPr>
          <w:rStyle w:val="eop"/>
          <w:rFonts w:ascii="Arial" w:hAnsi="Arial" w:cs="Arial"/>
          <w:color w:val="000000"/>
          <w:sz w:val="20"/>
          <w:szCs w:val="20"/>
        </w:rPr>
        <w:t> </w:t>
      </w:r>
    </w:p>
    <w:p w14:paraId="531FFDF5" w14:textId="77777777" w:rsidR="002912AF" w:rsidRDefault="002912AF" w:rsidP="002912AF">
      <w:pPr>
        <w:pStyle w:val="paragraph"/>
        <w:numPr>
          <w:ilvl w:val="0"/>
          <w:numId w:val="3"/>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Mathematics</w:t>
      </w:r>
      <w:r>
        <w:rPr>
          <w:rStyle w:val="eop"/>
          <w:rFonts w:ascii="Arial" w:hAnsi="Arial" w:cs="Arial"/>
          <w:color w:val="000000"/>
          <w:sz w:val="20"/>
          <w:szCs w:val="20"/>
        </w:rPr>
        <w:t> </w:t>
      </w:r>
    </w:p>
    <w:p w14:paraId="0D5E7906" w14:textId="77777777" w:rsidR="002912AF" w:rsidRDefault="002912AF" w:rsidP="002912AF">
      <w:pPr>
        <w:pStyle w:val="paragraph"/>
        <w:numPr>
          <w:ilvl w:val="0"/>
          <w:numId w:val="3"/>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Understanding the world</w:t>
      </w:r>
      <w:r>
        <w:rPr>
          <w:rStyle w:val="eop"/>
          <w:rFonts w:ascii="Arial" w:hAnsi="Arial" w:cs="Arial"/>
          <w:color w:val="000000"/>
          <w:sz w:val="20"/>
          <w:szCs w:val="20"/>
        </w:rPr>
        <w:t> </w:t>
      </w:r>
    </w:p>
    <w:p w14:paraId="7C55868F" w14:textId="77777777" w:rsidR="002912AF" w:rsidRDefault="002912AF" w:rsidP="002912AF">
      <w:pPr>
        <w:pStyle w:val="paragraph"/>
        <w:numPr>
          <w:ilvl w:val="0"/>
          <w:numId w:val="3"/>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Expressive arts and design</w:t>
      </w:r>
      <w:r>
        <w:rPr>
          <w:rStyle w:val="eop"/>
          <w:rFonts w:ascii="Arial" w:hAnsi="Arial" w:cs="Arial"/>
          <w:color w:val="000000"/>
          <w:sz w:val="20"/>
          <w:szCs w:val="20"/>
        </w:rPr>
        <w:t> </w:t>
      </w:r>
    </w:p>
    <w:p w14:paraId="781822AB"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50F6EABD"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lang w:val="en-US"/>
        </w:rPr>
        <w:t>3.1 Planning </w:t>
      </w:r>
      <w:r>
        <w:rPr>
          <w:rStyle w:val="eop"/>
          <w:rFonts w:ascii="Arial" w:hAnsi="Arial" w:cs="Arial"/>
          <w:color w:val="000000"/>
          <w:sz w:val="22"/>
          <w:szCs w:val="22"/>
        </w:rPr>
        <w:t> </w:t>
      </w:r>
    </w:p>
    <w:p w14:paraId="4710A137"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Our staff plan activities and experiences for children that enable children to develop and learn effectively. In order to do this, staff working with the youngest children are expected to focus strongly on the 3 prime areas. </w:t>
      </w:r>
    </w:p>
    <w:p w14:paraId="2B982ECD" w14:textId="570DCA24"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084835A9"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Staff also consider the individual needs, interests, and stage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r>
        <w:rPr>
          <w:rStyle w:val="eop"/>
          <w:rFonts w:ascii="Arial" w:hAnsi="Arial" w:cs="Arial"/>
          <w:color w:val="000000"/>
          <w:sz w:val="20"/>
          <w:szCs w:val="20"/>
        </w:rPr>
        <w:t> </w:t>
      </w:r>
    </w:p>
    <w:p w14:paraId="481F0BF3"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553F36EF"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In planning and guiding children’s activities, staff reflect on the different ways that children learn and include these in their practice. </w:t>
      </w:r>
      <w:r>
        <w:rPr>
          <w:rStyle w:val="eop"/>
          <w:rFonts w:ascii="Arial" w:hAnsi="Arial" w:cs="Arial"/>
          <w:color w:val="000000"/>
          <w:sz w:val="20"/>
          <w:szCs w:val="20"/>
        </w:rPr>
        <w:t> </w:t>
      </w:r>
    </w:p>
    <w:p w14:paraId="0B099908"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p>
    <w:p w14:paraId="699BAFCF"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752B64E9"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lastRenderedPageBreak/>
        <w:t> </w:t>
      </w:r>
    </w:p>
    <w:p w14:paraId="1CCB22AD"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lang w:val="en-US"/>
        </w:rPr>
        <w:t>3.2 Teaching</w:t>
      </w:r>
      <w:r>
        <w:rPr>
          <w:rStyle w:val="eop"/>
          <w:rFonts w:ascii="Arial" w:hAnsi="Arial" w:cs="Arial"/>
          <w:color w:val="000000"/>
          <w:sz w:val="22"/>
          <w:szCs w:val="22"/>
        </w:rPr>
        <w:t> </w:t>
      </w:r>
    </w:p>
    <w:p w14:paraId="37FE0D35"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Each area of learning and development is implemented through planned, purposeful play, and through a mix of adult-led and child-initiated activities. Staff respond to each child’s emerging needs and interests, guiding their development through warm, positive interaction.</w:t>
      </w:r>
      <w:r>
        <w:rPr>
          <w:rStyle w:val="eop"/>
          <w:rFonts w:ascii="Arial" w:hAnsi="Arial" w:cs="Arial"/>
          <w:color w:val="000000"/>
          <w:sz w:val="20"/>
          <w:szCs w:val="20"/>
        </w:rPr>
        <w:t> </w:t>
      </w:r>
    </w:p>
    <w:p w14:paraId="6F6CD768"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284D733C"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As children grow older, and as their development allows, the balance gradually shifts towards more adult-led activities to help children prepare for more formal learning, ready for year 1.</w:t>
      </w:r>
      <w:r>
        <w:rPr>
          <w:rStyle w:val="eop"/>
          <w:rFonts w:ascii="Arial" w:hAnsi="Arial" w:cs="Arial"/>
          <w:color w:val="000000"/>
          <w:sz w:val="20"/>
          <w:szCs w:val="20"/>
        </w:rPr>
        <w:t> </w:t>
      </w:r>
    </w:p>
    <w:p w14:paraId="3E4A9B7D"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4F3BEA51"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0"/>
          <w:szCs w:val="20"/>
        </w:rPr>
        <w:t> </w:t>
      </w:r>
    </w:p>
    <w:p w14:paraId="48991272" w14:textId="77777777" w:rsidR="002912AF" w:rsidRPr="002912AF" w:rsidRDefault="002912AF" w:rsidP="002912AF">
      <w:pPr>
        <w:pStyle w:val="paragraph"/>
        <w:spacing w:before="0" w:beforeAutospacing="0" w:after="0" w:afterAutospacing="0"/>
        <w:textAlignment w:val="baseline"/>
        <w:rPr>
          <w:rFonts w:ascii="Segoe UI" w:hAnsi="Segoe UI" w:cs="Segoe UI"/>
          <w:b/>
          <w:bCs/>
          <w:sz w:val="18"/>
          <w:szCs w:val="18"/>
        </w:rPr>
      </w:pPr>
      <w:r w:rsidRPr="002912AF">
        <w:rPr>
          <w:rStyle w:val="normaltextrun"/>
          <w:rFonts w:ascii="Arial" w:hAnsi="Arial" w:cs="Arial"/>
          <w:b/>
          <w:bCs/>
          <w:sz w:val="28"/>
          <w:szCs w:val="28"/>
          <w:lang w:val="en-US"/>
        </w:rPr>
        <w:t>4. Assessment</w:t>
      </w:r>
      <w:r w:rsidRPr="002912AF">
        <w:rPr>
          <w:rStyle w:val="eop"/>
          <w:rFonts w:ascii="Arial" w:hAnsi="Arial" w:cs="Arial"/>
          <w:b/>
          <w:bCs/>
          <w:sz w:val="28"/>
          <w:szCs w:val="28"/>
        </w:rPr>
        <w:t> </w:t>
      </w:r>
    </w:p>
    <w:p w14:paraId="207E1301"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p>
    <w:p w14:paraId="33658445" w14:textId="2DB20FDB" w:rsidR="002912AF" w:rsidRDefault="002912AF" w:rsidP="27E01D37">
      <w:pPr>
        <w:pStyle w:val="paragraph"/>
        <w:spacing w:before="0" w:beforeAutospacing="0" w:after="0" w:afterAutospacing="0"/>
        <w:textAlignment w:val="baseline"/>
        <w:rPr>
          <w:rStyle w:val="eop"/>
          <w:rFonts w:ascii="Arial" w:hAnsi="Arial" w:cs="Arial"/>
          <w:color w:val="000000"/>
          <w:sz w:val="20"/>
          <w:szCs w:val="20"/>
        </w:rPr>
      </w:pPr>
      <w:r w:rsidRPr="27E01D37">
        <w:rPr>
          <w:rStyle w:val="normaltextrun"/>
          <w:rFonts w:ascii="Arial" w:hAnsi="Arial" w:cs="Arial"/>
          <w:color w:val="000000" w:themeColor="text1"/>
          <w:sz w:val="20"/>
          <w:szCs w:val="20"/>
          <w:lang w:val="en-US"/>
        </w:rPr>
        <w:t xml:space="preserve">At Finchampstead C of E (Aided) Primary </w:t>
      </w:r>
      <w:r w:rsidR="7647F609" w:rsidRPr="27E01D37">
        <w:rPr>
          <w:rStyle w:val="normaltextrun"/>
          <w:rFonts w:ascii="Arial" w:hAnsi="Arial" w:cs="Arial"/>
          <w:color w:val="000000" w:themeColor="text1"/>
          <w:sz w:val="20"/>
          <w:szCs w:val="20"/>
          <w:lang w:val="en-US"/>
        </w:rPr>
        <w:t>School,</w:t>
      </w:r>
      <w:r w:rsidRPr="27E01D37">
        <w:rPr>
          <w:rStyle w:val="normaltextrun"/>
          <w:rFonts w:ascii="Arial" w:hAnsi="Arial" w:cs="Arial"/>
          <w:color w:val="000000" w:themeColor="text1"/>
          <w:sz w:val="20"/>
          <w:szCs w:val="20"/>
          <w:lang w:val="en-US"/>
        </w:rPr>
        <w:t xml:space="preserve"> ongoing assessment is an integral part of learning and development processes. Staff observe pupils to identify their level of achievement, </w:t>
      </w:r>
      <w:bookmarkStart w:id="0" w:name="_Int_wY3eYaKA"/>
      <w:r w:rsidRPr="27E01D37">
        <w:rPr>
          <w:rStyle w:val="normaltextrun"/>
          <w:rFonts w:ascii="Arial" w:hAnsi="Arial" w:cs="Arial"/>
          <w:color w:val="000000" w:themeColor="text1"/>
          <w:sz w:val="20"/>
          <w:szCs w:val="20"/>
          <w:lang w:val="en-US"/>
        </w:rPr>
        <w:t>interests</w:t>
      </w:r>
      <w:bookmarkEnd w:id="0"/>
      <w:r w:rsidRPr="27E01D37">
        <w:rPr>
          <w:rStyle w:val="normaltextrun"/>
          <w:rFonts w:ascii="Arial" w:hAnsi="Arial" w:cs="Arial"/>
          <w:color w:val="000000" w:themeColor="text1"/>
          <w:sz w:val="20"/>
          <w:szCs w:val="20"/>
          <w:lang w:val="en-US"/>
        </w:rPr>
        <w:t xml:space="preserve"> and learning styles. These observations are used to shape future planning. Staff also consider observations shared by parents and/or carers.</w:t>
      </w:r>
      <w:r w:rsidRPr="27E01D37">
        <w:rPr>
          <w:rStyle w:val="eop"/>
          <w:rFonts w:ascii="Arial" w:hAnsi="Arial" w:cs="Arial"/>
          <w:color w:val="000000" w:themeColor="text1"/>
          <w:sz w:val="20"/>
          <w:szCs w:val="20"/>
        </w:rPr>
        <w:t> </w:t>
      </w:r>
    </w:p>
    <w:p w14:paraId="1EFA1CC6"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58901146"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Within the first 6 weeks that</w:t>
      </w:r>
      <w:r>
        <w:rPr>
          <w:rStyle w:val="normaltextrun"/>
          <w:rFonts w:ascii="Arial" w:hAnsi="Arial" w:cs="Arial"/>
          <w:b/>
          <w:bCs/>
          <w:color w:val="000000"/>
          <w:sz w:val="20"/>
          <w:szCs w:val="20"/>
          <w:lang w:val="en-US"/>
        </w:rPr>
        <w:t xml:space="preserve"> </w:t>
      </w:r>
      <w:r>
        <w:rPr>
          <w:rStyle w:val="normaltextrun"/>
          <w:rFonts w:ascii="Arial" w:hAnsi="Arial" w:cs="Arial"/>
          <w:color w:val="000000"/>
          <w:sz w:val="20"/>
          <w:szCs w:val="20"/>
          <w:lang w:val="en-US"/>
        </w:rPr>
        <w:t>a child</w:t>
      </w:r>
      <w:r>
        <w:rPr>
          <w:rStyle w:val="normaltextrun"/>
          <w:rFonts w:ascii="Arial" w:hAnsi="Arial" w:cs="Arial"/>
          <w:b/>
          <w:bCs/>
          <w:color w:val="000000"/>
          <w:sz w:val="20"/>
          <w:szCs w:val="20"/>
          <w:lang w:val="en-US"/>
        </w:rPr>
        <w:t xml:space="preserve"> starts reception</w:t>
      </w:r>
      <w:r>
        <w:rPr>
          <w:rStyle w:val="normaltextrun"/>
          <w:rFonts w:ascii="Arial" w:hAnsi="Arial" w:cs="Arial"/>
          <w:color w:val="000000"/>
          <w:sz w:val="20"/>
          <w:szCs w:val="20"/>
          <w:lang w:val="en-US"/>
        </w:rPr>
        <w:t>, staff will administer the Reception Baseline Assessment (RBA). </w:t>
      </w:r>
      <w:r>
        <w:rPr>
          <w:rStyle w:val="eop"/>
          <w:rFonts w:ascii="Arial" w:hAnsi="Arial" w:cs="Arial"/>
          <w:color w:val="000000"/>
          <w:sz w:val="20"/>
          <w:szCs w:val="20"/>
        </w:rPr>
        <w:t> </w:t>
      </w:r>
    </w:p>
    <w:p w14:paraId="2421FE5D"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27C21B1A" w14:textId="5C96764E" w:rsidR="002912AF" w:rsidRPr="002912AF" w:rsidRDefault="002912AF" w:rsidP="002912AF">
      <w:pPr>
        <w:pStyle w:val="paragraph"/>
        <w:spacing w:before="0" w:beforeAutospacing="0" w:after="0" w:afterAutospacing="0"/>
        <w:textAlignment w:val="baseline"/>
        <w:rPr>
          <w:rFonts w:ascii="Arial" w:hAnsi="Arial" w:cs="Arial"/>
          <w:color w:val="000000"/>
          <w:sz w:val="20"/>
          <w:szCs w:val="20"/>
        </w:rPr>
      </w:pPr>
      <w:r>
        <w:rPr>
          <w:rStyle w:val="normaltextrun"/>
          <w:rFonts w:ascii="Arial" w:hAnsi="Arial" w:cs="Arial"/>
          <w:color w:val="000000"/>
          <w:sz w:val="20"/>
          <w:szCs w:val="20"/>
          <w:lang w:val="en-US"/>
        </w:rPr>
        <w:t xml:space="preserve">At the </w:t>
      </w:r>
      <w:r>
        <w:rPr>
          <w:rStyle w:val="normaltextrun"/>
          <w:rFonts w:ascii="Arial" w:hAnsi="Arial" w:cs="Arial"/>
          <w:b/>
          <w:bCs/>
          <w:color w:val="000000"/>
          <w:sz w:val="20"/>
          <w:szCs w:val="20"/>
          <w:lang w:val="en-US"/>
        </w:rPr>
        <w:t>end of the EYFS</w:t>
      </w:r>
      <w:r>
        <w:rPr>
          <w:rStyle w:val="normaltextrun"/>
          <w:rFonts w:ascii="Arial" w:hAnsi="Arial" w:cs="Arial"/>
          <w:color w:val="000000"/>
          <w:sz w:val="20"/>
          <w:szCs w:val="20"/>
          <w:lang w:val="en-US"/>
        </w:rPr>
        <w:t>, staff complete the EYFS profile for each child. Pupils are assessed against the 17 early learning goals, indicating whether they are:</w:t>
      </w:r>
      <w:r>
        <w:rPr>
          <w:rStyle w:val="eop"/>
          <w:rFonts w:ascii="Arial" w:hAnsi="Arial" w:cs="Arial"/>
          <w:color w:val="000000"/>
          <w:sz w:val="20"/>
          <w:szCs w:val="20"/>
        </w:rPr>
        <w:t> </w:t>
      </w:r>
    </w:p>
    <w:p w14:paraId="7F486FAC" w14:textId="77777777" w:rsidR="002912AF" w:rsidRDefault="002912AF" w:rsidP="002912AF">
      <w:pPr>
        <w:pStyle w:val="paragraph"/>
        <w:numPr>
          <w:ilvl w:val="0"/>
          <w:numId w:val="4"/>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Meeting expected levels of development</w:t>
      </w:r>
      <w:r>
        <w:rPr>
          <w:rStyle w:val="eop"/>
          <w:rFonts w:ascii="Arial" w:hAnsi="Arial" w:cs="Arial"/>
          <w:color w:val="000000"/>
          <w:sz w:val="20"/>
          <w:szCs w:val="20"/>
        </w:rPr>
        <w:t> </w:t>
      </w:r>
    </w:p>
    <w:p w14:paraId="6520537D" w14:textId="77777777" w:rsidR="002912AF" w:rsidRPr="002912AF" w:rsidRDefault="002912AF" w:rsidP="002912AF">
      <w:pPr>
        <w:pStyle w:val="paragraph"/>
        <w:numPr>
          <w:ilvl w:val="0"/>
          <w:numId w:val="4"/>
        </w:numPr>
        <w:spacing w:before="0" w:beforeAutospacing="0" w:after="0" w:afterAutospacing="0"/>
        <w:ind w:left="1455" w:firstLine="0"/>
        <w:textAlignment w:val="baseline"/>
        <w:rPr>
          <w:rStyle w:val="normaltextrun"/>
          <w:rFonts w:ascii="Arial" w:hAnsi="Arial" w:cs="Arial"/>
          <w:color w:val="000000"/>
          <w:sz w:val="22"/>
          <w:szCs w:val="22"/>
        </w:rPr>
      </w:pPr>
      <w:r>
        <w:rPr>
          <w:rStyle w:val="normaltextrun"/>
          <w:rFonts w:ascii="Arial" w:hAnsi="Arial" w:cs="Arial"/>
          <w:color w:val="000000"/>
          <w:sz w:val="20"/>
          <w:szCs w:val="20"/>
          <w:lang w:val="en-US"/>
        </w:rPr>
        <w:t>Not yet reaching expected levels (‘emerging’)</w:t>
      </w:r>
    </w:p>
    <w:p w14:paraId="18F11F02" w14:textId="57586948" w:rsidR="002912AF" w:rsidRDefault="002912AF" w:rsidP="002912AF">
      <w:pPr>
        <w:pStyle w:val="paragraph"/>
        <w:spacing w:before="0" w:beforeAutospacing="0" w:after="0" w:afterAutospacing="0"/>
        <w:ind w:left="1455"/>
        <w:textAlignment w:val="baseline"/>
        <w:rPr>
          <w:rFonts w:ascii="Arial" w:hAnsi="Arial" w:cs="Arial"/>
          <w:color w:val="000000"/>
          <w:sz w:val="22"/>
          <w:szCs w:val="22"/>
        </w:rPr>
      </w:pPr>
      <w:r>
        <w:rPr>
          <w:rStyle w:val="eop"/>
          <w:rFonts w:ascii="Arial" w:hAnsi="Arial" w:cs="Arial"/>
          <w:color w:val="000000"/>
          <w:sz w:val="20"/>
          <w:szCs w:val="20"/>
        </w:rPr>
        <w:t> </w:t>
      </w:r>
    </w:p>
    <w:p w14:paraId="753F5D93"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The profile reflects ongoing observations, and discussions with parents and/or carers. The results of the profile are shared with parents and/or carers for their child. </w:t>
      </w:r>
      <w:r>
        <w:rPr>
          <w:rStyle w:val="eop"/>
          <w:rFonts w:ascii="Arial" w:hAnsi="Arial" w:cs="Arial"/>
          <w:color w:val="000000"/>
          <w:sz w:val="20"/>
          <w:szCs w:val="20"/>
        </w:rPr>
        <w:t> </w:t>
      </w:r>
    </w:p>
    <w:p w14:paraId="6C88CC2D"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1AF5C60B" w14:textId="77777777" w:rsidR="002912AF" w:rsidRDefault="002912AF" w:rsidP="27E01D37">
      <w:pPr>
        <w:pStyle w:val="paragraph"/>
        <w:spacing w:before="0" w:beforeAutospacing="0" w:after="0" w:afterAutospacing="0"/>
        <w:textAlignment w:val="baseline"/>
        <w:rPr>
          <w:rFonts w:ascii="Segoe UI" w:hAnsi="Segoe UI" w:cs="Segoe UI"/>
          <w:color w:val="000000"/>
          <w:sz w:val="18"/>
          <w:szCs w:val="18"/>
        </w:rPr>
      </w:pPr>
      <w:r w:rsidRPr="27E01D37">
        <w:rPr>
          <w:rStyle w:val="normaltextrun"/>
          <w:rFonts w:ascii="Arial" w:hAnsi="Arial" w:cs="Arial"/>
          <w:color w:val="000000" w:themeColor="text1"/>
          <w:sz w:val="20"/>
          <w:szCs w:val="20"/>
          <w:lang w:val="en-US"/>
        </w:rPr>
        <w:t xml:space="preserve">The profile is moderated internally (referring to the Development Matters </w:t>
      </w:r>
      <w:hyperlink r:id="rId9">
        <w:r w:rsidRPr="27E01D37">
          <w:rPr>
            <w:rStyle w:val="normaltextrun"/>
            <w:rFonts w:ascii="Arial" w:hAnsi="Arial" w:cs="Arial"/>
            <w:color w:val="0072CC"/>
            <w:sz w:val="20"/>
            <w:szCs w:val="20"/>
            <w:u w:val="single"/>
            <w:lang w:val="en-US"/>
          </w:rPr>
          <w:t>guidance</w:t>
        </w:r>
      </w:hyperlink>
      <w:r w:rsidRPr="27E01D37">
        <w:rPr>
          <w:rStyle w:val="normaltextrun"/>
          <w:rFonts w:ascii="Arial" w:hAnsi="Arial" w:cs="Arial"/>
          <w:color w:val="000000" w:themeColor="text1"/>
          <w:sz w:val="20"/>
          <w:szCs w:val="20"/>
          <w:lang w:val="en-US"/>
        </w:rPr>
        <w:t xml:space="preserve">) and in partnership with other local schools, to ensure consistent </w:t>
      </w:r>
      <w:bookmarkStart w:id="1" w:name="_Int_Wad1woKi"/>
      <w:r w:rsidRPr="27E01D37">
        <w:rPr>
          <w:rStyle w:val="normaltextrun"/>
          <w:rFonts w:ascii="Arial" w:hAnsi="Arial" w:cs="Arial"/>
          <w:color w:val="000000" w:themeColor="text1"/>
          <w:sz w:val="20"/>
          <w:szCs w:val="20"/>
          <w:lang w:val="en-US"/>
        </w:rPr>
        <w:t>assessment</w:t>
      </w:r>
      <w:bookmarkEnd w:id="1"/>
      <w:r w:rsidRPr="27E01D37">
        <w:rPr>
          <w:rStyle w:val="normaltextrun"/>
          <w:rFonts w:ascii="Arial" w:hAnsi="Arial" w:cs="Arial"/>
          <w:color w:val="000000" w:themeColor="text1"/>
          <w:sz w:val="20"/>
          <w:szCs w:val="20"/>
          <w:lang w:val="en-US"/>
        </w:rPr>
        <w:t xml:space="preserve"> judgements. EYFS profile data is submitted to the local authority upon request.  </w:t>
      </w:r>
      <w:r w:rsidRPr="27E01D37">
        <w:rPr>
          <w:rStyle w:val="eop"/>
          <w:rFonts w:ascii="Arial" w:hAnsi="Arial" w:cs="Arial"/>
          <w:color w:val="000000" w:themeColor="text1"/>
          <w:sz w:val="20"/>
          <w:szCs w:val="20"/>
        </w:rPr>
        <w:t> </w:t>
      </w:r>
    </w:p>
    <w:p w14:paraId="61BB4E5D" w14:textId="77777777" w:rsidR="002912AF" w:rsidRDefault="002912AF" w:rsidP="002912AF">
      <w:pPr>
        <w:pStyle w:val="paragraph"/>
        <w:spacing w:before="0" w:beforeAutospacing="0" w:after="0" w:afterAutospacing="0"/>
        <w:textAlignment w:val="baseline"/>
        <w:rPr>
          <w:rFonts w:ascii="Segoe UI" w:hAnsi="Segoe UI" w:cs="Segoe UI"/>
          <w:b/>
          <w:bCs/>
          <w:color w:val="FF1F64"/>
          <w:sz w:val="18"/>
          <w:szCs w:val="18"/>
        </w:rPr>
      </w:pPr>
      <w:r>
        <w:rPr>
          <w:rStyle w:val="eop"/>
          <w:rFonts w:ascii="Arial" w:hAnsi="Arial" w:cs="Arial"/>
          <w:b/>
          <w:bCs/>
          <w:color w:val="FF1F64"/>
          <w:sz w:val="28"/>
          <w:szCs w:val="28"/>
        </w:rPr>
        <w:t> </w:t>
      </w:r>
    </w:p>
    <w:p w14:paraId="69BA32BB" w14:textId="7089C065" w:rsidR="002912AF" w:rsidRDefault="002912AF" w:rsidP="002912AF">
      <w:pPr>
        <w:pStyle w:val="paragraph"/>
        <w:spacing w:before="0" w:beforeAutospacing="0" w:after="0" w:afterAutospacing="0"/>
        <w:textAlignment w:val="baseline"/>
        <w:rPr>
          <w:rStyle w:val="eop"/>
          <w:rFonts w:ascii="Arial" w:hAnsi="Arial" w:cs="Arial"/>
          <w:b/>
          <w:bCs/>
          <w:sz w:val="28"/>
          <w:szCs w:val="28"/>
        </w:rPr>
      </w:pPr>
      <w:r w:rsidRPr="002912AF">
        <w:rPr>
          <w:rStyle w:val="normaltextrun"/>
          <w:rFonts w:ascii="Arial" w:hAnsi="Arial" w:cs="Arial"/>
          <w:b/>
          <w:bCs/>
          <w:sz w:val="28"/>
          <w:szCs w:val="28"/>
          <w:lang w:val="en-US"/>
        </w:rPr>
        <w:t xml:space="preserve">5. Transition and </w:t>
      </w:r>
      <w:r>
        <w:rPr>
          <w:rStyle w:val="normaltextrun"/>
          <w:rFonts w:ascii="Arial" w:hAnsi="Arial" w:cs="Arial"/>
          <w:b/>
          <w:bCs/>
          <w:sz w:val="28"/>
          <w:szCs w:val="28"/>
          <w:lang w:val="en-US"/>
        </w:rPr>
        <w:t>w</w:t>
      </w:r>
      <w:r w:rsidRPr="002912AF">
        <w:rPr>
          <w:rStyle w:val="normaltextrun"/>
          <w:rFonts w:ascii="Arial" w:hAnsi="Arial" w:cs="Arial"/>
          <w:b/>
          <w:bCs/>
          <w:sz w:val="28"/>
          <w:szCs w:val="28"/>
          <w:lang w:val="en-US"/>
        </w:rPr>
        <w:t>orking with parents and carers</w:t>
      </w:r>
      <w:r w:rsidRPr="002912AF">
        <w:rPr>
          <w:rStyle w:val="eop"/>
          <w:rFonts w:ascii="Arial" w:hAnsi="Arial" w:cs="Arial"/>
          <w:b/>
          <w:bCs/>
          <w:sz w:val="28"/>
          <w:szCs w:val="28"/>
        </w:rPr>
        <w:t> </w:t>
      </w:r>
    </w:p>
    <w:p w14:paraId="6F38EA13" w14:textId="77777777" w:rsidR="002912AF" w:rsidRDefault="002912AF" w:rsidP="002912AF">
      <w:pPr>
        <w:pStyle w:val="paragraph"/>
        <w:spacing w:before="0" w:beforeAutospacing="0" w:after="0" w:afterAutospacing="0"/>
        <w:textAlignment w:val="baseline"/>
        <w:rPr>
          <w:rFonts w:ascii="Segoe UI" w:hAnsi="Segoe UI" w:cs="Segoe UI"/>
          <w:b/>
          <w:bCs/>
          <w:color w:val="FF1F64"/>
          <w:sz w:val="18"/>
          <w:szCs w:val="18"/>
        </w:rPr>
      </w:pPr>
    </w:p>
    <w:p w14:paraId="27390DD2"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Pupils join us in the year following their fourth birthday. The EYFS team meet with staff from previous EY settings to ensure they have a sound knowledge of each child and their needs as well as talking to and meeting with parents and/or carers at the welcome meetings in the summer term prior to the children starting. The children also attend two visits to their new class to familiarise them with the school, staff and new friends.</w:t>
      </w:r>
      <w:r>
        <w:rPr>
          <w:rStyle w:val="eop"/>
          <w:rFonts w:ascii="Arial" w:hAnsi="Arial" w:cs="Arial"/>
          <w:color w:val="000000"/>
          <w:sz w:val="20"/>
          <w:szCs w:val="20"/>
        </w:rPr>
        <w:t> </w:t>
      </w:r>
    </w:p>
    <w:p w14:paraId="33E5A152"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52D3FB9E"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We recognise that children learn and develop well when there is a strong partnership between staff and parents and/or carers.</w:t>
      </w:r>
      <w:r>
        <w:rPr>
          <w:rStyle w:val="eop"/>
          <w:rFonts w:ascii="Arial" w:hAnsi="Arial" w:cs="Arial"/>
          <w:color w:val="000000"/>
          <w:sz w:val="20"/>
          <w:szCs w:val="20"/>
        </w:rPr>
        <w:t> </w:t>
      </w:r>
    </w:p>
    <w:p w14:paraId="14A1122A"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2968BD6F"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Parents and/or carers are kept up to date with their child’s progress and development. The progress check and EYFS profile helps to provide parents and/or carers with a well-rounded picture of their child’s knowledge, understanding and abilities.</w:t>
      </w:r>
      <w:r>
        <w:rPr>
          <w:rStyle w:val="eop"/>
          <w:rFonts w:ascii="Arial" w:hAnsi="Arial" w:cs="Arial"/>
          <w:color w:val="000000"/>
          <w:sz w:val="20"/>
          <w:szCs w:val="20"/>
        </w:rPr>
        <w:t> </w:t>
      </w:r>
    </w:p>
    <w:p w14:paraId="4D7326BF"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3238076B"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Each child is assigned the Class teacher as their key person who helps to ensure that their learning and care is tailored to meet their needs. The key person supports parents and/or carers in guiding their child’s development at home. The key person also helps families to engage with more specialist support, if appropriate.</w:t>
      </w:r>
      <w:r>
        <w:rPr>
          <w:rStyle w:val="eop"/>
          <w:rFonts w:ascii="Arial" w:hAnsi="Arial" w:cs="Arial"/>
          <w:color w:val="000000"/>
          <w:sz w:val="20"/>
          <w:szCs w:val="20"/>
        </w:rPr>
        <w:t> </w:t>
      </w:r>
    </w:p>
    <w:p w14:paraId="2A816146" w14:textId="77777777" w:rsidR="002912AF" w:rsidRDefault="002912AF" w:rsidP="002912AF">
      <w:pPr>
        <w:pStyle w:val="paragraph"/>
        <w:spacing w:before="0" w:beforeAutospacing="0" w:after="0" w:afterAutospacing="0"/>
        <w:textAlignment w:val="baseline"/>
        <w:rPr>
          <w:rFonts w:ascii="Segoe UI" w:hAnsi="Segoe UI" w:cs="Segoe UI"/>
          <w:b/>
          <w:bCs/>
          <w:color w:val="FF1F64"/>
          <w:sz w:val="18"/>
          <w:szCs w:val="18"/>
        </w:rPr>
      </w:pPr>
      <w:r>
        <w:rPr>
          <w:rStyle w:val="eop"/>
          <w:rFonts w:ascii="Arial" w:hAnsi="Arial" w:cs="Arial"/>
          <w:b/>
          <w:bCs/>
          <w:color w:val="FF1F64"/>
          <w:sz w:val="28"/>
          <w:szCs w:val="28"/>
        </w:rPr>
        <w:t> </w:t>
      </w:r>
    </w:p>
    <w:p w14:paraId="407D8642" w14:textId="77777777" w:rsidR="002912AF" w:rsidRPr="002912AF" w:rsidRDefault="002912AF" w:rsidP="002912AF">
      <w:pPr>
        <w:pStyle w:val="paragraph"/>
        <w:spacing w:before="0" w:beforeAutospacing="0" w:after="0" w:afterAutospacing="0"/>
        <w:textAlignment w:val="baseline"/>
        <w:rPr>
          <w:rFonts w:ascii="Segoe UI" w:hAnsi="Segoe UI" w:cs="Segoe UI"/>
          <w:b/>
          <w:bCs/>
          <w:sz w:val="18"/>
          <w:szCs w:val="18"/>
        </w:rPr>
      </w:pPr>
      <w:r w:rsidRPr="002912AF">
        <w:rPr>
          <w:rStyle w:val="normaltextrun"/>
          <w:rFonts w:ascii="Arial" w:hAnsi="Arial" w:cs="Arial"/>
          <w:b/>
          <w:bCs/>
          <w:sz w:val="28"/>
          <w:szCs w:val="28"/>
          <w:lang w:val="en-US"/>
        </w:rPr>
        <w:t>6. Safeguarding and welfare procedures</w:t>
      </w:r>
      <w:r w:rsidRPr="002912AF">
        <w:rPr>
          <w:rStyle w:val="eop"/>
          <w:rFonts w:ascii="Arial" w:hAnsi="Arial" w:cs="Arial"/>
          <w:b/>
          <w:bCs/>
          <w:sz w:val="28"/>
          <w:szCs w:val="28"/>
        </w:rPr>
        <w:t> </w:t>
      </w:r>
    </w:p>
    <w:p w14:paraId="4B76FD0F"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p>
    <w:p w14:paraId="2A9464EC" w14:textId="63414605" w:rsidR="002912AF" w:rsidRDefault="002912AF" w:rsidP="27E01D37">
      <w:pPr>
        <w:pStyle w:val="paragraph"/>
        <w:spacing w:before="0" w:beforeAutospacing="0" w:after="0" w:afterAutospacing="0"/>
        <w:textAlignment w:val="baseline"/>
        <w:rPr>
          <w:rFonts w:ascii="Segoe UI" w:hAnsi="Segoe UI" w:cs="Segoe UI"/>
          <w:color w:val="000000"/>
          <w:sz w:val="18"/>
          <w:szCs w:val="18"/>
        </w:rPr>
      </w:pPr>
      <w:r w:rsidRPr="27E01D37">
        <w:rPr>
          <w:rStyle w:val="normaltextrun"/>
          <w:rFonts w:ascii="Arial" w:hAnsi="Arial" w:cs="Arial"/>
          <w:color w:val="000000" w:themeColor="text1"/>
          <w:sz w:val="20"/>
          <w:szCs w:val="20"/>
          <w:lang w:val="en-US"/>
        </w:rPr>
        <w:t xml:space="preserve">We recognise that children learn best when they are </w:t>
      </w:r>
      <w:r w:rsidR="447CAFDF" w:rsidRPr="27E01D37">
        <w:rPr>
          <w:rStyle w:val="normaltextrun"/>
          <w:rFonts w:ascii="Arial" w:hAnsi="Arial" w:cs="Arial"/>
          <w:color w:val="000000" w:themeColor="text1"/>
          <w:sz w:val="20"/>
          <w:szCs w:val="20"/>
          <w:lang w:val="en-US"/>
        </w:rPr>
        <w:t>healthy,</w:t>
      </w:r>
      <w:r w:rsidRPr="27E01D37">
        <w:rPr>
          <w:rStyle w:val="normaltextrun"/>
          <w:rFonts w:ascii="Arial" w:hAnsi="Arial" w:cs="Arial"/>
          <w:color w:val="000000" w:themeColor="text1"/>
          <w:sz w:val="20"/>
          <w:szCs w:val="20"/>
          <w:lang w:val="en-US"/>
        </w:rPr>
        <w:t xml:space="preserve"> safe and secure, when their individual needs are </w:t>
      </w:r>
      <w:r w:rsidR="2AFB2A86" w:rsidRPr="27E01D37">
        <w:rPr>
          <w:rStyle w:val="normaltextrun"/>
          <w:rFonts w:ascii="Arial" w:hAnsi="Arial" w:cs="Arial"/>
          <w:color w:val="000000" w:themeColor="text1"/>
          <w:sz w:val="20"/>
          <w:szCs w:val="20"/>
          <w:lang w:val="en-US"/>
        </w:rPr>
        <w:t>met,</w:t>
      </w:r>
      <w:r w:rsidRPr="27E01D37">
        <w:rPr>
          <w:rStyle w:val="normaltextrun"/>
          <w:rFonts w:ascii="Arial" w:hAnsi="Arial" w:cs="Arial"/>
          <w:color w:val="000000" w:themeColor="text1"/>
          <w:sz w:val="20"/>
          <w:szCs w:val="20"/>
          <w:lang w:val="en-US"/>
        </w:rPr>
        <w:t xml:space="preserve"> and when they have positive relationships with the adults caring for them. We follow safeguarding and welfare requirements to provide a welcoming, </w:t>
      </w:r>
      <w:bookmarkStart w:id="2" w:name="_Int_Tr9fUYtk"/>
      <w:r w:rsidRPr="27E01D37">
        <w:rPr>
          <w:rStyle w:val="normaltextrun"/>
          <w:rFonts w:ascii="Arial" w:hAnsi="Arial" w:cs="Arial"/>
          <w:color w:val="000000" w:themeColor="text1"/>
          <w:sz w:val="20"/>
          <w:szCs w:val="20"/>
          <w:lang w:val="en-US"/>
        </w:rPr>
        <w:t>safe</w:t>
      </w:r>
      <w:bookmarkEnd w:id="2"/>
      <w:r w:rsidRPr="27E01D37">
        <w:rPr>
          <w:rStyle w:val="normaltextrun"/>
          <w:rFonts w:ascii="Arial" w:hAnsi="Arial" w:cs="Arial"/>
          <w:color w:val="000000" w:themeColor="text1"/>
          <w:sz w:val="20"/>
          <w:szCs w:val="20"/>
          <w:lang w:val="en-US"/>
        </w:rPr>
        <w:t xml:space="preserve"> and stimulating environment where children </w:t>
      </w:r>
      <w:bookmarkStart w:id="3" w:name="_Int_Thuw4vzF"/>
      <w:r w:rsidRPr="27E01D37">
        <w:rPr>
          <w:rStyle w:val="normaltextrun"/>
          <w:rFonts w:ascii="Arial" w:hAnsi="Arial" w:cs="Arial"/>
          <w:color w:val="000000" w:themeColor="text1"/>
          <w:sz w:val="20"/>
          <w:szCs w:val="20"/>
          <w:lang w:val="en-US"/>
        </w:rPr>
        <w:t>are able to</w:t>
      </w:r>
      <w:bookmarkEnd w:id="3"/>
      <w:r w:rsidRPr="27E01D37">
        <w:rPr>
          <w:rStyle w:val="normaltextrun"/>
          <w:rFonts w:ascii="Arial" w:hAnsi="Arial" w:cs="Arial"/>
          <w:color w:val="000000" w:themeColor="text1"/>
          <w:sz w:val="20"/>
          <w:szCs w:val="20"/>
          <w:lang w:val="en-US"/>
        </w:rPr>
        <w:t xml:space="preserve"> enjoy learning and grow in confidence. </w:t>
      </w:r>
      <w:r w:rsidRPr="27E01D37">
        <w:rPr>
          <w:rStyle w:val="eop"/>
          <w:rFonts w:ascii="Arial" w:hAnsi="Arial" w:cs="Arial"/>
          <w:color w:val="000000" w:themeColor="text1"/>
          <w:sz w:val="20"/>
          <w:szCs w:val="20"/>
        </w:rPr>
        <w:t> </w:t>
      </w:r>
    </w:p>
    <w:p w14:paraId="19F08E80" w14:textId="5D54318A" w:rsidR="002912AF" w:rsidRDefault="002912AF" w:rsidP="27E01D37">
      <w:pPr>
        <w:pStyle w:val="paragraph"/>
        <w:spacing w:before="0" w:beforeAutospacing="0" w:after="0" w:afterAutospacing="0"/>
        <w:textAlignment w:val="baseline"/>
        <w:rPr>
          <w:rFonts w:ascii="Segoe UI" w:hAnsi="Segoe UI" w:cs="Segoe UI"/>
          <w:color w:val="000000"/>
          <w:sz w:val="18"/>
          <w:szCs w:val="18"/>
        </w:rPr>
      </w:pPr>
      <w:r w:rsidRPr="27E01D37">
        <w:rPr>
          <w:rStyle w:val="normaltextrun"/>
          <w:rFonts w:ascii="Arial" w:hAnsi="Arial" w:cs="Arial"/>
          <w:color w:val="000000" w:themeColor="text1"/>
          <w:sz w:val="20"/>
          <w:szCs w:val="20"/>
          <w:lang w:val="en-US"/>
        </w:rPr>
        <w:t xml:space="preserve">We make sure that the appropriate statutory </w:t>
      </w:r>
      <w:r w:rsidR="27A3198B" w:rsidRPr="27E01D37">
        <w:rPr>
          <w:rStyle w:val="normaltextrun"/>
          <w:rFonts w:ascii="Arial" w:hAnsi="Arial" w:cs="Arial"/>
          <w:color w:val="000000" w:themeColor="text1"/>
          <w:sz w:val="20"/>
          <w:szCs w:val="20"/>
          <w:lang w:val="en-US"/>
        </w:rPr>
        <w:t>staff: child</w:t>
      </w:r>
      <w:r w:rsidRPr="27E01D37">
        <w:rPr>
          <w:rStyle w:val="normaltextrun"/>
          <w:rFonts w:ascii="Arial" w:hAnsi="Arial" w:cs="Arial"/>
          <w:color w:val="000000" w:themeColor="text1"/>
          <w:sz w:val="20"/>
          <w:szCs w:val="20"/>
          <w:lang w:val="en-US"/>
        </w:rPr>
        <w:t xml:space="preserve"> ratios are maintained in our setting to meet the needs of all children and ensure their safety:</w:t>
      </w:r>
      <w:r w:rsidRPr="27E01D37">
        <w:rPr>
          <w:rStyle w:val="eop"/>
          <w:rFonts w:ascii="Arial" w:hAnsi="Arial" w:cs="Arial"/>
          <w:color w:val="000000" w:themeColor="text1"/>
          <w:sz w:val="20"/>
          <w:szCs w:val="20"/>
        </w:rPr>
        <w:t> </w:t>
      </w:r>
    </w:p>
    <w:p w14:paraId="3C977308" w14:textId="77777777" w:rsidR="002912AF" w:rsidRPr="002912AF" w:rsidRDefault="002912AF" w:rsidP="002912AF">
      <w:pPr>
        <w:pStyle w:val="paragraph"/>
        <w:numPr>
          <w:ilvl w:val="0"/>
          <w:numId w:val="8"/>
        </w:numPr>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0"/>
          <w:szCs w:val="20"/>
          <w:lang w:val="en-US"/>
        </w:rPr>
        <w:t>We comply with infant class size legislation and have at least 1 teacher per 30 pupils</w:t>
      </w:r>
      <w:r>
        <w:rPr>
          <w:rStyle w:val="eop"/>
          <w:rFonts w:ascii="Arial" w:hAnsi="Arial" w:cs="Arial"/>
          <w:color w:val="000000"/>
          <w:sz w:val="20"/>
          <w:szCs w:val="20"/>
        </w:rPr>
        <w:t> </w:t>
      </w:r>
    </w:p>
    <w:p w14:paraId="2A2DF4D2" w14:textId="77777777" w:rsidR="002912AF" w:rsidRDefault="002912AF" w:rsidP="002912AF">
      <w:pPr>
        <w:pStyle w:val="paragraph"/>
        <w:spacing w:before="0" w:beforeAutospacing="0" w:after="0" w:afterAutospacing="0"/>
        <w:ind w:left="1800"/>
        <w:textAlignment w:val="baseline"/>
        <w:rPr>
          <w:rFonts w:ascii="Arial" w:hAnsi="Arial" w:cs="Arial"/>
          <w:color w:val="000000"/>
          <w:sz w:val="22"/>
          <w:szCs w:val="22"/>
        </w:rPr>
      </w:pPr>
    </w:p>
    <w:p w14:paraId="1924CC08" w14:textId="4FEF5F8A" w:rsidR="002912AF" w:rsidRDefault="002912AF" w:rsidP="5C956A5B">
      <w:pPr>
        <w:pStyle w:val="paragraph"/>
        <w:spacing w:before="0" w:beforeAutospacing="0" w:after="0" w:afterAutospacing="0"/>
        <w:textAlignment w:val="baseline"/>
        <w:rPr>
          <w:rStyle w:val="eop"/>
          <w:rFonts w:ascii="Arial" w:hAnsi="Arial" w:cs="Arial"/>
          <w:color w:val="000000"/>
          <w:sz w:val="20"/>
          <w:szCs w:val="20"/>
        </w:rPr>
      </w:pPr>
      <w:r w:rsidRPr="27E01D37">
        <w:rPr>
          <w:rStyle w:val="normaltextrun"/>
          <w:rFonts w:ascii="Arial" w:hAnsi="Arial" w:cs="Arial"/>
          <w:color w:val="000000" w:themeColor="text1"/>
          <w:sz w:val="20"/>
          <w:szCs w:val="20"/>
          <w:lang w:val="en-US"/>
        </w:rPr>
        <w:t xml:space="preserve">We </w:t>
      </w:r>
      <w:bookmarkStart w:id="4" w:name="_Int_FMhgUg2J"/>
      <w:r w:rsidRPr="27E01D37">
        <w:rPr>
          <w:rStyle w:val="normaltextrun"/>
          <w:rFonts w:ascii="Arial" w:hAnsi="Arial" w:cs="Arial"/>
          <w:color w:val="000000" w:themeColor="text1"/>
          <w:sz w:val="20"/>
          <w:szCs w:val="20"/>
          <w:lang w:val="en-US"/>
        </w:rPr>
        <w:t>have at least 1 person with a current pediatric first aid (PFA) certificate on the premises and available at all times</w:t>
      </w:r>
      <w:bookmarkEnd w:id="4"/>
      <w:r w:rsidRPr="27E01D37">
        <w:rPr>
          <w:rStyle w:val="normaltextrun"/>
          <w:rFonts w:ascii="Arial" w:hAnsi="Arial" w:cs="Arial"/>
          <w:color w:val="000000" w:themeColor="text1"/>
          <w:sz w:val="20"/>
          <w:szCs w:val="20"/>
          <w:lang w:val="en-US"/>
        </w:rPr>
        <w:t xml:space="preserve"> when children are present, including on outings. This PFA certificate is renewed every 3 years as required.</w:t>
      </w:r>
      <w:r w:rsidRPr="27E01D37">
        <w:rPr>
          <w:rStyle w:val="eop"/>
          <w:rFonts w:ascii="Arial" w:hAnsi="Arial" w:cs="Arial"/>
          <w:color w:val="000000" w:themeColor="text1"/>
          <w:sz w:val="20"/>
          <w:szCs w:val="20"/>
        </w:rPr>
        <w:t> </w:t>
      </w:r>
    </w:p>
    <w:p w14:paraId="269AA1BC" w14:textId="32A157A6" w:rsidR="5C956A5B" w:rsidRDefault="5C956A5B" w:rsidP="5C956A5B">
      <w:pPr>
        <w:pStyle w:val="paragraph"/>
        <w:spacing w:before="0" w:beforeAutospacing="0" w:after="0" w:afterAutospacing="0"/>
        <w:rPr>
          <w:rStyle w:val="eop"/>
          <w:rFonts w:ascii="Arial" w:hAnsi="Arial" w:cs="Arial"/>
          <w:color w:val="000000" w:themeColor="text1"/>
          <w:sz w:val="20"/>
          <w:szCs w:val="20"/>
        </w:rPr>
      </w:pPr>
    </w:p>
    <w:p w14:paraId="3055F0CF" w14:textId="530AC657" w:rsidR="743B0A58" w:rsidRDefault="743B0A58" w:rsidP="27E01D37">
      <w:pPr>
        <w:pStyle w:val="paragraph"/>
        <w:spacing w:before="0" w:beforeAutospacing="0" w:after="0" w:afterAutospacing="0"/>
      </w:pPr>
      <w:r w:rsidRPr="27E01D37">
        <w:rPr>
          <w:rFonts w:ascii="Arial" w:eastAsia="Arial" w:hAnsi="Arial" w:cs="Arial"/>
          <w:sz w:val="20"/>
          <w:szCs w:val="20"/>
        </w:rPr>
        <w:t xml:space="preserve">We recognise the importance of ensuring children's safety and well-being by promoting healthy eating and safe food handling practices. </w:t>
      </w:r>
      <w:r w:rsidRPr="27E01D37">
        <w:t xml:space="preserve"> </w:t>
      </w:r>
    </w:p>
    <w:p w14:paraId="20E45776" w14:textId="77777777" w:rsidR="002912AF" w:rsidRDefault="002912AF" w:rsidP="27E01D37">
      <w:pPr>
        <w:pStyle w:val="paragraph"/>
        <w:spacing w:before="0" w:beforeAutospacing="0" w:after="0" w:afterAutospacing="0"/>
        <w:textAlignment w:val="baseline"/>
        <w:rPr>
          <w:rFonts w:ascii="Segoe UI" w:hAnsi="Segoe UI" w:cs="Segoe UI"/>
          <w:color w:val="000000"/>
          <w:sz w:val="18"/>
          <w:szCs w:val="18"/>
        </w:rPr>
      </w:pPr>
    </w:p>
    <w:p w14:paraId="33B40561" w14:textId="77777777" w:rsidR="002912AF" w:rsidRDefault="002912AF" w:rsidP="27E01D37">
      <w:pPr>
        <w:pStyle w:val="paragraph"/>
        <w:spacing w:before="0" w:beforeAutospacing="0" w:after="0" w:afterAutospacing="0"/>
        <w:textAlignment w:val="baseline"/>
        <w:rPr>
          <w:rFonts w:ascii="Segoe UI" w:hAnsi="Segoe UI" w:cs="Segoe UI"/>
          <w:color w:val="000000"/>
          <w:sz w:val="18"/>
          <w:szCs w:val="18"/>
        </w:rPr>
      </w:pPr>
      <w:r w:rsidRPr="27E01D37">
        <w:rPr>
          <w:rStyle w:val="normaltextrun"/>
          <w:rFonts w:ascii="Arial" w:hAnsi="Arial" w:cs="Arial"/>
          <w:color w:val="000000" w:themeColor="text1"/>
          <w:sz w:val="20"/>
          <w:szCs w:val="20"/>
          <w:lang w:val="en-US"/>
        </w:rPr>
        <w:t xml:space="preserve">We </w:t>
      </w:r>
      <w:r w:rsidRPr="27E01D37">
        <w:rPr>
          <w:rStyle w:val="normaltextrun"/>
          <w:rFonts w:ascii="Arial" w:hAnsi="Arial" w:cs="Arial"/>
          <w:sz w:val="20"/>
          <w:szCs w:val="20"/>
          <w:lang w:val="en-US"/>
        </w:rPr>
        <w:t>promote</w:t>
      </w:r>
      <w:r w:rsidRPr="27E01D37">
        <w:rPr>
          <w:rStyle w:val="normaltextrun"/>
          <w:rFonts w:ascii="Arial" w:hAnsi="Arial" w:cs="Arial"/>
          <w:color w:val="000000" w:themeColor="text1"/>
          <w:sz w:val="20"/>
          <w:szCs w:val="20"/>
          <w:lang w:val="en-US"/>
        </w:rPr>
        <w:t xml:space="preserve"> good oral health, as well as good health in general, in the early years by talking to children about:</w:t>
      </w:r>
      <w:r w:rsidRPr="27E01D37">
        <w:rPr>
          <w:rStyle w:val="eop"/>
          <w:rFonts w:ascii="Arial" w:hAnsi="Arial" w:cs="Arial"/>
          <w:color w:val="000000" w:themeColor="text1"/>
          <w:sz w:val="20"/>
          <w:szCs w:val="20"/>
        </w:rPr>
        <w:t> </w:t>
      </w:r>
    </w:p>
    <w:p w14:paraId="1C3F361A" w14:textId="77777777" w:rsidR="002912AF" w:rsidRDefault="002912AF" w:rsidP="002912AF">
      <w:pPr>
        <w:pStyle w:val="paragraph"/>
        <w:numPr>
          <w:ilvl w:val="0"/>
          <w:numId w:val="6"/>
        </w:numPr>
        <w:spacing w:before="0" w:beforeAutospacing="0" w:after="0" w:afterAutospacing="0"/>
        <w:ind w:left="1455" w:firstLine="0"/>
        <w:textAlignment w:val="baseline"/>
        <w:rPr>
          <w:rFonts w:ascii="Arial" w:hAnsi="Arial" w:cs="Arial"/>
          <w:color w:val="000000"/>
          <w:sz w:val="22"/>
          <w:szCs w:val="22"/>
        </w:rPr>
      </w:pPr>
      <w:r>
        <w:rPr>
          <w:rStyle w:val="normaltextrun"/>
          <w:rFonts w:ascii="Arial" w:hAnsi="Arial" w:cs="Arial"/>
          <w:color w:val="000000"/>
          <w:sz w:val="20"/>
          <w:szCs w:val="20"/>
          <w:lang w:val="en-US"/>
        </w:rPr>
        <w:t>The effects of eating too many sweet things</w:t>
      </w:r>
      <w:r>
        <w:rPr>
          <w:rStyle w:val="eop"/>
          <w:rFonts w:ascii="Arial" w:hAnsi="Arial" w:cs="Arial"/>
          <w:color w:val="000000"/>
          <w:sz w:val="20"/>
          <w:szCs w:val="20"/>
        </w:rPr>
        <w:t> </w:t>
      </w:r>
    </w:p>
    <w:p w14:paraId="400B5172" w14:textId="77777777" w:rsidR="002912AF" w:rsidRPr="002912AF" w:rsidRDefault="002912AF" w:rsidP="002912AF">
      <w:pPr>
        <w:pStyle w:val="paragraph"/>
        <w:numPr>
          <w:ilvl w:val="0"/>
          <w:numId w:val="6"/>
        </w:numPr>
        <w:spacing w:before="0" w:beforeAutospacing="0" w:after="0" w:afterAutospacing="0"/>
        <w:ind w:left="1455" w:firstLine="0"/>
        <w:textAlignment w:val="baseline"/>
        <w:rPr>
          <w:rStyle w:val="eop"/>
          <w:rFonts w:ascii="Arial" w:hAnsi="Arial" w:cs="Arial"/>
          <w:color w:val="000000"/>
          <w:sz w:val="22"/>
          <w:szCs w:val="22"/>
        </w:rPr>
      </w:pPr>
      <w:r>
        <w:rPr>
          <w:rStyle w:val="normaltextrun"/>
          <w:rFonts w:ascii="Arial" w:hAnsi="Arial" w:cs="Arial"/>
          <w:color w:val="000000"/>
          <w:sz w:val="20"/>
          <w:szCs w:val="20"/>
          <w:lang w:val="en-US"/>
        </w:rPr>
        <w:t>The importance of brushing your teeth</w:t>
      </w:r>
      <w:r>
        <w:rPr>
          <w:rStyle w:val="eop"/>
          <w:rFonts w:ascii="Arial" w:hAnsi="Arial" w:cs="Arial"/>
          <w:color w:val="000000"/>
          <w:sz w:val="20"/>
          <w:szCs w:val="20"/>
        </w:rPr>
        <w:t> </w:t>
      </w:r>
    </w:p>
    <w:p w14:paraId="4C157DE5" w14:textId="57B2547A" w:rsidR="002912AF" w:rsidRDefault="002912AF" w:rsidP="002912AF">
      <w:pPr>
        <w:pStyle w:val="paragraph"/>
        <w:spacing w:before="0" w:beforeAutospacing="0" w:after="0" w:afterAutospacing="0"/>
        <w:ind w:left="1455"/>
        <w:textAlignment w:val="baseline"/>
        <w:rPr>
          <w:rFonts w:ascii="Arial" w:hAnsi="Arial" w:cs="Arial"/>
          <w:color w:val="000000"/>
          <w:sz w:val="22"/>
          <w:szCs w:val="22"/>
        </w:rPr>
      </w:pPr>
    </w:p>
    <w:p w14:paraId="0D405FA1" w14:textId="77777777" w:rsidR="002912AF" w:rsidRDefault="002912AF" w:rsidP="002912AF">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lang w:val="en-US"/>
        </w:rPr>
        <w:t xml:space="preserve">We follow </w:t>
      </w:r>
      <w:hyperlink r:id="rId10" w:tgtFrame="_blank" w:history="1">
        <w:r>
          <w:rPr>
            <w:rStyle w:val="normaltextrun"/>
            <w:rFonts w:ascii="Arial" w:hAnsi="Arial" w:cs="Arial"/>
            <w:color w:val="0072CC"/>
            <w:sz w:val="20"/>
            <w:szCs w:val="20"/>
            <w:u w:val="single"/>
            <w:lang w:val="en-US"/>
          </w:rPr>
          <w:t>Public Health England guidance on supervised toothbrushing</w:t>
        </w:r>
      </w:hyperlink>
      <w:r>
        <w:rPr>
          <w:rStyle w:val="normaltextrun"/>
          <w:rFonts w:ascii="Arial" w:hAnsi="Arial" w:cs="Arial"/>
          <w:color w:val="000000"/>
          <w:sz w:val="20"/>
          <w:szCs w:val="20"/>
          <w:lang w:val="en-US"/>
        </w:rPr>
        <w:t xml:space="preserve"> to make sure that it is evidence-based and safe.</w:t>
      </w:r>
      <w:r>
        <w:rPr>
          <w:rStyle w:val="eop"/>
          <w:rFonts w:ascii="Arial" w:hAnsi="Arial" w:cs="Arial"/>
          <w:color w:val="000000"/>
          <w:sz w:val="20"/>
          <w:szCs w:val="20"/>
        </w:rPr>
        <w:t> </w:t>
      </w:r>
    </w:p>
    <w:p w14:paraId="42BE4CD8"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p>
    <w:p w14:paraId="79A15576" w14:textId="77777777"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The rest of our safeguarding and welfare procedures are outlined in our school’s child protection and safeguarding policy.</w:t>
      </w:r>
      <w:r>
        <w:rPr>
          <w:rStyle w:val="eop"/>
          <w:rFonts w:ascii="Arial" w:hAnsi="Arial" w:cs="Arial"/>
          <w:color w:val="000000"/>
          <w:sz w:val="20"/>
          <w:szCs w:val="20"/>
        </w:rPr>
        <w:t> </w:t>
      </w:r>
    </w:p>
    <w:p w14:paraId="3D5895FD" w14:textId="77777777" w:rsidR="002912AF" w:rsidRDefault="002912AF" w:rsidP="002912AF">
      <w:pPr>
        <w:pStyle w:val="paragraph"/>
        <w:spacing w:before="0" w:beforeAutospacing="0" w:after="0" w:afterAutospacing="0"/>
        <w:textAlignment w:val="baseline"/>
        <w:rPr>
          <w:rFonts w:ascii="Segoe UI" w:hAnsi="Segoe UI" w:cs="Segoe UI"/>
          <w:b/>
          <w:bCs/>
          <w:color w:val="FF1F64"/>
          <w:sz w:val="18"/>
          <w:szCs w:val="18"/>
        </w:rPr>
      </w:pPr>
      <w:r>
        <w:rPr>
          <w:rStyle w:val="eop"/>
          <w:rFonts w:ascii="Arial" w:hAnsi="Arial" w:cs="Arial"/>
          <w:b/>
          <w:bCs/>
          <w:color w:val="FF1F64"/>
          <w:sz w:val="28"/>
          <w:szCs w:val="28"/>
        </w:rPr>
        <w:t> </w:t>
      </w:r>
    </w:p>
    <w:p w14:paraId="0A7EEA26" w14:textId="74787875" w:rsidR="002912AF" w:rsidRPr="002912AF" w:rsidRDefault="002912AF" w:rsidP="002912AF">
      <w:pPr>
        <w:pStyle w:val="paragraph"/>
        <w:spacing w:before="0" w:beforeAutospacing="0" w:after="0" w:afterAutospacing="0"/>
        <w:textAlignment w:val="baseline"/>
        <w:rPr>
          <w:rFonts w:ascii="Segoe UI" w:hAnsi="Segoe UI" w:cs="Segoe UI"/>
          <w:b/>
          <w:bCs/>
          <w:sz w:val="18"/>
          <w:szCs w:val="18"/>
        </w:rPr>
      </w:pPr>
      <w:r w:rsidRPr="002912AF">
        <w:rPr>
          <w:rStyle w:val="normaltextrun"/>
          <w:rFonts w:ascii="Arial" w:hAnsi="Arial" w:cs="Arial"/>
          <w:b/>
          <w:bCs/>
          <w:sz w:val="28"/>
          <w:szCs w:val="28"/>
          <w:lang w:val="en-US"/>
        </w:rPr>
        <w:t>7. Monitoring arrangements</w:t>
      </w:r>
    </w:p>
    <w:p w14:paraId="6436C432" w14:textId="77777777" w:rsidR="002912AF" w:rsidRDefault="002912AF" w:rsidP="002912AF">
      <w:pPr>
        <w:pStyle w:val="paragraph"/>
        <w:spacing w:before="0" w:beforeAutospacing="0" w:after="0" w:afterAutospacing="0"/>
        <w:textAlignment w:val="baseline"/>
        <w:rPr>
          <w:rStyle w:val="normaltextrun"/>
          <w:rFonts w:ascii="Arial" w:hAnsi="Arial" w:cs="Arial"/>
          <w:color w:val="000000"/>
          <w:sz w:val="20"/>
          <w:szCs w:val="20"/>
          <w:lang w:val="en-US"/>
        </w:rPr>
      </w:pPr>
    </w:p>
    <w:p w14:paraId="41E9621C" w14:textId="4CB20355"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This policy will be reviewed and approved by the Early Years Governor every year.</w:t>
      </w:r>
      <w:r>
        <w:rPr>
          <w:rStyle w:val="eop"/>
          <w:rFonts w:ascii="Arial" w:hAnsi="Arial" w:cs="Arial"/>
          <w:color w:val="000000"/>
          <w:sz w:val="20"/>
          <w:szCs w:val="20"/>
        </w:rPr>
        <w:t> </w:t>
      </w:r>
    </w:p>
    <w:p w14:paraId="3165AFC1" w14:textId="7783AE36" w:rsidR="002912AF" w:rsidRDefault="002912AF" w:rsidP="002912A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0"/>
          <w:szCs w:val="20"/>
          <w:lang w:val="en-US"/>
        </w:rPr>
        <w:t xml:space="preserve">At every review, the policy will be shared with the Governing Board. </w:t>
      </w:r>
    </w:p>
    <w:p w14:paraId="03BD20FC" w14:textId="77777777" w:rsidR="002912AF" w:rsidRDefault="002912AF" w:rsidP="006045C7">
      <w:pPr>
        <w:spacing w:after="0" w:line="240" w:lineRule="auto"/>
        <w:textAlignment w:val="baseline"/>
        <w:rPr>
          <w:rFonts w:ascii="Arial" w:hAnsi="Arial" w:cs="Arial"/>
          <w:b/>
          <w:bCs/>
          <w:sz w:val="28"/>
          <w:szCs w:val="28"/>
        </w:rPr>
      </w:pPr>
    </w:p>
    <w:sectPr w:rsidR="002912AF" w:rsidSect="00D5262A">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524C5" w14:textId="77777777" w:rsidR="005320F2" w:rsidRDefault="005320F2" w:rsidP="00114525">
      <w:pPr>
        <w:spacing w:after="0" w:line="240" w:lineRule="auto"/>
      </w:pPr>
      <w:r>
        <w:separator/>
      </w:r>
    </w:p>
  </w:endnote>
  <w:endnote w:type="continuationSeparator" w:id="0">
    <w:p w14:paraId="36A6EF3B" w14:textId="77777777" w:rsidR="005320F2" w:rsidRDefault="005320F2" w:rsidP="0011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615564"/>
      <w:docPartObj>
        <w:docPartGallery w:val="Page Numbers (Bottom of Page)"/>
        <w:docPartUnique/>
      </w:docPartObj>
    </w:sdtPr>
    <w:sdtEndPr/>
    <w:sdtContent>
      <w:sdt>
        <w:sdtPr>
          <w:id w:val="-1705238520"/>
          <w:docPartObj>
            <w:docPartGallery w:val="Page Numbers (Top of Page)"/>
            <w:docPartUnique/>
          </w:docPartObj>
        </w:sdtPr>
        <w:sdtEndPr/>
        <w:sdtContent>
          <w:p w14:paraId="06BD46D5" w14:textId="5A0D0BA5" w:rsidR="00D5262A" w:rsidRDefault="00D5262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3C686F" w14:textId="77777777" w:rsidR="00114525" w:rsidRDefault="00114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55455" w14:textId="77777777" w:rsidR="005320F2" w:rsidRDefault="005320F2" w:rsidP="00114525">
      <w:pPr>
        <w:spacing w:after="0" w:line="240" w:lineRule="auto"/>
      </w:pPr>
      <w:r>
        <w:separator/>
      </w:r>
    </w:p>
  </w:footnote>
  <w:footnote w:type="continuationSeparator" w:id="0">
    <w:p w14:paraId="0EB23D0F" w14:textId="77777777" w:rsidR="005320F2" w:rsidRDefault="005320F2" w:rsidP="00114525">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J1H7rEOVDECbpc" int2:id="OMNyRHIP">
      <int2:state int2:type="spell" int2:value="Rejected"/>
    </int2:textHash>
    <int2:textHash int2:hashCode="xQy+KnIliT8rxm" int2:id="I23tq90N">
      <int2:state int2:type="spell" int2:value="Rejected"/>
    </int2:textHash>
    <int2:bookmark int2:bookmarkName="_Int_wY3eYaKA" int2:invalidationBookmarkName="" int2:hashCode="h0PFVand7i+sf3" int2:id="6DUDc9wt">
      <int2:state int2:type="gram" int2:value="Rejected"/>
    </int2:bookmark>
    <int2:bookmark int2:bookmarkName="_Int_Wad1woKi" int2:invalidationBookmarkName="" int2:hashCode="HenVX2cHOZdH1r" int2:id="bN1S35Va">
      <int2:state int2:type="gram" int2:value="Rejected"/>
    </int2:bookmark>
    <int2:bookmark int2:bookmarkName="_Int_FMhgUg2J" int2:invalidationBookmarkName="" int2:hashCode="9ukbFZKb6RK5wD" int2:id="SY11MsKw">
      <int2:state int2:type="style" int2:value="Rejected"/>
    </int2:bookmark>
    <int2:bookmark int2:bookmarkName="_Int_Thuw4vzF" int2:invalidationBookmarkName="" int2:hashCode="YD+82+V1vFecXo" int2:id="PDTYwOf2">
      <int2:state int2:type="style" int2:value="Rejected"/>
    </int2:bookmark>
    <int2:bookmark int2:bookmarkName="_Int_Tr9fUYtk" int2:invalidationBookmarkName="" int2:hashCode="vzHFLDKw/Nodw+" int2:id="C2miWgH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752EA"/>
    <w:multiLevelType w:val="hybridMultilevel"/>
    <w:tmpl w:val="A6B62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DC61CC"/>
    <w:multiLevelType w:val="multilevel"/>
    <w:tmpl w:val="46A46C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5237541E"/>
    <w:multiLevelType w:val="multilevel"/>
    <w:tmpl w:val="B9CC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5F058D"/>
    <w:multiLevelType w:val="multilevel"/>
    <w:tmpl w:val="5B4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ED231D"/>
    <w:multiLevelType w:val="hybridMultilevel"/>
    <w:tmpl w:val="814472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A733790"/>
    <w:multiLevelType w:val="multilevel"/>
    <w:tmpl w:val="B798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4102A1"/>
    <w:multiLevelType w:val="multilevel"/>
    <w:tmpl w:val="EEB4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7A2B82"/>
    <w:multiLevelType w:val="multilevel"/>
    <w:tmpl w:val="9C32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3"/>
  </w:num>
  <w:num w:numId="4">
    <w:abstractNumId w:val="2"/>
  </w:num>
  <w:num w:numId="5">
    <w:abstractNumId w:val="1"/>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25"/>
    <w:rsid w:val="00114525"/>
    <w:rsid w:val="002912AF"/>
    <w:rsid w:val="004E1B5F"/>
    <w:rsid w:val="005320F2"/>
    <w:rsid w:val="006045C7"/>
    <w:rsid w:val="0070433B"/>
    <w:rsid w:val="00720A45"/>
    <w:rsid w:val="009F6887"/>
    <w:rsid w:val="00B2BD4F"/>
    <w:rsid w:val="00BB0B5F"/>
    <w:rsid w:val="00D45103"/>
    <w:rsid w:val="00D5262A"/>
    <w:rsid w:val="00E32569"/>
    <w:rsid w:val="00E80019"/>
    <w:rsid w:val="00ED6977"/>
    <w:rsid w:val="00FA4A05"/>
    <w:rsid w:val="00FC65E4"/>
    <w:rsid w:val="0108097B"/>
    <w:rsid w:val="03C6E8B9"/>
    <w:rsid w:val="08E4A8A5"/>
    <w:rsid w:val="0E0963E2"/>
    <w:rsid w:val="0FC94119"/>
    <w:rsid w:val="116D2680"/>
    <w:rsid w:val="136ECB12"/>
    <w:rsid w:val="1AEF54FE"/>
    <w:rsid w:val="1B4B2B42"/>
    <w:rsid w:val="1CFA8758"/>
    <w:rsid w:val="25050FE7"/>
    <w:rsid w:val="27A3198B"/>
    <w:rsid w:val="27E01D37"/>
    <w:rsid w:val="2AFB2A86"/>
    <w:rsid w:val="2D0E5CC5"/>
    <w:rsid w:val="310C1BFE"/>
    <w:rsid w:val="3344F88E"/>
    <w:rsid w:val="345A5DFE"/>
    <w:rsid w:val="399DE07E"/>
    <w:rsid w:val="3D08188B"/>
    <w:rsid w:val="415B6282"/>
    <w:rsid w:val="447CAFDF"/>
    <w:rsid w:val="4ADEAEE9"/>
    <w:rsid w:val="4EDFF5FF"/>
    <w:rsid w:val="559B5FEF"/>
    <w:rsid w:val="5C956A5B"/>
    <w:rsid w:val="6F8CD12B"/>
    <w:rsid w:val="70EFD4B5"/>
    <w:rsid w:val="73772EDC"/>
    <w:rsid w:val="743B0A58"/>
    <w:rsid w:val="7647F609"/>
    <w:rsid w:val="774E24FE"/>
    <w:rsid w:val="786583BD"/>
    <w:rsid w:val="7C0435F3"/>
    <w:rsid w:val="7CA3971A"/>
    <w:rsid w:val="7F52E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BFA8"/>
  <w15:chartTrackingRefBased/>
  <w15:docId w15:val="{6596A4C2-FAE3-4F13-9836-F8AEAC58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5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525"/>
  </w:style>
  <w:style w:type="paragraph" w:styleId="Footer">
    <w:name w:val="footer"/>
    <w:basedOn w:val="Normal"/>
    <w:link w:val="FooterChar"/>
    <w:uiPriority w:val="99"/>
    <w:unhideWhenUsed/>
    <w:rsid w:val="001145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525"/>
  </w:style>
  <w:style w:type="table" w:styleId="TableGrid">
    <w:name w:val="Table Grid"/>
    <w:basedOn w:val="TableNormal"/>
    <w:uiPriority w:val="39"/>
    <w:rsid w:val="0011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045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6045C7"/>
  </w:style>
  <w:style w:type="character" w:customStyle="1" w:styleId="eop">
    <w:name w:val="eop"/>
    <w:basedOn w:val="DefaultParagraphFont"/>
    <w:rsid w:val="006045C7"/>
  </w:style>
  <w:style w:type="paragraph" w:customStyle="1" w:styleId="1bodycopy10pt">
    <w:name w:val="1 body copy 10pt"/>
    <w:basedOn w:val="Normal"/>
    <w:link w:val="1bodycopy10ptChar"/>
    <w:qFormat/>
    <w:rsid w:val="00E80019"/>
    <w:pPr>
      <w:spacing w:after="120" w:line="240" w:lineRule="auto"/>
    </w:pPr>
    <w:rPr>
      <w:rFonts w:ascii="Arial" w:eastAsia="MS Mincho" w:hAnsi="Arial" w:cs="Times New Roman"/>
      <w:kern w:val="0"/>
      <w:sz w:val="20"/>
      <w:szCs w:val="24"/>
      <w:lang w:val="en-US"/>
      <w14:ligatures w14:val="none"/>
    </w:rPr>
  </w:style>
  <w:style w:type="character" w:customStyle="1" w:styleId="1bodycopy10ptChar">
    <w:name w:val="1 body copy 10pt Char"/>
    <w:link w:val="1bodycopy10pt"/>
    <w:rsid w:val="00E80019"/>
    <w:rPr>
      <w:rFonts w:ascii="Arial" w:eastAsia="MS Mincho" w:hAnsi="Arial" w:cs="Times New Roman"/>
      <w:kern w:val="0"/>
      <w:sz w:val="20"/>
      <w:szCs w:val="24"/>
      <w:lang w:val="en-US"/>
      <w14:ligatures w14:val="none"/>
    </w:rPr>
  </w:style>
  <w:style w:type="paragraph" w:customStyle="1" w:styleId="1bodycopy11pt">
    <w:name w:val="1 body copy 11pt"/>
    <w:autoRedefine/>
    <w:rsid w:val="00E80019"/>
    <w:pPr>
      <w:spacing w:after="120" w:line="240" w:lineRule="auto"/>
      <w:ind w:right="850"/>
    </w:pPr>
    <w:rPr>
      <w:rFonts w:ascii="Arial" w:eastAsia="MS Mincho" w:hAnsi="Arial" w:cs="Arial"/>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7152">
      <w:bodyDiv w:val="1"/>
      <w:marLeft w:val="0"/>
      <w:marRight w:val="0"/>
      <w:marTop w:val="0"/>
      <w:marBottom w:val="0"/>
      <w:divBdr>
        <w:top w:val="none" w:sz="0" w:space="0" w:color="auto"/>
        <w:left w:val="none" w:sz="0" w:space="0" w:color="auto"/>
        <w:bottom w:val="none" w:sz="0" w:space="0" w:color="auto"/>
        <w:right w:val="none" w:sz="0" w:space="0" w:color="auto"/>
      </w:divBdr>
      <w:divsChild>
        <w:div w:id="154034882">
          <w:marLeft w:val="0"/>
          <w:marRight w:val="0"/>
          <w:marTop w:val="0"/>
          <w:marBottom w:val="0"/>
          <w:divBdr>
            <w:top w:val="none" w:sz="0" w:space="0" w:color="auto"/>
            <w:left w:val="none" w:sz="0" w:space="0" w:color="auto"/>
            <w:bottom w:val="none" w:sz="0" w:space="0" w:color="auto"/>
            <w:right w:val="none" w:sz="0" w:space="0" w:color="auto"/>
          </w:divBdr>
          <w:divsChild>
            <w:div w:id="221527658">
              <w:marLeft w:val="0"/>
              <w:marRight w:val="0"/>
              <w:marTop w:val="0"/>
              <w:marBottom w:val="0"/>
              <w:divBdr>
                <w:top w:val="none" w:sz="0" w:space="0" w:color="auto"/>
                <w:left w:val="none" w:sz="0" w:space="0" w:color="auto"/>
                <w:bottom w:val="none" w:sz="0" w:space="0" w:color="auto"/>
                <w:right w:val="none" w:sz="0" w:space="0" w:color="auto"/>
              </w:divBdr>
            </w:div>
            <w:div w:id="232933224">
              <w:marLeft w:val="0"/>
              <w:marRight w:val="0"/>
              <w:marTop w:val="0"/>
              <w:marBottom w:val="0"/>
              <w:divBdr>
                <w:top w:val="none" w:sz="0" w:space="0" w:color="auto"/>
                <w:left w:val="none" w:sz="0" w:space="0" w:color="auto"/>
                <w:bottom w:val="none" w:sz="0" w:space="0" w:color="auto"/>
                <w:right w:val="none" w:sz="0" w:space="0" w:color="auto"/>
              </w:divBdr>
            </w:div>
            <w:div w:id="75518948">
              <w:marLeft w:val="0"/>
              <w:marRight w:val="0"/>
              <w:marTop w:val="0"/>
              <w:marBottom w:val="0"/>
              <w:divBdr>
                <w:top w:val="none" w:sz="0" w:space="0" w:color="auto"/>
                <w:left w:val="none" w:sz="0" w:space="0" w:color="auto"/>
                <w:bottom w:val="none" w:sz="0" w:space="0" w:color="auto"/>
                <w:right w:val="none" w:sz="0" w:space="0" w:color="auto"/>
              </w:divBdr>
            </w:div>
            <w:div w:id="387919367">
              <w:marLeft w:val="0"/>
              <w:marRight w:val="0"/>
              <w:marTop w:val="0"/>
              <w:marBottom w:val="0"/>
              <w:divBdr>
                <w:top w:val="none" w:sz="0" w:space="0" w:color="auto"/>
                <w:left w:val="none" w:sz="0" w:space="0" w:color="auto"/>
                <w:bottom w:val="none" w:sz="0" w:space="0" w:color="auto"/>
                <w:right w:val="none" w:sz="0" w:space="0" w:color="auto"/>
              </w:divBdr>
            </w:div>
            <w:div w:id="1346251933">
              <w:marLeft w:val="0"/>
              <w:marRight w:val="0"/>
              <w:marTop w:val="0"/>
              <w:marBottom w:val="0"/>
              <w:divBdr>
                <w:top w:val="none" w:sz="0" w:space="0" w:color="auto"/>
                <w:left w:val="none" w:sz="0" w:space="0" w:color="auto"/>
                <w:bottom w:val="none" w:sz="0" w:space="0" w:color="auto"/>
                <w:right w:val="none" w:sz="0" w:space="0" w:color="auto"/>
              </w:divBdr>
            </w:div>
            <w:div w:id="320432815">
              <w:marLeft w:val="0"/>
              <w:marRight w:val="0"/>
              <w:marTop w:val="0"/>
              <w:marBottom w:val="0"/>
              <w:divBdr>
                <w:top w:val="none" w:sz="0" w:space="0" w:color="auto"/>
                <w:left w:val="none" w:sz="0" w:space="0" w:color="auto"/>
                <w:bottom w:val="none" w:sz="0" w:space="0" w:color="auto"/>
                <w:right w:val="none" w:sz="0" w:space="0" w:color="auto"/>
              </w:divBdr>
            </w:div>
            <w:div w:id="1352418345">
              <w:marLeft w:val="0"/>
              <w:marRight w:val="0"/>
              <w:marTop w:val="0"/>
              <w:marBottom w:val="0"/>
              <w:divBdr>
                <w:top w:val="none" w:sz="0" w:space="0" w:color="auto"/>
                <w:left w:val="none" w:sz="0" w:space="0" w:color="auto"/>
                <w:bottom w:val="none" w:sz="0" w:space="0" w:color="auto"/>
                <w:right w:val="none" w:sz="0" w:space="0" w:color="auto"/>
              </w:divBdr>
            </w:div>
            <w:div w:id="1772360390">
              <w:marLeft w:val="0"/>
              <w:marRight w:val="0"/>
              <w:marTop w:val="0"/>
              <w:marBottom w:val="0"/>
              <w:divBdr>
                <w:top w:val="none" w:sz="0" w:space="0" w:color="auto"/>
                <w:left w:val="none" w:sz="0" w:space="0" w:color="auto"/>
                <w:bottom w:val="none" w:sz="0" w:space="0" w:color="auto"/>
                <w:right w:val="none" w:sz="0" w:space="0" w:color="auto"/>
              </w:divBdr>
            </w:div>
            <w:div w:id="922682743">
              <w:marLeft w:val="0"/>
              <w:marRight w:val="0"/>
              <w:marTop w:val="0"/>
              <w:marBottom w:val="0"/>
              <w:divBdr>
                <w:top w:val="none" w:sz="0" w:space="0" w:color="auto"/>
                <w:left w:val="none" w:sz="0" w:space="0" w:color="auto"/>
                <w:bottom w:val="none" w:sz="0" w:space="0" w:color="auto"/>
                <w:right w:val="none" w:sz="0" w:space="0" w:color="auto"/>
              </w:divBdr>
            </w:div>
            <w:div w:id="502478280">
              <w:marLeft w:val="0"/>
              <w:marRight w:val="0"/>
              <w:marTop w:val="0"/>
              <w:marBottom w:val="0"/>
              <w:divBdr>
                <w:top w:val="none" w:sz="0" w:space="0" w:color="auto"/>
                <w:left w:val="none" w:sz="0" w:space="0" w:color="auto"/>
                <w:bottom w:val="none" w:sz="0" w:space="0" w:color="auto"/>
                <w:right w:val="none" w:sz="0" w:space="0" w:color="auto"/>
              </w:divBdr>
            </w:div>
            <w:div w:id="1640188258">
              <w:marLeft w:val="0"/>
              <w:marRight w:val="0"/>
              <w:marTop w:val="0"/>
              <w:marBottom w:val="0"/>
              <w:divBdr>
                <w:top w:val="none" w:sz="0" w:space="0" w:color="auto"/>
                <w:left w:val="none" w:sz="0" w:space="0" w:color="auto"/>
                <w:bottom w:val="none" w:sz="0" w:space="0" w:color="auto"/>
                <w:right w:val="none" w:sz="0" w:space="0" w:color="auto"/>
              </w:divBdr>
            </w:div>
            <w:div w:id="1606499278">
              <w:marLeft w:val="0"/>
              <w:marRight w:val="0"/>
              <w:marTop w:val="0"/>
              <w:marBottom w:val="0"/>
              <w:divBdr>
                <w:top w:val="none" w:sz="0" w:space="0" w:color="auto"/>
                <w:left w:val="none" w:sz="0" w:space="0" w:color="auto"/>
                <w:bottom w:val="none" w:sz="0" w:space="0" w:color="auto"/>
                <w:right w:val="none" w:sz="0" w:space="0" w:color="auto"/>
              </w:divBdr>
            </w:div>
            <w:div w:id="1889494140">
              <w:marLeft w:val="0"/>
              <w:marRight w:val="0"/>
              <w:marTop w:val="0"/>
              <w:marBottom w:val="0"/>
              <w:divBdr>
                <w:top w:val="none" w:sz="0" w:space="0" w:color="auto"/>
                <w:left w:val="none" w:sz="0" w:space="0" w:color="auto"/>
                <w:bottom w:val="none" w:sz="0" w:space="0" w:color="auto"/>
                <w:right w:val="none" w:sz="0" w:space="0" w:color="auto"/>
              </w:divBdr>
            </w:div>
          </w:divsChild>
        </w:div>
        <w:div w:id="751393454">
          <w:marLeft w:val="0"/>
          <w:marRight w:val="0"/>
          <w:marTop w:val="0"/>
          <w:marBottom w:val="0"/>
          <w:divBdr>
            <w:top w:val="none" w:sz="0" w:space="0" w:color="auto"/>
            <w:left w:val="none" w:sz="0" w:space="0" w:color="auto"/>
            <w:bottom w:val="none" w:sz="0" w:space="0" w:color="auto"/>
            <w:right w:val="none" w:sz="0" w:space="0" w:color="auto"/>
          </w:divBdr>
          <w:divsChild>
            <w:div w:id="1064526888">
              <w:marLeft w:val="0"/>
              <w:marRight w:val="0"/>
              <w:marTop w:val="0"/>
              <w:marBottom w:val="0"/>
              <w:divBdr>
                <w:top w:val="none" w:sz="0" w:space="0" w:color="auto"/>
                <w:left w:val="none" w:sz="0" w:space="0" w:color="auto"/>
                <w:bottom w:val="none" w:sz="0" w:space="0" w:color="auto"/>
                <w:right w:val="none" w:sz="0" w:space="0" w:color="auto"/>
              </w:divBdr>
            </w:div>
            <w:div w:id="1966351781">
              <w:marLeft w:val="0"/>
              <w:marRight w:val="0"/>
              <w:marTop w:val="0"/>
              <w:marBottom w:val="0"/>
              <w:divBdr>
                <w:top w:val="none" w:sz="0" w:space="0" w:color="auto"/>
                <w:left w:val="none" w:sz="0" w:space="0" w:color="auto"/>
                <w:bottom w:val="none" w:sz="0" w:space="0" w:color="auto"/>
                <w:right w:val="none" w:sz="0" w:space="0" w:color="auto"/>
              </w:divBdr>
            </w:div>
            <w:div w:id="1335037745">
              <w:marLeft w:val="0"/>
              <w:marRight w:val="0"/>
              <w:marTop w:val="0"/>
              <w:marBottom w:val="0"/>
              <w:divBdr>
                <w:top w:val="none" w:sz="0" w:space="0" w:color="auto"/>
                <w:left w:val="none" w:sz="0" w:space="0" w:color="auto"/>
                <w:bottom w:val="none" w:sz="0" w:space="0" w:color="auto"/>
                <w:right w:val="none" w:sz="0" w:space="0" w:color="auto"/>
              </w:divBdr>
            </w:div>
            <w:div w:id="176700842">
              <w:marLeft w:val="0"/>
              <w:marRight w:val="0"/>
              <w:marTop w:val="0"/>
              <w:marBottom w:val="0"/>
              <w:divBdr>
                <w:top w:val="none" w:sz="0" w:space="0" w:color="auto"/>
                <w:left w:val="none" w:sz="0" w:space="0" w:color="auto"/>
                <w:bottom w:val="none" w:sz="0" w:space="0" w:color="auto"/>
                <w:right w:val="none" w:sz="0" w:space="0" w:color="auto"/>
              </w:divBdr>
            </w:div>
            <w:div w:id="1285115563">
              <w:marLeft w:val="0"/>
              <w:marRight w:val="0"/>
              <w:marTop w:val="0"/>
              <w:marBottom w:val="0"/>
              <w:divBdr>
                <w:top w:val="none" w:sz="0" w:space="0" w:color="auto"/>
                <w:left w:val="none" w:sz="0" w:space="0" w:color="auto"/>
                <w:bottom w:val="none" w:sz="0" w:space="0" w:color="auto"/>
                <w:right w:val="none" w:sz="0" w:space="0" w:color="auto"/>
              </w:divBdr>
            </w:div>
            <w:div w:id="515535255">
              <w:marLeft w:val="0"/>
              <w:marRight w:val="0"/>
              <w:marTop w:val="0"/>
              <w:marBottom w:val="0"/>
              <w:divBdr>
                <w:top w:val="none" w:sz="0" w:space="0" w:color="auto"/>
                <w:left w:val="none" w:sz="0" w:space="0" w:color="auto"/>
                <w:bottom w:val="none" w:sz="0" w:space="0" w:color="auto"/>
                <w:right w:val="none" w:sz="0" w:space="0" w:color="auto"/>
              </w:divBdr>
            </w:div>
            <w:div w:id="1638608353">
              <w:marLeft w:val="0"/>
              <w:marRight w:val="0"/>
              <w:marTop w:val="0"/>
              <w:marBottom w:val="0"/>
              <w:divBdr>
                <w:top w:val="none" w:sz="0" w:space="0" w:color="auto"/>
                <w:left w:val="none" w:sz="0" w:space="0" w:color="auto"/>
                <w:bottom w:val="none" w:sz="0" w:space="0" w:color="auto"/>
                <w:right w:val="none" w:sz="0" w:space="0" w:color="auto"/>
              </w:divBdr>
            </w:div>
            <w:div w:id="646201340">
              <w:marLeft w:val="0"/>
              <w:marRight w:val="0"/>
              <w:marTop w:val="0"/>
              <w:marBottom w:val="0"/>
              <w:divBdr>
                <w:top w:val="none" w:sz="0" w:space="0" w:color="auto"/>
                <w:left w:val="none" w:sz="0" w:space="0" w:color="auto"/>
                <w:bottom w:val="none" w:sz="0" w:space="0" w:color="auto"/>
                <w:right w:val="none" w:sz="0" w:space="0" w:color="auto"/>
              </w:divBdr>
            </w:div>
            <w:div w:id="1041050122">
              <w:marLeft w:val="0"/>
              <w:marRight w:val="0"/>
              <w:marTop w:val="0"/>
              <w:marBottom w:val="0"/>
              <w:divBdr>
                <w:top w:val="none" w:sz="0" w:space="0" w:color="auto"/>
                <w:left w:val="none" w:sz="0" w:space="0" w:color="auto"/>
                <w:bottom w:val="none" w:sz="0" w:space="0" w:color="auto"/>
                <w:right w:val="none" w:sz="0" w:space="0" w:color="auto"/>
              </w:divBdr>
            </w:div>
            <w:div w:id="1194463378">
              <w:marLeft w:val="0"/>
              <w:marRight w:val="0"/>
              <w:marTop w:val="0"/>
              <w:marBottom w:val="0"/>
              <w:divBdr>
                <w:top w:val="none" w:sz="0" w:space="0" w:color="auto"/>
                <w:left w:val="none" w:sz="0" w:space="0" w:color="auto"/>
                <w:bottom w:val="none" w:sz="0" w:space="0" w:color="auto"/>
                <w:right w:val="none" w:sz="0" w:space="0" w:color="auto"/>
              </w:divBdr>
            </w:div>
            <w:div w:id="1078672738">
              <w:marLeft w:val="0"/>
              <w:marRight w:val="0"/>
              <w:marTop w:val="0"/>
              <w:marBottom w:val="0"/>
              <w:divBdr>
                <w:top w:val="none" w:sz="0" w:space="0" w:color="auto"/>
                <w:left w:val="none" w:sz="0" w:space="0" w:color="auto"/>
                <w:bottom w:val="none" w:sz="0" w:space="0" w:color="auto"/>
                <w:right w:val="none" w:sz="0" w:space="0" w:color="auto"/>
              </w:divBdr>
            </w:div>
            <w:div w:id="1666931541">
              <w:marLeft w:val="0"/>
              <w:marRight w:val="0"/>
              <w:marTop w:val="0"/>
              <w:marBottom w:val="0"/>
              <w:divBdr>
                <w:top w:val="none" w:sz="0" w:space="0" w:color="auto"/>
                <w:left w:val="none" w:sz="0" w:space="0" w:color="auto"/>
                <w:bottom w:val="none" w:sz="0" w:space="0" w:color="auto"/>
                <w:right w:val="none" w:sz="0" w:space="0" w:color="auto"/>
              </w:divBdr>
            </w:div>
            <w:div w:id="2126194520">
              <w:marLeft w:val="0"/>
              <w:marRight w:val="0"/>
              <w:marTop w:val="0"/>
              <w:marBottom w:val="0"/>
              <w:divBdr>
                <w:top w:val="none" w:sz="0" w:space="0" w:color="auto"/>
                <w:left w:val="none" w:sz="0" w:space="0" w:color="auto"/>
                <w:bottom w:val="none" w:sz="0" w:space="0" w:color="auto"/>
                <w:right w:val="none" w:sz="0" w:space="0" w:color="auto"/>
              </w:divBdr>
            </w:div>
            <w:div w:id="1885287031">
              <w:marLeft w:val="0"/>
              <w:marRight w:val="0"/>
              <w:marTop w:val="0"/>
              <w:marBottom w:val="0"/>
              <w:divBdr>
                <w:top w:val="none" w:sz="0" w:space="0" w:color="auto"/>
                <w:left w:val="none" w:sz="0" w:space="0" w:color="auto"/>
                <w:bottom w:val="none" w:sz="0" w:space="0" w:color="auto"/>
                <w:right w:val="none" w:sz="0" w:space="0" w:color="auto"/>
              </w:divBdr>
            </w:div>
            <w:div w:id="261956338">
              <w:marLeft w:val="0"/>
              <w:marRight w:val="0"/>
              <w:marTop w:val="0"/>
              <w:marBottom w:val="0"/>
              <w:divBdr>
                <w:top w:val="none" w:sz="0" w:space="0" w:color="auto"/>
                <w:left w:val="none" w:sz="0" w:space="0" w:color="auto"/>
                <w:bottom w:val="none" w:sz="0" w:space="0" w:color="auto"/>
                <w:right w:val="none" w:sz="0" w:space="0" w:color="auto"/>
              </w:divBdr>
            </w:div>
          </w:divsChild>
        </w:div>
        <w:div w:id="1317803109">
          <w:marLeft w:val="0"/>
          <w:marRight w:val="0"/>
          <w:marTop w:val="0"/>
          <w:marBottom w:val="0"/>
          <w:divBdr>
            <w:top w:val="none" w:sz="0" w:space="0" w:color="auto"/>
            <w:left w:val="none" w:sz="0" w:space="0" w:color="auto"/>
            <w:bottom w:val="none" w:sz="0" w:space="0" w:color="auto"/>
            <w:right w:val="none" w:sz="0" w:space="0" w:color="auto"/>
          </w:divBdr>
          <w:divsChild>
            <w:div w:id="1852525738">
              <w:marLeft w:val="0"/>
              <w:marRight w:val="0"/>
              <w:marTop w:val="0"/>
              <w:marBottom w:val="0"/>
              <w:divBdr>
                <w:top w:val="none" w:sz="0" w:space="0" w:color="auto"/>
                <w:left w:val="none" w:sz="0" w:space="0" w:color="auto"/>
                <w:bottom w:val="none" w:sz="0" w:space="0" w:color="auto"/>
                <w:right w:val="none" w:sz="0" w:space="0" w:color="auto"/>
              </w:divBdr>
            </w:div>
            <w:div w:id="704906369">
              <w:marLeft w:val="0"/>
              <w:marRight w:val="0"/>
              <w:marTop w:val="0"/>
              <w:marBottom w:val="0"/>
              <w:divBdr>
                <w:top w:val="none" w:sz="0" w:space="0" w:color="auto"/>
                <w:left w:val="none" w:sz="0" w:space="0" w:color="auto"/>
                <w:bottom w:val="none" w:sz="0" w:space="0" w:color="auto"/>
                <w:right w:val="none" w:sz="0" w:space="0" w:color="auto"/>
              </w:divBdr>
            </w:div>
            <w:div w:id="1347291036">
              <w:marLeft w:val="0"/>
              <w:marRight w:val="0"/>
              <w:marTop w:val="0"/>
              <w:marBottom w:val="0"/>
              <w:divBdr>
                <w:top w:val="none" w:sz="0" w:space="0" w:color="auto"/>
                <w:left w:val="none" w:sz="0" w:space="0" w:color="auto"/>
                <w:bottom w:val="none" w:sz="0" w:space="0" w:color="auto"/>
                <w:right w:val="none" w:sz="0" w:space="0" w:color="auto"/>
              </w:divBdr>
            </w:div>
            <w:div w:id="28991500">
              <w:marLeft w:val="0"/>
              <w:marRight w:val="0"/>
              <w:marTop w:val="0"/>
              <w:marBottom w:val="0"/>
              <w:divBdr>
                <w:top w:val="none" w:sz="0" w:space="0" w:color="auto"/>
                <w:left w:val="none" w:sz="0" w:space="0" w:color="auto"/>
                <w:bottom w:val="none" w:sz="0" w:space="0" w:color="auto"/>
                <w:right w:val="none" w:sz="0" w:space="0" w:color="auto"/>
              </w:divBdr>
            </w:div>
            <w:div w:id="499852064">
              <w:marLeft w:val="0"/>
              <w:marRight w:val="0"/>
              <w:marTop w:val="0"/>
              <w:marBottom w:val="0"/>
              <w:divBdr>
                <w:top w:val="none" w:sz="0" w:space="0" w:color="auto"/>
                <w:left w:val="none" w:sz="0" w:space="0" w:color="auto"/>
                <w:bottom w:val="none" w:sz="0" w:space="0" w:color="auto"/>
                <w:right w:val="none" w:sz="0" w:space="0" w:color="auto"/>
              </w:divBdr>
            </w:div>
            <w:div w:id="561016301">
              <w:marLeft w:val="0"/>
              <w:marRight w:val="0"/>
              <w:marTop w:val="0"/>
              <w:marBottom w:val="0"/>
              <w:divBdr>
                <w:top w:val="none" w:sz="0" w:space="0" w:color="auto"/>
                <w:left w:val="none" w:sz="0" w:space="0" w:color="auto"/>
                <w:bottom w:val="none" w:sz="0" w:space="0" w:color="auto"/>
                <w:right w:val="none" w:sz="0" w:space="0" w:color="auto"/>
              </w:divBdr>
            </w:div>
            <w:div w:id="1029530991">
              <w:marLeft w:val="0"/>
              <w:marRight w:val="0"/>
              <w:marTop w:val="0"/>
              <w:marBottom w:val="0"/>
              <w:divBdr>
                <w:top w:val="none" w:sz="0" w:space="0" w:color="auto"/>
                <w:left w:val="none" w:sz="0" w:space="0" w:color="auto"/>
                <w:bottom w:val="none" w:sz="0" w:space="0" w:color="auto"/>
                <w:right w:val="none" w:sz="0" w:space="0" w:color="auto"/>
              </w:divBdr>
            </w:div>
            <w:div w:id="1966235885">
              <w:marLeft w:val="0"/>
              <w:marRight w:val="0"/>
              <w:marTop w:val="0"/>
              <w:marBottom w:val="0"/>
              <w:divBdr>
                <w:top w:val="none" w:sz="0" w:space="0" w:color="auto"/>
                <w:left w:val="none" w:sz="0" w:space="0" w:color="auto"/>
                <w:bottom w:val="none" w:sz="0" w:space="0" w:color="auto"/>
                <w:right w:val="none" w:sz="0" w:space="0" w:color="auto"/>
              </w:divBdr>
            </w:div>
            <w:div w:id="2112973928">
              <w:marLeft w:val="0"/>
              <w:marRight w:val="0"/>
              <w:marTop w:val="0"/>
              <w:marBottom w:val="0"/>
              <w:divBdr>
                <w:top w:val="none" w:sz="0" w:space="0" w:color="auto"/>
                <w:left w:val="none" w:sz="0" w:space="0" w:color="auto"/>
                <w:bottom w:val="none" w:sz="0" w:space="0" w:color="auto"/>
                <w:right w:val="none" w:sz="0" w:space="0" w:color="auto"/>
              </w:divBdr>
            </w:div>
            <w:div w:id="2038119535">
              <w:marLeft w:val="0"/>
              <w:marRight w:val="0"/>
              <w:marTop w:val="0"/>
              <w:marBottom w:val="0"/>
              <w:divBdr>
                <w:top w:val="none" w:sz="0" w:space="0" w:color="auto"/>
                <w:left w:val="none" w:sz="0" w:space="0" w:color="auto"/>
                <w:bottom w:val="none" w:sz="0" w:space="0" w:color="auto"/>
                <w:right w:val="none" w:sz="0" w:space="0" w:color="auto"/>
              </w:divBdr>
            </w:div>
            <w:div w:id="2024430972">
              <w:marLeft w:val="0"/>
              <w:marRight w:val="0"/>
              <w:marTop w:val="0"/>
              <w:marBottom w:val="0"/>
              <w:divBdr>
                <w:top w:val="none" w:sz="0" w:space="0" w:color="auto"/>
                <w:left w:val="none" w:sz="0" w:space="0" w:color="auto"/>
                <w:bottom w:val="none" w:sz="0" w:space="0" w:color="auto"/>
                <w:right w:val="none" w:sz="0" w:space="0" w:color="auto"/>
              </w:divBdr>
            </w:div>
            <w:div w:id="1858425612">
              <w:marLeft w:val="0"/>
              <w:marRight w:val="0"/>
              <w:marTop w:val="0"/>
              <w:marBottom w:val="0"/>
              <w:divBdr>
                <w:top w:val="none" w:sz="0" w:space="0" w:color="auto"/>
                <w:left w:val="none" w:sz="0" w:space="0" w:color="auto"/>
                <w:bottom w:val="none" w:sz="0" w:space="0" w:color="auto"/>
                <w:right w:val="none" w:sz="0" w:space="0" w:color="auto"/>
              </w:divBdr>
            </w:div>
            <w:div w:id="515727713">
              <w:marLeft w:val="0"/>
              <w:marRight w:val="0"/>
              <w:marTop w:val="0"/>
              <w:marBottom w:val="0"/>
              <w:divBdr>
                <w:top w:val="none" w:sz="0" w:space="0" w:color="auto"/>
                <w:left w:val="none" w:sz="0" w:space="0" w:color="auto"/>
                <w:bottom w:val="none" w:sz="0" w:space="0" w:color="auto"/>
                <w:right w:val="none" w:sz="0" w:space="0" w:color="auto"/>
              </w:divBdr>
            </w:div>
            <w:div w:id="1527668817">
              <w:marLeft w:val="0"/>
              <w:marRight w:val="0"/>
              <w:marTop w:val="0"/>
              <w:marBottom w:val="0"/>
              <w:divBdr>
                <w:top w:val="none" w:sz="0" w:space="0" w:color="auto"/>
                <w:left w:val="none" w:sz="0" w:space="0" w:color="auto"/>
                <w:bottom w:val="none" w:sz="0" w:space="0" w:color="auto"/>
                <w:right w:val="none" w:sz="0" w:space="0" w:color="auto"/>
              </w:divBdr>
            </w:div>
            <w:div w:id="664822365">
              <w:marLeft w:val="0"/>
              <w:marRight w:val="0"/>
              <w:marTop w:val="0"/>
              <w:marBottom w:val="0"/>
              <w:divBdr>
                <w:top w:val="none" w:sz="0" w:space="0" w:color="auto"/>
                <w:left w:val="none" w:sz="0" w:space="0" w:color="auto"/>
                <w:bottom w:val="none" w:sz="0" w:space="0" w:color="auto"/>
                <w:right w:val="none" w:sz="0" w:space="0" w:color="auto"/>
              </w:divBdr>
            </w:div>
            <w:div w:id="485244667">
              <w:marLeft w:val="0"/>
              <w:marRight w:val="0"/>
              <w:marTop w:val="0"/>
              <w:marBottom w:val="0"/>
              <w:divBdr>
                <w:top w:val="none" w:sz="0" w:space="0" w:color="auto"/>
                <w:left w:val="none" w:sz="0" w:space="0" w:color="auto"/>
                <w:bottom w:val="none" w:sz="0" w:space="0" w:color="auto"/>
                <w:right w:val="none" w:sz="0" w:space="0" w:color="auto"/>
              </w:divBdr>
            </w:div>
            <w:div w:id="1076786312">
              <w:marLeft w:val="0"/>
              <w:marRight w:val="0"/>
              <w:marTop w:val="0"/>
              <w:marBottom w:val="0"/>
              <w:divBdr>
                <w:top w:val="none" w:sz="0" w:space="0" w:color="auto"/>
                <w:left w:val="none" w:sz="0" w:space="0" w:color="auto"/>
                <w:bottom w:val="none" w:sz="0" w:space="0" w:color="auto"/>
                <w:right w:val="none" w:sz="0" w:space="0" w:color="auto"/>
              </w:divBdr>
            </w:div>
            <w:div w:id="933905190">
              <w:marLeft w:val="0"/>
              <w:marRight w:val="0"/>
              <w:marTop w:val="0"/>
              <w:marBottom w:val="0"/>
              <w:divBdr>
                <w:top w:val="none" w:sz="0" w:space="0" w:color="auto"/>
                <w:left w:val="none" w:sz="0" w:space="0" w:color="auto"/>
                <w:bottom w:val="none" w:sz="0" w:space="0" w:color="auto"/>
                <w:right w:val="none" w:sz="0" w:space="0" w:color="auto"/>
              </w:divBdr>
            </w:div>
            <w:div w:id="577446209">
              <w:marLeft w:val="0"/>
              <w:marRight w:val="0"/>
              <w:marTop w:val="0"/>
              <w:marBottom w:val="0"/>
              <w:divBdr>
                <w:top w:val="none" w:sz="0" w:space="0" w:color="auto"/>
                <w:left w:val="none" w:sz="0" w:space="0" w:color="auto"/>
                <w:bottom w:val="none" w:sz="0" w:space="0" w:color="auto"/>
                <w:right w:val="none" w:sz="0" w:space="0" w:color="auto"/>
              </w:divBdr>
            </w:div>
          </w:divsChild>
        </w:div>
        <w:div w:id="1754547379">
          <w:marLeft w:val="0"/>
          <w:marRight w:val="0"/>
          <w:marTop w:val="0"/>
          <w:marBottom w:val="0"/>
          <w:divBdr>
            <w:top w:val="none" w:sz="0" w:space="0" w:color="auto"/>
            <w:left w:val="none" w:sz="0" w:space="0" w:color="auto"/>
            <w:bottom w:val="none" w:sz="0" w:space="0" w:color="auto"/>
            <w:right w:val="none" w:sz="0" w:space="0" w:color="auto"/>
          </w:divBdr>
          <w:divsChild>
            <w:div w:id="2131580887">
              <w:marLeft w:val="0"/>
              <w:marRight w:val="0"/>
              <w:marTop w:val="0"/>
              <w:marBottom w:val="0"/>
              <w:divBdr>
                <w:top w:val="none" w:sz="0" w:space="0" w:color="auto"/>
                <w:left w:val="none" w:sz="0" w:space="0" w:color="auto"/>
                <w:bottom w:val="none" w:sz="0" w:space="0" w:color="auto"/>
                <w:right w:val="none" w:sz="0" w:space="0" w:color="auto"/>
              </w:divBdr>
            </w:div>
            <w:div w:id="686368760">
              <w:marLeft w:val="0"/>
              <w:marRight w:val="0"/>
              <w:marTop w:val="0"/>
              <w:marBottom w:val="0"/>
              <w:divBdr>
                <w:top w:val="none" w:sz="0" w:space="0" w:color="auto"/>
                <w:left w:val="none" w:sz="0" w:space="0" w:color="auto"/>
                <w:bottom w:val="none" w:sz="0" w:space="0" w:color="auto"/>
                <w:right w:val="none" w:sz="0" w:space="0" w:color="auto"/>
              </w:divBdr>
            </w:div>
            <w:div w:id="1573926571">
              <w:marLeft w:val="0"/>
              <w:marRight w:val="0"/>
              <w:marTop w:val="0"/>
              <w:marBottom w:val="0"/>
              <w:divBdr>
                <w:top w:val="none" w:sz="0" w:space="0" w:color="auto"/>
                <w:left w:val="none" w:sz="0" w:space="0" w:color="auto"/>
                <w:bottom w:val="none" w:sz="0" w:space="0" w:color="auto"/>
                <w:right w:val="none" w:sz="0" w:space="0" w:color="auto"/>
              </w:divBdr>
            </w:div>
            <w:div w:id="1304117350">
              <w:marLeft w:val="0"/>
              <w:marRight w:val="0"/>
              <w:marTop w:val="0"/>
              <w:marBottom w:val="0"/>
              <w:divBdr>
                <w:top w:val="none" w:sz="0" w:space="0" w:color="auto"/>
                <w:left w:val="none" w:sz="0" w:space="0" w:color="auto"/>
                <w:bottom w:val="none" w:sz="0" w:space="0" w:color="auto"/>
                <w:right w:val="none" w:sz="0" w:space="0" w:color="auto"/>
              </w:divBdr>
            </w:div>
            <w:div w:id="493031710">
              <w:marLeft w:val="0"/>
              <w:marRight w:val="0"/>
              <w:marTop w:val="0"/>
              <w:marBottom w:val="0"/>
              <w:divBdr>
                <w:top w:val="none" w:sz="0" w:space="0" w:color="auto"/>
                <w:left w:val="none" w:sz="0" w:space="0" w:color="auto"/>
                <w:bottom w:val="none" w:sz="0" w:space="0" w:color="auto"/>
                <w:right w:val="none" w:sz="0" w:space="0" w:color="auto"/>
              </w:divBdr>
            </w:div>
            <w:div w:id="891382511">
              <w:marLeft w:val="0"/>
              <w:marRight w:val="0"/>
              <w:marTop w:val="0"/>
              <w:marBottom w:val="0"/>
              <w:divBdr>
                <w:top w:val="none" w:sz="0" w:space="0" w:color="auto"/>
                <w:left w:val="none" w:sz="0" w:space="0" w:color="auto"/>
                <w:bottom w:val="none" w:sz="0" w:space="0" w:color="auto"/>
                <w:right w:val="none" w:sz="0" w:space="0" w:color="auto"/>
              </w:divBdr>
            </w:div>
            <w:div w:id="2038656054">
              <w:marLeft w:val="0"/>
              <w:marRight w:val="0"/>
              <w:marTop w:val="0"/>
              <w:marBottom w:val="0"/>
              <w:divBdr>
                <w:top w:val="none" w:sz="0" w:space="0" w:color="auto"/>
                <w:left w:val="none" w:sz="0" w:space="0" w:color="auto"/>
                <w:bottom w:val="none" w:sz="0" w:space="0" w:color="auto"/>
                <w:right w:val="none" w:sz="0" w:space="0" w:color="auto"/>
              </w:divBdr>
            </w:div>
            <w:div w:id="18489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53156">
      <w:bodyDiv w:val="1"/>
      <w:marLeft w:val="0"/>
      <w:marRight w:val="0"/>
      <w:marTop w:val="0"/>
      <w:marBottom w:val="0"/>
      <w:divBdr>
        <w:top w:val="none" w:sz="0" w:space="0" w:color="auto"/>
        <w:left w:val="none" w:sz="0" w:space="0" w:color="auto"/>
        <w:bottom w:val="none" w:sz="0" w:space="0" w:color="auto"/>
        <w:right w:val="none" w:sz="0" w:space="0" w:color="auto"/>
      </w:divBdr>
    </w:div>
    <w:div w:id="1914268507">
      <w:bodyDiv w:val="1"/>
      <w:marLeft w:val="0"/>
      <w:marRight w:val="0"/>
      <w:marTop w:val="0"/>
      <w:marBottom w:val="0"/>
      <w:divBdr>
        <w:top w:val="none" w:sz="0" w:space="0" w:color="auto"/>
        <w:left w:val="none" w:sz="0" w:space="0" w:color="auto"/>
        <w:bottom w:val="none" w:sz="0" w:space="0" w:color="auto"/>
        <w:right w:val="none" w:sz="0" w:space="0" w:color="auto"/>
      </w:divBdr>
      <w:divsChild>
        <w:div w:id="495456764">
          <w:marLeft w:val="0"/>
          <w:marRight w:val="0"/>
          <w:marTop w:val="0"/>
          <w:marBottom w:val="0"/>
          <w:divBdr>
            <w:top w:val="none" w:sz="0" w:space="0" w:color="auto"/>
            <w:left w:val="none" w:sz="0" w:space="0" w:color="auto"/>
            <w:bottom w:val="none" w:sz="0" w:space="0" w:color="auto"/>
            <w:right w:val="none" w:sz="0" w:space="0" w:color="auto"/>
          </w:divBdr>
        </w:div>
        <w:div w:id="171839754">
          <w:marLeft w:val="0"/>
          <w:marRight w:val="0"/>
          <w:marTop w:val="0"/>
          <w:marBottom w:val="0"/>
          <w:divBdr>
            <w:top w:val="none" w:sz="0" w:space="0" w:color="auto"/>
            <w:left w:val="none" w:sz="0" w:space="0" w:color="auto"/>
            <w:bottom w:val="none" w:sz="0" w:space="0" w:color="auto"/>
            <w:right w:val="none" w:sz="0" w:space="0" w:color="auto"/>
          </w:divBdr>
        </w:div>
        <w:div w:id="1271740308">
          <w:marLeft w:val="0"/>
          <w:marRight w:val="0"/>
          <w:marTop w:val="0"/>
          <w:marBottom w:val="0"/>
          <w:divBdr>
            <w:top w:val="none" w:sz="0" w:space="0" w:color="auto"/>
            <w:left w:val="none" w:sz="0" w:space="0" w:color="auto"/>
            <w:bottom w:val="none" w:sz="0" w:space="0" w:color="auto"/>
            <w:right w:val="none" w:sz="0" w:space="0" w:color="auto"/>
          </w:divBdr>
        </w:div>
        <w:div w:id="813838113">
          <w:marLeft w:val="0"/>
          <w:marRight w:val="0"/>
          <w:marTop w:val="0"/>
          <w:marBottom w:val="0"/>
          <w:divBdr>
            <w:top w:val="none" w:sz="0" w:space="0" w:color="auto"/>
            <w:left w:val="none" w:sz="0" w:space="0" w:color="auto"/>
            <w:bottom w:val="none" w:sz="0" w:space="0" w:color="auto"/>
            <w:right w:val="none" w:sz="0" w:space="0" w:color="auto"/>
          </w:divBdr>
        </w:div>
        <w:div w:id="453714782">
          <w:marLeft w:val="0"/>
          <w:marRight w:val="0"/>
          <w:marTop w:val="0"/>
          <w:marBottom w:val="0"/>
          <w:divBdr>
            <w:top w:val="none" w:sz="0" w:space="0" w:color="auto"/>
            <w:left w:val="none" w:sz="0" w:space="0" w:color="auto"/>
            <w:bottom w:val="none" w:sz="0" w:space="0" w:color="auto"/>
            <w:right w:val="none" w:sz="0" w:space="0" w:color="auto"/>
          </w:divBdr>
        </w:div>
        <w:div w:id="1453136349">
          <w:marLeft w:val="0"/>
          <w:marRight w:val="0"/>
          <w:marTop w:val="0"/>
          <w:marBottom w:val="0"/>
          <w:divBdr>
            <w:top w:val="none" w:sz="0" w:space="0" w:color="auto"/>
            <w:left w:val="none" w:sz="0" w:space="0" w:color="auto"/>
            <w:bottom w:val="none" w:sz="0" w:space="0" w:color="auto"/>
            <w:right w:val="none" w:sz="0" w:space="0" w:color="auto"/>
          </w:divBdr>
        </w:div>
        <w:div w:id="956642875">
          <w:marLeft w:val="0"/>
          <w:marRight w:val="0"/>
          <w:marTop w:val="0"/>
          <w:marBottom w:val="0"/>
          <w:divBdr>
            <w:top w:val="none" w:sz="0" w:space="0" w:color="auto"/>
            <w:left w:val="none" w:sz="0" w:space="0" w:color="auto"/>
            <w:bottom w:val="none" w:sz="0" w:space="0" w:color="auto"/>
            <w:right w:val="none" w:sz="0" w:space="0" w:color="auto"/>
          </w:divBdr>
        </w:div>
        <w:div w:id="2027321909">
          <w:marLeft w:val="0"/>
          <w:marRight w:val="0"/>
          <w:marTop w:val="0"/>
          <w:marBottom w:val="0"/>
          <w:divBdr>
            <w:top w:val="none" w:sz="0" w:space="0" w:color="auto"/>
            <w:left w:val="none" w:sz="0" w:space="0" w:color="auto"/>
            <w:bottom w:val="none" w:sz="0" w:space="0" w:color="auto"/>
            <w:right w:val="none" w:sz="0" w:space="0" w:color="auto"/>
          </w:divBdr>
          <w:divsChild>
            <w:div w:id="929311470">
              <w:marLeft w:val="-75"/>
              <w:marRight w:val="0"/>
              <w:marTop w:val="30"/>
              <w:marBottom w:val="30"/>
              <w:divBdr>
                <w:top w:val="none" w:sz="0" w:space="0" w:color="auto"/>
                <w:left w:val="none" w:sz="0" w:space="0" w:color="auto"/>
                <w:bottom w:val="none" w:sz="0" w:space="0" w:color="auto"/>
                <w:right w:val="none" w:sz="0" w:space="0" w:color="auto"/>
              </w:divBdr>
              <w:divsChild>
                <w:div w:id="1595432092">
                  <w:marLeft w:val="0"/>
                  <w:marRight w:val="0"/>
                  <w:marTop w:val="0"/>
                  <w:marBottom w:val="0"/>
                  <w:divBdr>
                    <w:top w:val="none" w:sz="0" w:space="0" w:color="auto"/>
                    <w:left w:val="none" w:sz="0" w:space="0" w:color="auto"/>
                    <w:bottom w:val="none" w:sz="0" w:space="0" w:color="auto"/>
                    <w:right w:val="none" w:sz="0" w:space="0" w:color="auto"/>
                  </w:divBdr>
                  <w:divsChild>
                    <w:div w:id="529681139">
                      <w:marLeft w:val="0"/>
                      <w:marRight w:val="0"/>
                      <w:marTop w:val="0"/>
                      <w:marBottom w:val="0"/>
                      <w:divBdr>
                        <w:top w:val="none" w:sz="0" w:space="0" w:color="auto"/>
                        <w:left w:val="none" w:sz="0" w:space="0" w:color="auto"/>
                        <w:bottom w:val="none" w:sz="0" w:space="0" w:color="auto"/>
                        <w:right w:val="none" w:sz="0" w:space="0" w:color="auto"/>
                      </w:divBdr>
                    </w:div>
                  </w:divsChild>
                </w:div>
                <w:div w:id="552816139">
                  <w:marLeft w:val="0"/>
                  <w:marRight w:val="0"/>
                  <w:marTop w:val="0"/>
                  <w:marBottom w:val="0"/>
                  <w:divBdr>
                    <w:top w:val="none" w:sz="0" w:space="0" w:color="auto"/>
                    <w:left w:val="none" w:sz="0" w:space="0" w:color="auto"/>
                    <w:bottom w:val="none" w:sz="0" w:space="0" w:color="auto"/>
                    <w:right w:val="none" w:sz="0" w:space="0" w:color="auto"/>
                  </w:divBdr>
                  <w:divsChild>
                    <w:div w:id="2099523191">
                      <w:marLeft w:val="0"/>
                      <w:marRight w:val="0"/>
                      <w:marTop w:val="0"/>
                      <w:marBottom w:val="0"/>
                      <w:divBdr>
                        <w:top w:val="none" w:sz="0" w:space="0" w:color="auto"/>
                        <w:left w:val="none" w:sz="0" w:space="0" w:color="auto"/>
                        <w:bottom w:val="none" w:sz="0" w:space="0" w:color="auto"/>
                        <w:right w:val="none" w:sz="0" w:space="0" w:color="auto"/>
                      </w:divBdr>
                    </w:div>
                  </w:divsChild>
                </w:div>
                <w:div w:id="1695380206">
                  <w:marLeft w:val="0"/>
                  <w:marRight w:val="0"/>
                  <w:marTop w:val="0"/>
                  <w:marBottom w:val="0"/>
                  <w:divBdr>
                    <w:top w:val="none" w:sz="0" w:space="0" w:color="auto"/>
                    <w:left w:val="none" w:sz="0" w:space="0" w:color="auto"/>
                    <w:bottom w:val="none" w:sz="0" w:space="0" w:color="auto"/>
                    <w:right w:val="none" w:sz="0" w:space="0" w:color="auto"/>
                  </w:divBdr>
                  <w:divsChild>
                    <w:div w:id="556942714">
                      <w:marLeft w:val="0"/>
                      <w:marRight w:val="0"/>
                      <w:marTop w:val="0"/>
                      <w:marBottom w:val="0"/>
                      <w:divBdr>
                        <w:top w:val="none" w:sz="0" w:space="0" w:color="auto"/>
                        <w:left w:val="none" w:sz="0" w:space="0" w:color="auto"/>
                        <w:bottom w:val="none" w:sz="0" w:space="0" w:color="auto"/>
                        <w:right w:val="none" w:sz="0" w:space="0" w:color="auto"/>
                      </w:divBdr>
                    </w:div>
                  </w:divsChild>
                </w:div>
                <w:div w:id="856845303">
                  <w:marLeft w:val="0"/>
                  <w:marRight w:val="0"/>
                  <w:marTop w:val="0"/>
                  <w:marBottom w:val="0"/>
                  <w:divBdr>
                    <w:top w:val="none" w:sz="0" w:space="0" w:color="auto"/>
                    <w:left w:val="none" w:sz="0" w:space="0" w:color="auto"/>
                    <w:bottom w:val="none" w:sz="0" w:space="0" w:color="auto"/>
                    <w:right w:val="none" w:sz="0" w:space="0" w:color="auto"/>
                  </w:divBdr>
                  <w:divsChild>
                    <w:div w:id="1196037879">
                      <w:marLeft w:val="0"/>
                      <w:marRight w:val="0"/>
                      <w:marTop w:val="0"/>
                      <w:marBottom w:val="0"/>
                      <w:divBdr>
                        <w:top w:val="none" w:sz="0" w:space="0" w:color="auto"/>
                        <w:left w:val="none" w:sz="0" w:space="0" w:color="auto"/>
                        <w:bottom w:val="none" w:sz="0" w:space="0" w:color="auto"/>
                        <w:right w:val="none" w:sz="0" w:space="0" w:color="auto"/>
                      </w:divBdr>
                    </w:div>
                    <w:div w:id="520511539">
                      <w:marLeft w:val="0"/>
                      <w:marRight w:val="0"/>
                      <w:marTop w:val="0"/>
                      <w:marBottom w:val="0"/>
                      <w:divBdr>
                        <w:top w:val="none" w:sz="0" w:space="0" w:color="auto"/>
                        <w:left w:val="none" w:sz="0" w:space="0" w:color="auto"/>
                        <w:bottom w:val="none" w:sz="0" w:space="0" w:color="auto"/>
                        <w:right w:val="none" w:sz="0" w:space="0" w:color="auto"/>
                      </w:divBdr>
                    </w:div>
                  </w:divsChild>
                </w:div>
                <w:div w:id="1585869897">
                  <w:marLeft w:val="0"/>
                  <w:marRight w:val="0"/>
                  <w:marTop w:val="0"/>
                  <w:marBottom w:val="0"/>
                  <w:divBdr>
                    <w:top w:val="none" w:sz="0" w:space="0" w:color="auto"/>
                    <w:left w:val="none" w:sz="0" w:space="0" w:color="auto"/>
                    <w:bottom w:val="none" w:sz="0" w:space="0" w:color="auto"/>
                    <w:right w:val="none" w:sz="0" w:space="0" w:color="auto"/>
                  </w:divBdr>
                  <w:divsChild>
                    <w:div w:id="264962391">
                      <w:marLeft w:val="0"/>
                      <w:marRight w:val="0"/>
                      <w:marTop w:val="0"/>
                      <w:marBottom w:val="0"/>
                      <w:divBdr>
                        <w:top w:val="none" w:sz="0" w:space="0" w:color="auto"/>
                        <w:left w:val="none" w:sz="0" w:space="0" w:color="auto"/>
                        <w:bottom w:val="none" w:sz="0" w:space="0" w:color="auto"/>
                        <w:right w:val="none" w:sz="0" w:space="0" w:color="auto"/>
                      </w:divBdr>
                    </w:div>
                  </w:divsChild>
                </w:div>
                <w:div w:id="2096976697">
                  <w:marLeft w:val="0"/>
                  <w:marRight w:val="0"/>
                  <w:marTop w:val="0"/>
                  <w:marBottom w:val="0"/>
                  <w:divBdr>
                    <w:top w:val="none" w:sz="0" w:space="0" w:color="auto"/>
                    <w:left w:val="none" w:sz="0" w:space="0" w:color="auto"/>
                    <w:bottom w:val="none" w:sz="0" w:space="0" w:color="auto"/>
                    <w:right w:val="none" w:sz="0" w:space="0" w:color="auto"/>
                  </w:divBdr>
                  <w:divsChild>
                    <w:div w:id="775565672">
                      <w:marLeft w:val="0"/>
                      <w:marRight w:val="0"/>
                      <w:marTop w:val="0"/>
                      <w:marBottom w:val="0"/>
                      <w:divBdr>
                        <w:top w:val="none" w:sz="0" w:space="0" w:color="auto"/>
                        <w:left w:val="none" w:sz="0" w:space="0" w:color="auto"/>
                        <w:bottom w:val="none" w:sz="0" w:space="0" w:color="auto"/>
                        <w:right w:val="none" w:sz="0" w:space="0" w:color="auto"/>
                      </w:divBdr>
                    </w:div>
                  </w:divsChild>
                </w:div>
                <w:div w:id="2061325320">
                  <w:marLeft w:val="0"/>
                  <w:marRight w:val="0"/>
                  <w:marTop w:val="0"/>
                  <w:marBottom w:val="0"/>
                  <w:divBdr>
                    <w:top w:val="none" w:sz="0" w:space="0" w:color="auto"/>
                    <w:left w:val="none" w:sz="0" w:space="0" w:color="auto"/>
                    <w:bottom w:val="none" w:sz="0" w:space="0" w:color="auto"/>
                    <w:right w:val="none" w:sz="0" w:space="0" w:color="auto"/>
                  </w:divBdr>
                  <w:divsChild>
                    <w:div w:id="149475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9356">
          <w:marLeft w:val="0"/>
          <w:marRight w:val="0"/>
          <w:marTop w:val="0"/>
          <w:marBottom w:val="0"/>
          <w:divBdr>
            <w:top w:val="none" w:sz="0" w:space="0" w:color="auto"/>
            <w:left w:val="none" w:sz="0" w:space="0" w:color="auto"/>
            <w:bottom w:val="none" w:sz="0" w:space="0" w:color="auto"/>
            <w:right w:val="none" w:sz="0" w:space="0" w:color="auto"/>
          </w:divBdr>
        </w:div>
        <w:div w:id="1142191367">
          <w:marLeft w:val="0"/>
          <w:marRight w:val="0"/>
          <w:marTop w:val="0"/>
          <w:marBottom w:val="0"/>
          <w:divBdr>
            <w:top w:val="none" w:sz="0" w:space="0" w:color="auto"/>
            <w:left w:val="none" w:sz="0" w:space="0" w:color="auto"/>
            <w:bottom w:val="none" w:sz="0" w:space="0" w:color="auto"/>
            <w:right w:val="none" w:sz="0" w:space="0" w:color="auto"/>
          </w:divBdr>
          <w:divsChild>
            <w:div w:id="2037853529">
              <w:marLeft w:val="-75"/>
              <w:marRight w:val="0"/>
              <w:marTop w:val="30"/>
              <w:marBottom w:val="30"/>
              <w:divBdr>
                <w:top w:val="none" w:sz="0" w:space="0" w:color="auto"/>
                <w:left w:val="none" w:sz="0" w:space="0" w:color="auto"/>
                <w:bottom w:val="none" w:sz="0" w:space="0" w:color="auto"/>
                <w:right w:val="none" w:sz="0" w:space="0" w:color="auto"/>
              </w:divBdr>
              <w:divsChild>
                <w:div w:id="395738249">
                  <w:marLeft w:val="0"/>
                  <w:marRight w:val="0"/>
                  <w:marTop w:val="0"/>
                  <w:marBottom w:val="0"/>
                  <w:divBdr>
                    <w:top w:val="none" w:sz="0" w:space="0" w:color="auto"/>
                    <w:left w:val="none" w:sz="0" w:space="0" w:color="auto"/>
                    <w:bottom w:val="none" w:sz="0" w:space="0" w:color="auto"/>
                    <w:right w:val="none" w:sz="0" w:space="0" w:color="auto"/>
                  </w:divBdr>
                  <w:divsChild>
                    <w:div w:id="1065907933">
                      <w:marLeft w:val="0"/>
                      <w:marRight w:val="0"/>
                      <w:marTop w:val="0"/>
                      <w:marBottom w:val="0"/>
                      <w:divBdr>
                        <w:top w:val="none" w:sz="0" w:space="0" w:color="auto"/>
                        <w:left w:val="none" w:sz="0" w:space="0" w:color="auto"/>
                        <w:bottom w:val="none" w:sz="0" w:space="0" w:color="auto"/>
                        <w:right w:val="none" w:sz="0" w:space="0" w:color="auto"/>
                      </w:divBdr>
                    </w:div>
                  </w:divsChild>
                </w:div>
                <w:div w:id="1871066841">
                  <w:marLeft w:val="0"/>
                  <w:marRight w:val="0"/>
                  <w:marTop w:val="0"/>
                  <w:marBottom w:val="0"/>
                  <w:divBdr>
                    <w:top w:val="none" w:sz="0" w:space="0" w:color="auto"/>
                    <w:left w:val="none" w:sz="0" w:space="0" w:color="auto"/>
                    <w:bottom w:val="none" w:sz="0" w:space="0" w:color="auto"/>
                    <w:right w:val="none" w:sz="0" w:space="0" w:color="auto"/>
                  </w:divBdr>
                  <w:divsChild>
                    <w:div w:id="1177964749">
                      <w:marLeft w:val="0"/>
                      <w:marRight w:val="0"/>
                      <w:marTop w:val="0"/>
                      <w:marBottom w:val="0"/>
                      <w:divBdr>
                        <w:top w:val="none" w:sz="0" w:space="0" w:color="auto"/>
                        <w:left w:val="none" w:sz="0" w:space="0" w:color="auto"/>
                        <w:bottom w:val="none" w:sz="0" w:space="0" w:color="auto"/>
                        <w:right w:val="none" w:sz="0" w:space="0" w:color="auto"/>
                      </w:divBdr>
                    </w:div>
                  </w:divsChild>
                </w:div>
                <w:div w:id="1253659210">
                  <w:marLeft w:val="0"/>
                  <w:marRight w:val="0"/>
                  <w:marTop w:val="0"/>
                  <w:marBottom w:val="0"/>
                  <w:divBdr>
                    <w:top w:val="none" w:sz="0" w:space="0" w:color="auto"/>
                    <w:left w:val="none" w:sz="0" w:space="0" w:color="auto"/>
                    <w:bottom w:val="none" w:sz="0" w:space="0" w:color="auto"/>
                    <w:right w:val="none" w:sz="0" w:space="0" w:color="auto"/>
                  </w:divBdr>
                  <w:divsChild>
                    <w:div w:id="803619550">
                      <w:marLeft w:val="0"/>
                      <w:marRight w:val="0"/>
                      <w:marTop w:val="0"/>
                      <w:marBottom w:val="0"/>
                      <w:divBdr>
                        <w:top w:val="none" w:sz="0" w:space="0" w:color="auto"/>
                        <w:left w:val="none" w:sz="0" w:space="0" w:color="auto"/>
                        <w:bottom w:val="none" w:sz="0" w:space="0" w:color="auto"/>
                        <w:right w:val="none" w:sz="0" w:space="0" w:color="auto"/>
                      </w:divBdr>
                    </w:div>
                  </w:divsChild>
                </w:div>
                <w:div w:id="596982738">
                  <w:marLeft w:val="0"/>
                  <w:marRight w:val="0"/>
                  <w:marTop w:val="0"/>
                  <w:marBottom w:val="0"/>
                  <w:divBdr>
                    <w:top w:val="none" w:sz="0" w:space="0" w:color="auto"/>
                    <w:left w:val="none" w:sz="0" w:space="0" w:color="auto"/>
                    <w:bottom w:val="none" w:sz="0" w:space="0" w:color="auto"/>
                    <w:right w:val="none" w:sz="0" w:space="0" w:color="auto"/>
                  </w:divBdr>
                  <w:divsChild>
                    <w:div w:id="1961917356">
                      <w:marLeft w:val="0"/>
                      <w:marRight w:val="0"/>
                      <w:marTop w:val="0"/>
                      <w:marBottom w:val="0"/>
                      <w:divBdr>
                        <w:top w:val="none" w:sz="0" w:space="0" w:color="auto"/>
                        <w:left w:val="none" w:sz="0" w:space="0" w:color="auto"/>
                        <w:bottom w:val="none" w:sz="0" w:space="0" w:color="auto"/>
                        <w:right w:val="none" w:sz="0" w:space="0" w:color="auto"/>
                      </w:divBdr>
                    </w:div>
                  </w:divsChild>
                </w:div>
                <w:div w:id="150684149">
                  <w:marLeft w:val="0"/>
                  <w:marRight w:val="0"/>
                  <w:marTop w:val="0"/>
                  <w:marBottom w:val="0"/>
                  <w:divBdr>
                    <w:top w:val="none" w:sz="0" w:space="0" w:color="auto"/>
                    <w:left w:val="none" w:sz="0" w:space="0" w:color="auto"/>
                    <w:bottom w:val="none" w:sz="0" w:space="0" w:color="auto"/>
                    <w:right w:val="none" w:sz="0" w:space="0" w:color="auto"/>
                  </w:divBdr>
                  <w:divsChild>
                    <w:div w:id="159196696">
                      <w:marLeft w:val="0"/>
                      <w:marRight w:val="0"/>
                      <w:marTop w:val="0"/>
                      <w:marBottom w:val="0"/>
                      <w:divBdr>
                        <w:top w:val="none" w:sz="0" w:space="0" w:color="auto"/>
                        <w:left w:val="none" w:sz="0" w:space="0" w:color="auto"/>
                        <w:bottom w:val="none" w:sz="0" w:space="0" w:color="auto"/>
                        <w:right w:val="none" w:sz="0" w:space="0" w:color="auto"/>
                      </w:divBdr>
                    </w:div>
                  </w:divsChild>
                </w:div>
                <w:div w:id="1717585099">
                  <w:marLeft w:val="0"/>
                  <w:marRight w:val="0"/>
                  <w:marTop w:val="0"/>
                  <w:marBottom w:val="0"/>
                  <w:divBdr>
                    <w:top w:val="none" w:sz="0" w:space="0" w:color="auto"/>
                    <w:left w:val="none" w:sz="0" w:space="0" w:color="auto"/>
                    <w:bottom w:val="none" w:sz="0" w:space="0" w:color="auto"/>
                    <w:right w:val="none" w:sz="0" w:space="0" w:color="auto"/>
                  </w:divBdr>
                  <w:divsChild>
                    <w:div w:id="20454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87747">
          <w:marLeft w:val="0"/>
          <w:marRight w:val="0"/>
          <w:marTop w:val="0"/>
          <w:marBottom w:val="0"/>
          <w:divBdr>
            <w:top w:val="none" w:sz="0" w:space="0" w:color="auto"/>
            <w:left w:val="none" w:sz="0" w:space="0" w:color="auto"/>
            <w:bottom w:val="none" w:sz="0" w:space="0" w:color="auto"/>
            <w:right w:val="none" w:sz="0" w:space="0" w:color="auto"/>
          </w:divBdr>
        </w:div>
        <w:div w:id="1006052691">
          <w:marLeft w:val="0"/>
          <w:marRight w:val="0"/>
          <w:marTop w:val="0"/>
          <w:marBottom w:val="0"/>
          <w:divBdr>
            <w:top w:val="none" w:sz="0" w:space="0" w:color="auto"/>
            <w:left w:val="none" w:sz="0" w:space="0" w:color="auto"/>
            <w:bottom w:val="none" w:sz="0" w:space="0" w:color="auto"/>
            <w:right w:val="none" w:sz="0" w:space="0" w:color="auto"/>
          </w:divBdr>
        </w:div>
        <w:div w:id="1689678435">
          <w:marLeft w:val="0"/>
          <w:marRight w:val="0"/>
          <w:marTop w:val="0"/>
          <w:marBottom w:val="0"/>
          <w:divBdr>
            <w:top w:val="none" w:sz="0" w:space="0" w:color="auto"/>
            <w:left w:val="none" w:sz="0" w:space="0" w:color="auto"/>
            <w:bottom w:val="none" w:sz="0" w:space="0" w:color="auto"/>
            <w:right w:val="none" w:sz="0" w:space="0" w:color="auto"/>
          </w:divBdr>
        </w:div>
        <w:div w:id="1603798578">
          <w:marLeft w:val="0"/>
          <w:marRight w:val="0"/>
          <w:marTop w:val="0"/>
          <w:marBottom w:val="0"/>
          <w:divBdr>
            <w:top w:val="none" w:sz="0" w:space="0" w:color="auto"/>
            <w:left w:val="none" w:sz="0" w:space="0" w:color="auto"/>
            <w:bottom w:val="none" w:sz="0" w:space="0" w:color="auto"/>
            <w:right w:val="none" w:sz="0" w:space="0" w:color="auto"/>
          </w:divBdr>
        </w:div>
        <w:div w:id="544292075">
          <w:marLeft w:val="0"/>
          <w:marRight w:val="0"/>
          <w:marTop w:val="0"/>
          <w:marBottom w:val="0"/>
          <w:divBdr>
            <w:top w:val="none" w:sz="0" w:space="0" w:color="auto"/>
            <w:left w:val="none" w:sz="0" w:space="0" w:color="auto"/>
            <w:bottom w:val="none" w:sz="0" w:space="0" w:color="auto"/>
            <w:right w:val="none" w:sz="0" w:space="0" w:color="auto"/>
          </w:divBdr>
          <w:divsChild>
            <w:div w:id="340553410">
              <w:marLeft w:val="-75"/>
              <w:marRight w:val="0"/>
              <w:marTop w:val="30"/>
              <w:marBottom w:val="30"/>
              <w:divBdr>
                <w:top w:val="none" w:sz="0" w:space="0" w:color="auto"/>
                <w:left w:val="none" w:sz="0" w:space="0" w:color="auto"/>
                <w:bottom w:val="none" w:sz="0" w:space="0" w:color="auto"/>
                <w:right w:val="none" w:sz="0" w:space="0" w:color="auto"/>
              </w:divBdr>
              <w:divsChild>
                <w:div w:id="209612623">
                  <w:marLeft w:val="0"/>
                  <w:marRight w:val="0"/>
                  <w:marTop w:val="0"/>
                  <w:marBottom w:val="0"/>
                  <w:divBdr>
                    <w:top w:val="none" w:sz="0" w:space="0" w:color="auto"/>
                    <w:left w:val="none" w:sz="0" w:space="0" w:color="auto"/>
                    <w:bottom w:val="none" w:sz="0" w:space="0" w:color="auto"/>
                    <w:right w:val="none" w:sz="0" w:space="0" w:color="auto"/>
                  </w:divBdr>
                  <w:divsChild>
                    <w:div w:id="641348685">
                      <w:marLeft w:val="0"/>
                      <w:marRight w:val="0"/>
                      <w:marTop w:val="0"/>
                      <w:marBottom w:val="0"/>
                      <w:divBdr>
                        <w:top w:val="none" w:sz="0" w:space="0" w:color="auto"/>
                        <w:left w:val="none" w:sz="0" w:space="0" w:color="auto"/>
                        <w:bottom w:val="none" w:sz="0" w:space="0" w:color="auto"/>
                        <w:right w:val="none" w:sz="0" w:space="0" w:color="auto"/>
                      </w:divBdr>
                    </w:div>
                  </w:divsChild>
                </w:div>
                <w:div w:id="920680480">
                  <w:marLeft w:val="0"/>
                  <w:marRight w:val="0"/>
                  <w:marTop w:val="0"/>
                  <w:marBottom w:val="0"/>
                  <w:divBdr>
                    <w:top w:val="none" w:sz="0" w:space="0" w:color="auto"/>
                    <w:left w:val="none" w:sz="0" w:space="0" w:color="auto"/>
                    <w:bottom w:val="none" w:sz="0" w:space="0" w:color="auto"/>
                    <w:right w:val="none" w:sz="0" w:space="0" w:color="auto"/>
                  </w:divBdr>
                  <w:divsChild>
                    <w:div w:id="1341616044">
                      <w:marLeft w:val="0"/>
                      <w:marRight w:val="0"/>
                      <w:marTop w:val="0"/>
                      <w:marBottom w:val="0"/>
                      <w:divBdr>
                        <w:top w:val="none" w:sz="0" w:space="0" w:color="auto"/>
                        <w:left w:val="none" w:sz="0" w:space="0" w:color="auto"/>
                        <w:bottom w:val="none" w:sz="0" w:space="0" w:color="auto"/>
                        <w:right w:val="none" w:sz="0" w:space="0" w:color="auto"/>
                      </w:divBdr>
                    </w:div>
                  </w:divsChild>
                </w:div>
                <w:div w:id="253588301">
                  <w:marLeft w:val="0"/>
                  <w:marRight w:val="0"/>
                  <w:marTop w:val="0"/>
                  <w:marBottom w:val="0"/>
                  <w:divBdr>
                    <w:top w:val="none" w:sz="0" w:space="0" w:color="auto"/>
                    <w:left w:val="none" w:sz="0" w:space="0" w:color="auto"/>
                    <w:bottom w:val="none" w:sz="0" w:space="0" w:color="auto"/>
                    <w:right w:val="none" w:sz="0" w:space="0" w:color="auto"/>
                  </w:divBdr>
                  <w:divsChild>
                    <w:div w:id="178080280">
                      <w:marLeft w:val="0"/>
                      <w:marRight w:val="0"/>
                      <w:marTop w:val="0"/>
                      <w:marBottom w:val="0"/>
                      <w:divBdr>
                        <w:top w:val="none" w:sz="0" w:space="0" w:color="auto"/>
                        <w:left w:val="none" w:sz="0" w:space="0" w:color="auto"/>
                        <w:bottom w:val="none" w:sz="0" w:space="0" w:color="auto"/>
                        <w:right w:val="none" w:sz="0" w:space="0" w:color="auto"/>
                      </w:divBdr>
                    </w:div>
                  </w:divsChild>
                </w:div>
                <w:div w:id="503906788">
                  <w:marLeft w:val="0"/>
                  <w:marRight w:val="0"/>
                  <w:marTop w:val="0"/>
                  <w:marBottom w:val="0"/>
                  <w:divBdr>
                    <w:top w:val="none" w:sz="0" w:space="0" w:color="auto"/>
                    <w:left w:val="none" w:sz="0" w:space="0" w:color="auto"/>
                    <w:bottom w:val="none" w:sz="0" w:space="0" w:color="auto"/>
                    <w:right w:val="none" w:sz="0" w:space="0" w:color="auto"/>
                  </w:divBdr>
                  <w:divsChild>
                    <w:div w:id="155078242">
                      <w:marLeft w:val="0"/>
                      <w:marRight w:val="0"/>
                      <w:marTop w:val="0"/>
                      <w:marBottom w:val="0"/>
                      <w:divBdr>
                        <w:top w:val="none" w:sz="0" w:space="0" w:color="auto"/>
                        <w:left w:val="none" w:sz="0" w:space="0" w:color="auto"/>
                        <w:bottom w:val="none" w:sz="0" w:space="0" w:color="auto"/>
                        <w:right w:val="none" w:sz="0" w:space="0" w:color="auto"/>
                      </w:divBdr>
                    </w:div>
                  </w:divsChild>
                </w:div>
                <w:div w:id="1216701532">
                  <w:marLeft w:val="0"/>
                  <w:marRight w:val="0"/>
                  <w:marTop w:val="0"/>
                  <w:marBottom w:val="0"/>
                  <w:divBdr>
                    <w:top w:val="none" w:sz="0" w:space="0" w:color="auto"/>
                    <w:left w:val="none" w:sz="0" w:space="0" w:color="auto"/>
                    <w:bottom w:val="none" w:sz="0" w:space="0" w:color="auto"/>
                    <w:right w:val="none" w:sz="0" w:space="0" w:color="auto"/>
                  </w:divBdr>
                  <w:divsChild>
                    <w:div w:id="182596236">
                      <w:marLeft w:val="0"/>
                      <w:marRight w:val="0"/>
                      <w:marTop w:val="0"/>
                      <w:marBottom w:val="0"/>
                      <w:divBdr>
                        <w:top w:val="none" w:sz="0" w:space="0" w:color="auto"/>
                        <w:left w:val="none" w:sz="0" w:space="0" w:color="auto"/>
                        <w:bottom w:val="none" w:sz="0" w:space="0" w:color="auto"/>
                        <w:right w:val="none" w:sz="0" w:space="0" w:color="auto"/>
                      </w:divBdr>
                    </w:div>
                  </w:divsChild>
                </w:div>
                <w:div w:id="1690252970">
                  <w:marLeft w:val="0"/>
                  <w:marRight w:val="0"/>
                  <w:marTop w:val="0"/>
                  <w:marBottom w:val="0"/>
                  <w:divBdr>
                    <w:top w:val="none" w:sz="0" w:space="0" w:color="auto"/>
                    <w:left w:val="none" w:sz="0" w:space="0" w:color="auto"/>
                    <w:bottom w:val="none" w:sz="0" w:space="0" w:color="auto"/>
                    <w:right w:val="none" w:sz="0" w:space="0" w:color="auto"/>
                  </w:divBdr>
                  <w:divsChild>
                    <w:div w:id="102185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27287">
          <w:marLeft w:val="0"/>
          <w:marRight w:val="0"/>
          <w:marTop w:val="0"/>
          <w:marBottom w:val="0"/>
          <w:divBdr>
            <w:top w:val="none" w:sz="0" w:space="0" w:color="auto"/>
            <w:left w:val="none" w:sz="0" w:space="0" w:color="auto"/>
            <w:bottom w:val="none" w:sz="0" w:space="0" w:color="auto"/>
            <w:right w:val="none" w:sz="0" w:space="0" w:color="auto"/>
          </w:divBdr>
        </w:div>
        <w:div w:id="110327448">
          <w:marLeft w:val="0"/>
          <w:marRight w:val="0"/>
          <w:marTop w:val="0"/>
          <w:marBottom w:val="0"/>
          <w:divBdr>
            <w:top w:val="none" w:sz="0" w:space="0" w:color="auto"/>
            <w:left w:val="none" w:sz="0" w:space="0" w:color="auto"/>
            <w:bottom w:val="none" w:sz="0" w:space="0" w:color="auto"/>
            <w:right w:val="none" w:sz="0" w:space="0" w:color="auto"/>
          </w:divBdr>
        </w:div>
        <w:div w:id="1046754200">
          <w:marLeft w:val="0"/>
          <w:marRight w:val="0"/>
          <w:marTop w:val="0"/>
          <w:marBottom w:val="0"/>
          <w:divBdr>
            <w:top w:val="none" w:sz="0" w:space="0" w:color="auto"/>
            <w:left w:val="none" w:sz="0" w:space="0" w:color="auto"/>
            <w:bottom w:val="none" w:sz="0" w:space="0" w:color="auto"/>
            <w:right w:val="none" w:sz="0" w:space="0" w:color="auto"/>
          </w:divBdr>
        </w:div>
        <w:div w:id="1729256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improving-oral-health-supervised-tooth-brushing-programme-toolkit" TargetMode="External"/><Relationship Id="rId4" Type="http://schemas.openxmlformats.org/officeDocument/2006/relationships/webSettings" Target="webSettings.xml"/><Relationship Id="rId9" Type="http://schemas.openxmlformats.org/officeDocument/2006/relationships/hyperlink" Target="https://www.gov.uk/government/publications/development-matters--2" TargetMode="External"/><Relationship Id="R25c5da7614344bfc"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6540</Characters>
  <Application>Microsoft Office Word</Application>
  <DocSecurity>4</DocSecurity>
  <Lines>54</Lines>
  <Paragraphs>15</Paragraphs>
  <ScaleCrop>false</ScaleCrop>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Hawkins</dc:creator>
  <cp:keywords/>
  <dc:description/>
  <cp:lastModifiedBy>Jacquie Vanstone</cp:lastModifiedBy>
  <cp:revision>2</cp:revision>
  <dcterms:created xsi:type="dcterms:W3CDTF">2026-02-02T10:35:00Z</dcterms:created>
  <dcterms:modified xsi:type="dcterms:W3CDTF">2026-02-02T10:35:00Z</dcterms:modified>
</cp:coreProperties>
</file>