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7646" w14:textId="08078E10" w:rsidR="00330C1C" w:rsidRDefault="00E44B77" w:rsidP="00330C1C">
      <w:pPr>
        <w:pStyle w:val="NormalWeb"/>
        <w:jc w:val="center"/>
        <w:rPr>
          <w:b/>
          <w:color w:val="000000"/>
          <w:sz w:val="27"/>
          <w:szCs w:val="27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953DA3" wp14:editId="4DB5450C">
            <wp:simplePos x="0" y="0"/>
            <wp:positionH relativeFrom="margin">
              <wp:posOffset>108710</wp:posOffset>
            </wp:positionH>
            <wp:positionV relativeFrom="paragraph">
              <wp:posOffset>5824</wp:posOffset>
            </wp:positionV>
            <wp:extent cx="1677035" cy="1116965"/>
            <wp:effectExtent l="0" t="0" r="0" b="6985"/>
            <wp:wrapTight wrapText="bothSides">
              <wp:wrapPolygon edited="0">
                <wp:start x="0" y="0"/>
                <wp:lineTo x="0" y="21367"/>
                <wp:lineTo x="21346" y="21367"/>
                <wp:lineTo x="21346" y="0"/>
                <wp:lineTo x="0" y="0"/>
              </wp:wrapPolygon>
            </wp:wrapTight>
            <wp:docPr id="793023272" name="Picture 1" descr="Rivers of the World - Aerial view of Amazon rainforest, South America -  Ginger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vers of the World - Aerial view of Amazon rainforest, South America -  Ginger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C1C">
        <w:rPr>
          <w:noProof/>
        </w:rPr>
        <w:drawing>
          <wp:anchor distT="0" distB="0" distL="114300" distR="114300" simplePos="0" relativeHeight="251659264" behindDoc="1" locked="0" layoutInCell="1" allowOverlap="1" wp14:anchorId="7EB11471" wp14:editId="24E1C1DF">
            <wp:simplePos x="0" y="0"/>
            <wp:positionH relativeFrom="column">
              <wp:posOffset>4703045</wp:posOffset>
            </wp:positionH>
            <wp:positionV relativeFrom="paragraph">
              <wp:posOffset>14</wp:posOffset>
            </wp:positionV>
            <wp:extent cx="1892728" cy="1729464"/>
            <wp:effectExtent l="0" t="0" r="0" b="4445"/>
            <wp:wrapTight wrapText="bothSides">
              <wp:wrapPolygon edited="0">
                <wp:start x="0" y="0"/>
                <wp:lineTo x="0" y="21418"/>
                <wp:lineTo x="21310" y="21418"/>
                <wp:lineTo x="21310" y="0"/>
                <wp:lineTo x="0" y="0"/>
              </wp:wrapPolygon>
            </wp:wrapTight>
            <wp:docPr id="32746899" name="Picture 2" descr="Darwin's Finches - an overview | ScienceDirect To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rwin's Finches - an overview | ScienceDirect Topic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75" cy="173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71A" w:rsidRPr="001C569F">
        <w:rPr>
          <w:b/>
          <w:color w:val="000000"/>
          <w:sz w:val="27"/>
          <w:szCs w:val="27"/>
          <w:u w:val="single"/>
        </w:rPr>
        <w:t>ELM CLASS NEWSLETTER</w:t>
      </w:r>
    </w:p>
    <w:p w14:paraId="1F1F176B" w14:textId="0B93A83F" w:rsidR="0014171A" w:rsidRDefault="00641187" w:rsidP="00330C1C">
      <w:pPr>
        <w:pStyle w:val="NormalWeb"/>
        <w:jc w:val="center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Autumn</w:t>
      </w:r>
      <w:r w:rsidR="0014171A" w:rsidRPr="001C569F">
        <w:rPr>
          <w:b/>
          <w:color w:val="000000"/>
          <w:sz w:val="27"/>
          <w:szCs w:val="27"/>
          <w:u w:val="single"/>
        </w:rPr>
        <w:t xml:space="preserve"> TERM </w:t>
      </w:r>
      <w:r w:rsidR="002925F5">
        <w:rPr>
          <w:b/>
          <w:color w:val="000000"/>
          <w:sz w:val="27"/>
          <w:szCs w:val="27"/>
          <w:u w:val="single"/>
        </w:rPr>
        <w:t>2</w:t>
      </w:r>
    </w:p>
    <w:p w14:paraId="2B79DE2C" w14:textId="4280DCE0" w:rsidR="00330C1C" w:rsidRDefault="00330C1C" w:rsidP="0014171A">
      <w:pPr>
        <w:pStyle w:val="NormalWeb"/>
        <w:rPr>
          <w:i/>
          <w:color w:val="000000"/>
          <w:sz w:val="27"/>
          <w:szCs w:val="27"/>
          <w:u w:val="single"/>
        </w:rPr>
      </w:pPr>
    </w:p>
    <w:p w14:paraId="24455059" w14:textId="16B02AF7" w:rsidR="00330C1C" w:rsidRDefault="00330C1C" w:rsidP="0014171A">
      <w:pPr>
        <w:pStyle w:val="NormalWeb"/>
        <w:rPr>
          <w:i/>
          <w:color w:val="000000"/>
          <w:sz w:val="27"/>
          <w:szCs w:val="27"/>
          <w:u w:val="single"/>
        </w:rPr>
      </w:pPr>
    </w:p>
    <w:p w14:paraId="7F8807BF" w14:textId="016C1BF9" w:rsidR="0014171A" w:rsidRPr="001C569F" w:rsidRDefault="0014171A" w:rsidP="0014171A">
      <w:pPr>
        <w:pStyle w:val="NormalWeb"/>
        <w:rPr>
          <w:i/>
          <w:color w:val="000000"/>
          <w:sz w:val="27"/>
          <w:szCs w:val="27"/>
          <w:u w:val="single"/>
        </w:rPr>
      </w:pPr>
      <w:r w:rsidRPr="001C569F">
        <w:rPr>
          <w:i/>
          <w:color w:val="000000"/>
          <w:sz w:val="27"/>
          <w:szCs w:val="27"/>
          <w:u w:val="single"/>
        </w:rPr>
        <w:t>Our curriculum for this half-term is as follows:</w:t>
      </w:r>
    </w:p>
    <w:p w14:paraId="209E1D67" w14:textId="2C971D03" w:rsidR="0014171A" w:rsidRDefault="0014171A" w:rsidP="0014171A">
      <w:pPr>
        <w:pStyle w:val="NormalWeb"/>
        <w:rPr>
          <w:color w:val="000000"/>
          <w:sz w:val="27"/>
          <w:szCs w:val="27"/>
        </w:rPr>
      </w:pPr>
      <w:r w:rsidRPr="00E632B5">
        <w:rPr>
          <w:b/>
          <w:color w:val="000000"/>
          <w:sz w:val="27"/>
          <w:szCs w:val="27"/>
        </w:rPr>
        <w:t>English:</w:t>
      </w:r>
      <w:r>
        <w:rPr>
          <w:color w:val="000000"/>
          <w:sz w:val="27"/>
          <w:szCs w:val="27"/>
        </w:rPr>
        <w:t xml:space="preserve"> We will be </w:t>
      </w:r>
      <w:r w:rsidR="00641187">
        <w:rPr>
          <w:color w:val="000000"/>
          <w:sz w:val="27"/>
          <w:szCs w:val="27"/>
        </w:rPr>
        <w:t>looking at a novel called ‘</w:t>
      </w:r>
      <w:r w:rsidR="00F2017F">
        <w:rPr>
          <w:color w:val="000000"/>
          <w:sz w:val="27"/>
          <w:szCs w:val="27"/>
        </w:rPr>
        <w:t>Kensuke’s Kingdom</w:t>
      </w:r>
      <w:r w:rsidR="00B5213F">
        <w:rPr>
          <w:color w:val="000000"/>
          <w:sz w:val="27"/>
          <w:szCs w:val="27"/>
        </w:rPr>
        <w:t>’</w:t>
      </w:r>
      <w:r w:rsidR="00641187">
        <w:rPr>
          <w:color w:val="000000"/>
          <w:sz w:val="27"/>
          <w:szCs w:val="27"/>
        </w:rPr>
        <w:t xml:space="preserve"> by </w:t>
      </w:r>
      <w:r w:rsidR="00B5213F">
        <w:rPr>
          <w:color w:val="000000"/>
          <w:sz w:val="27"/>
          <w:szCs w:val="27"/>
        </w:rPr>
        <w:t>Michael Morpurgo</w:t>
      </w:r>
      <w:r w:rsidR="00641187">
        <w:rPr>
          <w:color w:val="000000"/>
          <w:sz w:val="27"/>
          <w:szCs w:val="27"/>
        </w:rPr>
        <w:t xml:space="preserve">. The children will work towards writing a </w:t>
      </w:r>
      <w:r w:rsidR="00B5213F">
        <w:rPr>
          <w:color w:val="000000"/>
          <w:sz w:val="27"/>
          <w:szCs w:val="27"/>
        </w:rPr>
        <w:t>fiction</w:t>
      </w:r>
      <w:r w:rsidR="00641187">
        <w:rPr>
          <w:color w:val="000000"/>
          <w:sz w:val="27"/>
          <w:szCs w:val="27"/>
        </w:rPr>
        <w:t xml:space="preserve"> text </w:t>
      </w:r>
      <w:r w:rsidR="00B5213F">
        <w:rPr>
          <w:color w:val="000000"/>
          <w:sz w:val="27"/>
          <w:szCs w:val="27"/>
        </w:rPr>
        <w:t>based on this novel</w:t>
      </w:r>
      <w:r w:rsidR="00641187">
        <w:rPr>
          <w:color w:val="000000"/>
          <w:sz w:val="27"/>
          <w:szCs w:val="27"/>
        </w:rPr>
        <w:t xml:space="preserve">. </w:t>
      </w:r>
      <w:r w:rsidR="00125A18">
        <w:rPr>
          <w:color w:val="000000"/>
          <w:sz w:val="27"/>
          <w:szCs w:val="27"/>
        </w:rPr>
        <w:t>In lessons we</w:t>
      </w:r>
      <w:r w:rsidR="00641187">
        <w:rPr>
          <w:color w:val="000000"/>
          <w:sz w:val="27"/>
          <w:szCs w:val="27"/>
        </w:rPr>
        <w:t xml:space="preserve"> will be exploring different language techniques both in </w:t>
      </w:r>
      <w:r w:rsidR="00125A18">
        <w:rPr>
          <w:color w:val="000000"/>
          <w:sz w:val="27"/>
          <w:szCs w:val="27"/>
        </w:rPr>
        <w:t>the chosen text and our own writing</w:t>
      </w:r>
      <w:r w:rsidR="00641187">
        <w:rPr>
          <w:color w:val="000000"/>
          <w:sz w:val="27"/>
          <w:szCs w:val="27"/>
        </w:rPr>
        <w:t xml:space="preserve">. </w:t>
      </w:r>
      <w:r w:rsidR="00F96E85">
        <w:rPr>
          <w:color w:val="000000"/>
          <w:sz w:val="27"/>
          <w:szCs w:val="27"/>
        </w:rPr>
        <w:t>Later in the term we will be exploring poetry and</w:t>
      </w:r>
      <w:r w:rsidR="00F9511F">
        <w:rPr>
          <w:color w:val="000000"/>
          <w:sz w:val="27"/>
          <w:szCs w:val="27"/>
        </w:rPr>
        <w:t xml:space="preserve"> writing</w:t>
      </w:r>
      <w:r w:rsidR="00F96E85">
        <w:rPr>
          <w:color w:val="000000"/>
          <w:sz w:val="27"/>
          <w:szCs w:val="27"/>
        </w:rPr>
        <w:t xml:space="preserve"> some poems of our own!</w:t>
      </w:r>
    </w:p>
    <w:p w14:paraId="6CDACB5C" w14:textId="77777777" w:rsidR="00641187" w:rsidRDefault="00641187" w:rsidP="0014171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 will also have weekly grammar, ha</w:t>
      </w:r>
      <w:r w:rsidR="00125A18">
        <w:rPr>
          <w:color w:val="000000"/>
          <w:sz w:val="27"/>
          <w:szCs w:val="27"/>
        </w:rPr>
        <w:t xml:space="preserve">ndwriting and reading sessions to further support the children’s literacy skills. </w:t>
      </w:r>
      <w:r w:rsidR="00D35672">
        <w:rPr>
          <w:color w:val="000000"/>
          <w:sz w:val="27"/>
          <w:szCs w:val="27"/>
        </w:rPr>
        <w:t xml:space="preserve">Children will be given a reading book and a reading diary to take home. These will come into school every </w:t>
      </w:r>
      <w:r w:rsidR="009803C7">
        <w:rPr>
          <w:color w:val="000000"/>
          <w:sz w:val="27"/>
          <w:szCs w:val="27"/>
        </w:rPr>
        <w:t>day and can be changed when needed. If the children would like to bring in a book from home that</w:t>
      </w:r>
      <w:r w:rsidR="00981D58">
        <w:rPr>
          <w:color w:val="000000"/>
          <w:sz w:val="27"/>
          <w:szCs w:val="27"/>
        </w:rPr>
        <w:t xml:space="preserve"> they are enjoying this is also ok. </w:t>
      </w:r>
    </w:p>
    <w:p w14:paraId="20B88B8C" w14:textId="017FA61F" w:rsidR="0014171A" w:rsidRDefault="0014171A" w:rsidP="0014171A">
      <w:pPr>
        <w:pStyle w:val="NormalWeb"/>
        <w:rPr>
          <w:color w:val="000000"/>
          <w:sz w:val="27"/>
          <w:szCs w:val="27"/>
        </w:rPr>
      </w:pPr>
      <w:r w:rsidRPr="001C569F">
        <w:rPr>
          <w:b/>
          <w:color w:val="000000"/>
          <w:sz w:val="27"/>
          <w:szCs w:val="27"/>
        </w:rPr>
        <w:t>Maths:</w:t>
      </w:r>
      <w:r w:rsidR="00125A18">
        <w:rPr>
          <w:color w:val="000000"/>
          <w:sz w:val="27"/>
          <w:szCs w:val="27"/>
        </w:rPr>
        <w:t xml:space="preserve"> </w:t>
      </w:r>
      <w:r w:rsidR="00E14A84">
        <w:rPr>
          <w:color w:val="000000"/>
          <w:sz w:val="27"/>
          <w:szCs w:val="27"/>
        </w:rPr>
        <w:t xml:space="preserve">We will begin by looking at </w:t>
      </w:r>
      <w:r w:rsidR="00F9511F">
        <w:rPr>
          <w:color w:val="000000"/>
          <w:sz w:val="27"/>
          <w:szCs w:val="27"/>
        </w:rPr>
        <w:t xml:space="preserve">addition, subtraction, multiplication and division of fractions. We will then think about how to </w:t>
      </w:r>
      <w:r w:rsidR="0063155A">
        <w:rPr>
          <w:color w:val="000000"/>
          <w:sz w:val="27"/>
          <w:szCs w:val="27"/>
        </w:rPr>
        <w:t xml:space="preserve">convert between mixed numbers and improper fractions as well as calculating fractions of amounts. </w:t>
      </w:r>
      <w:r>
        <w:rPr>
          <w:color w:val="000000"/>
          <w:sz w:val="27"/>
          <w:szCs w:val="27"/>
        </w:rPr>
        <w:t xml:space="preserve">All learning is linked to the real-world for the children as we aim to teach maths with a practical approach that links to problems the children will come across in their lives. </w:t>
      </w:r>
    </w:p>
    <w:p w14:paraId="62CE4EE7" w14:textId="1EE1AFF4" w:rsidR="001C569F" w:rsidRDefault="0014171A" w:rsidP="0014171A">
      <w:pPr>
        <w:pStyle w:val="NormalWeb"/>
        <w:rPr>
          <w:color w:val="000000"/>
          <w:sz w:val="27"/>
          <w:szCs w:val="27"/>
        </w:rPr>
      </w:pPr>
      <w:r w:rsidRPr="001C569F">
        <w:rPr>
          <w:b/>
          <w:color w:val="000000"/>
          <w:sz w:val="27"/>
          <w:szCs w:val="27"/>
        </w:rPr>
        <w:t>Science:</w:t>
      </w:r>
      <w:r>
        <w:rPr>
          <w:color w:val="000000"/>
          <w:sz w:val="27"/>
          <w:szCs w:val="27"/>
        </w:rPr>
        <w:t xml:space="preserve"> Our </w:t>
      </w:r>
      <w:r w:rsidR="00FE0BB1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>cience topic is ‘</w:t>
      </w:r>
      <w:r w:rsidR="00FE0BB1">
        <w:rPr>
          <w:color w:val="000000"/>
          <w:sz w:val="27"/>
          <w:szCs w:val="27"/>
        </w:rPr>
        <w:t>Evolution and Adaptation’. In this unit we will look a</w:t>
      </w:r>
      <w:r w:rsidR="002B4D6B">
        <w:rPr>
          <w:color w:val="000000"/>
          <w:sz w:val="27"/>
          <w:szCs w:val="27"/>
        </w:rPr>
        <w:t xml:space="preserve">t how </w:t>
      </w:r>
      <w:r w:rsidR="007B1CC4">
        <w:rPr>
          <w:color w:val="000000"/>
          <w:sz w:val="27"/>
          <w:szCs w:val="27"/>
        </w:rPr>
        <w:t xml:space="preserve">different </w:t>
      </w:r>
      <w:r w:rsidR="002B4D6B">
        <w:rPr>
          <w:color w:val="000000"/>
          <w:sz w:val="27"/>
          <w:szCs w:val="27"/>
        </w:rPr>
        <w:t>animals have adapted and why. We will also look at the Theory of Evolution</w:t>
      </w:r>
      <w:r w:rsidR="00CB753B">
        <w:rPr>
          <w:color w:val="000000"/>
          <w:sz w:val="27"/>
          <w:szCs w:val="27"/>
        </w:rPr>
        <w:t xml:space="preserve"> </w:t>
      </w:r>
      <w:r w:rsidR="002B4D6B">
        <w:rPr>
          <w:color w:val="000000"/>
          <w:sz w:val="27"/>
          <w:szCs w:val="27"/>
        </w:rPr>
        <w:t>and</w:t>
      </w:r>
      <w:r w:rsidR="00CB753B">
        <w:rPr>
          <w:color w:val="000000"/>
          <w:sz w:val="27"/>
          <w:szCs w:val="27"/>
        </w:rPr>
        <w:t xml:space="preserve"> hereditary features in human beings. </w:t>
      </w:r>
    </w:p>
    <w:p w14:paraId="1D91F26B" w14:textId="29CA343F" w:rsidR="0014171A" w:rsidRDefault="0014171A" w:rsidP="0014171A">
      <w:pPr>
        <w:pStyle w:val="NormalWeb"/>
        <w:rPr>
          <w:color w:val="000000"/>
          <w:sz w:val="27"/>
          <w:szCs w:val="27"/>
        </w:rPr>
      </w:pPr>
      <w:r w:rsidRPr="001C569F">
        <w:rPr>
          <w:b/>
          <w:color w:val="000000"/>
          <w:sz w:val="27"/>
          <w:szCs w:val="27"/>
        </w:rPr>
        <w:t>PE:</w:t>
      </w:r>
      <w:r>
        <w:rPr>
          <w:color w:val="000000"/>
          <w:sz w:val="27"/>
          <w:szCs w:val="27"/>
        </w:rPr>
        <w:t xml:space="preserve"> </w:t>
      </w:r>
      <w:r w:rsidR="00125A18">
        <w:rPr>
          <w:color w:val="000000"/>
          <w:sz w:val="27"/>
          <w:szCs w:val="27"/>
        </w:rPr>
        <w:t xml:space="preserve">PE will take place on a </w:t>
      </w:r>
      <w:r w:rsidR="007B1CC4">
        <w:rPr>
          <w:b/>
          <w:bCs/>
          <w:color w:val="000000"/>
          <w:sz w:val="27"/>
          <w:szCs w:val="27"/>
        </w:rPr>
        <w:t>Thurs</w:t>
      </w:r>
      <w:r w:rsidR="005557C6" w:rsidRPr="005557C6">
        <w:rPr>
          <w:b/>
          <w:bCs/>
          <w:color w:val="000000"/>
          <w:sz w:val="27"/>
          <w:szCs w:val="27"/>
        </w:rPr>
        <w:t>day</w:t>
      </w:r>
      <w:r w:rsidR="00125A18" w:rsidRPr="005557C6">
        <w:rPr>
          <w:b/>
          <w:bCs/>
          <w:color w:val="000000"/>
          <w:sz w:val="27"/>
          <w:szCs w:val="27"/>
        </w:rPr>
        <w:t xml:space="preserve"> </w:t>
      </w:r>
      <w:r w:rsidR="005557C6" w:rsidRPr="005557C6">
        <w:rPr>
          <w:b/>
          <w:bCs/>
          <w:color w:val="000000"/>
          <w:sz w:val="27"/>
          <w:szCs w:val="27"/>
        </w:rPr>
        <w:t>and Friday</w:t>
      </w:r>
      <w:r w:rsidR="005557C6">
        <w:rPr>
          <w:color w:val="000000"/>
          <w:sz w:val="27"/>
          <w:szCs w:val="27"/>
        </w:rPr>
        <w:t xml:space="preserve"> afternoon</w:t>
      </w:r>
      <w:r w:rsidR="007B1CC4">
        <w:rPr>
          <w:color w:val="000000"/>
          <w:sz w:val="27"/>
          <w:szCs w:val="27"/>
        </w:rPr>
        <w:t>s</w:t>
      </w:r>
      <w:r w:rsidR="005557C6">
        <w:rPr>
          <w:color w:val="000000"/>
          <w:sz w:val="27"/>
          <w:szCs w:val="27"/>
        </w:rPr>
        <w:t xml:space="preserve">. Please </w:t>
      </w:r>
      <w:r w:rsidR="00125A18">
        <w:rPr>
          <w:color w:val="000000"/>
          <w:sz w:val="27"/>
          <w:szCs w:val="27"/>
        </w:rPr>
        <w:t xml:space="preserve">send your child to school wearing their PE kit and school jumper on </w:t>
      </w:r>
      <w:r w:rsidR="005557C6">
        <w:rPr>
          <w:color w:val="000000"/>
          <w:sz w:val="27"/>
          <w:szCs w:val="27"/>
        </w:rPr>
        <w:t>both of these days</w:t>
      </w:r>
      <w:r w:rsidR="00125A18">
        <w:rPr>
          <w:color w:val="000000"/>
          <w:sz w:val="27"/>
          <w:szCs w:val="27"/>
        </w:rPr>
        <w:t xml:space="preserve">. </w:t>
      </w:r>
      <w:r w:rsidR="00981D58" w:rsidRPr="00981D58">
        <w:rPr>
          <w:color w:val="000000"/>
          <w:sz w:val="28"/>
          <w:shd w:val="clear" w:color="auto" w:fill="FFFFFF"/>
        </w:rPr>
        <w:t>PE clothes will be red t-shirt, PE hoodie or school sweatshirt/cardigan and</w:t>
      </w:r>
      <w:r w:rsidR="007B1CC4">
        <w:rPr>
          <w:color w:val="000000"/>
          <w:sz w:val="28"/>
          <w:shd w:val="clear" w:color="auto" w:fill="FFFFFF"/>
        </w:rPr>
        <w:t xml:space="preserve"> plain</w:t>
      </w:r>
      <w:r w:rsidR="00981D58" w:rsidRPr="00981D58">
        <w:rPr>
          <w:color w:val="000000"/>
          <w:sz w:val="28"/>
          <w:shd w:val="clear" w:color="auto" w:fill="FFFFFF"/>
        </w:rPr>
        <w:t xml:space="preserve"> black shorts, leggings or joggers</w:t>
      </w:r>
      <w:r w:rsidR="007B1CC4">
        <w:rPr>
          <w:color w:val="000000"/>
          <w:sz w:val="28"/>
          <w:shd w:val="clear" w:color="auto" w:fill="FFFFFF"/>
        </w:rPr>
        <w:t>.</w:t>
      </w:r>
      <w:r w:rsidR="00981D58" w:rsidRPr="00981D58">
        <w:rPr>
          <w:color w:val="000000"/>
          <w:sz w:val="28"/>
          <w:shd w:val="clear" w:color="auto" w:fill="FFFFFF"/>
        </w:rPr>
        <w:t xml:space="preserve"> </w:t>
      </w:r>
      <w:r w:rsidR="007B1CC4">
        <w:rPr>
          <w:color w:val="000000"/>
          <w:sz w:val="28"/>
          <w:shd w:val="clear" w:color="auto" w:fill="FFFFFF"/>
        </w:rPr>
        <w:t>P</w:t>
      </w:r>
      <w:r w:rsidR="00981D58" w:rsidRPr="00981D58">
        <w:rPr>
          <w:color w:val="000000"/>
          <w:sz w:val="28"/>
          <w:shd w:val="clear" w:color="auto" w:fill="FFFFFF"/>
        </w:rPr>
        <w:t>umps or trainers</w:t>
      </w:r>
      <w:r w:rsidR="00981D58" w:rsidRPr="00981D58">
        <w:rPr>
          <w:color w:val="000000"/>
          <w:sz w:val="28"/>
          <w:szCs w:val="27"/>
        </w:rPr>
        <w:t xml:space="preserve"> </w:t>
      </w:r>
      <w:r w:rsidR="007B1CC4">
        <w:rPr>
          <w:color w:val="000000"/>
          <w:sz w:val="28"/>
          <w:szCs w:val="27"/>
        </w:rPr>
        <w:t>are to be worn.</w:t>
      </w:r>
    </w:p>
    <w:p w14:paraId="030DA920" w14:textId="6AD267B0" w:rsidR="0014171A" w:rsidRDefault="0014171A" w:rsidP="0014171A">
      <w:pPr>
        <w:pStyle w:val="NormalWeb"/>
        <w:rPr>
          <w:color w:val="000000"/>
          <w:sz w:val="27"/>
          <w:szCs w:val="27"/>
        </w:rPr>
      </w:pPr>
      <w:r w:rsidRPr="001C569F">
        <w:rPr>
          <w:b/>
          <w:color w:val="000000"/>
          <w:sz w:val="27"/>
          <w:szCs w:val="27"/>
        </w:rPr>
        <w:t>RE:</w:t>
      </w:r>
      <w:r>
        <w:rPr>
          <w:color w:val="000000"/>
          <w:sz w:val="27"/>
          <w:szCs w:val="27"/>
        </w:rPr>
        <w:t xml:space="preserve"> </w:t>
      </w:r>
      <w:r w:rsidR="003121F5">
        <w:rPr>
          <w:color w:val="000000"/>
          <w:sz w:val="27"/>
          <w:szCs w:val="27"/>
        </w:rPr>
        <w:t xml:space="preserve">This half term we will be focusing on two different RE units. We will start by exploring pilgrimages made by different faiths. We will then go on to </w:t>
      </w:r>
      <w:r w:rsidR="00231963">
        <w:rPr>
          <w:color w:val="000000"/>
          <w:sz w:val="27"/>
          <w:szCs w:val="27"/>
        </w:rPr>
        <w:t xml:space="preserve">learn about advent; understanding the meaning of advent and the symbolism used during this time. </w:t>
      </w:r>
      <w:r w:rsidR="00D35672">
        <w:rPr>
          <w:color w:val="000000"/>
          <w:sz w:val="27"/>
          <w:szCs w:val="27"/>
        </w:rPr>
        <w:t xml:space="preserve"> </w:t>
      </w:r>
    </w:p>
    <w:p w14:paraId="3E1DD138" w14:textId="4BEF41AB" w:rsidR="0014171A" w:rsidRDefault="0014171A" w:rsidP="0014171A">
      <w:pPr>
        <w:pStyle w:val="NormalWeb"/>
        <w:rPr>
          <w:color w:val="000000"/>
          <w:sz w:val="27"/>
          <w:szCs w:val="27"/>
        </w:rPr>
      </w:pPr>
      <w:r w:rsidRPr="001C569F">
        <w:rPr>
          <w:b/>
          <w:color w:val="000000"/>
          <w:sz w:val="27"/>
          <w:szCs w:val="27"/>
        </w:rPr>
        <w:t>PSHE:</w:t>
      </w:r>
      <w:r>
        <w:rPr>
          <w:color w:val="000000"/>
          <w:sz w:val="27"/>
          <w:szCs w:val="27"/>
        </w:rPr>
        <w:t xml:space="preserve"> </w:t>
      </w:r>
      <w:r w:rsidR="00FE299A">
        <w:rPr>
          <w:color w:val="000000"/>
          <w:sz w:val="27"/>
          <w:szCs w:val="27"/>
        </w:rPr>
        <w:t xml:space="preserve">In PSHE we will </w:t>
      </w:r>
      <w:r w:rsidR="00116D1A">
        <w:rPr>
          <w:color w:val="000000"/>
          <w:sz w:val="27"/>
          <w:szCs w:val="27"/>
        </w:rPr>
        <w:t xml:space="preserve">first </w:t>
      </w:r>
      <w:r w:rsidR="00FE299A">
        <w:rPr>
          <w:color w:val="000000"/>
          <w:sz w:val="27"/>
          <w:szCs w:val="27"/>
        </w:rPr>
        <w:t xml:space="preserve">be looking at </w:t>
      </w:r>
      <w:r w:rsidR="006169D4">
        <w:rPr>
          <w:color w:val="000000"/>
          <w:sz w:val="27"/>
          <w:szCs w:val="27"/>
        </w:rPr>
        <w:t>‘Valuing Differences’</w:t>
      </w:r>
      <w:r w:rsidR="00116D1A">
        <w:rPr>
          <w:color w:val="000000"/>
          <w:sz w:val="27"/>
          <w:szCs w:val="27"/>
        </w:rPr>
        <w:t>, exploring the terms respect and tolerance as well as challenging gender stereotypes. We will then m</w:t>
      </w:r>
      <w:r w:rsidR="00F42A9F">
        <w:rPr>
          <w:color w:val="000000"/>
          <w:sz w:val="27"/>
          <w:szCs w:val="27"/>
        </w:rPr>
        <w:t>o</w:t>
      </w:r>
      <w:r w:rsidR="00116D1A">
        <w:rPr>
          <w:color w:val="000000"/>
          <w:sz w:val="27"/>
          <w:szCs w:val="27"/>
        </w:rPr>
        <w:t xml:space="preserve">ve on to looking at ‘Online Safety’ when we will think about the importance of gender restrictions, </w:t>
      </w:r>
      <w:r w:rsidR="00F42A9F">
        <w:rPr>
          <w:color w:val="000000"/>
          <w:sz w:val="27"/>
          <w:szCs w:val="27"/>
        </w:rPr>
        <w:t xml:space="preserve">identify what information should be kept private and look at ways to report things online. </w:t>
      </w:r>
    </w:p>
    <w:p w14:paraId="18F02BB6" w14:textId="7BE5CC4B" w:rsidR="001C569F" w:rsidRPr="00125A18" w:rsidRDefault="00231963" w:rsidP="0014171A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GEOGRAPH</w:t>
      </w:r>
      <w:r w:rsidR="00125A18" w:rsidRPr="00125A18">
        <w:rPr>
          <w:b/>
          <w:color w:val="000000"/>
          <w:sz w:val="27"/>
          <w:szCs w:val="27"/>
        </w:rPr>
        <w:t>Y:</w:t>
      </w:r>
      <w:r w:rsidR="00865BA4">
        <w:rPr>
          <w:b/>
          <w:color w:val="000000"/>
          <w:sz w:val="27"/>
          <w:szCs w:val="27"/>
        </w:rPr>
        <w:t xml:space="preserve"> </w:t>
      </w:r>
      <w:r w:rsidR="00865BA4" w:rsidRPr="00865BA4">
        <w:rPr>
          <w:color w:val="000000"/>
          <w:sz w:val="27"/>
          <w:szCs w:val="27"/>
        </w:rPr>
        <w:t xml:space="preserve">We will be learning all about </w:t>
      </w:r>
      <w:r>
        <w:rPr>
          <w:color w:val="000000"/>
          <w:sz w:val="27"/>
          <w:szCs w:val="27"/>
        </w:rPr>
        <w:t xml:space="preserve">rivers in geography this half term. </w:t>
      </w:r>
      <w:r w:rsidR="00B52BB1">
        <w:rPr>
          <w:color w:val="000000"/>
          <w:sz w:val="27"/>
          <w:szCs w:val="27"/>
        </w:rPr>
        <w:t xml:space="preserve">We will begin by recapping the water cycle and then move on to </w:t>
      </w:r>
      <w:r w:rsidR="00833C2C">
        <w:rPr>
          <w:color w:val="000000"/>
          <w:sz w:val="27"/>
          <w:szCs w:val="27"/>
        </w:rPr>
        <w:t xml:space="preserve">learning the key features, functions and problems </w:t>
      </w:r>
      <w:r w:rsidR="00C34F60">
        <w:rPr>
          <w:color w:val="000000"/>
          <w:sz w:val="27"/>
          <w:szCs w:val="27"/>
        </w:rPr>
        <w:t xml:space="preserve">of rivers. </w:t>
      </w:r>
    </w:p>
    <w:p w14:paraId="50C9B1D8" w14:textId="2FAC42EE" w:rsidR="009B4B25" w:rsidRPr="00125A18" w:rsidRDefault="00231963" w:rsidP="0014171A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DT</w:t>
      </w:r>
      <w:r w:rsidR="00125A18" w:rsidRPr="00125A18">
        <w:rPr>
          <w:b/>
          <w:color w:val="000000"/>
          <w:sz w:val="27"/>
          <w:szCs w:val="27"/>
        </w:rPr>
        <w:t>:</w:t>
      </w:r>
      <w:r w:rsidR="009B4B25">
        <w:rPr>
          <w:b/>
          <w:color w:val="000000"/>
          <w:sz w:val="27"/>
          <w:szCs w:val="27"/>
        </w:rPr>
        <w:t xml:space="preserve"> </w:t>
      </w:r>
      <w:r w:rsidR="005557C6">
        <w:rPr>
          <w:color w:val="000000"/>
          <w:sz w:val="27"/>
          <w:szCs w:val="27"/>
        </w:rPr>
        <w:t xml:space="preserve">In </w:t>
      </w:r>
      <w:r>
        <w:rPr>
          <w:color w:val="000000"/>
          <w:sz w:val="27"/>
          <w:szCs w:val="27"/>
        </w:rPr>
        <w:t>DT will be researching, designing, building and evaluati</w:t>
      </w:r>
      <w:r w:rsidR="003B7CA4">
        <w:rPr>
          <w:color w:val="000000"/>
          <w:sz w:val="27"/>
          <w:szCs w:val="27"/>
        </w:rPr>
        <w:t>ng</w:t>
      </w:r>
      <w:r>
        <w:rPr>
          <w:color w:val="000000"/>
          <w:sz w:val="27"/>
          <w:szCs w:val="27"/>
        </w:rPr>
        <w:t xml:space="preserve"> our own model bridges. We will be using wood to build our bridges and will learn how to safely and effectively use equipment such as hammers, saws and </w:t>
      </w:r>
      <w:r w:rsidR="009E32BA">
        <w:rPr>
          <w:color w:val="000000"/>
          <w:sz w:val="27"/>
          <w:szCs w:val="27"/>
        </w:rPr>
        <w:t>vice</w:t>
      </w:r>
      <w:r w:rsidR="006E7EE8">
        <w:rPr>
          <w:color w:val="000000"/>
          <w:sz w:val="27"/>
          <w:szCs w:val="27"/>
        </w:rPr>
        <w:t xml:space="preserve">s. </w:t>
      </w:r>
      <w:r w:rsidR="005557C6">
        <w:rPr>
          <w:color w:val="000000"/>
          <w:sz w:val="27"/>
          <w:szCs w:val="27"/>
        </w:rPr>
        <w:t xml:space="preserve"> </w:t>
      </w:r>
    </w:p>
    <w:p w14:paraId="64B8854E" w14:textId="494C483A" w:rsidR="001C569F" w:rsidRDefault="006E7EE8" w:rsidP="0014171A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COMPUTING</w:t>
      </w:r>
      <w:r w:rsidR="00125A18" w:rsidRPr="00125A18">
        <w:rPr>
          <w:b/>
          <w:color w:val="000000"/>
          <w:sz w:val="27"/>
          <w:szCs w:val="27"/>
        </w:rPr>
        <w:t>:</w:t>
      </w:r>
      <w:r w:rsidR="00D35672">
        <w:rPr>
          <w:b/>
          <w:color w:val="000000"/>
          <w:sz w:val="27"/>
          <w:szCs w:val="27"/>
        </w:rPr>
        <w:t xml:space="preserve"> </w:t>
      </w:r>
      <w:r w:rsidR="00D35672" w:rsidRPr="00D35672">
        <w:rPr>
          <w:color w:val="000000"/>
          <w:sz w:val="27"/>
          <w:szCs w:val="27"/>
        </w:rPr>
        <w:t xml:space="preserve">We will </w:t>
      </w:r>
      <w:r w:rsidR="00C34F60">
        <w:rPr>
          <w:color w:val="000000"/>
          <w:sz w:val="27"/>
          <w:szCs w:val="27"/>
        </w:rPr>
        <w:t>be learning</w:t>
      </w:r>
      <w:r w:rsidR="005557C6">
        <w:rPr>
          <w:color w:val="000000"/>
          <w:sz w:val="27"/>
          <w:szCs w:val="27"/>
        </w:rPr>
        <w:t xml:space="preserve"> about </w:t>
      </w:r>
      <w:r>
        <w:rPr>
          <w:color w:val="000000"/>
          <w:sz w:val="27"/>
          <w:szCs w:val="27"/>
        </w:rPr>
        <w:t xml:space="preserve">coding in computing this half term. </w:t>
      </w:r>
      <w:r w:rsidR="00B90D3C">
        <w:rPr>
          <w:color w:val="000000"/>
          <w:sz w:val="27"/>
          <w:szCs w:val="27"/>
        </w:rPr>
        <w:t xml:space="preserve">The children will be designing and making their own coded games as well as learning how to debug them when they don’t play out as expected. </w:t>
      </w:r>
    </w:p>
    <w:p w14:paraId="26118AE7" w14:textId="77777777" w:rsidR="0014171A" w:rsidRPr="001C569F" w:rsidRDefault="0014171A" w:rsidP="0014171A">
      <w:pPr>
        <w:pStyle w:val="NormalWeb"/>
        <w:rPr>
          <w:i/>
          <w:color w:val="000000"/>
          <w:sz w:val="27"/>
          <w:szCs w:val="27"/>
          <w:u w:val="single"/>
        </w:rPr>
      </w:pPr>
      <w:r w:rsidRPr="001C569F">
        <w:rPr>
          <w:i/>
          <w:color w:val="000000"/>
          <w:sz w:val="27"/>
          <w:szCs w:val="27"/>
          <w:u w:val="single"/>
        </w:rPr>
        <w:t>Expectations:</w:t>
      </w:r>
    </w:p>
    <w:p w14:paraId="0A0A8E26" w14:textId="412B5A52" w:rsidR="0014171A" w:rsidRDefault="0014171A" w:rsidP="0014171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865BA4">
        <w:rPr>
          <w:color w:val="000000"/>
          <w:sz w:val="27"/>
          <w:szCs w:val="27"/>
        </w:rPr>
        <w:t xml:space="preserve">No equipment </w:t>
      </w:r>
      <w:r w:rsidR="006B0E55">
        <w:rPr>
          <w:color w:val="000000"/>
          <w:sz w:val="27"/>
          <w:szCs w:val="27"/>
        </w:rPr>
        <w:t xml:space="preserve">to be </w:t>
      </w:r>
      <w:r w:rsidR="00865BA4">
        <w:rPr>
          <w:color w:val="000000"/>
          <w:sz w:val="27"/>
          <w:szCs w:val="27"/>
        </w:rPr>
        <w:t xml:space="preserve">brought into school (e.g. pencil cases) as all equipment will be provided. </w:t>
      </w:r>
    </w:p>
    <w:p w14:paraId="51FBED31" w14:textId="59868A41" w:rsidR="0014171A" w:rsidRDefault="0014171A" w:rsidP="0014171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865BA4">
        <w:rPr>
          <w:color w:val="000000"/>
          <w:sz w:val="27"/>
          <w:szCs w:val="27"/>
        </w:rPr>
        <w:t xml:space="preserve">PE kits must be worn to school on a </w:t>
      </w:r>
      <w:r w:rsidR="00ED1022">
        <w:rPr>
          <w:color w:val="000000"/>
          <w:sz w:val="27"/>
          <w:szCs w:val="27"/>
        </w:rPr>
        <w:t>Thurs</w:t>
      </w:r>
      <w:r w:rsidR="005557C6">
        <w:rPr>
          <w:color w:val="000000"/>
          <w:sz w:val="27"/>
          <w:szCs w:val="27"/>
        </w:rPr>
        <w:t xml:space="preserve">day and Friday </w:t>
      </w:r>
      <w:r w:rsidR="00865BA4">
        <w:rPr>
          <w:color w:val="000000"/>
          <w:sz w:val="27"/>
          <w:szCs w:val="27"/>
        </w:rPr>
        <w:t>with appropriate footwear (</w:t>
      </w:r>
      <w:r w:rsidR="00D35672">
        <w:rPr>
          <w:color w:val="000000"/>
          <w:sz w:val="27"/>
          <w:szCs w:val="27"/>
        </w:rPr>
        <w:t xml:space="preserve">e.g. </w:t>
      </w:r>
      <w:r w:rsidR="00865BA4">
        <w:rPr>
          <w:color w:val="000000"/>
          <w:sz w:val="27"/>
          <w:szCs w:val="27"/>
        </w:rPr>
        <w:t xml:space="preserve">trainers) no additional clothing can be brought into school. </w:t>
      </w:r>
    </w:p>
    <w:p w14:paraId="48C76324" w14:textId="77777777" w:rsidR="0014171A" w:rsidRDefault="0014171A" w:rsidP="0014171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981D58">
        <w:rPr>
          <w:color w:val="000000"/>
          <w:sz w:val="27"/>
          <w:szCs w:val="27"/>
        </w:rPr>
        <w:t>Read at home and bring reading book to school each day.</w:t>
      </w:r>
    </w:p>
    <w:p w14:paraId="24333CF6" w14:textId="6928E34E" w:rsidR="0014171A" w:rsidRDefault="0014171A" w:rsidP="0014171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Completing homework tasks</w:t>
      </w:r>
      <w:r w:rsidR="00947B0B">
        <w:rPr>
          <w:color w:val="000000"/>
          <w:sz w:val="27"/>
          <w:szCs w:val="27"/>
        </w:rPr>
        <w:t xml:space="preserve"> in homework book</w:t>
      </w:r>
      <w:r w:rsidR="004E3CBD">
        <w:rPr>
          <w:color w:val="000000"/>
          <w:sz w:val="27"/>
          <w:szCs w:val="27"/>
        </w:rPr>
        <w:t>.</w:t>
      </w:r>
    </w:p>
    <w:p w14:paraId="5CB67DE3" w14:textId="77777777" w:rsidR="0014171A" w:rsidRDefault="0014171A" w:rsidP="0014171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Having a good attitude towards work</w:t>
      </w:r>
      <w:r w:rsidR="004E3CBD">
        <w:rPr>
          <w:color w:val="000000"/>
          <w:sz w:val="27"/>
          <w:szCs w:val="27"/>
        </w:rPr>
        <w:t>.</w:t>
      </w:r>
    </w:p>
    <w:p w14:paraId="6008431B" w14:textId="77777777" w:rsidR="0014171A" w:rsidRDefault="0014171A" w:rsidP="0014171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Showing good behaviour which follows our core Christian values</w:t>
      </w:r>
      <w:r w:rsidR="004E3CBD">
        <w:rPr>
          <w:color w:val="000000"/>
          <w:sz w:val="27"/>
          <w:szCs w:val="27"/>
        </w:rPr>
        <w:t>.</w:t>
      </w:r>
    </w:p>
    <w:p w14:paraId="38035440" w14:textId="77777777" w:rsidR="006270C3" w:rsidRDefault="0014171A" w:rsidP="0014171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Being prepared to have a </w:t>
      </w:r>
      <w:r w:rsidR="00865BA4">
        <w:rPr>
          <w:color w:val="000000"/>
          <w:sz w:val="27"/>
          <w:szCs w:val="27"/>
        </w:rPr>
        <w:t>go and not give up</w:t>
      </w:r>
      <w:r w:rsidR="004E3CBD">
        <w:rPr>
          <w:color w:val="000000"/>
          <w:sz w:val="27"/>
          <w:szCs w:val="27"/>
        </w:rPr>
        <w:t>.</w:t>
      </w:r>
    </w:p>
    <w:tbl>
      <w:tblPr>
        <w:tblStyle w:val="TableGrid"/>
        <w:tblpPr w:leftFromText="180" w:rightFromText="180" w:vertAnchor="text" w:horzAnchor="margin" w:tblpY="493"/>
        <w:tblW w:w="0" w:type="auto"/>
        <w:tblLook w:val="04A0" w:firstRow="1" w:lastRow="0" w:firstColumn="1" w:lastColumn="0" w:noHBand="0" w:noVBand="1"/>
      </w:tblPr>
      <w:tblGrid>
        <w:gridCol w:w="3573"/>
        <w:gridCol w:w="6447"/>
      </w:tblGrid>
      <w:tr w:rsidR="005E2573" w14:paraId="4957CAB7" w14:textId="77777777" w:rsidTr="00981D58">
        <w:trPr>
          <w:trHeight w:val="274"/>
        </w:trPr>
        <w:tc>
          <w:tcPr>
            <w:tcW w:w="3573" w:type="dxa"/>
          </w:tcPr>
          <w:p w14:paraId="72C3F53C" w14:textId="77777777" w:rsidR="005E2573" w:rsidRPr="005E2573" w:rsidRDefault="005E2573" w:rsidP="005E2573">
            <w:pPr>
              <w:pStyle w:val="NormalWeb"/>
              <w:rPr>
                <w:b/>
                <w:color w:val="000000"/>
                <w:szCs w:val="27"/>
              </w:rPr>
            </w:pPr>
            <w:r w:rsidRPr="005E2573">
              <w:rPr>
                <w:b/>
                <w:color w:val="000000"/>
                <w:szCs w:val="27"/>
              </w:rPr>
              <w:t>Monday</w:t>
            </w:r>
          </w:p>
        </w:tc>
        <w:tc>
          <w:tcPr>
            <w:tcW w:w="6447" w:type="dxa"/>
          </w:tcPr>
          <w:p w14:paraId="62A404C4" w14:textId="628BF9F0" w:rsidR="005E2573" w:rsidRPr="005E2573" w:rsidRDefault="005E2573" w:rsidP="005E2573">
            <w:pPr>
              <w:pStyle w:val="NormalWeb"/>
              <w:rPr>
                <w:color w:val="000000"/>
                <w:szCs w:val="27"/>
              </w:rPr>
            </w:pPr>
          </w:p>
        </w:tc>
      </w:tr>
      <w:tr w:rsidR="005E2573" w14:paraId="0231451D" w14:textId="77777777" w:rsidTr="005E2573">
        <w:trPr>
          <w:trHeight w:val="240"/>
        </w:trPr>
        <w:tc>
          <w:tcPr>
            <w:tcW w:w="3573" w:type="dxa"/>
          </w:tcPr>
          <w:p w14:paraId="48089D74" w14:textId="77777777" w:rsidR="005E2573" w:rsidRPr="005E2573" w:rsidRDefault="005E2573" w:rsidP="005E2573">
            <w:pPr>
              <w:pStyle w:val="NormalWeb"/>
              <w:rPr>
                <w:b/>
                <w:color w:val="000000"/>
                <w:szCs w:val="27"/>
              </w:rPr>
            </w:pPr>
            <w:r w:rsidRPr="005E2573">
              <w:rPr>
                <w:b/>
                <w:color w:val="000000"/>
                <w:szCs w:val="27"/>
              </w:rPr>
              <w:t>Tuesday</w:t>
            </w:r>
          </w:p>
        </w:tc>
        <w:tc>
          <w:tcPr>
            <w:tcW w:w="6447" w:type="dxa"/>
          </w:tcPr>
          <w:p w14:paraId="0D8D5637" w14:textId="551AC726" w:rsidR="005E2573" w:rsidRPr="00947B0B" w:rsidRDefault="005E2573" w:rsidP="005E2573">
            <w:pPr>
              <w:pStyle w:val="NormalWeb"/>
              <w:rPr>
                <w:color w:val="000000"/>
                <w:szCs w:val="27"/>
                <w:u w:val="single"/>
              </w:rPr>
            </w:pPr>
          </w:p>
        </w:tc>
      </w:tr>
      <w:tr w:rsidR="005E2573" w14:paraId="20CC327D" w14:textId="77777777" w:rsidTr="005E2573">
        <w:trPr>
          <w:trHeight w:val="226"/>
        </w:trPr>
        <w:tc>
          <w:tcPr>
            <w:tcW w:w="3573" w:type="dxa"/>
          </w:tcPr>
          <w:p w14:paraId="373527CD" w14:textId="77777777" w:rsidR="005E2573" w:rsidRPr="005E2573" w:rsidRDefault="005E2573" w:rsidP="005E2573">
            <w:pPr>
              <w:pStyle w:val="NormalWeb"/>
              <w:rPr>
                <w:b/>
                <w:color w:val="000000"/>
                <w:szCs w:val="27"/>
              </w:rPr>
            </w:pPr>
            <w:r w:rsidRPr="005E2573">
              <w:rPr>
                <w:b/>
                <w:color w:val="000000"/>
                <w:szCs w:val="27"/>
              </w:rPr>
              <w:t>Wednesday</w:t>
            </w:r>
          </w:p>
        </w:tc>
        <w:tc>
          <w:tcPr>
            <w:tcW w:w="6447" w:type="dxa"/>
          </w:tcPr>
          <w:p w14:paraId="0D44BB25" w14:textId="79270BF6" w:rsidR="00947B0B" w:rsidRPr="00947B0B" w:rsidRDefault="00947B0B" w:rsidP="005E2573">
            <w:pPr>
              <w:pStyle w:val="NormalWeb"/>
              <w:rPr>
                <w:color w:val="000000"/>
                <w:szCs w:val="27"/>
                <w:u w:val="single"/>
              </w:rPr>
            </w:pPr>
          </w:p>
        </w:tc>
      </w:tr>
      <w:tr w:rsidR="005E2573" w14:paraId="5CB2AA23" w14:textId="77777777" w:rsidTr="00947B0B">
        <w:trPr>
          <w:trHeight w:val="266"/>
        </w:trPr>
        <w:tc>
          <w:tcPr>
            <w:tcW w:w="3573" w:type="dxa"/>
          </w:tcPr>
          <w:p w14:paraId="54B9BA27" w14:textId="77777777" w:rsidR="005E2573" w:rsidRPr="005E2573" w:rsidRDefault="005E2573" w:rsidP="005E2573">
            <w:pPr>
              <w:pStyle w:val="NormalWeb"/>
              <w:rPr>
                <w:b/>
                <w:color w:val="000000"/>
                <w:szCs w:val="27"/>
              </w:rPr>
            </w:pPr>
            <w:r w:rsidRPr="005E2573">
              <w:rPr>
                <w:b/>
                <w:color w:val="000000"/>
                <w:szCs w:val="27"/>
              </w:rPr>
              <w:t>Thursday</w:t>
            </w:r>
          </w:p>
        </w:tc>
        <w:tc>
          <w:tcPr>
            <w:tcW w:w="6447" w:type="dxa"/>
          </w:tcPr>
          <w:p w14:paraId="23E9D590" w14:textId="3C31822F" w:rsidR="005E2573" w:rsidRPr="005E2573" w:rsidRDefault="00ED1022" w:rsidP="005E2573">
            <w:pPr>
              <w:pStyle w:val="NormalWeb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PE</w:t>
            </w:r>
          </w:p>
        </w:tc>
      </w:tr>
      <w:tr w:rsidR="005E2573" w14:paraId="15A88642" w14:textId="77777777" w:rsidTr="00947B0B">
        <w:trPr>
          <w:trHeight w:val="248"/>
        </w:trPr>
        <w:tc>
          <w:tcPr>
            <w:tcW w:w="3573" w:type="dxa"/>
          </w:tcPr>
          <w:p w14:paraId="4D35DCBA" w14:textId="77777777" w:rsidR="005E2573" w:rsidRPr="005E2573" w:rsidRDefault="005E2573" w:rsidP="005E2573">
            <w:pPr>
              <w:pStyle w:val="NormalWeb"/>
              <w:rPr>
                <w:b/>
                <w:color w:val="000000"/>
                <w:szCs w:val="27"/>
              </w:rPr>
            </w:pPr>
            <w:r w:rsidRPr="005E2573">
              <w:rPr>
                <w:b/>
                <w:color w:val="000000"/>
                <w:szCs w:val="27"/>
              </w:rPr>
              <w:t>Friday</w:t>
            </w:r>
          </w:p>
        </w:tc>
        <w:tc>
          <w:tcPr>
            <w:tcW w:w="6447" w:type="dxa"/>
          </w:tcPr>
          <w:p w14:paraId="0B63FB33" w14:textId="3C8234EF" w:rsidR="005E2573" w:rsidRPr="005E2573" w:rsidRDefault="005557C6" w:rsidP="005E2573">
            <w:pPr>
              <w:pStyle w:val="NormalWeb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PE</w:t>
            </w:r>
          </w:p>
        </w:tc>
      </w:tr>
    </w:tbl>
    <w:p w14:paraId="7D334453" w14:textId="77777777" w:rsidR="006270C3" w:rsidRDefault="006270C3" w:rsidP="0014171A">
      <w:pPr>
        <w:pStyle w:val="NormalWeb"/>
        <w:rPr>
          <w:b/>
          <w:color w:val="000000"/>
          <w:sz w:val="27"/>
          <w:szCs w:val="27"/>
          <w:u w:val="single"/>
        </w:rPr>
      </w:pPr>
      <w:r w:rsidRPr="006270C3">
        <w:rPr>
          <w:b/>
          <w:color w:val="000000"/>
          <w:sz w:val="27"/>
          <w:szCs w:val="27"/>
          <w:u w:val="single"/>
        </w:rPr>
        <w:t>General Timetable</w:t>
      </w:r>
    </w:p>
    <w:p w14:paraId="32D126C1" w14:textId="77777777" w:rsidR="001C569F" w:rsidRDefault="001C569F" w:rsidP="0014171A">
      <w:pPr>
        <w:pStyle w:val="NormalWeb"/>
        <w:rPr>
          <w:color w:val="000000"/>
          <w:sz w:val="27"/>
          <w:szCs w:val="27"/>
        </w:rPr>
      </w:pPr>
    </w:p>
    <w:p w14:paraId="1CC884AB" w14:textId="77777777" w:rsidR="001C569F" w:rsidRDefault="001C569F" w:rsidP="0014171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Kind regards,</w:t>
      </w:r>
    </w:p>
    <w:p w14:paraId="539663B2" w14:textId="278C1F71" w:rsidR="003B03CB" w:rsidRDefault="001C569F" w:rsidP="005E2573">
      <w:pPr>
        <w:pStyle w:val="NormalWeb"/>
        <w:rPr>
          <w:rFonts w:ascii="Bradley Hand ITC" w:hAnsi="Bradley Hand ITC"/>
          <w:b/>
          <w:color w:val="7030A0"/>
          <w:sz w:val="27"/>
          <w:szCs w:val="27"/>
        </w:rPr>
      </w:pPr>
      <w:r w:rsidRPr="001C569F">
        <w:rPr>
          <w:rFonts w:ascii="Bradley Hand ITC" w:hAnsi="Bradley Hand ITC"/>
          <w:b/>
          <w:color w:val="7030A0"/>
          <w:sz w:val="27"/>
          <w:szCs w:val="27"/>
        </w:rPr>
        <w:t>M</w:t>
      </w:r>
      <w:r w:rsidR="00947B0B">
        <w:rPr>
          <w:rFonts w:ascii="Bradley Hand ITC" w:hAnsi="Bradley Hand ITC"/>
          <w:b/>
          <w:color w:val="7030A0"/>
          <w:sz w:val="27"/>
          <w:szCs w:val="27"/>
        </w:rPr>
        <w:t>rs S</w:t>
      </w:r>
      <w:r w:rsidR="005671B2">
        <w:rPr>
          <w:rFonts w:ascii="Bradley Hand ITC" w:hAnsi="Bradley Hand ITC"/>
          <w:b/>
          <w:color w:val="7030A0"/>
          <w:sz w:val="27"/>
          <w:szCs w:val="27"/>
        </w:rPr>
        <w:t>i</w:t>
      </w:r>
      <w:r w:rsidR="00947B0B">
        <w:rPr>
          <w:rFonts w:ascii="Bradley Hand ITC" w:hAnsi="Bradley Hand ITC"/>
          <w:b/>
          <w:color w:val="7030A0"/>
          <w:sz w:val="27"/>
          <w:szCs w:val="27"/>
        </w:rPr>
        <w:t>mpson</w:t>
      </w:r>
      <w:r w:rsidRPr="001C569F">
        <w:rPr>
          <w:rFonts w:ascii="Bradley Hand ITC" w:hAnsi="Bradley Hand ITC"/>
          <w:b/>
          <w:color w:val="7030A0"/>
          <w:sz w:val="27"/>
          <w:szCs w:val="27"/>
        </w:rPr>
        <w:t xml:space="preserve"> </w:t>
      </w:r>
    </w:p>
    <w:p w14:paraId="659F6420" w14:textId="77777777" w:rsidR="00F2017F" w:rsidRDefault="00F2017F" w:rsidP="00F2017F">
      <w:pPr>
        <w:pStyle w:val="NormalWeb"/>
        <w:rPr>
          <w:color w:val="000000"/>
          <w:sz w:val="27"/>
          <w:szCs w:val="27"/>
        </w:rPr>
      </w:pPr>
      <w:hyperlink r:id="rId7" w:history="1">
        <w:r w:rsidRPr="008867EC">
          <w:rPr>
            <w:rStyle w:val="Hyperlink"/>
            <w:sz w:val="27"/>
            <w:szCs w:val="27"/>
          </w:rPr>
          <w:t>vsimpson@fleetwoods.lancs.sch.uk</w:t>
        </w:r>
      </w:hyperlink>
      <w:r>
        <w:rPr>
          <w:color w:val="000000"/>
          <w:sz w:val="27"/>
          <w:szCs w:val="27"/>
        </w:rPr>
        <w:t xml:space="preserve"> </w:t>
      </w:r>
    </w:p>
    <w:p w14:paraId="1FE66AE4" w14:textId="77777777" w:rsidR="00F2017F" w:rsidRPr="005E2573" w:rsidRDefault="00F2017F" w:rsidP="005E2573">
      <w:pPr>
        <w:pStyle w:val="NormalWeb"/>
        <w:rPr>
          <w:rFonts w:ascii="Bradley Hand ITC" w:hAnsi="Bradley Hand ITC"/>
          <w:b/>
          <w:color w:val="7030A0"/>
          <w:sz w:val="27"/>
          <w:szCs w:val="27"/>
        </w:rPr>
      </w:pPr>
    </w:p>
    <w:sectPr w:rsidR="00F2017F" w:rsidRPr="005E2573" w:rsidSect="001C5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71A"/>
    <w:rsid w:val="00016972"/>
    <w:rsid w:val="0006058A"/>
    <w:rsid w:val="00110063"/>
    <w:rsid w:val="00116D1A"/>
    <w:rsid w:val="00122694"/>
    <w:rsid w:val="00125A18"/>
    <w:rsid w:val="0014171A"/>
    <w:rsid w:val="001523FE"/>
    <w:rsid w:val="001C569F"/>
    <w:rsid w:val="001E358D"/>
    <w:rsid w:val="001F0D1E"/>
    <w:rsid w:val="00231963"/>
    <w:rsid w:val="002925F5"/>
    <w:rsid w:val="002B4D6B"/>
    <w:rsid w:val="002E455F"/>
    <w:rsid w:val="003121F5"/>
    <w:rsid w:val="00330C1C"/>
    <w:rsid w:val="00346542"/>
    <w:rsid w:val="003B03CB"/>
    <w:rsid w:val="003B7CA4"/>
    <w:rsid w:val="004B38BF"/>
    <w:rsid w:val="004E3CBD"/>
    <w:rsid w:val="005557C6"/>
    <w:rsid w:val="005671B2"/>
    <w:rsid w:val="005865A9"/>
    <w:rsid w:val="005E2573"/>
    <w:rsid w:val="006169D4"/>
    <w:rsid w:val="006270C3"/>
    <w:rsid w:val="0063155A"/>
    <w:rsid w:val="00641187"/>
    <w:rsid w:val="006B0E55"/>
    <w:rsid w:val="006E7EE8"/>
    <w:rsid w:val="007A0B73"/>
    <w:rsid w:val="007A2534"/>
    <w:rsid w:val="007A5AFA"/>
    <w:rsid w:val="007B1CC4"/>
    <w:rsid w:val="008277BE"/>
    <w:rsid w:val="00833C2C"/>
    <w:rsid w:val="00865BA4"/>
    <w:rsid w:val="00947B0B"/>
    <w:rsid w:val="009803C7"/>
    <w:rsid w:val="00981D58"/>
    <w:rsid w:val="009B4B25"/>
    <w:rsid w:val="009E32BA"/>
    <w:rsid w:val="00AC2B56"/>
    <w:rsid w:val="00B5213F"/>
    <w:rsid w:val="00B52BB1"/>
    <w:rsid w:val="00B90C86"/>
    <w:rsid w:val="00B90D3C"/>
    <w:rsid w:val="00BD4EAC"/>
    <w:rsid w:val="00C34F60"/>
    <w:rsid w:val="00CB753B"/>
    <w:rsid w:val="00CE7965"/>
    <w:rsid w:val="00D35672"/>
    <w:rsid w:val="00DA1910"/>
    <w:rsid w:val="00E14A84"/>
    <w:rsid w:val="00E44B77"/>
    <w:rsid w:val="00E632B5"/>
    <w:rsid w:val="00ED1022"/>
    <w:rsid w:val="00ED3F62"/>
    <w:rsid w:val="00F2017F"/>
    <w:rsid w:val="00F42A9F"/>
    <w:rsid w:val="00F9511F"/>
    <w:rsid w:val="00F96E85"/>
    <w:rsid w:val="00FA381A"/>
    <w:rsid w:val="00FE0BB1"/>
    <w:rsid w:val="00F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5D5D"/>
  <w15:chartTrackingRefBased/>
  <w15:docId w15:val="{973E450A-E39C-4CBA-B96E-4F7F0242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E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5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impson@fleetwoods.lancs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80E45-950B-4677-94EB-9B5235D5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Riding</dc:creator>
  <cp:keywords/>
  <dc:description/>
  <cp:lastModifiedBy>Victoria Simpson</cp:lastModifiedBy>
  <cp:revision>31</cp:revision>
  <cp:lastPrinted>2024-11-01T08:57:00Z</cp:lastPrinted>
  <dcterms:created xsi:type="dcterms:W3CDTF">2024-10-31T14:58:00Z</dcterms:created>
  <dcterms:modified xsi:type="dcterms:W3CDTF">2024-11-01T09:05:00Z</dcterms:modified>
</cp:coreProperties>
</file>