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6B23" w14:textId="37F0CCF0" w:rsidR="00533F81" w:rsidRDefault="00533F81">
      <w:r>
        <w:t>Dear Parents/Carers,</w:t>
      </w:r>
      <w:r>
        <w:br/>
      </w:r>
      <w:r>
        <w:br/>
        <w:t>An ‘out of this world’ exciting opportunity has arrived!</w:t>
      </w:r>
      <w:r>
        <w:br/>
      </w:r>
      <w:r>
        <w:br/>
        <w:t xml:space="preserve">Year 5 have been invited to attend an IMAX showing of </w:t>
      </w:r>
      <w:r w:rsidRPr="00533F81">
        <w:rPr>
          <w:b/>
          <w:bCs/>
          <w:u w:val="single"/>
        </w:rPr>
        <w:t>DEEP SKY</w:t>
      </w:r>
      <w:r>
        <w:t xml:space="preserve"> at Ashton Cineworld on </w:t>
      </w:r>
      <w:r w:rsidRPr="00533F81">
        <w:rPr>
          <w:b/>
          <w:bCs/>
          <w:u w:val="single"/>
        </w:rPr>
        <w:t>Tuesday 24</w:t>
      </w:r>
      <w:r w:rsidRPr="00533F81">
        <w:rPr>
          <w:b/>
          <w:bCs/>
          <w:u w:val="single"/>
          <w:vertAlign w:val="superscript"/>
        </w:rPr>
        <w:t>th</w:t>
      </w:r>
      <w:r w:rsidRPr="00533F81">
        <w:rPr>
          <w:b/>
          <w:bCs/>
          <w:u w:val="single"/>
        </w:rPr>
        <w:t xml:space="preserve"> March 202</w:t>
      </w:r>
      <w:r>
        <w:rPr>
          <w:b/>
          <w:bCs/>
          <w:u w:val="single"/>
        </w:rPr>
        <w:t>6</w:t>
      </w:r>
      <w:r>
        <w:t>! This immersive experience is expected to really bring to life the Science lessons on Earth and Space that the children have been enjoying this half term.</w:t>
      </w:r>
      <w:r>
        <w:br/>
      </w:r>
    </w:p>
    <w:p w14:paraId="5E0BBEC4" w14:textId="47CAE907" w:rsidR="00FD2AA1" w:rsidRDefault="00533F81">
      <w:r w:rsidRPr="00533F81">
        <w:drawing>
          <wp:anchor distT="0" distB="0" distL="114300" distR="114300" simplePos="0" relativeHeight="251658240" behindDoc="1" locked="0" layoutInCell="1" allowOverlap="1" wp14:anchorId="1674D590" wp14:editId="5F9F2013">
            <wp:simplePos x="0" y="0"/>
            <wp:positionH relativeFrom="column">
              <wp:posOffset>1668780</wp:posOffset>
            </wp:positionH>
            <wp:positionV relativeFrom="paragraph">
              <wp:posOffset>2929255</wp:posOffset>
            </wp:positionV>
            <wp:extent cx="2796782" cy="1577477"/>
            <wp:effectExtent l="0" t="0" r="3810" b="3810"/>
            <wp:wrapTight wrapText="bothSides">
              <wp:wrapPolygon edited="0">
                <wp:start x="0" y="0"/>
                <wp:lineTo x="0" y="21391"/>
                <wp:lineTo x="21482" y="21391"/>
                <wp:lineTo x="21482" y="0"/>
                <wp:lineTo x="0" y="0"/>
              </wp:wrapPolygon>
            </wp:wrapTight>
            <wp:docPr id="987502496" name="Picture 1" descr="A cover of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02496" name="Picture 1" descr="A cover of a movi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782" cy="157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cost of the experience is </w:t>
      </w:r>
      <w:r w:rsidR="00F01E66" w:rsidRPr="00F01E66">
        <w:rPr>
          <w:b/>
          <w:bCs/>
          <w:i/>
          <w:iCs/>
        </w:rPr>
        <w:t>only</w:t>
      </w:r>
      <w:r w:rsidR="00F01E66">
        <w:t xml:space="preserve"> </w:t>
      </w:r>
      <w:r w:rsidRPr="00533F81">
        <w:rPr>
          <w:b/>
          <w:bCs/>
          <w:u w:val="single"/>
        </w:rPr>
        <w:t>£6 per child</w:t>
      </w:r>
      <w:r>
        <w:t xml:space="preserve"> to cover the cost of the coach to and from the Cinema. </w:t>
      </w:r>
      <w:r w:rsidRPr="00F01E66">
        <w:rPr>
          <w:b/>
          <w:bCs/>
          <w:u w:val="single"/>
        </w:rPr>
        <w:t>Please pay via Parent Pay</w:t>
      </w:r>
      <w:r>
        <w:t xml:space="preserve"> at your earliest convenience.</w:t>
      </w:r>
      <w:r>
        <w:br/>
      </w:r>
      <w:r>
        <w:br/>
        <w:t xml:space="preserve">On the day, children will arrive at school at normal time and be collected at normal time. Please ensure that your child </w:t>
      </w:r>
      <w:r w:rsidRPr="00F01E66">
        <w:rPr>
          <w:b/>
          <w:bCs/>
          <w:u w:val="single"/>
        </w:rPr>
        <w:t>does not</w:t>
      </w:r>
      <w:r>
        <w:t xml:space="preserve"> bring any </w:t>
      </w:r>
      <w:r w:rsidR="00F01E66">
        <w:t xml:space="preserve">extra </w:t>
      </w:r>
      <w:r>
        <w:t xml:space="preserve">snacks for the trip </w:t>
      </w:r>
      <w:r w:rsidR="00F01E66">
        <w:t xml:space="preserve">due </w:t>
      </w:r>
      <w:r>
        <w:t>to allergies in the year group and spending money is</w:t>
      </w:r>
      <w:r w:rsidR="00F01E66">
        <w:t xml:space="preserve"> </w:t>
      </w:r>
      <w:r w:rsidR="00F01E66" w:rsidRPr="00F01E66">
        <w:rPr>
          <w:b/>
          <w:bCs/>
          <w:u w:val="single"/>
        </w:rPr>
        <w:t>not</w:t>
      </w:r>
      <w:r w:rsidRPr="00F01E66">
        <w:rPr>
          <w:b/>
          <w:bCs/>
          <w:u w:val="single"/>
        </w:rPr>
        <w:t xml:space="preserve"> needed</w:t>
      </w:r>
      <w:r>
        <w:t xml:space="preserve">. </w:t>
      </w:r>
      <w:r w:rsidR="00F01E66">
        <w:t xml:space="preserve">Children will still be able to have their fruit snack when we return to school, if your child brings one. </w:t>
      </w:r>
      <w:r>
        <w:t>Please ensure your child has a bottle of water</w:t>
      </w:r>
      <w:r w:rsidR="00F01E66">
        <w:t xml:space="preserve">, </w:t>
      </w:r>
      <w:r>
        <w:t>as usual</w:t>
      </w:r>
      <w:r w:rsidR="00F01E66">
        <w:t>,</w:t>
      </w:r>
      <w:r>
        <w:t xml:space="preserve"> for the school day.</w:t>
      </w:r>
      <w:r>
        <w:br/>
      </w:r>
      <w:r>
        <w:br/>
        <w:t xml:space="preserve">We cannot wait </w:t>
      </w:r>
      <w:r w:rsidR="00F01E66">
        <w:t>for the children to experience the galaxy, like never before, with this amazing IMAX opportunity.</w:t>
      </w:r>
      <w:r w:rsidR="00F01E66">
        <w:br/>
      </w:r>
      <w:r w:rsidR="00F01E66">
        <w:br/>
      </w:r>
      <w:r w:rsidR="00F01E66" w:rsidRPr="00F01E66">
        <w:rPr>
          <w:b/>
          <w:bCs/>
          <w:u w:val="single"/>
        </w:rPr>
        <w:t>Year 5 Team</w:t>
      </w:r>
      <w:r w:rsidR="00F01E66">
        <w:br/>
      </w:r>
      <w:r w:rsidR="00F01E66">
        <w:br/>
      </w:r>
      <w:r>
        <w:br/>
      </w:r>
      <w:r>
        <w:br/>
      </w:r>
    </w:p>
    <w:sectPr w:rsidR="00FD2AA1" w:rsidSect="00533F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81"/>
    <w:rsid w:val="00464D70"/>
    <w:rsid w:val="00533F81"/>
    <w:rsid w:val="00574875"/>
    <w:rsid w:val="00F01E66"/>
    <w:rsid w:val="00FD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D566"/>
  <w15:chartTrackingRefBased/>
  <w15:docId w15:val="{5E3E52A8-AF45-4232-8B58-775AB73B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F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4B66191F-2542-458E-BA83-18F3C9347FA7}"/>
</file>

<file path=customXml/itemProps2.xml><?xml version="1.0" encoding="utf-8"?>
<ds:datastoreItem xmlns:ds="http://schemas.openxmlformats.org/officeDocument/2006/customXml" ds:itemID="{51D074C8-3103-453B-9C62-686203901AA9}"/>
</file>

<file path=customXml/itemProps3.xml><?xml version="1.0" encoding="utf-8"?>
<ds:datastoreItem xmlns:ds="http://schemas.openxmlformats.org/officeDocument/2006/customXml" ds:itemID="{1424AB8B-6D69-4EFC-A8F7-D12D6B59E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Dowse (FP)</dc:creator>
  <cp:keywords/>
  <dc:description/>
  <cp:lastModifiedBy>K Dowse (FP)</cp:lastModifiedBy>
  <cp:revision>1</cp:revision>
  <dcterms:created xsi:type="dcterms:W3CDTF">2026-03-16T10:24:00Z</dcterms:created>
  <dcterms:modified xsi:type="dcterms:W3CDTF">2026-03-16T10:42:00Z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</Properties>
</file>