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43" w:rsidRDefault="00992703">
      <w:pPr>
        <w:spacing w:line="251" w:lineRule="exact"/>
        <w:sectPr w:rsidR="00607243" w:rsidSect="004E5B17">
          <w:headerReference w:type="default" r:id="rId7"/>
          <w:footerReference w:type="default" r:id="rId8"/>
          <w:type w:val="continuous"/>
          <w:pgSz w:w="15840" w:h="12240" w:orient="landscape"/>
          <w:pgMar w:top="1960" w:right="460" w:bottom="1800" w:left="460" w:header="331" w:footer="1612" w:gutter="0"/>
          <w:pgNumType w:start="1"/>
          <w:cols w:space="720"/>
        </w:sectPr>
      </w:pPr>
      <w:r w:rsidRPr="003510C4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6FC49D3" wp14:editId="77A923B4">
            <wp:simplePos x="0" y="0"/>
            <wp:positionH relativeFrom="page">
              <wp:posOffset>-160321</wp:posOffset>
            </wp:positionH>
            <wp:positionV relativeFrom="paragraph">
              <wp:posOffset>-24698</wp:posOffset>
            </wp:positionV>
            <wp:extent cx="12784455" cy="796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&amp; sandridge letterhead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3"/>
                    <a:stretch/>
                  </pic:blipFill>
                  <pic:spPr bwMode="auto">
                    <a:xfrm>
                      <a:off x="0" y="0"/>
                      <a:ext cx="12784455" cy="796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43" w:rsidRDefault="00607243">
      <w:pPr>
        <w:sectPr w:rsidR="00607243" w:rsidSect="004E5B17">
          <w:type w:val="continuous"/>
          <w:pgSz w:w="15840" w:h="12240" w:orient="landscape"/>
          <w:pgMar w:top="1960" w:right="460" w:bottom="1900" w:left="460" w:header="331" w:footer="1612" w:gutter="0"/>
          <w:cols w:space="720"/>
        </w:sectPr>
      </w:pPr>
    </w:p>
    <w:p w:rsidR="00607243" w:rsidRDefault="00607243">
      <w:pPr>
        <w:spacing w:line="232" w:lineRule="exact"/>
        <w:sectPr w:rsidR="00607243" w:rsidSect="004E5B17">
          <w:type w:val="continuous"/>
          <w:pgSz w:w="15840" w:h="12240" w:orient="landscape"/>
          <w:pgMar w:top="1960" w:right="460" w:bottom="1900" w:left="460" w:header="331" w:footer="1612" w:gutter="0"/>
          <w:cols w:space="720"/>
        </w:sectPr>
      </w:pPr>
    </w:p>
    <w:p w:rsidR="00564C3B" w:rsidRPr="002F375B" w:rsidRDefault="00564C3B" w:rsidP="00564C3B">
      <w:pPr>
        <w:pStyle w:val="BodyText"/>
        <w:spacing w:before="45"/>
        <w:ind w:left="106"/>
        <w:jc w:val="center"/>
        <w:rPr>
          <w:b w:val="0"/>
          <w:sz w:val="40"/>
        </w:rPr>
      </w:pPr>
      <w:r w:rsidRPr="002F375B">
        <w:rPr>
          <w:b w:val="0"/>
          <w:sz w:val="40"/>
        </w:rPr>
        <w:t>PSHE Subject Overview</w:t>
      </w:r>
    </w:p>
    <w:p w:rsidR="00564C3B" w:rsidRDefault="00564C3B" w:rsidP="00A154D6">
      <w:pPr>
        <w:pStyle w:val="BodyText"/>
        <w:spacing w:before="45"/>
        <w:ind w:left="106"/>
        <w:rPr>
          <w:u w:val="none"/>
        </w:rPr>
      </w:pPr>
    </w:p>
    <w:p w:rsidR="00A154D6" w:rsidRDefault="00A154D6" w:rsidP="00564C3B"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PSHE</w:t>
      </w:r>
      <w:r>
        <w:rPr>
          <w:spacing w:val="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terms:</w:t>
      </w:r>
    </w:p>
    <w:p w:rsidR="00A154D6" w:rsidRDefault="00A154D6" w:rsidP="00A154D6">
      <w:pPr>
        <w:pStyle w:val="BodyText"/>
        <w:rPr>
          <w:sz w:val="20"/>
        </w:rPr>
      </w:pPr>
    </w:p>
    <w:p w:rsidR="00A154D6" w:rsidRDefault="00A154D6" w:rsidP="00A154D6">
      <w:pPr>
        <w:pStyle w:val="BodyText"/>
        <w:rPr>
          <w:sz w:val="20"/>
        </w:rPr>
      </w:pPr>
    </w:p>
    <w:p w:rsidR="00A154D6" w:rsidRDefault="00A154D6" w:rsidP="00A154D6">
      <w:pPr>
        <w:pStyle w:val="BodyText"/>
        <w:spacing w:before="8"/>
        <w:rPr>
          <w:sz w:val="18"/>
        </w:rPr>
      </w:pPr>
    </w:p>
    <w:tbl>
      <w:tblPr>
        <w:tblW w:w="13856" w:type="dxa"/>
        <w:tblInd w:w="-4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083"/>
        <w:gridCol w:w="2096"/>
        <w:gridCol w:w="2096"/>
        <w:gridCol w:w="2093"/>
        <w:gridCol w:w="2093"/>
        <w:gridCol w:w="2093"/>
      </w:tblGrid>
      <w:tr w:rsidR="00A154D6" w:rsidTr="004E5B17">
        <w:trPr>
          <w:trHeight w:val="342"/>
        </w:trPr>
        <w:tc>
          <w:tcPr>
            <w:tcW w:w="1302" w:type="dxa"/>
          </w:tcPr>
          <w:p w:rsidR="00A154D6" w:rsidRDefault="00A154D6" w:rsidP="00BC13F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3" w:type="dxa"/>
          </w:tcPr>
          <w:p w:rsidR="00A154D6" w:rsidRDefault="00A154D6" w:rsidP="00BC13F2">
            <w:pPr>
              <w:pStyle w:val="TableParagraph"/>
              <w:spacing w:before="67"/>
              <w:ind w:left="772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096" w:type="dxa"/>
          </w:tcPr>
          <w:p w:rsidR="00A154D6" w:rsidRDefault="00A154D6" w:rsidP="00BC13F2">
            <w:pPr>
              <w:pStyle w:val="TableParagraph"/>
              <w:spacing w:before="67"/>
              <w:ind w:left="780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096" w:type="dxa"/>
          </w:tcPr>
          <w:p w:rsidR="00A154D6" w:rsidRDefault="00A154D6" w:rsidP="00BC13F2">
            <w:pPr>
              <w:pStyle w:val="TableParagraph"/>
              <w:spacing w:before="67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093" w:type="dxa"/>
          </w:tcPr>
          <w:p w:rsidR="00A154D6" w:rsidRDefault="00A154D6" w:rsidP="00BC13F2">
            <w:pPr>
              <w:pStyle w:val="TableParagraph"/>
              <w:spacing w:before="67"/>
              <w:ind w:left="499" w:right="486"/>
              <w:jc w:val="center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093" w:type="dxa"/>
          </w:tcPr>
          <w:p w:rsidR="00A154D6" w:rsidRDefault="00A154D6" w:rsidP="00BC13F2">
            <w:pPr>
              <w:pStyle w:val="TableParagraph"/>
              <w:spacing w:before="67"/>
              <w:ind w:left="399" w:right="387"/>
              <w:jc w:val="center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093" w:type="dxa"/>
          </w:tcPr>
          <w:p w:rsidR="00A154D6" w:rsidRDefault="00A154D6" w:rsidP="00BC13F2">
            <w:pPr>
              <w:pStyle w:val="TableParagraph"/>
              <w:spacing w:before="67"/>
              <w:ind w:left="399" w:right="387"/>
              <w:jc w:val="center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A154D6" w:rsidTr="004E5B17">
        <w:trPr>
          <w:trHeight w:val="760"/>
        </w:trPr>
        <w:tc>
          <w:tcPr>
            <w:tcW w:w="1302" w:type="dxa"/>
          </w:tcPr>
          <w:p w:rsidR="00A154D6" w:rsidRDefault="00A154D6" w:rsidP="00A154D6">
            <w:pPr>
              <w:jc w:val="center"/>
            </w:pPr>
            <w:r>
              <w:t>Jigsaw</w:t>
            </w:r>
            <w:r>
              <w:rPr>
                <w:spacing w:val="1"/>
              </w:rPr>
              <w:t xml:space="preserve"> </w:t>
            </w:r>
            <w:r>
              <w:t>Themes</w:t>
            </w:r>
          </w:p>
        </w:tc>
        <w:tc>
          <w:tcPr>
            <w:tcW w:w="2083" w:type="dxa"/>
          </w:tcPr>
          <w:p w:rsidR="00A154D6" w:rsidRDefault="00A154D6" w:rsidP="00A154D6">
            <w:pPr>
              <w:jc w:val="center"/>
            </w:pPr>
            <w:r>
              <w:t>Being Me in My World</w:t>
            </w:r>
          </w:p>
        </w:tc>
        <w:tc>
          <w:tcPr>
            <w:tcW w:w="2096" w:type="dxa"/>
          </w:tcPr>
          <w:p w:rsidR="00A154D6" w:rsidRDefault="00A154D6" w:rsidP="00A154D6">
            <w:pPr>
              <w:jc w:val="center"/>
            </w:pPr>
            <w:r>
              <w:t>Celebrating Differences</w:t>
            </w:r>
          </w:p>
        </w:tc>
        <w:tc>
          <w:tcPr>
            <w:tcW w:w="2096" w:type="dxa"/>
          </w:tcPr>
          <w:p w:rsidR="00A154D6" w:rsidRDefault="00A154D6" w:rsidP="00A154D6">
            <w:pPr>
              <w:jc w:val="center"/>
            </w:pPr>
            <w:r>
              <w:t>Dreams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Goals</w:t>
            </w:r>
          </w:p>
        </w:tc>
        <w:tc>
          <w:tcPr>
            <w:tcW w:w="2093" w:type="dxa"/>
          </w:tcPr>
          <w:p w:rsidR="00A154D6" w:rsidRDefault="00A154D6" w:rsidP="00A154D6">
            <w:pPr>
              <w:jc w:val="center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  <w:tc>
          <w:tcPr>
            <w:tcW w:w="2093" w:type="dxa"/>
          </w:tcPr>
          <w:p w:rsidR="00A154D6" w:rsidRDefault="00A154D6" w:rsidP="00A154D6">
            <w:pPr>
              <w:jc w:val="center"/>
            </w:pPr>
            <w:r>
              <w:t>Relationships</w:t>
            </w:r>
          </w:p>
        </w:tc>
        <w:tc>
          <w:tcPr>
            <w:tcW w:w="2093" w:type="dxa"/>
          </w:tcPr>
          <w:p w:rsidR="00A154D6" w:rsidRDefault="00A154D6" w:rsidP="00A154D6">
            <w:pPr>
              <w:jc w:val="center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</w:tbl>
    <w:p w:rsidR="00CA756A" w:rsidRDefault="00CA756A">
      <w:bookmarkStart w:id="0" w:name="_GoBack"/>
      <w:bookmarkEnd w:id="0"/>
    </w:p>
    <w:sectPr w:rsidR="00CA756A" w:rsidSect="004E5B17">
      <w:type w:val="continuous"/>
      <w:pgSz w:w="15840" w:h="12240" w:orient="landscape"/>
      <w:pgMar w:top="1440" w:right="1440" w:bottom="1440" w:left="1440" w:header="331" w:footer="1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A" w:rsidRDefault="00E00386">
      <w:r>
        <w:separator/>
      </w:r>
    </w:p>
  </w:endnote>
  <w:endnote w:type="continuationSeparator" w:id="0">
    <w:p w:rsidR="00CA756A" w:rsidRDefault="00E0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43" w:rsidRDefault="00607243">
    <w:pPr>
      <w:pStyle w:val="BodyText"/>
      <w:spacing w:line="14" w:lineRule="auto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A" w:rsidRDefault="00E00386">
      <w:r>
        <w:separator/>
      </w:r>
    </w:p>
  </w:footnote>
  <w:footnote w:type="continuationSeparator" w:id="0">
    <w:p w:rsidR="00CA756A" w:rsidRDefault="00E0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43" w:rsidRDefault="00564C3B">
    <w:pPr>
      <w:pStyle w:val="BodyText"/>
      <w:spacing w:line="14" w:lineRule="auto"/>
      <w:rPr>
        <w:b w:val="0"/>
        <w:sz w:val="20"/>
        <w:u w:val="none"/>
      </w:rPr>
    </w:pPr>
    <w:r w:rsidRPr="002F213E">
      <w:rPr>
        <w:b w:val="0"/>
        <w:noProof/>
        <w:sz w:val="20"/>
        <w:u w:val="none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6836760</wp:posOffset>
              </wp:positionH>
              <wp:positionV relativeFrom="paragraph">
                <wp:posOffset>182026</wp:posOffset>
              </wp:positionV>
              <wp:extent cx="2493010" cy="1404620"/>
              <wp:effectExtent l="0" t="0" r="254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13E" w:rsidRPr="002F213E" w:rsidRDefault="002F213E" w:rsidP="002F213E">
                          <w:pPr>
                            <w:widowControl/>
                            <w:autoSpaceDE/>
                            <w:autoSpaceDN/>
                            <w:jc w:val="right"/>
                            <w:rPr>
                              <w:rFonts w:ascii="Futura" w:eastAsia="MS Mincho" w:hAnsi="Futura" w:cs="Futura"/>
                              <w:b/>
                              <w:color w:val="76923C"/>
                              <w:sz w:val="28"/>
                              <w:szCs w:val="28"/>
                              <w:lang w:val="en-US"/>
                            </w:rPr>
                          </w:pPr>
                          <w:r w:rsidRPr="002F213E">
                            <w:rPr>
                              <w:rFonts w:ascii="Futura" w:eastAsia="MS Mincho" w:hAnsi="Futura" w:cs="Futura"/>
                              <w:b/>
                              <w:color w:val="76923C"/>
                              <w:sz w:val="28"/>
                              <w:szCs w:val="28"/>
                              <w:lang w:val="en-US"/>
                            </w:rPr>
                            <w:t>Nurture, Grow, Flourish.</w:t>
                          </w:r>
                        </w:p>
                        <w:p w:rsidR="002F213E" w:rsidRDefault="002F213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35pt;margin-top:14.35pt;width:196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3eIQ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" stroked="f">
              <v:textbox style="mso-fit-shape-to-text:t">
                <w:txbxContent>
                  <w:p w:rsidR="002F213E" w:rsidRPr="002F213E" w:rsidRDefault="002F213E" w:rsidP="002F213E">
                    <w:pPr>
                      <w:widowControl/>
                      <w:autoSpaceDE/>
                      <w:autoSpaceDN/>
                      <w:jc w:val="right"/>
                      <w:rPr>
                        <w:rFonts w:ascii="Futura" w:eastAsia="MS Mincho" w:hAnsi="Futura" w:cs="Futura"/>
                        <w:b/>
                        <w:color w:val="76923C"/>
                        <w:sz w:val="28"/>
                        <w:szCs w:val="28"/>
                        <w:lang w:val="en-US"/>
                      </w:rPr>
                    </w:pPr>
                    <w:r w:rsidRPr="002F213E">
                      <w:rPr>
                        <w:rFonts w:ascii="Futura" w:eastAsia="MS Mincho" w:hAnsi="Futura" w:cs="Futura"/>
                        <w:b/>
                        <w:color w:val="76923C"/>
                        <w:sz w:val="28"/>
                        <w:szCs w:val="28"/>
                        <w:lang w:val="en-US"/>
                      </w:rPr>
                      <w:t>Nurture, Grow, Flourish.</w:t>
                    </w:r>
                  </w:p>
                  <w:p w:rsidR="002F213E" w:rsidRDefault="002F213E"/>
                </w:txbxContent>
              </v:textbox>
              <w10:wrap type="square" anchorx="margin"/>
            </v:shape>
          </w:pict>
        </mc:Fallback>
      </mc:AlternateContent>
    </w:r>
    <w:r>
      <w:rPr>
        <w:b w:val="0"/>
        <w:noProof/>
        <w:sz w:val="20"/>
        <w:u w:val="none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344017</wp:posOffset>
              </wp:positionV>
              <wp:extent cx="3912781" cy="425302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781" cy="4253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0386" w:rsidRDefault="00E00386" w:rsidP="00E00386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15625">
                            <w:rPr>
                              <w:i/>
                              <w:sz w:val="20"/>
                            </w:rPr>
                            <w:t>“For I know the plans I have for you,” says the Lord… “Plans to give you hope and a future” Jeremiah 29:11</w:t>
                          </w:r>
                        </w:p>
                        <w:p w:rsidR="00E00386" w:rsidRDefault="00E003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0;margin-top:27.1pt;width:308.1pt;height:33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" fillcolor="white [3201]" stroked="f" strokeweight=".5pt">
              <v:textbox>
                <w:txbxContent>
                  <w:p w:rsidR="00E00386" w:rsidRDefault="00E00386" w:rsidP="00E00386">
                    <w:pPr>
                      <w:jc w:val="center"/>
                      <w:rPr>
                        <w:i/>
                        <w:sz w:val="20"/>
                      </w:rPr>
                    </w:pPr>
                    <w:r w:rsidRPr="00C15625">
                      <w:rPr>
                        <w:i/>
                        <w:sz w:val="20"/>
                      </w:rPr>
                      <w:t>“For I know the plans I have for you,” says the Lord… “Plans to give you hope and a future” Jeremiah 29:11</w:t>
                    </w:r>
                  </w:p>
                  <w:p w:rsidR="00E00386" w:rsidRDefault="00E00386"/>
                </w:txbxContent>
              </v:textbox>
              <w10:wrap anchorx="margin"/>
            </v:shape>
          </w:pict>
        </mc:Fallback>
      </mc:AlternateContent>
    </w:r>
    <w:r w:rsidRPr="006631DC">
      <w:rPr>
        <w:b w:val="0"/>
        <w:noProof/>
        <w:sz w:val="20"/>
        <w:u w:val="non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239702</wp:posOffset>
          </wp:positionH>
          <wp:positionV relativeFrom="paragraph">
            <wp:posOffset>186164</wp:posOffset>
          </wp:positionV>
          <wp:extent cx="1591047" cy="1041621"/>
          <wp:effectExtent l="0" t="0" r="9525" b="6350"/>
          <wp:wrapSquare wrapText="bothSides"/>
          <wp:docPr id="8" name="Picture 8" descr="\\schoolnet.local\Hidden$\Users\Staff\JMead\My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choolnet.local\Hidden$\Users\Staff\JMead\My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47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3"/>
    <w:rsid w:val="002F213E"/>
    <w:rsid w:val="002F375B"/>
    <w:rsid w:val="004E5B17"/>
    <w:rsid w:val="00564C3B"/>
    <w:rsid w:val="00607243"/>
    <w:rsid w:val="006631DC"/>
    <w:rsid w:val="00992703"/>
    <w:rsid w:val="00A154D6"/>
    <w:rsid w:val="00CA756A"/>
    <w:rsid w:val="00E00386"/>
    <w:rsid w:val="00F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D6D6E7D-C8C0-42A3-A74D-ACA4B71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6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1D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1DC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6C491C7C-1C04-47EF-9A19-190D97274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C5688-72ED-4500-8E88-3BFFCAB61980}"/>
</file>

<file path=customXml/itemProps3.xml><?xml version="1.0" encoding="utf-8"?>
<ds:datastoreItem xmlns:ds="http://schemas.openxmlformats.org/officeDocument/2006/customXml" ds:itemID="{AF13F054-5B3F-401E-A9AD-853FCEEA1B8F}"/>
</file>

<file path=customXml/itemProps4.xml><?xml version="1.0" encoding="utf-8"?>
<ds:datastoreItem xmlns:ds="http://schemas.openxmlformats.org/officeDocument/2006/customXml" ds:itemID="{6A61217F-3679-475F-A0A9-DCB46A5A2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and Sandridge Primary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McGinn</dc:creator>
  <cp:lastModifiedBy>James Mead</cp:lastModifiedBy>
  <cp:revision>5</cp:revision>
  <dcterms:created xsi:type="dcterms:W3CDTF">2022-10-03T20:56:00Z</dcterms:created>
  <dcterms:modified xsi:type="dcterms:W3CDTF">2022-10-03T21:40:00Z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0x010100B588B655652CA04CBFCCEF5E291BFD5B</vt:lpwstr>
  </property>
  <property fmtid="{D5CDD505-2E9C-101B-9397-08002B2CF9AE}" pid="6" name="MediaServiceImageTags">
    <vt:lpwstr/>
  </property>
</Properties>
</file>