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316" w:type="dxa"/>
        <w:tblInd w:w="988" w:type="dxa"/>
        <w:tblCellMar>
          <w:top w:w="94" w:type="dxa"/>
          <w:left w:w="108" w:type="dxa"/>
          <w:bottom w:w="4" w:type="dxa"/>
          <w:right w:w="35" w:type="dxa"/>
        </w:tblCellMar>
        <w:tblLook w:val="04A0" w:firstRow="1" w:lastRow="0" w:firstColumn="1" w:lastColumn="0" w:noHBand="0" w:noVBand="1"/>
      </w:tblPr>
      <w:tblGrid>
        <w:gridCol w:w="2135"/>
        <w:gridCol w:w="5094"/>
        <w:gridCol w:w="7087"/>
      </w:tblGrid>
      <w:tr w:rsidR="000F169E" w14:paraId="40DF79A0" w14:textId="77777777" w:rsidTr="000F169E">
        <w:trPr>
          <w:trHeight w:val="739"/>
        </w:trPr>
        <w:tc>
          <w:tcPr>
            <w:tcW w:w="213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3B3065EB" w14:textId="77777777" w:rsidR="000F169E" w:rsidRDefault="000F169E" w:rsidP="00BB358B">
            <w:pPr>
              <w:ind w:left="0" w:right="0" w:firstLine="0"/>
              <w:jc w:val="center"/>
            </w:pPr>
            <w:r>
              <w:rPr>
                <w:b w:val="0"/>
                <w:sz w:val="22"/>
              </w:rPr>
              <w:t xml:space="preserve"> </w:t>
            </w:r>
            <w:r>
              <w:rPr>
                <w:sz w:val="28"/>
              </w:rPr>
              <w:t>Gatsby</w:t>
            </w:r>
          </w:p>
          <w:p w14:paraId="4AC2B493" w14:textId="77777777" w:rsidR="000F169E" w:rsidRDefault="000F169E" w:rsidP="00BB358B">
            <w:pPr>
              <w:ind w:left="0" w:right="0" w:firstLine="0"/>
              <w:jc w:val="center"/>
            </w:pPr>
            <w:r>
              <w:rPr>
                <w:sz w:val="28"/>
              </w:rPr>
              <w:t>Benchmark</w:t>
            </w:r>
          </w:p>
        </w:tc>
        <w:tc>
          <w:tcPr>
            <w:tcW w:w="509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2A963AD4" w14:textId="77777777" w:rsidR="000F169E" w:rsidRDefault="000F169E" w:rsidP="00BB358B">
            <w:pPr>
              <w:ind w:left="0" w:right="0" w:firstLine="0"/>
              <w:jc w:val="center"/>
            </w:pPr>
            <w:r>
              <w:rPr>
                <w:sz w:val="28"/>
              </w:rPr>
              <w:t>Recommendations</w:t>
            </w:r>
          </w:p>
        </w:tc>
        <w:tc>
          <w:tcPr>
            <w:tcW w:w="708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605B9F2C" w14:textId="77777777" w:rsidR="000F169E" w:rsidRDefault="000F169E" w:rsidP="00BB358B">
            <w:pPr>
              <w:ind w:left="0" w:right="0" w:firstLine="0"/>
              <w:jc w:val="center"/>
            </w:pPr>
            <w:r>
              <w:rPr>
                <w:sz w:val="28"/>
              </w:rPr>
              <w:t>How the benchmark is met</w:t>
            </w:r>
          </w:p>
        </w:tc>
      </w:tr>
      <w:tr w:rsidR="000F169E" w14:paraId="62E990AB" w14:textId="77777777" w:rsidTr="000F169E">
        <w:trPr>
          <w:trHeight w:val="2671"/>
        </w:trPr>
        <w:tc>
          <w:tcPr>
            <w:tcW w:w="2135" w:type="dxa"/>
            <w:tcBorders>
              <w:top w:val="single" w:sz="4" w:space="0" w:color="000000"/>
              <w:left w:val="single" w:sz="4" w:space="0" w:color="000000"/>
              <w:bottom w:val="single" w:sz="4" w:space="0" w:color="000000"/>
              <w:right w:val="single" w:sz="4" w:space="0" w:color="000000"/>
            </w:tcBorders>
          </w:tcPr>
          <w:p w14:paraId="5849D806" w14:textId="77777777" w:rsidR="000F169E" w:rsidRDefault="000F169E">
            <w:pPr>
              <w:ind w:left="0" w:right="0" w:firstLine="0"/>
              <w:jc w:val="left"/>
            </w:pPr>
            <w:r>
              <w:rPr>
                <w:sz w:val="22"/>
              </w:rPr>
              <w:t xml:space="preserve">A Stable Careers </w:t>
            </w:r>
            <w:r>
              <w:rPr>
                <w:b w:val="0"/>
                <w:sz w:val="22"/>
              </w:rPr>
              <w:t xml:space="preserve"> </w:t>
            </w:r>
          </w:p>
          <w:p w14:paraId="23F14369" w14:textId="77777777" w:rsidR="000F169E" w:rsidRDefault="000F169E">
            <w:pPr>
              <w:ind w:left="0" w:right="0" w:firstLine="0"/>
              <w:jc w:val="left"/>
            </w:pPr>
            <w:r>
              <w:rPr>
                <w:sz w:val="22"/>
              </w:rPr>
              <w:t xml:space="preserve">Programme </w:t>
            </w:r>
            <w:r>
              <w:rPr>
                <w:b w:val="0"/>
                <w:sz w:val="22"/>
              </w:rPr>
              <w:t xml:space="preserve"> </w:t>
            </w:r>
          </w:p>
          <w:p w14:paraId="79B3D5D4" w14:textId="77777777" w:rsidR="000F169E" w:rsidRDefault="000F169E">
            <w:pPr>
              <w:ind w:left="0" w:right="0" w:firstLine="0"/>
              <w:jc w:val="left"/>
            </w:pPr>
            <w:r>
              <w:rPr>
                <w:sz w:val="22"/>
              </w:rPr>
              <w:t xml:space="preserve"> </w:t>
            </w:r>
            <w:r>
              <w:rPr>
                <w:b w:val="0"/>
                <w:sz w:val="22"/>
              </w:rPr>
              <w:t xml:space="preserve"> </w:t>
            </w:r>
          </w:p>
          <w:p w14:paraId="031F192F" w14:textId="77777777" w:rsidR="000F169E" w:rsidRDefault="000F169E">
            <w:pPr>
              <w:ind w:left="0" w:right="0" w:firstLine="0"/>
              <w:jc w:val="left"/>
            </w:pPr>
            <w:r>
              <w:rPr>
                <w:sz w:val="22"/>
              </w:rPr>
              <w:t xml:space="preserve"> </w:t>
            </w:r>
            <w:r>
              <w:rPr>
                <w:b w:val="0"/>
                <w:sz w:val="22"/>
              </w:rPr>
              <w:t xml:space="preserve"> </w:t>
            </w:r>
          </w:p>
        </w:tc>
        <w:tc>
          <w:tcPr>
            <w:tcW w:w="5094" w:type="dxa"/>
            <w:tcBorders>
              <w:top w:val="single" w:sz="4" w:space="0" w:color="000000"/>
              <w:left w:val="single" w:sz="4" w:space="0" w:color="000000"/>
              <w:bottom w:val="single" w:sz="4" w:space="0" w:color="000000"/>
              <w:right w:val="single" w:sz="4" w:space="0" w:color="000000"/>
            </w:tcBorders>
          </w:tcPr>
          <w:p w14:paraId="5B15DA98" w14:textId="7E65AACB" w:rsidR="000F169E" w:rsidRPr="0072314D" w:rsidRDefault="000F169E">
            <w:pPr>
              <w:ind w:left="0" w:right="0" w:firstLine="0"/>
              <w:jc w:val="left"/>
            </w:pPr>
            <w:r w:rsidRPr="0072314D">
              <w:rPr>
                <w:b w:val="0"/>
                <w:sz w:val="22"/>
              </w:rPr>
              <w:t>Every school and college should have an embedded programme of career education and guidance that is known and understood by pupils, parents, tea</w:t>
            </w:r>
            <w:r w:rsidR="00D62818">
              <w:rPr>
                <w:b w:val="0"/>
                <w:sz w:val="22"/>
              </w:rPr>
              <w:t xml:space="preserve">chers, governors and employers. </w:t>
            </w:r>
          </w:p>
        </w:tc>
        <w:tc>
          <w:tcPr>
            <w:tcW w:w="7087" w:type="dxa"/>
            <w:tcBorders>
              <w:top w:val="single" w:sz="4" w:space="0" w:color="000000"/>
              <w:left w:val="single" w:sz="4" w:space="0" w:color="000000"/>
              <w:bottom w:val="single" w:sz="4" w:space="0" w:color="000000"/>
              <w:right w:val="single" w:sz="4" w:space="0" w:color="000000"/>
            </w:tcBorders>
          </w:tcPr>
          <w:p w14:paraId="706FCDBD" w14:textId="028EA692" w:rsidR="000F169E" w:rsidRPr="0072314D" w:rsidRDefault="000F169E" w:rsidP="0018277C">
            <w:pPr>
              <w:spacing w:after="2" w:line="238" w:lineRule="auto"/>
              <w:ind w:left="0" w:right="8" w:firstLine="0"/>
              <w:jc w:val="left"/>
              <w:rPr>
                <w:b w:val="0"/>
                <w:sz w:val="22"/>
              </w:rPr>
            </w:pPr>
            <w:r w:rsidRPr="0072314D">
              <w:rPr>
                <w:b w:val="0"/>
                <w:sz w:val="22"/>
              </w:rPr>
              <w:t xml:space="preserve">Foxwood Academy </w:t>
            </w:r>
            <w:r>
              <w:rPr>
                <w:b w:val="0"/>
                <w:sz w:val="22"/>
              </w:rPr>
              <w:t>students</w:t>
            </w:r>
            <w:r w:rsidRPr="0072314D">
              <w:rPr>
                <w:b w:val="0"/>
                <w:sz w:val="22"/>
              </w:rPr>
              <w:t xml:space="preserve"> in 14 to 19 work towards OCR accreditation using the </w:t>
            </w:r>
            <w:r w:rsidR="00D62818">
              <w:rPr>
                <w:b w:val="0"/>
                <w:sz w:val="22"/>
              </w:rPr>
              <w:t xml:space="preserve">World of Work range of units. </w:t>
            </w:r>
            <w:r w:rsidRPr="0072314D">
              <w:rPr>
                <w:b w:val="0"/>
                <w:sz w:val="22"/>
              </w:rPr>
              <w:t xml:space="preserve">The curriculum programme incorporates </w:t>
            </w:r>
            <w:r>
              <w:rPr>
                <w:b w:val="0"/>
                <w:sz w:val="22"/>
              </w:rPr>
              <w:t>i</w:t>
            </w:r>
            <w:r w:rsidRPr="0072314D">
              <w:rPr>
                <w:b w:val="0"/>
                <w:sz w:val="22"/>
              </w:rPr>
              <w:t>n-house and external work experience, enterprise and volunteering</w:t>
            </w:r>
            <w:r>
              <w:rPr>
                <w:b w:val="0"/>
                <w:sz w:val="22"/>
              </w:rPr>
              <w:t xml:space="preserve"> opportunities for students</w:t>
            </w:r>
            <w:r w:rsidR="00D62818">
              <w:rPr>
                <w:b w:val="0"/>
                <w:sz w:val="22"/>
              </w:rPr>
              <w:t xml:space="preserve"> in Years 9-13.</w:t>
            </w:r>
            <w:r w:rsidRPr="0072314D">
              <w:rPr>
                <w:b w:val="0"/>
                <w:sz w:val="22"/>
              </w:rPr>
              <w:t xml:space="preserve">  Foxwood Academy offer Preparation for Adulthood sessions across the 3 </w:t>
            </w:r>
            <w:r>
              <w:rPr>
                <w:b w:val="0"/>
                <w:sz w:val="22"/>
              </w:rPr>
              <w:t>pathways</w:t>
            </w:r>
            <w:r w:rsidRPr="0072314D">
              <w:rPr>
                <w:b w:val="0"/>
                <w:sz w:val="22"/>
              </w:rPr>
              <w:t xml:space="preserve"> and across all 3 terms.  Time is allocated on timetables for work related learning and focuses on identifying skills, </w:t>
            </w:r>
            <w:r>
              <w:rPr>
                <w:b w:val="0"/>
                <w:sz w:val="22"/>
              </w:rPr>
              <w:t xml:space="preserve">offering </w:t>
            </w:r>
            <w:r w:rsidRPr="0072314D">
              <w:rPr>
                <w:b w:val="0"/>
                <w:sz w:val="22"/>
              </w:rPr>
              <w:t xml:space="preserve">opportunities and </w:t>
            </w:r>
            <w:r>
              <w:rPr>
                <w:b w:val="0"/>
                <w:sz w:val="22"/>
              </w:rPr>
              <w:t xml:space="preserve">developing </w:t>
            </w:r>
            <w:r w:rsidRPr="0072314D">
              <w:rPr>
                <w:b w:val="0"/>
                <w:sz w:val="22"/>
              </w:rPr>
              <w:t>personal skills appropriate to the workplace.</w:t>
            </w:r>
            <w:r w:rsidR="00D62818">
              <w:rPr>
                <w:b w:val="0"/>
                <w:sz w:val="22"/>
              </w:rPr>
              <w:t xml:space="preserve"> We ensure that all work experience opportunities are meaningful for the individual. </w:t>
            </w:r>
          </w:p>
        </w:tc>
      </w:tr>
      <w:tr w:rsidR="000F169E" w14:paraId="4E07E14C" w14:textId="77777777" w:rsidTr="000F169E">
        <w:trPr>
          <w:trHeight w:val="2741"/>
        </w:trPr>
        <w:tc>
          <w:tcPr>
            <w:tcW w:w="2135" w:type="dxa"/>
            <w:tcBorders>
              <w:top w:val="single" w:sz="4" w:space="0" w:color="000000"/>
              <w:left w:val="single" w:sz="4" w:space="0" w:color="000000"/>
              <w:bottom w:val="single" w:sz="4" w:space="0" w:color="000000"/>
              <w:right w:val="single" w:sz="4" w:space="0" w:color="000000"/>
            </w:tcBorders>
          </w:tcPr>
          <w:p w14:paraId="355FEDC7" w14:textId="77777777" w:rsidR="000F169E" w:rsidRDefault="000F169E">
            <w:pPr>
              <w:ind w:left="0" w:right="0" w:firstLine="0"/>
              <w:jc w:val="left"/>
            </w:pPr>
            <w:r>
              <w:rPr>
                <w:sz w:val="22"/>
              </w:rPr>
              <w:t xml:space="preserve">Learning From </w:t>
            </w:r>
          </w:p>
          <w:p w14:paraId="3C31B639" w14:textId="77777777" w:rsidR="000F169E" w:rsidRDefault="000F169E">
            <w:pPr>
              <w:ind w:left="0" w:right="0" w:firstLine="0"/>
              <w:jc w:val="left"/>
            </w:pPr>
            <w:r>
              <w:rPr>
                <w:sz w:val="22"/>
              </w:rPr>
              <w:t xml:space="preserve">Career &amp; </w:t>
            </w:r>
            <w:r>
              <w:rPr>
                <w:b w:val="0"/>
                <w:sz w:val="22"/>
              </w:rPr>
              <w:t xml:space="preserve"> </w:t>
            </w:r>
          </w:p>
          <w:p w14:paraId="5A2874C2" w14:textId="77777777" w:rsidR="000F169E" w:rsidRDefault="000F169E">
            <w:pPr>
              <w:ind w:left="0" w:right="0" w:firstLine="0"/>
              <w:jc w:val="left"/>
            </w:pPr>
            <w:r>
              <w:rPr>
                <w:sz w:val="22"/>
              </w:rPr>
              <w:t xml:space="preserve">Labour Market </w:t>
            </w:r>
            <w:r>
              <w:rPr>
                <w:b w:val="0"/>
                <w:sz w:val="22"/>
              </w:rPr>
              <w:t xml:space="preserve"> </w:t>
            </w:r>
          </w:p>
          <w:p w14:paraId="5D141E53" w14:textId="77777777" w:rsidR="000F169E" w:rsidRDefault="000F169E">
            <w:pPr>
              <w:ind w:left="0" w:right="0" w:firstLine="0"/>
              <w:jc w:val="left"/>
            </w:pPr>
            <w:r>
              <w:rPr>
                <w:sz w:val="22"/>
              </w:rPr>
              <w:t xml:space="preserve">Information </w:t>
            </w:r>
            <w:r>
              <w:rPr>
                <w:b w:val="0"/>
                <w:sz w:val="22"/>
              </w:rPr>
              <w:t xml:space="preserve"> </w:t>
            </w:r>
          </w:p>
          <w:p w14:paraId="67DC4CE9" w14:textId="77777777" w:rsidR="000F169E" w:rsidRDefault="000F169E">
            <w:pPr>
              <w:ind w:left="0" w:right="0" w:firstLine="0"/>
              <w:jc w:val="left"/>
            </w:pPr>
            <w:r>
              <w:rPr>
                <w:sz w:val="22"/>
              </w:rPr>
              <w:t xml:space="preserve"> </w:t>
            </w:r>
            <w:r>
              <w:rPr>
                <w:b w:val="0"/>
                <w:sz w:val="22"/>
              </w:rPr>
              <w:t xml:space="preserve"> </w:t>
            </w:r>
          </w:p>
          <w:p w14:paraId="097F8307" w14:textId="77777777" w:rsidR="000F169E" w:rsidRDefault="000F169E">
            <w:pPr>
              <w:ind w:left="0" w:right="0" w:firstLine="0"/>
              <w:jc w:val="left"/>
            </w:pPr>
            <w:r>
              <w:rPr>
                <w:sz w:val="22"/>
              </w:rPr>
              <w:t xml:space="preserve"> </w:t>
            </w:r>
            <w:r>
              <w:rPr>
                <w:b w:val="0"/>
                <w:sz w:val="22"/>
              </w:rPr>
              <w:t xml:space="preserve"> </w:t>
            </w:r>
          </w:p>
        </w:tc>
        <w:tc>
          <w:tcPr>
            <w:tcW w:w="5094" w:type="dxa"/>
            <w:tcBorders>
              <w:top w:val="single" w:sz="4" w:space="0" w:color="000000"/>
              <w:left w:val="single" w:sz="4" w:space="0" w:color="000000"/>
              <w:bottom w:val="single" w:sz="4" w:space="0" w:color="000000"/>
              <w:right w:val="single" w:sz="4" w:space="0" w:color="000000"/>
            </w:tcBorders>
          </w:tcPr>
          <w:p w14:paraId="7BD26B19" w14:textId="77777777" w:rsidR="000F169E" w:rsidRPr="0072314D" w:rsidRDefault="000F169E">
            <w:pPr>
              <w:ind w:left="0" w:right="32" w:firstLine="0"/>
              <w:jc w:val="left"/>
            </w:pPr>
            <w:r w:rsidRPr="0072314D">
              <w:rPr>
                <w:b w:val="0"/>
                <w:sz w:val="22"/>
              </w:rPr>
              <w:t xml:space="preserve">Every pupil, and their parents, should have access to good quality information about future study options and opportunities. They will need the support of an informed adviser to make best use of available information.  </w:t>
            </w:r>
          </w:p>
        </w:tc>
        <w:tc>
          <w:tcPr>
            <w:tcW w:w="7087" w:type="dxa"/>
            <w:tcBorders>
              <w:top w:val="single" w:sz="4" w:space="0" w:color="000000"/>
              <w:left w:val="single" w:sz="4" w:space="0" w:color="000000"/>
              <w:bottom w:val="single" w:sz="4" w:space="0" w:color="000000"/>
              <w:right w:val="single" w:sz="4" w:space="0" w:color="000000"/>
            </w:tcBorders>
          </w:tcPr>
          <w:p w14:paraId="4FAB6BA6" w14:textId="7002342D" w:rsidR="000F169E" w:rsidRPr="0072314D" w:rsidRDefault="000F169E">
            <w:pPr>
              <w:spacing w:line="239" w:lineRule="auto"/>
              <w:ind w:left="0" w:right="0" w:firstLine="0"/>
              <w:jc w:val="left"/>
              <w:rPr>
                <w:b w:val="0"/>
                <w:sz w:val="22"/>
              </w:rPr>
            </w:pPr>
            <w:r w:rsidRPr="0072314D">
              <w:rPr>
                <w:b w:val="0"/>
                <w:sz w:val="22"/>
              </w:rPr>
              <w:t>Annual reviews are attended by Futures</w:t>
            </w:r>
            <w:r>
              <w:rPr>
                <w:b w:val="0"/>
                <w:sz w:val="22"/>
              </w:rPr>
              <w:t>’ advisors</w:t>
            </w:r>
            <w:r w:rsidRPr="0072314D">
              <w:rPr>
                <w:b w:val="0"/>
                <w:sz w:val="22"/>
              </w:rPr>
              <w:t xml:space="preserve"> for those students who are ready to transition to higher education</w:t>
            </w:r>
            <w:r>
              <w:rPr>
                <w:b w:val="0"/>
                <w:sz w:val="22"/>
              </w:rPr>
              <w:t xml:space="preserve">: </w:t>
            </w:r>
            <w:r w:rsidRPr="0072314D">
              <w:rPr>
                <w:b w:val="0"/>
                <w:sz w:val="22"/>
              </w:rPr>
              <w:t>Futures</w:t>
            </w:r>
            <w:r>
              <w:rPr>
                <w:b w:val="0"/>
                <w:sz w:val="22"/>
              </w:rPr>
              <w:t>’ advisors</w:t>
            </w:r>
            <w:r w:rsidRPr="0072314D">
              <w:rPr>
                <w:b w:val="0"/>
                <w:sz w:val="22"/>
              </w:rPr>
              <w:t xml:space="preserve"> attend all </w:t>
            </w:r>
            <w:r w:rsidR="00D62818" w:rsidRPr="0072314D">
              <w:rPr>
                <w:b w:val="0"/>
                <w:sz w:val="22"/>
              </w:rPr>
              <w:t>leave</w:t>
            </w:r>
            <w:r w:rsidR="00D62818">
              <w:rPr>
                <w:b w:val="0"/>
                <w:sz w:val="22"/>
              </w:rPr>
              <w:t>rs’ annual review from Y12 to Y13</w:t>
            </w:r>
            <w:r w:rsidRPr="0072314D">
              <w:rPr>
                <w:b w:val="0"/>
                <w:sz w:val="22"/>
              </w:rPr>
              <w:t>.  Parents will request other parties to also attend the review such as transition workers</w:t>
            </w:r>
            <w:r>
              <w:rPr>
                <w:b w:val="0"/>
                <w:sz w:val="22"/>
              </w:rPr>
              <w:t>.</w:t>
            </w:r>
            <w:r w:rsidRPr="0072314D">
              <w:rPr>
                <w:b w:val="0"/>
                <w:sz w:val="22"/>
              </w:rPr>
              <w:t xml:space="preserve"> Foxwood will work actively to</w:t>
            </w:r>
            <w:r>
              <w:rPr>
                <w:b w:val="0"/>
                <w:sz w:val="22"/>
              </w:rPr>
              <w:t xml:space="preserve"> </w:t>
            </w:r>
            <w:r w:rsidRPr="0072314D">
              <w:rPr>
                <w:b w:val="0"/>
                <w:sz w:val="22"/>
              </w:rPr>
              <w:t xml:space="preserve">ensure that all parties are present.  </w:t>
            </w:r>
          </w:p>
          <w:p w14:paraId="3850C17C" w14:textId="77777777" w:rsidR="000F169E" w:rsidRDefault="000F169E" w:rsidP="000F169E">
            <w:pPr>
              <w:spacing w:line="239" w:lineRule="auto"/>
              <w:ind w:left="0" w:right="0" w:firstLine="0"/>
              <w:jc w:val="left"/>
              <w:rPr>
                <w:b w:val="0"/>
                <w:sz w:val="22"/>
              </w:rPr>
            </w:pPr>
            <w:r>
              <w:rPr>
                <w:b w:val="0"/>
                <w:sz w:val="22"/>
              </w:rPr>
              <w:t>Students</w:t>
            </w:r>
            <w:r w:rsidRPr="0072314D">
              <w:rPr>
                <w:b w:val="0"/>
                <w:sz w:val="22"/>
              </w:rPr>
              <w:t xml:space="preserve"> within 14-19 </w:t>
            </w:r>
            <w:r>
              <w:rPr>
                <w:b w:val="0"/>
                <w:sz w:val="22"/>
              </w:rPr>
              <w:t xml:space="preserve">phase </w:t>
            </w:r>
            <w:r w:rsidR="00D62818">
              <w:rPr>
                <w:b w:val="0"/>
                <w:sz w:val="22"/>
              </w:rPr>
              <w:t>also attend annual</w:t>
            </w:r>
            <w:r w:rsidRPr="0072314D">
              <w:rPr>
                <w:b w:val="0"/>
                <w:sz w:val="22"/>
              </w:rPr>
              <w:t xml:space="preserve"> ca</w:t>
            </w:r>
            <w:r w:rsidR="00D62818">
              <w:rPr>
                <w:b w:val="0"/>
                <w:sz w:val="22"/>
              </w:rPr>
              <w:t>reers meetings with staff from Careers4I</w:t>
            </w:r>
            <w:r w:rsidRPr="0072314D">
              <w:rPr>
                <w:b w:val="0"/>
                <w:sz w:val="22"/>
              </w:rPr>
              <w:t xml:space="preserve">deas staff and </w:t>
            </w:r>
            <w:r>
              <w:rPr>
                <w:b w:val="0"/>
                <w:sz w:val="22"/>
              </w:rPr>
              <w:t>students</w:t>
            </w:r>
            <w:r w:rsidRPr="0072314D">
              <w:rPr>
                <w:b w:val="0"/>
                <w:sz w:val="22"/>
              </w:rPr>
              <w:t xml:space="preserve"> are actively encouraged to research suitable careers appropriate to them. </w:t>
            </w:r>
            <w:r w:rsidR="00D62818">
              <w:rPr>
                <w:b w:val="0"/>
                <w:sz w:val="22"/>
              </w:rPr>
              <w:t>The careers</w:t>
            </w:r>
            <w:r>
              <w:rPr>
                <w:b w:val="0"/>
                <w:sz w:val="22"/>
              </w:rPr>
              <w:t xml:space="preserve"> advisor provides an action plan that is shared with the student, their parents/carers and school staff. </w:t>
            </w:r>
            <w:r w:rsidRPr="0072314D">
              <w:rPr>
                <w:b w:val="0"/>
                <w:sz w:val="22"/>
              </w:rPr>
              <w:t>The school also organise</w:t>
            </w:r>
            <w:r>
              <w:rPr>
                <w:b w:val="0"/>
                <w:sz w:val="22"/>
              </w:rPr>
              <w:t>s</w:t>
            </w:r>
            <w:r w:rsidRPr="0072314D">
              <w:rPr>
                <w:b w:val="0"/>
                <w:sz w:val="22"/>
              </w:rPr>
              <w:t xml:space="preserve"> transition and careers evenings for both parents</w:t>
            </w:r>
            <w:r>
              <w:rPr>
                <w:b w:val="0"/>
                <w:sz w:val="22"/>
              </w:rPr>
              <w:t xml:space="preserve">/carers </w:t>
            </w:r>
            <w:r w:rsidRPr="0072314D">
              <w:rPr>
                <w:b w:val="0"/>
                <w:sz w:val="22"/>
              </w:rPr>
              <w:t>and pupils and coffee mornings where parents</w:t>
            </w:r>
            <w:r>
              <w:rPr>
                <w:b w:val="0"/>
                <w:sz w:val="22"/>
              </w:rPr>
              <w:t>/carers</w:t>
            </w:r>
            <w:r w:rsidRPr="0072314D">
              <w:rPr>
                <w:b w:val="0"/>
                <w:sz w:val="22"/>
              </w:rPr>
              <w:t xml:space="preserve"> can enjoy a more relaxed environment with other parents</w:t>
            </w:r>
            <w:r>
              <w:rPr>
                <w:b w:val="0"/>
                <w:sz w:val="22"/>
              </w:rPr>
              <w:t>/carers</w:t>
            </w:r>
            <w:r w:rsidRPr="0072314D">
              <w:rPr>
                <w:b w:val="0"/>
                <w:sz w:val="22"/>
              </w:rPr>
              <w:t xml:space="preserve"> and staff</w:t>
            </w:r>
            <w:r>
              <w:rPr>
                <w:b w:val="0"/>
                <w:sz w:val="22"/>
              </w:rPr>
              <w:t xml:space="preserve"> to discuss the opportunities and support available to their child</w:t>
            </w:r>
            <w:r w:rsidRPr="0072314D">
              <w:rPr>
                <w:b w:val="0"/>
                <w:sz w:val="22"/>
              </w:rPr>
              <w:t>.</w:t>
            </w:r>
          </w:p>
          <w:p w14:paraId="330ADC0B" w14:textId="39405B41" w:rsidR="00D62818" w:rsidRPr="000F169E" w:rsidRDefault="00D62818" w:rsidP="000F169E">
            <w:pPr>
              <w:spacing w:line="239" w:lineRule="auto"/>
              <w:ind w:left="0" w:right="0" w:firstLine="0"/>
              <w:jc w:val="left"/>
              <w:rPr>
                <w:b w:val="0"/>
                <w:sz w:val="22"/>
              </w:rPr>
            </w:pPr>
            <w:r>
              <w:rPr>
                <w:b w:val="0"/>
                <w:sz w:val="22"/>
              </w:rPr>
              <w:t>Where appropriate, students are also given opportunities to attend local job fairs and other events to develop their understanding of the labour market.</w:t>
            </w:r>
          </w:p>
        </w:tc>
      </w:tr>
      <w:tr w:rsidR="000F169E" w14:paraId="43909CA0" w14:textId="77777777" w:rsidTr="000F169E">
        <w:trPr>
          <w:trHeight w:val="1681"/>
        </w:trPr>
        <w:tc>
          <w:tcPr>
            <w:tcW w:w="2135" w:type="dxa"/>
            <w:tcBorders>
              <w:top w:val="single" w:sz="4" w:space="0" w:color="000000"/>
              <w:left w:val="single" w:sz="4" w:space="0" w:color="000000"/>
              <w:bottom w:val="single" w:sz="4" w:space="0" w:color="000000"/>
              <w:right w:val="single" w:sz="4" w:space="0" w:color="000000"/>
            </w:tcBorders>
          </w:tcPr>
          <w:p w14:paraId="1F5B0012" w14:textId="77777777" w:rsidR="000F169E" w:rsidRPr="008E4646" w:rsidRDefault="000F169E">
            <w:pPr>
              <w:ind w:left="0" w:right="593" w:firstLine="0"/>
              <w:jc w:val="left"/>
            </w:pPr>
            <w:r w:rsidRPr="008E4646">
              <w:rPr>
                <w:sz w:val="22"/>
              </w:rPr>
              <w:lastRenderedPageBreak/>
              <w:t xml:space="preserve">Addressing the Needs of Each Pupil  </w:t>
            </w:r>
          </w:p>
          <w:p w14:paraId="011E75C1" w14:textId="77777777" w:rsidR="000F169E" w:rsidRDefault="000F169E">
            <w:pPr>
              <w:ind w:left="0" w:right="0" w:firstLine="0"/>
              <w:jc w:val="left"/>
            </w:pPr>
            <w:r>
              <w:rPr>
                <w:sz w:val="22"/>
              </w:rPr>
              <w:t xml:space="preserve"> </w:t>
            </w:r>
            <w:r>
              <w:rPr>
                <w:b w:val="0"/>
                <w:sz w:val="22"/>
              </w:rPr>
              <w:t xml:space="preserve"> </w:t>
            </w:r>
          </w:p>
          <w:p w14:paraId="08981DF8" w14:textId="77777777" w:rsidR="000F169E" w:rsidRDefault="000F169E">
            <w:pPr>
              <w:ind w:left="0" w:right="0" w:firstLine="0"/>
              <w:jc w:val="left"/>
            </w:pPr>
            <w:r>
              <w:rPr>
                <w:sz w:val="22"/>
              </w:rPr>
              <w:t xml:space="preserve"> </w:t>
            </w:r>
            <w:r>
              <w:rPr>
                <w:b w:val="0"/>
                <w:sz w:val="22"/>
              </w:rPr>
              <w:t xml:space="preserve"> </w:t>
            </w:r>
          </w:p>
          <w:p w14:paraId="4EC2770E" w14:textId="77777777" w:rsidR="000F169E" w:rsidRDefault="000F169E">
            <w:pPr>
              <w:ind w:left="0" w:right="0" w:firstLine="0"/>
              <w:jc w:val="left"/>
            </w:pPr>
            <w:r>
              <w:rPr>
                <w:sz w:val="22"/>
              </w:rPr>
              <w:t xml:space="preserve"> </w:t>
            </w:r>
            <w:r>
              <w:rPr>
                <w:b w:val="0"/>
                <w:sz w:val="22"/>
              </w:rPr>
              <w:t xml:space="preserve"> </w:t>
            </w:r>
          </w:p>
        </w:tc>
        <w:tc>
          <w:tcPr>
            <w:tcW w:w="5094" w:type="dxa"/>
            <w:tcBorders>
              <w:top w:val="single" w:sz="4" w:space="0" w:color="000000"/>
              <w:left w:val="single" w:sz="4" w:space="0" w:color="000000"/>
              <w:bottom w:val="single" w:sz="4" w:space="0" w:color="000000"/>
              <w:right w:val="single" w:sz="4" w:space="0" w:color="000000"/>
            </w:tcBorders>
          </w:tcPr>
          <w:p w14:paraId="155E2FC3" w14:textId="77777777" w:rsidR="000F169E" w:rsidRPr="0072314D" w:rsidRDefault="000F169E">
            <w:pPr>
              <w:ind w:left="0" w:right="0" w:firstLine="0"/>
              <w:jc w:val="left"/>
            </w:pPr>
            <w:r w:rsidRPr="0072314D">
              <w:rPr>
                <w:b w:val="0"/>
                <w:sz w:val="22"/>
              </w:rPr>
              <w:t xml:space="preserve">Pupils have different career guidance needs at different stages. Opportunities for advice and support need to be tailored to the needs of each pupil. A school’s careers programme should embed equality and diversity considerations throughout.  </w:t>
            </w:r>
          </w:p>
        </w:tc>
        <w:tc>
          <w:tcPr>
            <w:tcW w:w="7087" w:type="dxa"/>
            <w:tcBorders>
              <w:top w:val="single" w:sz="4" w:space="0" w:color="000000"/>
              <w:left w:val="single" w:sz="4" w:space="0" w:color="000000"/>
              <w:bottom w:val="single" w:sz="4" w:space="0" w:color="000000"/>
              <w:right w:val="single" w:sz="4" w:space="0" w:color="000000"/>
            </w:tcBorders>
          </w:tcPr>
          <w:p w14:paraId="595B1B90" w14:textId="66FDA6C0" w:rsidR="000F169E" w:rsidRDefault="000F169E">
            <w:pPr>
              <w:spacing w:after="1" w:line="239" w:lineRule="auto"/>
              <w:ind w:left="0" w:right="0" w:firstLine="0"/>
              <w:jc w:val="left"/>
              <w:rPr>
                <w:b w:val="0"/>
                <w:sz w:val="22"/>
              </w:rPr>
            </w:pPr>
            <w:r>
              <w:rPr>
                <w:b w:val="0"/>
                <w:sz w:val="22"/>
              </w:rPr>
              <w:t>Futures’ adv</w:t>
            </w:r>
            <w:r w:rsidR="00D62818">
              <w:rPr>
                <w:b w:val="0"/>
                <w:sz w:val="22"/>
              </w:rPr>
              <w:t>isors and social workers,</w:t>
            </w:r>
            <w:r>
              <w:rPr>
                <w:b w:val="0"/>
                <w:sz w:val="22"/>
              </w:rPr>
              <w:t xml:space="preserve"> along with any other representative the parents indicate, are invited to annual reviews to give parents information on benefits, entitlements and getting the right support for their child.  </w:t>
            </w:r>
          </w:p>
          <w:p w14:paraId="78A4E5DC" w14:textId="77777777" w:rsidR="000F169E" w:rsidRDefault="000F169E" w:rsidP="0072314D">
            <w:pPr>
              <w:spacing w:after="1" w:line="239" w:lineRule="auto"/>
              <w:ind w:left="0" w:right="0" w:firstLine="0"/>
              <w:jc w:val="left"/>
              <w:rPr>
                <w:b w:val="0"/>
                <w:sz w:val="22"/>
              </w:rPr>
            </w:pPr>
            <w:r>
              <w:rPr>
                <w:b w:val="0"/>
                <w:sz w:val="22"/>
              </w:rPr>
              <w:t xml:space="preserve">At Foxwood Academy students take part in vocational skills activities and have the opportunity to experience work-based activities either internal or external to the Academy. </w:t>
            </w:r>
            <w:r w:rsidR="00D62818">
              <w:rPr>
                <w:b w:val="0"/>
                <w:sz w:val="22"/>
              </w:rPr>
              <w:t xml:space="preserve">Each pupil has a 1:1 careers interview with a careers advisor who updates their careers action plan each year. This action plan is shared with the class team and will support the student to work towards achieving the goals on the plan. </w:t>
            </w:r>
          </w:p>
          <w:p w14:paraId="173D4758" w14:textId="4F33287B" w:rsidR="00D62818" w:rsidRDefault="00D62818" w:rsidP="0072314D">
            <w:pPr>
              <w:spacing w:after="1" w:line="239" w:lineRule="auto"/>
              <w:ind w:left="0" w:right="0" w:firstLine="0"/>
              <w:jc w:val="left"/>
            </w:pPr>
          </w:p>
        </w:tc>
      </w:tr>
      <w:tr w:rsidR="000F169E" w14:paraId="77DF5222" w14:textId="77777777" w:rsidTr="000F169E">
        <w:tblPrEx>
          <w:tblCellMar>
            <w:left w:w="0" w:type="dxa"/>
            <w:bottom w:w="0" w:type="dxa"/>
          </w:tblCellMar>
        </w:tblPrEx>
        <w:trPr>
          <w:trHeight w:val="2328"/>
        </w:trPr>
        <w:tc>
          <w:tcPr>
            <w:tcW w:w="2135" w:type="dxa"/>
            <w:tcBorders>
              <w:top w:val="single" w:sz="4" w:space="0" w:color="000000"/>
              <w:left w:val="single" w:sz="4" w:space="0" w:color="000000"/>
              <w:bottom w:val="single" w:sz="4" w:space="0" w:color="000000"/>
              <w:right w:val="single" w:sz="4" w:space="0" w:color="000000"/>
            </w:tcBorders>
          </w:tcPr>
          <w:p w14:paraId="1DD580F1" w14:textId="77777777" w:rsidR="000F169E" w:rsidRDefault="000F169E">
            <w:pPr>
              <w:ind w:left="108" w:right="0" w:firstLine="0"/>
              <w:jc w:val="left"/>
            </w:pPr>
            <w:r>
              <w:rPr>
                <w:sz w:val="22"/>
              </w:rPr>
              <w:t xml:space="preserve">Linking Curriculum </w:t>
            </w:r>
            <w:r>
              <w:rPr>
                <w:b w:val="0"/>
                <w:sz w:val="22"/>
              </w:rPr>
              <w:t xml:space="preserve"> </w:t>
            </w:r>
          </w:p>
          <w:p w14:paraId="22C056B9" w14:textId="77777777" w:rsidR="000F169E" w:rsidRDefault="000F169E">
            <w:pPr>
              <w:ind w:left="108" w:right="0" w:firstLine="0"/>
              <w:jc w:val="left"/>
            </w:pPr>
            <w:r>
              <w:rPr>
                <w:sz w:val="22"/>
              </w:rPr>
              <w:t xml:space="preserve">Learning to Careers </w:t>
            </w:r>
            <w:r>
              <w:rPr>
                <w:b w:val="0"/>
                <w:sz w:val="22"/>
              </w:rPr>
              <w:t xml:space="preserve"> </w:t>
            </w:r>
          </w:p>
          <w:p w14:paraId="47CBC163" w14:textId="77777777" w:rsidR="000F169E" w:rsidRDefault="000F169E">
            <w:pPr>
              <w:ind w:left="108" w:right="0" w:firstLine="0"/>
              <w:jc w:val="left"/>
            </w:pPr>
            <w:r>
              <w:rPr>
                <w:sz w:val="22"/>
              </w:rPr>
              <w:t xml:space="preserve"> </w:t>
            </w:r>
            <w:r>
              <w:rPr>
                <w:b w:val="0"/>
                <w:sz w:val="22"/>
              </w:rPr>
              <w:t xml:space="preserve"> </w:t>
            </w:r>
          </w:p>
        </w:tc>
        <w:tc>
          <w:tcPr>
            <w:tcW w:w="5094" w:type="dxa"/>
            <w:tcBorders>
              <w:top w:val="single" w:sz="4" w:space="0" w:color="000000"/>
              <w:left w:val="single" w:sz="4" w:space="0" w:color="000000"/>
              <w:bottom w:val="single" w:sz="4" w:space="0" w:color="000000"/>
              <w:right w:val="single" w:sz="4" w:space="0" w:color="000000"/>
            </w:tcBorders>
          </w:tcPr>
          <w:p w14:paraId="6EC6C60F" w14:textId="77777777" w:rsidR="000F169E" w:rsidRPr="0072314D" w:rsidRDefault="000F169E">
            <w:pPr>
              <w:ind w:left="108" w:right="0" w:firstLine="0"/>
              <w:jc w:val="left"/>
            </w:pPr>
            <w:r w:rsidRPr="0072314D">
              <w:rPr>
                <w:b w:val="0"/>
                <w:sz w:val="22"/>
              </w:rPr>
              <w:t xml:space="preserve">All teachers should link curriculum learning with careers. STEM subject teachers should highlight the relevance of stem subjects for a wide range of future career paths.  </w:t>
            </w:r>
          </w:p>
        </w:tc>
        <w:tc>
          <w:tcPr>
            <w:tcW w:w="7087" w:type="dxa"/>
            <w:tcBorders>
              <w:top w:val="single" w:sz="4" w:space="0" w:color="000000"/>
              <w:left w:val="single" w:sz="4" w:space="0" w:color="000000"/>
              <w:bottom w:val="single" w:sz="4" w:space="0" w:color="000000"/>
              <w:right w:val="single" w:sz="4" w:space="0" w:color="000000"/>
            </w:tcBorders>
          </w:tcPr>
          <w:p w14:paraId="5AA91825" w14:textId="11053CEF" w:rsidR="000F169E" w:rsidRPr="0072314D" w:rsidRDefault="000F169E" w:rsidP="00A10534">
            <w:pPr>
              <w:spacing w:line="239" w:lineRule="auto"/>
              <w:ind w:left="108" w:right="0" w:firstLine="0"/>
              <w:jc w:val="left"/>
              <w:rPr>
                <w:b w:val="0"/>
                <w:sz w:val="22"/>
              </w:rPr>
            </w:pPr>
            <w:r w:rsidRPr="0072314D">
              <w:rPr>
                <w:b w:val="0"/>
                <w:sz w:val="22"/>
              </w:rPr>
              <w:t xml:space="preserve">Foxwood Academy have developed a three-year rolling programme which links different areas of learning. Careers learning within the programme is linked to accreditation from OCR.  In </w:t>
            </w:r>
            <w:r>
              <w:rPr>
                <w:b w:val="0"/>
                <w:sz w:val="22"/>
              </w:rPr>
              <w:t xml:space="preserve">the </w:t>
            </w:r>
            <w:r w:rsidRPr="0072314D">
              <w:rPr>
                <w:b w:val="0"/>
                <w:sz w:val="22"/>
              </w:rPr>
              <w:t>14 to 19</w:t>
            </w:r>
            <w:r>
              <w:rPr>
                <w:b w:val="0"/>
                <w:sz w:val="22"/>
              </w:rPr>
              <w:t xml:space="preserve"> phase</w:t>
            </w:r>
            <w:r w:rsidRPr="0072314D">
              <w:rPr>
                <w:b w:val="0"/>
                <w:sz w:val="22"/>
              </w:rPr>
              <w:t xml:space="preserve"> vocational skills are taught alongside preparation for adulthood so that </w:t>
            </w:r>
            <w:r>
              <w:rPr>
                <w:b w:val="0"/>
                <w:sz w:val="22"/>
              </w:rPr>
              <w:t>student</w:t>
            </w:r>
            <w:r w:rsidRPr="0072314D">
              <w:rPr>
                <w:b w:val="0"/>
                <w:sz w:val="22"/>
              </w:rPr>
              <w:t xml:space="preserve">s are prepared for adulthood and living as independently as possible. </w:t>
            </w:r>
          </w:p>
          <w:p w14:paraId="24103675" w14:textId="4B3FAD71" w:rsidR="000F169E" w:rsidRPr="0072314D" w:rsidRDefault="000F169E" w:rsidP="00A10534">
            <w:pPr>
              <w:spacing w:line="239" w:lineRule="auto"/>
              <w:ind w:left="108" w:right="0" w:firstLine="0"/>
              <w:jc w:val="left"/>
            </w:pPr>
            <w:r w:rsidRPr="0072314D">
              <w:rPr>
                <w:b w:val="0"/>
                <w:sz w:val="22"/>
              </w:rPr>
              <w:t xml:space="preserve">The three-year plan also incorporates such things as, internal and external work placement, </w:t>
            </w:r>
            <w:r>
              <w:rPr>
                <w:b w:val="0"/>
                <w:sz w:val="22"/>
              </w:rPr>
              <w:t xml:space="preserve">college courses </w:t>
            </w:r>
            <w:r w:rsidRPr="0072314D">
              <w:rPr>
                <w:b w:val="0"/>
                <w:sz w:val="22"/>
              </w:rPr>
              <w:t xml:space="preserve">and enterprise projects </w:t>
            </w:r>
          </w:p>
        </w:tc>
      </w:tr>
      <w:tr w:rsidR="000F169E" w14:paraId="21BED4D4" w14:textId="77777777" w:rsidTr="000F169E">
        <w:tblPrEx>
          <w:tblCellMar>
            <w:left w:w="0" w:type="dxa"/>
            <w:bottom w:w="0" w:type="dxa"/>
          </w:tblCellMar>
        </w:tblPrEx>
        <w:trPr>
          <w:trHeight w:val="2022"/>
        </w:trPr>
        <w:tc>
          <w:tcPr>
            <w:tcW w:w="2135" w:type="dxa"/>
            <w:tcBorders>
              <w:top w:val="single" w:sz="4" w:space="0" w:color="000000"/>
              <w:left w:val="single" w:sz="4" w:space="0" w:color="000000"/>
              <w:bottom w:val="single" w:sz="4" w:space="0" w:color="000000"/>
              <w:right w:val="single" w:sz="4" w:space="0" w:color="000000"/>
            </w:tcBorders>
          </w:tcPr>
          <w:p w14:paraId="4D5EDA76" w14:textId="77777777" w:rsidR="000F169E" w:rsidRDefault="000F169E">
            <w:pPr>
              <w:ind w:left="108" w:right="0" w:firstLine="0"/>
              <w:jc w:val="left"/>
            </w:pPr>
            <w:r>
              <w:rPr>
                <w:sz w:val="22"/>
              </w:rPr>
              <w:t xml:space="preserve">Encounters With </w:t>
            </w:r>
            <w:r>
              <w:rPr>
                <w:b w:val="0"/>
                <w:sz w:val="22"/>
              </w:rPr>
              <w:t xml:space="preserve"> </w:t>
            </w:r>
          </w:p>
          <w:p w14:paraId="4AEFC14D" w14:textId="77777777" w:rsidR="000F169E" w:rsidRDefault="000F169E">
            <w:pPr>
              <w:ind w:left="108" w:right="0" w:firstLine="0"/>
              <w:jc w:val="left"/>
            </w:pPr>
            <w:r>
              <w:rPr>
                <w:sz w:val="22"/>
              </w:rPr>
              <w:t xml:space="preserve">Employers And </w:t>
            </w:r>
            <w:r>
              <w:rPr>
                <w:b w:val="0"/>
                <w:sz w:val="22"/>
              </w:rPr>
              <w:t xml:space="preserve"> </w:t>
            </w:r>
          </w:p>
          <w:p w14:paraId="6AD7780B" w14:textId="77777777" w:rsidR="000F169E" w:rsidRDefault="000F169E">
            <w:pPr>
              <w:ind w:left="108" w:right="0" w:firstLine="0"/>
              <w:jc w:val="left"/>
            </w:pPr>
            <w:r>
              <w:rPr>
                <w:sz w:val="22"/>
              </w:rPr>
              <w:t xml:space="preserve">Employees </w:t>
            </w:r>
            <w:r>
              <w:rPr>
                <w:b w:val="0"/>
                <w:sz w:val="22"/>
              </w:rPr>
              <w:t xml:space="preserve"> </w:t>
            </w:r>
          </w:p>
          <w:p w14:paraId="67252C5D" w14:textId="77777777" w:rsidR="000F169E" w:rsidRDefault="000F169E">
            <w:pPr>
              <w:ind w:left="108" w:right="0" w:firstLine="0"/>
              <w:jc w:val="left"/>
            </w:pPr>
            <w:r>
              <w:rPr>
                <w:sz w:val="22"/>
              </w:rPr>
              <w:t xml:space="preserve"> </w:t>
            </w:r>
            <w:r>
              <w:rPr>
                <w:b w:val="0"/>
                <w:sz w:val="22"/>
              </w:rPr>
              <w:t xml:space="preserve"> </w:t>
            </w:r>
          </w:p>
          <w:p w14:paraId="1823DB0E" w14:textId="77777777" w:rsidR="000F169E" w:rsidRDefault="000F169E">
            <w:pPr>
              <w:ind w:left="108" w:right="0" w:firstLine="0"/>
              <w:jc w:val="left"/>
            </w:pPr>
            <w:r>
              <w:rPr>
                <w:sz w:val="22"/>
              </w:rPr>
              <w:t xml:space="preserve"> </w:t>
            </w:r>
            <w:r>
              <w:rPr>
                <w:b w:val="0"/>
                <w:sz w:val="22"/>
              </w:rPr>
              <w:t xml:space="preserve"> </w:t>
            </w:r>
          </w:p>
        </w:tc>
        <w:tc>
          <w:tcPr>
            <w:tcW w:w="5094" w:type="dxa"/>
            <w:tcBorders>
              <w:top w:val="single" w:sz="4" w:space="0" w:color="000000"/>
              <w:left w:val="single" w:sz="4" w:space="0" w:color="000000"/>
              <w:bottom w:val="single" w:sz="4" w:space="0" w:color="000000"/>
              <w:right w:val="single" w:sz="4" w:space="0" w:color="000000"/>
            </w:tcBorders>
          </w:tcPr>
          <w:p w14:paraId="329777D0" w14:textId="77777777" w:rsidR="000F169E" w:rsidRPr="0072314D" w:rsidRDefault="000F169E">
            <w:pPr>
              <w:ind w:left="108" w:right="12" w:firstLine="0"/>
              <w:jc w:val="left"/>
            </w:pPr>
            <w:r w:rsidRPr="0072314D">
              <w:rPr>
                <w:b w:val="0"/>
                <w:sz w:val="22"/>
              </w:rPr>
              <w:t xml:space="preserve">Every pupil should have the opportunity to learn about work, employment and the skills that are valued in the workplace. This can be through a range of enrichment activities including visiting speakers, mentoring and enterprise schemes.  </w:t>
            </w:r>
          </w:p>
        </w:tc>
        <w:tc>
          <w:tcPr>
            <w:tcW w:w="7087" w:type="dxa"/>
            <w:tcBorders>
              <w:top w:val="single" w:sz="4" w:space="0" w:color="000000"/>
              <w:left w:val="single" w:sz="4" w:space="0" w:color="000000"/>
              <w:bottom w:val="single" w:sz="4" w:space="0" w:color="000000"/>
              <w:right w:val="single" w:sz="4" w:space="0" w:color="000000"/>
            </w:tcBorders>
          </w:tcPr>
          <w:p w14:paraId="5366B1B7" w14:textId="19E382FD" w:rsidR="000F169E" w:rsidRPr="0022540B" w:rsidRDefault="000F169E" w:rsidP="0022540B">
            <w:pPr>
              <w:spacing w:line="239" w:lineRule="auto"/>
              <w:ind w:left="108" w:right="304" w:firstLine="0"/>
              <w:jc w:val="left"/>
              <w:rPr>
                <w:b w:val="0"/>
                <w:sz w:val="22"/>
              </w:rPr>
            </w:pPr>
            <w:r w:rsidRPr="0072314D">
              <w:rPr>
                <w:b w:val="0"/>
                <w:sz w:val="22"/>
              </w:rPr>
              <w:t>Foxwood run</w:t>
            </w:r>
            <w:r w:rsidR="00D62818">
              <w:rPr>
                <w:b w:val="0"/>
                <w:sz w:val="22"/>
              </w:rPr>
              <w:t>s</w:t>
            </w:r>
            <w:r w:rsidR="0065132B">
              <w:rPr>
                <w:b w:val="0"/>
                <w:sz w:val="22"/>
              </w:rPr>
              <w:t xml:space="preserve"> a</w:t>
            </w:r>
            <w:r w:rsidRPr="0072314D">
              <w:rPr>
                <w:b w:val="0"/>
                <w:sz w:val="22"/>
              </w:rPr>
              <w:t xml:space="preserve"> trans</w:t>
            </w:r>
            <w:r w:rsidR="0065132B">
              <w:rPr>
                <w:b w:val="0"/>
                <w:sz w:val="22"/>
              </w:rPr>
              <w:t>ition fair</w:t>
            </w:r>
            <w:r w:rsidRPr="0072314D">
              <w:rPr>
                <w:b w:val="0"/>
                <w:sz w:val="22"/>
              </w:rPr>
              <w:t xml:space="preserve"> </w:t>
            </w:r>
            <w:r w:rsidR="00D62818">
              <w:rPr>
                <w:b w:val="0"/>
                <w:sz w:val="22"/>
              </w:rPr>
              <w:t>at least once</w:t>
            </w:r>
            <w:r w:rsidRPr="00D62818">
              <w:rPr>
                <w:b w:val="0"/>
                <w:sz w:val="22"/>
              </w:rPr>
              <w:t xml:space="preserve"> a year</w:t>
            </w:r>
            <w:r w:rsidRPr="0072314D">
              <w:rPr>
                <w:b w:val="0"/>
                <w:sz w:val="22"/>
              </w:rPr>
              <w:t xml:space="preserve"> which includes inviting a number of local businesses, such as Nottingham Mencap, who </w:t>
            </w:r>
            <w:r>
              <w:rPr>
                <w:b w:val="0"/>
                <w:sz w:val="22"/>
              </w:rPr>
              <w:t xml:space="preserve">may </w:t>
            </w:r>
            <w:r w:rsidRPr="0072314D">
              <w:rPr>
                <w:b w:val="0"/>
                <w:sz w:val="22"/>
              </w:rPr>
              <w:t>offer work placements.</w:t>
            </w:r>
            <w:r w:rsidR="00D62818">
              <w:rPr>
                <w:b w:val="0"/>
                <w:sz w:val="22"/>
              </w:rPr>
              <w:t xml:space="preserve"> Local colleges and training providers are also invited to attend the event</w:t>
            </w:r>
            <w:r w:rsidR="0065132B">
              <w:rPr>
                <w:b w:val="0"/>
                <w:sz w:val="22"/>
              </w:rPr>
              <w:t xml:space="preserve"> to provide guidance and advice about the services they can offer our young people.</w:t>
            </w:r>
            <w:r w:rsidRPr="0072314D">
              <w:rPr>
                <w:b w:val="0"/>
                <w:sz w:val="22"/>
              </w:rPr>
              <w:t xml:space="preserve"> </w:t>
            </w:r>
            <w:r w:rsidR="0065132B">
              <w:rPr>
                <w:b w:val="0"/>
                <w:sz w:val="22"/>
              </w:rPr>
              <w:t xml:space="preserve">Throughout the year, students are provided with Employers’ Days. These are events where local employers </w:t>
            </w:r>
            <w:r w:rsidR="0022540B">
              <w:rPr>
                <w:b w:val="0"/>
                <w:sz w:val="22"/>
              </w:rPr>
              <w:t xml:space="preserve">come into the school to do work based tasks with our students and provide our students with the opportunity to ask questions and develop their understanding about different jobs. These </w:t>
            </w:r>
            <w:proofErr w:type="gramStart"/>
            <w:r w:rsidR="0022540B">
              <w:rPr>
                <w:b w:val="0"/>
                <w:sz w:val="22"/>
              </w:rPr>
              <w:t>employers</w:t>
            </w:r>
            <w:proofErr w:type="gramEnd"/>
            <w:r w:rsidR="0022540B">
              <w:rPr>
                <w:b w:val="0"/>
                <w:sz w:val="22"/>
              </w:rPr>
              <w:t xml:space="preserve"> days have been targeted at 14-19 students previously, however from 2023, they key stage three students will also have an opportunity to experience an Employers’ Day. </w:t>
            </w:r>
          </w:p>
        </w:tc>
      </w:tr>
      <w:tr w:rsidR="000F169E" w14:paraId="5E1D5663" w14:textId="77777777" w:rsidTr="000F169E">
        <w:tblPrEx>
          <w:tblCellMar>
            <w:left w:w="0" w:type="dxa"/>
            <w:bottom w:w="0" w:type="dxa"/>
          </w:tblCellMar>
        </w:tblPrEx>
        <w:trPr>
          <w:trHeight w:val="2473"/>
        </w:trPr>
        <w:tc>
          <w:tcPr>
            <w:tcW w:w="2135" w:type="dxa"/>
            <w:tcBorders>
              <w:top w:val="single" w:sz="4" w:space="0" w:color="000000"/>
              <w:left w:val="single" w:sz="4" w:space="0" w:color="000000"/>
              <w:bottom w:val="single" w:sz="4" w:space="0" w:color="000000"/>
              <w:right w:val="single" w:sz="4" w:space="0" w:color="000000"/>
            </w:tcBorders>
          </w:tcPr>
          <w:p w14:paraId="30F793F2" w14:textId="77777777" w:rsidR="000F169E" w:rsidRDefault="000F169E">
            <w:pPr>
              <w:ind w:left="108" w:right="0" w:firstLine="0"/>
              <w:jc w:val="left"/>
            </w:pPr>
            <w:r>
              <w:rPr>
                <w:sz w:val="22"/>
              </w:rPr>
              <w:lastRenderedPageBreak/>
              <w:t xml:space="preserve">Experiences Of </w:t>
            </w:r>
            <w:r>
              <w:rPr>
                <w:b w:val="0"/>
                <w:sz w:val="22"/>
              </w:rPr>
              <w:t xml:space="preserve"> </w:t>
            </w:r>
          </w:p>
          <w:p w14:paraId="24F376F8" w14:textId="77777777" w:rsidR="000F169E" w:rsidRDefault="000F169E">
            <w:pPr>
              <w:ind w:left="108" w:right="0" w:firstLine="0"/>
              <w:jc w:val="left"/>
            </w:pPr>
            <w:r>
              <w:rPr>
                <w:sz w:val="22"/>
              </w:rPr>
              <w:t xml:space="preserve">Workplaces </w:t>
            </w:r>
            <w:r>
              <w:rPr>
                <w:b w:val="0"/>
                <w:sz w:val="22"/>
              </w:rPr>
              <w:t xml:space="preserve"> </w:t>
            </w:r>
          </w:p>
          <w:p w14:paraId="2B27C995" w14:textId="77777777" w:rsidR="000F169E" w:rsidRDefault="000F169E">
            <w:pPr>
              <w:ind w:left="108" w:right="0" w:firstLine="0"/>
              <w:jc w:val="left"/>
            </w:pPr>
            <w:r>
              <w:rPr>
                <w:sz w:val="22"/>
              </w:rPr>
              <w:t xml:space="preserve"> </w:t>
            </w:r>
            <w:r>
              <w:rPr>
                <w:b w:val="0"/>
                <w:sz w:val="22"/>
              </w:rPr>
              <w:t xml:space="preserve"> </w:t>
            </w:r>
          </w:p>
          <w:p w14:paraId="306D2987" w14:textId="77777777" w:rsidR="000F169E" w:rsidRDefault="000F169E">
            <w:pPr>
              <w:ind w:left="108" w:right="0" w:firstLine="0"/>
              <w:jc w:val="left"/>
            </w:pPr>
            <w:r>
              <w:rPr>
                <w:sz w:val="22"/>
              </w:rPr>
              <w:t xml:space="preserve"> </w:t>
            </w:r>
            <w:r>
              <w:rPr>
                <w:b w:val="0"/>
                <w:sz w:val="22"/>
              </w:rPr>
              <w:t xml:space="preserve"> </w:t>
            </w:r>
          </w:p>
        </w:tc>
        <w:tc>
          <w:tcPr>
            <w:tcW w:w="5094" w:type="dxa"/>
            <w:tcBorders>
              <w:top w:val="single" w:sz="4" w:space="0" w:color="000000"/>
              <w:left w:val="single" w:sz="4" w:space="0" w:color="000000"/>
              <w:bottom w:val="single" w:sz="4" w:space="0" w:color="000000"/>
              <w:right w:val="single" w:sz="4" w:space="0" w:color="000000"/>
            </w:tcBorders>
          </w:tcPr>
          <w:p w14:paraId="66DEF60F" w14:textId="77777777" w:rsidR="000F169E" w:rsidRPr="0072314D" w:rsidRDefault="000F169E">
            <w:pPr>
              <w:ind w:left="108" w:right="0" w:firstLine="0"/>
              <w:jc w:val="left"/>
            </w:pPr>
            <w:r w:rsidRPr="0072314D">
              <w:rPr>
                <w:b w:val="0"/>
                <w:sz w:val="22"/>
              </w:rPr>
              <w:t xml:space="preserve">Every pupil should have first-hand experiences of the workplace through work visits, work shadowing and/or work experience to help their exploration of career opportunities.  </w:t>
            </w:r>
          </w:p>
        </w:tc>
        <w:tc>
          <w:tcPr>
            <w:tcW w:w="7087" w:type="dxa"/>
            <w:tcBorders>
              <w:top w:val="single" w:sz="4" w:space="0" w:color="000000"/>
              <w:left w:val="single" w:sz="4" w:space="0" w:color="000000"/>
              <w:bottom w:val="single" w:sz="4" w:space="0" w:color="000000"/>
              <w:right w:val="single" w:sz="4" w:space="0" w:color="000000"/>
            </w:tcBorders>
          </w:tcPr>
          <w:p w14:paraId="29E6A0CF" w14:textId="77777777" w:rsidR="000F169E" w:rsidRDefault="000F169E" w:rsidP="00EE556A">
            <w:pPr>
              <w:spacing w:line="239" w:lineRule="auto"/>
              <w:ind w:left="108" w:right="0" w:firstLine="0"/>
              <w:jc w:val="left"/>
              <w:rPr>
                <w:b w:val="0"/>
                <w:sz w:val="22"/>
              </w:rPr>
            </w:pPr>
            <w:r w:rsidRPr="0072314D">
              <w:rPr>
                <w:b w:val="0"/>
                <w:sz w:val="22"/>
              </w:rPr>
              <w:t xml:space="preserve">External work experience placements are not always appropriate for all of our students.  </w:t>
            </w:r>
            <w:r w:rsidR="00EE556A">
              <w:rPr>
                <w:b w:val="0"/>
                <w:sz w:val="22"/>
              </w:rPr>
              <w:t>However, w</w:t>
            </w:r>
            <w:r w:rsidRPr="0072314D">
              <w:rPr>
                <w:b w:val="0"/>
                <w:sz w:val="22"/>
              </w:rPr>
              <w:t xml:space="preserve">ithin the school, students are offered work experience placements in the school </w:t>
            </w:r>
            <w:r>
              <w:rPr>
                <w:b w:val="0"/>
                <w:sz w:val="22"/>
              </w:rPr>
              <w:t>o</w:t>
            </w:r>
            <w:r w:rsidRPr="0072314D">
              <w:rPr>
                <w:b w:val="0"/>
                <w:sz w:val="22"/>
              </w:rPr>
              <w:t>ffice/classrooms/grounds maintenance and IT department, which are timetabled and delivere</w:t>
            </w:r>
            <w:r w:rsidR="00EE556A">
              <w:rPr>
                <w:b w:val="0"/>
                <w:sz w:val="22"/>
              </w:rPr>
              <w:t xml:space="preserve">d as part of 14-19 curriculum. </w:t>
            </w:r>
            <w:r w:rsidRPr="0072314D">
              <w:rPr>
                <w:b w:val="0"/>
                <w:sz w:val="22"/>
              </w:rPr>
              <w:t>External work placement can be sought for some pupils and we have links with Stonebridge City Farm, Nottingham BikeWork</w:t>
            </w:r>
            <w:r w:rsidR="00EE556A">
              <w:rPr>
                <w:b w:val="0"/>
                <w:sz w:val="22"/>
              </w:rPr>
              <w:t xml:space="preserve">s, Chilwell School and Mencap. We also provide a small group of students with the opportunity to complete a year’s work experience placement, where they are able to complete tailored work experience, both externally and internally, suited to their individual needs and interests. This is supported by a specific member of staff to oversee and support the students. </w:t>
            </w:r>
          </w:p>
          <w:p w14:paraId="12928B5F" w14:textId="47051AEC" w:rsidR="00EE556A" w:rsidRPr="0072314D" w:rsidRDefault="00EE556A" w:rsidP="00EE556A">
            <w:pPr>
              <w:spacing w:line="239" w:lineRule="auto"/>
              <w:ind w:left="108" w:right="0" w:firstLine="0"/>
              <w:jc w:val="left"/>
            </w:pPr>
          </w:p>
        </w:tc>
      </w:tr>
      <w:tr w:rsidR="000F169E" w14:paraId="18A3EE94" w14:textId="77777777" w:rsidTr="000F169E">
        <w:tblPrEx>
          <w:tblCellMar>
            <w:left w:w="0" w:type="dxa"/>
            <w:bottom w:w="0" w:type="dxa"/>
          </w:tblCellMar>
        </w:tblPrEx>
        <w:trPr>
          <w:trHeight w:val="871"/>
        </w:trPr>
        <w:tc>
          <w:tcPr>
            <w:tcW w:w="2135" w:type="dxa"/>
            <w:tcBorders>
              <w:top w:val="single" w:sz="4" w:space="0" w:color="000000"/>
              <w:left w:val="single" w:sz="4" w:space="0" w:color="000000"/>
              <w:bottom w:val="single" w:sz="4" w:space="0" w:color="000000"/>
              <w:right w:val="single" w:sz="4" w:space="0" w:color="000000"/>
            </w:tcBorders>
          </w:tcPr>
          <w:p w14:paraId="2687EF01" w14:textId="77777777" w:rsidR="000F169E" w:rsidRDefault="000F169E">
            <w:pPr>
              <w:ind w:left="108" w:right="0" w:firstLine="0"/>
              <w:jc w:val="left"/>
            </w:pPr>
            <w:r>
              <w:rPr>
                <w:sz w:val="22"/>
              </w:rPr>
              <w:t xml:space="preserve">Encounters With </w:t>
            </w:r>
            <w:r>
              <w:rPr>
                <w:b w:val="0"/>
                <w:sz w:val="22"/>
              </w:rPr>
              <w:t xml:space="preserve"> </w:t>
            </w:r>
          </w:p>
          <w:p w14:paraId="47E8C770" w14:textId="77777777" w:rsidR="000F169E" w:rsidRDefault="000F169E">
            <w:pPr>
              <w:ind w:left="108" w:right="0" w:firstLine="0"/>
              <w:jc w:val="left"/>
            </w:pPr>
            <w:r>
              <w:rPr>
                <w:sz w:val="22"/>
              </w:rPr>
              <w:t xml:space="preserve">Further Higher </w:t>
            </w:r>
            <w:r>
              <w:rPr>
                <w:b w:val="0"/>
                <w:sz w:val="22"/>
              </w:rPr>
              <w:t xml:space="preserve"> </w:t>
            </w:r>
          </w:p>
          <w:p w14:paraId="4837F7DE" w14:textId="77777777" w:rsidR="000F169E" w:rsidRDefault="000F169E">
            <w:pPr>
              <w:ind w:left="108" w:right="0" w:firstLine="0"/>
              <w:jc w:val="left"/>
            </w:pPr>
            <w:r>
              <w:rPr>
                <w:sz w:val="22"/>
              </w:rPr>
              <w:t xml:space="preserve">Education </w:t>
            </w:r>
            <w:r>
              <w:rPr>
                <w:b w:val="0"/>
                <w:sz w:val="22"/>
              </w:rPr>
              <w:t xml:space="preserve"> </w:t>
            </w:r>
          </w:p>
        </w:tc>
        <w:tc>
          <w:tcPr>
            <w:tcW w:w="5094" w:type="dxa"/>
            <w:tcBorders>
              <w:top w:val="single" w:sz="4" w:space="0" w:color="000000"/>
              <w:left w:val="single" w:sz="4" w:space="0" w:color="000000"/>
              <w:bottom w:val="single" w:sz="4" w:space="0" w:color="000000"/>
              <w:right w:val="single" w:sz="4" w:space="0" w:color="000000"/>
            </w:tcBorders>
          </w:tcPr>
          <w:p w14:paraId="262CD3DF" w14:textId="77777777" w:rsidR="000F169E" w:rsidRDefault="000F169E">
            <w:pPr>
              <w:ind w:left="108" w:right="0" w:firstLine="0"/>
              <w:jc w:val="left"/>
            </w:pPr>
            <w:r w:rsidRPr="00BB358B">
              <w:rPr>
                <w:b w:val="0"/>
                <w:sz w:val="22"/>
              </w:rPr>
              <w:t>All pupils should understand the full range of learning opportunities that are available to them. This includes both academic and vocational routes and learning in schools, and in the workplace.</w:t>
            </w:r>
            <w:r>
              <w:rPr>
                <w:b w:val="0"/>
                <w:sz w:val="22"/>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523E9338" w14:textId="0A9C520C" w:rsidR="000F169E" w:rsidRDefault="000F169E" w:rsidP="00EE556A">
            <w:pPr>
              <w:ind w:left="108" w:right="0" w:firstLine="0"/>
              <w:jc w:val="left"/>
              <w:rPr>
                <w:b w:val="0"/>
                <w:sz w:val="22"/>
              </w:rPr>
            </w:pPr>
            <w:r>
              <w:rPr>
                <w:b w:val="0"/>
                <w:sz w:val="22"/>
              </w:rPr>
              <w:t>Students at Foxwood Academy will have the opportunity to attend college visits, these take part throughout the year and are in place to help our students develop an awareness of what college life l</w:t>
            </w:r>
            <w:r w:rsidR="00EE556A">
              <w:rPr>
                <w:b w:val="0"/>
                <w:sz w:val="22"/>
              </w:rPr>
              <w:t>ooks like. Parents of year 11-13</w:t>
            </w:r>
            <w:r>
              <w:rPr>
                <w:b w:val="0"/>
                <w:sz w:val="22"/>
              </w:rPr>
              <w:t xml:space="preserve"> students are also encouraged to visit colleges with or without their child so that they can see first hand what is on offer.</w:t>
            </w:r>
          </w:p>
          <w:p w14:paraId="454021C3" w14:textId="01F8E3C3" w:rsidR="000F169E" w:rsidRDefault="000F169E" w:rsidP="00EE556A">
            <w:pPr>
              <w:ind w:left="108" w:right="0" w:firstLine="0"/>
              <w:jc w:val="left"/>
              <w:rPr>
                <w:b w:val="0"/>
                <w:sz w:val="22"/>
              </w:rPr>
            </w:pPr>
            <w:r>
              <w:rPr>
                <w:b w:val="0"/>
                <w:sz w:val="22"/>
              </w:rPr>
              <w:t>Students in the 14-19 phase will have an opportunity during the 3 year curriculum cycle to do a college course.</w:t>
            </w:r>
          </w:p>
          <w:p w14:paraId="0B741014" w14:textId="6474E27C" w:rsidR="000F169E" w:rsidRPr="00EE556A" w:rsidRDefault="000F169E" w:rsidP="00EE556A">
            <w:pPr>
              <w:ind w:left="108" w:right="0" w:firstLine="0"/>
              <w:jc w:val="left"/>
              <w:rPr>
                <w:b w:val="0"/>
                <w:sz w:val="22"/>
              </w:rPr>
            </w:pPr>
            <w:r>
              <w:rPr>
                <w:b w:val="0"/>
                <w:sz w:val="22"/>
              </w:rPr>
              <w:t xml:space="preserve">Students who are preparing to leave Foxwood Academy will have the opportunity to attend taster sessions at the college of their choice, these will </w:t>
            </w:r>
            <w:r w:rsidR="00EE556A">
              <w:rPr>
                <w:b w:val="0"/>
                <w:sz w:val="22"/>
              </w:rPr>
              <w:t>be arranged through the a</w:t>
            </w:r>
            <w:bookmarkStart w:id="0" w:name="_GoBack"/>
            <w:bookmarkEnd w:id="0"/>
            <w:r w:rsidR="00EE556A">
              <w:rPr>
                <w:b w:val="0"/>
                <w:sz w:val="22"/>
              </w:rPr>
              <w:t>cademy and supported by a member of staff.</w:t>
            </w:r>
          </w:p>
        </w:tc>
      </w:tr>
      <w:tr w:rsidR="000F169E" w14:paraId="4B1DBD01" w14:textId="77777777" w:rsidTr="000F169E">
        <w:tblPrEx>
          <w:tblCellMar>
            <w:left w:w="0" w:type="dxa"/>
            <w:bottom w:w="0" w:type="dxa"/>
          </w:tblCellMar>
        </w:tblPrEx>
        <w:trPr>
          <w:trHeight w:val="3819"/>
        </w:trPr>
        <w:tc>
          <w:tcPr>
            <w:tcW w:w="2135" w:type="dxa"/>
            <w:tcBorders>
              <w:top w:val="single" w:sz="4" w:space="0" w:color="000000"/>
              <w:left w:val="single" w:sz="4" w:space="0" w:color="000000"/>
              <w:bottom w:val="single" w:sz="4" w:space="0" w:color="000000"/>
              <w:right w:val="single" w:sz="4" w:space="0" w:color="000000"/>
            </w:tcBorders>
          </w:tcPr>
          <w:p w14:paraId="640470F1" w14:textId="77777777" w:rsidR="000F169E" w:rsidRDefault="000F169E">
            <w:pPr>
              <w:ind w:left="108" w:right="0" w:firstLine="0"/>
              <w:jc w:val="left"/>
            </w:pPr>
            <w:r>
              <w:rPr>
                <w:sz w:val="22"/>
              </w:rPr>
              <w:lastRenderedPageBreak/>
              <w:t xml:space="preserve">Personal Guidance </w:t>
            </w:r>
            <w:r>
              <w:rPr>
                <w:b w:val="0"/>
                <w:sz w:val="22"/>
              </w:rPr>
              <w:t xml:space="preserve"> </w:t>
            </w:r>
          </w:p>
          <w:p w14:paraId="196DAAD7" w14:textId="77777777" w:rsidR="000F169E" w:rsidRDefault="000F169E">
            <w:pPr>
              <w:ind w:left="108" w:right="0" w:firstLine="0"/>
              <w:jc w:val="left"/>
            </w:pPr>
            <w:r>
              <w:rPr>
                <w:sz w:val="22"/>
              </w:rPr>
              <w:t xml:space="preserve"> </w:t>
            </w:r>
            <w:r>
              <w:rPr>
                <w:b w:val="0"/>
                <w:sz w:val="22"/>
              </w:rPr>
              <w:t xml:space="preserve"> </w:t>
            </w:r>
          </w:p>
          <w:p w14:paraId="1F3FB30E" w14:textId="77777777" w:rsidR="000F169E" w:rsidRDefault="000F169E">
            <w:pPr>
              <w:ind w:left="108" w:right="0" w:firstLine="0"/>
              <w:jc w:val="left"/>
            </w:pPr>
            <w:r>
              <w:rPr>
                <w:sz w:val="22"/>
              </w:rPr>
              <w:t xml:space="preserve"> </w:t>
            </w:r>
            <w:r>
              <w:rPr>
                <w:b w:val="0"/>
                <w:sz w:val="22"/>
              </w:rPr>
              <w:t xml:space="preserve"> </w:t>
            </w:r>
          </w:p>
          <w:p w14:paraId="69C4D55C" w14:textId="77777777" w:rsidR="000F169E" w:rsidRDefault="000F169E">
            <w:pPr>
              <w:ind w:left="108" w:right="0" w:firstLine="0"/>
              <w:jc w:val="left"/>
            </w:pPr>
            <w:r>
              <w:rPr>
                <w:sz w:val="22"/>
              </w:rPr>
              <w:t xml:space="preserve"> </w:t>
            </w:r>
            <w:r>
              <w:rPr>
                <w:b w:val="0"/>
                <w:sz w:val="22"/>
              </w:rPr>
              <w:t xml:space="preserve"> </w:t>
            </w:r>
          </w:p>
        </w:tc>
        <w:tc>
          <w:tcPr>
            <w:tcW w:w="5094" w:type="dxa"/>
            <w:tcBorders>
              <w:top w:val="single" w:sz="4" w:space="0" w:color="000000"/>
              <w:left w:val="single" w:sz="4" w:space="0" w:color="000000"/>
              <w:bottom w:val="single" w:sz="4" w:space="0" w:color="000000"/>
              <w:right w:val="single" w:sz="4" w:space="0" w:color="000000"/>
            </w:tcBorders>
          </w:tcPr>
          <w:p w14:paraId="3F3A09E2" w14:textId="77777777" w:rsidR="000F169E" w:rsidRDefault="000F169E" w:rsidP="00CD5ACC">
            <w:pPr>
              <w:ind w:left="108" w:right="0" w:firstLine="0"/>
              <w:jc w:val="left"/>
            </w:pPr>
            <w:r>
              <w:rPr>
                <w:b w:val="0"/>
                <w:sz w:val="22"/>
              </w:rPr>
              <w:t xml:space="preserve">Every pupil should have opportunities for guidance interviews with a career adviser. These should be available whenever significant study or career choices are being made. They should be expected for all pupils but timed to meet their individual needs.  </w:t>
            </w:r>
          </w:p>
        </w:tc>
        <w:tc>
          <w:tcPr>
            <w:tcW w:w="7087" w:type="dxa"/>
            <w:tcBorders>
              <w:top w:val="single" w:sz="4" w:space="0" w:color="000000"/>
              <w:left w:val="single" w:sz="4" w:space="0" w:color="000000"/>
              <w:bottom w:val="single" w:sz="4" w:space="0" w:color="000000"/>
              <w:right w:val="single" w:sz="4" w:space="0" w:color="000000"/>
            </w:tcBorders>
          </w:tcPr>
          <w:p w14:paraId="3099E650" w14:textId="3AAEC3A5" w:rsidR="000F169E" w:rsidRPr="00CD5ACC" w:rsidRDefault="000F169E" w:rsidP="00CD5ACC">
            <w:pPr>
              <w:ind w:left="10"/>
              <w:jc w:val="left"/>
              <w:rPr>
                <w:b w:val="0"/>
                <w:sz w:val="22"/>
              </w:rPr>
            </w:pPr>
            <w:r w:rsidRPr="00CD5ACC">
              <w:rPr>
                <w:b w:val="0"/>
                <w:sz w:val="22"/>
              </w:rPr>
              <w:t>In addition to the work done within the classroom to help the students identify their likes/dislike, strengths and abilities all students within the 14-19 cohort will access independent, impartial careers advice and guidance, from a fully qualified and registered Careers Advisor</w:t>
            </w:r>
            <w:r>
              <w:rPr>
                <w:b w:val="0"/>
                <w:sz w:val="22"/>
              </w:rPr>
              <w:t xml:space="preserve"> (</w:t>
            </w:r>
            <w:r w:rsidRPr="00CD5ACC">
              <w:rPr>
                <w:b w:val="0"/>
                <w:sz w:val="22"/>
              </w:rPr>
              <w:t>Lynn Addison</w:t>
            </w:r>
            <w:r>
              <w:rPr>
                <w:b w:val="0"/>
                <w:sz w:val="22"/>
              </w:rPr>
              <w:t>)</w:t>
            </w:r>
            <w:r w:rsidRPr="00CD5ACC">
              <w:rPr>
                <w:b w:val="0"/>
                <w:sz w:val="22"/>
              </w:rPr>
              <w:t>, provided by Ideas4Careers Ltd.</w:t>
            </w:r>
          </w:p>
          <w:p w14:paraId="1B256248" w14:textId="77777777" w:rsidR="000F169E" w:rsidRPr="00CD5ACC" w:rsidRDefault="000F169E" w:rsidP="00CD5ACC">
            <w:pPr>
              <w:ind w:left="10"/>
              <w:jc w:val="left"/>
              <w:rPr>
                <w:b w:val="0"/>
                <w:sz w:val="22"/>
              </w:rPr>
            </w:pPr>
          </w:p>
          <w:p w14:paraId="0438281F" w14:textId="160A33A9" w:rsidR="000F169E" w:rsidRPr="00CD5ACC" w:rsidRDefault="000F169E" w:rsidP="00CD5ACC">
            <w:pPr>
              <w:ind w:left="10"/>
              <w:jc w:val="left"/>
              <w:rPr>
                <w:b w:val="0"/>
                <w:sz w:val="22"/>
              </w:rPr>
            </w:pPr>
            <w:r w:rsidRPr="00CD5ACC">
              <w:rPr>
                <w:b w:val="0"/>
                <w:sz w:val="22"/>
              </w:rPr>
              <w:t>The form this interview will be adapted to the individual needs of the student e.g. conversation, using symbols, drawing</w:t>
            </w:r>
            <w:r>
              <w:rPr>
                <w:b w:val="0"/>
                <w:sz w:val="22"/>
              </w:rPr>
              <w:t>. The student may have</w:t>
            </w:r>
            <w:r w:rsidRPr="00CD5ACC">
              <w:rPr>
                <w:b w:val="0"/>
                <w:sz w:val="22"/>
              </w:rPr>
              <w:t xml:space="preserve"> TA support. It allows the young person to think about and voice what they would like to do Post 16 or 18 and what their career aspirations might be. They might need information about the range of options available to them, thinking about what a job might involve or checking out what skills or qualifications they may need. A careers action plan is written and this is fed into the EHCP reviews for each student and actioned</w:t>
            </w:r>
            <w:r>
              <w:rPr>
                <w:b w:val="0"/>
                <w:sz w:val="22"/>
              </w:rPr>
              <w:t xml:space="preserve"> </w:t>
            </w:r>
            <w:r w:rsidRPr="00CD5ACC">
              <w:rPr>
                <w:b w:val="0"/>
                <w:sz w:val="22"/>
              </w:rPr>
              <w:t xml:space="preserve">accordingly. </w:t>
            </w:r>
          </w:p>
          <w:p w14:paraId="7967D712" w14:textId="77777777" w:rsidR="000F169E" w:rsidRDefault="000F169E" w:rsidP="00CD5ACC">
            <w:pPr>
              <w:ind w:left="108" w:right="0" w:firstLine="0"/>
              <w:jc w:val="left"/>
            </w:pPr>
          </w:p>
        </w:tc>
      </w:tr>
    </w:tbl>
    <w:p w14:paraId="4EE8B74A" w14:textId="77777777" w:rsidR="00901B80" w:rsidRDefault="002A0A63">
      <w:pPr>
        <w:ind w:left="720" w:right="0" w:firstLine="0"/>
        <w:jc w:val="both"/>
      </w:pPr>
      <w:r>
        <w:rPr>
          <w:b w:val="0"/>
          <w:sz w:val="22"/>
        </w:rPr>
        <w:t xml:space="preserve">  </w:t>
      </w:r>
    </w:p>
    <w:sectPr w:rsidR="00901B80" w:rsidSect="008F55DA">
      <w:headerReference w:type="default" r:id="rId9"/>
      <w:pgSz w:w="16838" w:h="11906" w:orient="landscape"/>
      <w:pgMar w:top="571" w:right="820" w:bottom="127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9CB3C" w14:textId="77777777" w:rsidR="002F00B3" w:rsidRDefault="002F00B3" w:rsidP="00BB358B">
      <w:pPr>
        <w:spacing w:line="240" w:lineRule="auto"/>
      </w:pPr>
      <w:r>
        <w:separator/>
      </w:r>
    </w:p>
  </w:endnote>
  <w:endnote w:type="continuationSeparator" w:id="0">
    <w:p w14:paraId="63BA2052" w14:textId="77777777" w:rsidR="002F00B3" w:rsidRDefault="002F00B3" w:rsidP="00BB3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E8E25" w14:textId="77777777" w:rsidR="002F00B3" w:rsidRDefault="002F00B3" w:rsidP="00BB358B">
      <w:pPr>
        <w:spacing w:line="240" w:lineRule="auto"/>
      </w:pPr>
      <w:r>
        <w:separator/>
      </w:r>
    </w:p>
  </w:footnote>
  <w:footnote w:type="continuationSeparator" w:id="0">
    <w:p w14:paraId="26F88786" w14:textId="77777777" w:rsidR="002F00B3" w:rsidRDefault="002F00B3" w:rsidP="00BB35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AD3A" w14:textId="77777777" w:rsidR="00DC2A4F" w:rsidRDefault="00DC2A4F" w:rsidP="00DC2A4F">
    <w:pPr>
      <w:pStyle w:val="Header"/>
      <w:jc w:val="left"/>
    </w:pPr>
  </w:p>
  <w:p w14:paraId="2D0A5BD2" w14:textId="77777777" w:rsidR="00DC2A4F" w:rsidRDefault="00DC2A4F" w:rsidP="00DC2A4F">
    <w:pPr>
      <w:pStyle w:val="Header"/>
      <w:jc w:val="left"/>
    </w:pPr>
    <w:r>
      <w:rPr>
        <w:noProof/>
      </w:rPr>
      <w:drawing>
        <wp:anchor distT="0" distB="0" distL="114300" distR="114300" simplePos="0" relativeHeight="251659264" behindDoc="1" locked="0" layoutInCell="1" allowOverlap="1" wp14:anchorId="36486141" wp14:editId="11C7CE9C">
          <wp:simplePos x="0" y="0"/>
          <wp:positionH relativeFrom="page">
            <wp:posOffset>7520940</wp:posOffset>
          </wp:positionH>
          <wp:positionV relativeFrom="paragraph">
            <wp:posOffset>-182880</wp:posOffset>
          </wp:positionV>
          <wp:extent cx="2066290" cy="449580"/>
          <wp:effectExtent l="0" t="0" r="0" b="7620"/>
          <wp:wrapTight wrapText="bothSides">
            <wp:wrapPolygon edited="0">
              <wp:start x="0" y="0"/>
              <wp:lineTo x="0" y="21051"/>
              <wp:lineTo x="21308" y="21051"/>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290" cy="449580"/>
                  </a:xfrm>
                  <a:prstGeom prst="rect">
                    <a:avLst/>
                  </a:prstGeom>
                  <a:noFill/>
                  <a:ln>
                    <a:noFill/>
                  </a:ln>
                </pic:spPr>
              </pic:pic>
            </a:graphicData>
          </a:graphic>
        </wp:anchor>
      </w:drawing>
    </w:r>
    <w:r>
      <w:t xml:space="preserve">  Foxwood Academy Careers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80"/>
    <w:rsid w:val="00005982"/>
    <w:rsid w:val="00025D37"/>
    <w:rsid w:val="00030520"/>
    <w:rsid w:val="000D68F6"/>
    <w:rsid w:val="000F169E"/>
    <w:rsid w:val="0018277C"/>
    <w:rsid w:val="001D0490"/>
    <w:rsid w:val="0022540B"/>
    <w:rsid w:val="002861E9"/>
    <w:rsid w:val="00291C90"/>
    <w:rsid w:val="002A0A63"/>
    <w:rsid w:val="002F00B3"/>
    <w:rsid w:val="00326245"/>
    <w:rsid w:val="003773CD"/>
    <w:rsid w:val="0048665C"/>
    <w:rsid w:val="006356AD"/>
    <w:rsid w:val="0065132B"/>
    <w:rsid w:val="0072314D"/>
    <w:rsid w:val="007E37F9"/>
    <w:rsid w:val="00812B84"/>
    <w:rsid w:val="00845389"/>
    <w:rsid w:val="0087355D"/>
    <w:rsid w:val="008A0C97"/>
    <w:rsid w:val="008A471D"/>
    <w:rsid w:val="008C752C"/>
    <w:rsid w:val="008E4646"/>
    <w:rsid w:val="008F55DA"/>
    <w:rsid w:val="00901B80"/>
    <w:rsid w:val="00921E1E"/>
    <w:rsid w:val="00A10534"/>
    <w:rsid w:val="00BB358B"/>
    <w:rsid w:val="00C14103"/>
    <w:rsid w:val="00CD5ACC"/>
    <w:rsid w:val="00CE2013"/>
    <w:rsid w:val="00D62818"/>
    <w:rsid w:val="00D63F8E"/>
    <w:rsid w:val="00DC2A4F"/>
    <w:rsid w:val="00DF5001"/>
    <w:rsid w:val="00EE556A"/>
    <w:rsid w:val="00F3227F"/>
    <w:rsid w:val="00FF7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BC7C"/>
  <w15:docId w15:val="{D7C00099-B7B0-495E-8410-D56B8C40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805" w:right="251" w:hanging="10"/>
      <w:jc w:val="right"/>
    </w:pPr>
    <w:rPr>
      <w:rFonts w:ascii="Calibri" w:eastAsia="Calibri" w:hAnsi="Calibri" w:cs="Calibri"/>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358B"/>
    <w:pPr>
      <w:tabs>
        <w:tab w:val="center" w:pos="4513"/>
        <w:tab w:val="right" w:pos="9026"/>
      </w:tabs>
      <w:spacing w:line="240" w:lineRule="auto"/>
    </w:pPr>
  </w:style>
  <w:style w:type="character" w:customStyle="1" w:styleId="HeaderChar">
    <w:name w:val="Header Char"/>
    <w:basedOn w:val="DefaultParagraphFont"/>
    <w:link w:val="Header"/>
    <w:uiPriority w:val="99"/>
    <w:rsid w:val="00BB358B"/>
    <w:rPr>
      <w:rFonts w:ascii="Calibri" w:eastAsia="Calibri" w:hAnsi="Calibri" w:cs="Calibri"/>
      <w:b/>
      <w:color w:val="000000"/>
      <w:sz w:val="40"/>
    </w:rPr>
  </w:style>
  <w:style w:type="paragraph" w:styleId="Footer">
    <w:name w:val="footer"/>
    <w:basedOn w:val="Normal"/>
    <w:link w:val="FooterChar"/>
    <w:uiPriority w:val="99"/>
    <w:unhideWhenUsed/>
    <w:rsid w:val="00BB358B"/>
    <w:pPr>
      <w:tabs>
        <w:tab w:val="center" w:pos="4513"/>
        <w:tab w:val="right" w:pos="9026"/>
      </w:tabs>
      <w:spacing w:line="240" w:lineRule="auto"/>
    </w:pPr>
  </w:style>
  <w:style w:type="character" w:customStyle="1" w:styleId="FooterChar">
    <w:name w:val="Footer Char"/>
    <w:basedOn w:val="DefaultParagraphFont"/>
    <w:link w:val="Footer"/>
    <w:uiPriority w:val="99"/>
    <w:rsid w:val="00BB358B"/>
    <w:rPr>
      <w:rFonts w:ascii="Calibri" w:eastAsia="Calibri" w:hAnsi="Calibri" w:cs="Calibri"/>
      <w:b/>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1A904F45B3454B92D397712C275DCF" ma:contentTypeVersion="13" ma:contentTypeDescription="Create a new document." ma:contentTypeScope="" ma:versionID="0f57ef7018c67dfb98ce8c08d634452c">
  <xsd:schema xmlns:xsd="http://www.w3.org/2001/XMLSchema" xmlns:xs="http://www.w3.org/2001/XMLSchema" xmlns:p="http://schemas.microsoft.com/office/2006/metadata/properties" xmlns:ns3="6167179c-3eef-4027-8012-741883a4ede7" xmlns:ns4="16115c0f-8d79-481e-a490-af4511788d68" targetNamespace="http://schemas.microsoft.com/office/2006/metadata/properties" ma:root="true" ma:fieldsID="b2e61368f7fccaf94c0c047344ac602c" ns3:_="" ns4:_="">
    <xsd:import namespace="6167179c-3eef-4027-8012-741883a4ede7"/>
    <xsd:import namespace="16115c0f-8d79-481e-a490-af4511788d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7179c-3eef-4027-8012-741883a4ed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5c0f-8d79-481e-a490-af4511788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0A9BE-6517-49B7-BD5C-898D13D9B6A7}">
  <ds:schemaRefs>
    <ds:schemaRef ds:uri="http://schemas.microsoft.com/sharepoint/v3/contenttype/forms"/>
  </ds:schemaRefs>
</ds:datastoreItem>
</file>

<file path=customXml/itemProps2.xml><?xml version="1.0" encoding="utf-8"?>
<ds:datastoreItem xmlns:ds="http://schemas.openxmlformats.org/officeDocument/2006/customXml" ds:itemID="{D6D53610-9A13-45F1-BB1E-A8A78FFF0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7179c-3eef-4027-8012-741883a4ede7"/>
    <ds:schemaRef ds:uri="16115c0f-8d79-481e-a490-af4511788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96DC6-8410-4A5E-97D2-B7553540CDE5}">
  <ds:schemaRefs>
    <ds:schemaRef ds:uri="http://purl.org/dc/terms/"/>
    <ds:schemaRef ds:uri="http://schemas.openxmlformats.org/package/2006/metadata/core-properties"/>
    <ds:schemaRef ds:uri="http://schemas.microsoft.com/office/2006/documentManagement/types"/>
    <ds:schemaRef ds:uri="6167179c-3eef-4027-8012-741883a4ede7"/>
    <ds:schemaRef ds:uri="16115c0f-8d79-481e-a490-af4511788d6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Watson</dc:creator>
  <cp:keywords/>
  <cp:lastModifiedBy>Laura Wright</cp:lastModifiedBy>
  <cp:revision>3</cp:revision>
  <dcterms:created xsi:type="dcterms:W3CDTF">2022-12-07T10:35:00Z</dcterms:created>
  <dcterms:modified xsi:type="dcterms:W3CDTF">2022-12-07T10:41:00Z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0x010100BC1A904F45B3454B92D397712C275DCF</vt:lpwstr>
  </property>
</Properties>
</file>