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BB029" w14:textId="77777777" w:rsidR="008D2052" w:rsidRDefault="008D2052" w:rsidP="008D2052">
      <w:r>
        <w:rPr>
          <w:noProof/>
        </w:rPr>
        <w:drawing>
          <wp:inline distT="0" distB="0" distL="0" distR="0" wp14:anchorId="106F30D1" wp14:editId="14B08E18">
            <wp:extent cx="5731510" cy="1775460"/>
            <wp:effectExtent l="0" t="0" r="254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775460"/>
                    </a:xfrm>
                    <a:prstGeom prst="rect">
                      <a:avLst/>
                    </a:prstGeom>
                  </pic:spPr>
                </pic:pic>
              </a:graphicData>
            </a:graphic>
          </wp:inline>
        </w:drawing>
      </w:r>
    </w:p>
    <w:p w14:paraId="7587C94F" w14:textId="77777777" w:rsidR="008D2052" w:rsidRPr="00E6013C" w:rsidRDefault="008D2052" w:rsidP="008D2052"/>
    <w:p w14:paraId="7542DB26" w14:textId="77777777" w:rsidR="008D2052" w:rsidRPr="00E6013C" w:rsidRDefault="008D2052" w:rsidP="008D2052"/>
    <w:p w14:paraId="20DE3FF6" w14:textId="77777777" w:rsidR="008D2052" w:rsidRPr="00E6013C" w:rsidRDefault="008D2052" w:rsidP="008D2052"/>
    <w:p w14:paraId="09487D4A" w14:textId="77777777" w:rsidR="008D2052" w:rsidRDefault="008D2052" w:rsidP="008D2052"/>
    <w:p w14:paraId="08910F2E" w14:textId="77777777" w:rsidR="008D2052" w:rsidRDefault="008D2052" w:rsidP="008D2052">
      <w:pPr>
        <w:jc w:val="center"/>
        <w:rPr>
          <w:rFonts w:ascii="Raleway" w:hAnsi="Raleway" w:cs="Arial"/>
          <w:b/>
          <w:bCs/>
          <w:color w:val="8ACFE2"/>
          <w:sz w:val="72"/>
          <w:szCs w:val="72"/>
        </w:rPr>
      </w:pPr>
      <w:bookmarkStart w:id="0" w:name="_Hlk93311779"/>
      <w:r>
        <w:rPr>
          <w:rFonts w:ascii="Raleway" w:hAnsi="Raleway" w:cs="Arial"/>
          <w:b/>
          <w:bCs/>
          <w:color w:val="8ACFE2"/>
          <w:sz w:val="72"/>
          <w:szCs w:val="72"/>
        </w:rPr>
        <w:t>Equality Policy</w:t>
      </w:r>
    </w:p>
    <w:p w14:paraId="20975D5A" w14:textId="538BFEB0" w:rsidR="008D2052" w:rsidRPr="0066541A" w:rsidRDefault="008D2052" w:rsidP="008D2052">
      <w:pPr>
        <w:jc w:val="center"/>
        <w:rPr>
          <w:sz w:val="72"/>
          <w:szCs w:val="40"/>
        </w:rPr>
      </w:pPr>
      <w:r>
        <w:rPr>
          <w:rFonts w:ascii="Raleway" w:hAnsi="Raleway" w:cs="Arial"/>
          <w:b/>
          <w:bCs/>
          <w:color w:val="8ACFE2"/>
          <w:sz w:val="72"/>
          <w:szCs w:val="72"/>
        </w:rPr>
        <w:t>(Including Race Equality and Equal Opportunities)</w:t>
      </w:r>
    </w:p>
    <w:p w14:paraId="6E58726F" w14:textId="77777777" w:rsidR="008D2052" w:rsidRDefault="008D2052" w:rsidP="008D2052">
      <w:pPr>
        <w:rPr>
          <w:rFonts w:ascii="Arial" w:hAnsi="Arial" w:cs="Arial"/>
          <w:b/>
          <w:bCs/>
          <w:sz w:val="28"/>
          <w:szCs w:val="28"/>
        </w:rPr>
      </w:pPr>
    </w:p>
    <w:p w14:paraId="522AF9CB" w14:textId="77777777" w:rsidR="008D2052" w:rsidRDefault="008D2052" w:rsidP="008D2052">
      <w:pPr>
        <w:rPr>
          <w:rFonts w:ascii="Arial" w:hAnsi="Arial" w:cs="Arial"/>
          <w:b/>
          <w:bCs/>
          <w:sz w:val="28"/>
          <w:szCs w:val="28"/>
        </w:rPr>
      </w:pPr>
    </w:p>
    <w:p w14:paraId="55BDC91F" w14:textId="77777777" w:rsidR="008D2052" w:rsidRPr="00FB725E" w:rsidRDefault="008D2052" w:rsidP="008D2052">
      <w:pPr>
        <w:rPr>
          <w:rFonts w:cstheme="minorHAnsi"/>
          <w:b/>
          <w:bCs/>
          <w:sz w:val="32"/>
          <w:szCs w:val="32"/>
        </w:rPr>
      </w:pPr>
      <w:r w:rsidRPr="00FB725E">
        <w:rPr>
          <w:rFonts w:cstheme="minorHAnsi"/>
          <w:b/>
          <w:bCs/>
          <w:sz w:val="32"/>
          <w:szCs w:val="32"/>
        </w:rPr>
        <w:t>Version control</w:t>
      </w:r>
    </w:p>
    <w:tbl>
      <w:tblPr>
        <w:tblStyle w:val="TableGrid"/>
        <w:tblW w:w="0" w:type="auto"/>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397"/>
        <w:gridCol w:w="5619"/>
      </w:tblGrid>
      <w:tr w:rsidR="008D2052" w:rsidRPr="00421CC7" w14:paraId="0E1DD7F2" w14:textId="77777777" w:rsidTr="00183ABE">
        <w:tc>
          <w:tcPr>
            <w:tcW w:w="3397" w:type="dxa"/>
          </w:tcPr>
          <w:p w14:paraId="6CD98513" w14:textId="77777777" w:rsidR="008D2052" w:rsidRPr="00FB725E" w:rsidRDefault="008D2052" w:rsidP="00183ABE">
            <w:pPr>
              <w:rPr>
                <w:rFonts w:cstheme="minorHAnsi"/>
                <w:sz w:val="28"/>
                <w:szCs w:val="28"/>
              </w:rPr>
            </w:pPr>
            <w:r w:rsidRPr="00FB725E">
              <w:rPr>
                <w:rFonts w:cstheme="minorHAnsi"/>
                <w:sz w:val="28"/>
                <w:szCs w:val="28"/>
              </w:rPr>
              <w:t xml:space="preserve">Scope:  </w:t>
            </w:r>
          </w:p>
        </w:tc>
        <w:tc>
          <w:tcPr>
            <w:tcW w:w="5619" w:type="dxa"/>
          </w:tcPr>
          <w:p w14:paraId="6FD3096F" w14:textId="77777777" w:rsidR="008D2052" w:rsidRPr="00421CC7" w:rsidRDefault="008D2052" w:rsidP="00183ABE">
            <w:pPr>
              <w:rPr>
                <w:rFonts w:cstheme="minorHAnsi"/>
                <w:sz w:val="28"/>
                <w:szCs w:val="28"/>
              </w:rPr>
            </w:pPr>
            <w:r w:rsidRPr="00421CC7">
              <w:rPr>
                <w:rFonts w:cstheme="minorHAnsi"/>
                <w:b/>
                <w:bCs/>
                <w:sz w:val="28"/>
                <w:szCs w:val="28"/>
              </w:rPr>
              <w:t>Applicable to all Trust Schools</w:t>
            </w:r>
          </w:p>
        </w:tc>
      </w:tr>
      <w:tr w:rsidR="008D2052" w:rsidRPr="00421CC7" w14:paraId="622E78F3" w14:textId="77777777" w:rsidTr="00183ABE">
        <w:tc>
          <w:tcPr>
            <w:tcW w:w="3397" w:type="dxa"/>
          </w:tcPr>
          <w:p w14:paraId="29F212B1" w14:textId="74AF3C59" w:rsidR="008D2052" w:rsidRPr="00421CC7" w:rsidRDefault="008D2052" w:rsidP="00183ABE">
            <w:pPr>
              <w:rPr>
                <w:rFonts w:cstheme="minorHAnsi"/>
                <w:sz w:val="28"/>
                <w:szCs w:val="28"/>
              </w:rPr>
            </w:pPr>
            <w:r>
              <w:rPr>
                <w:rFonts w:cstheme="minorHAnsi"/>
                <w:sz w:val="28"/>
                <w:szCs w:val="28"/>
              </w:rPr>
              <w:t>Review Date</w:t>
            </w:r>
            <w:r w:rsidRPr="00421CC7">
              <w:rPr>
                <w:rFonts w:cstheme="minorHAnsi"/>
                <w:sz w:val="28"/>
                <w:szCs w:val="28"/>
              </w:rPr>
              <w:t>:</w:t>
            </w:r>
          </w:p>
        </w:tc>
        <w:tc>
          <w:tcPr>
            <w:tcW w:w="5619" w:type="dxa"/>
          </w:tcPr>
          <w:p w14:paraId="46C3D77C" w14:textId="0069B749" w:rsidR="008D2052" w:rsidRPr="00FB725E" w:rsidRDefault="008D2052" w:rsidP="00183ABE">
            <w:pPr>
              <w:rPr>
                <w:rFonts w:cstheme="minorHAnsi"/>
                <w:b/>
                <w:bCs/>
                <w:sz w:val="28"/>
                <w:szCs w:val="28"/>
              </w:rPr>
            </w:pPr>
            <w:r w:rsidRPr="0086776C">
              <w:rPr>
                <w:rFonts w:cstheme="minorHAnsi"/>
                <w:b/>
                <w:bCs/>
                <w:sz w:val="28"/>
                <w:szCs w:val="28"/>
              </w:rPr>
              <w:t>J</w:t>
            </w:r>
            <w:r>
              <w:rPr>
                <w:rFonts w:cstheme="minorHAnsi"/>
                <w:b/>
                <w:bCs/>
                <w:sz w:val="28"/>
                <w:szCs w:val="28"/>
              </w:rPr>
              <w:t>une</w:t>
            </w:r>
            <w:r w:rsidRPr="0086776C">
              <w:rPr>
                <w:rFonts w:cstheme="minorHAnsi"/>
                <w:b/>
                <w:bCs/>
                <w:sz w:val="28"/>
                <w:szCs w:val="28"/>
              </w:rPr>
              <w:t xml:space="preserve"> 202</w:t>
            </w:r>
            <w:r w:rsidR="00344B27">
              <w:rPr>
                <w:rFonts w:cstheme="minorHAnsi"/>
                <w:b/>
                <w:bCs/>
                <w:sz w:val="28"/>
                <w:szCs w:val="28"/>
              </w:rPr>
              <w:t>4</w:t>
            </w:r>
            <w:r w:rsidRPr="0086776C">
              <w:rPr>
                <w:rFonts w:cstheme="minorHAnsi"/>
                <w:b/>
                <w:bCs/>
                <w:sz w:val="28"/>
                <w:szCs w:val="28"/>
              </w:rPr>
              <w:t>, S</w:t>
            </w:r>
            <w:r>
              <w:rPr>
                <w:rFonts w:cstheme="minorHAnsi"/>
                <w:b/>
                <w:bCs/>
                <w:sz w:val="28"/>
                <w:szCs w:val="28"/>
              </w:rPr>
              <w:t xml:space="preserve">ummer Term </w:t>
            </w:r>
          </w:p>
        </w:tc>
      </w:tr>
      <w:tr w:rsidR="008D2052" w:rsidRPr="00421CC7" w14:paraId="7D897735" w14:textId="77777777" w:rsidTr="00183ABE">
        <w:tc>
          <w:tcPr>
            <w:tcW w:w="3397" w:type="dxa"/>
          </w:tcPr>
          <w:p w14:paraId="2BE2F85E" w14:textId="77777777" w:rsidR="008D2052" w:rsidRPr="00421CC7" w:rsidRDefault="008D2052" w:rsidP="00183ABE">
            <w:pPr>
              <w:rPr>
                <w:rFonts w:cstheme="minorHAnsi"/>
                <w:sz w:val="28"/>
                <w:szCs w:val="28"/>
              </w:rPr>
            </w:pPr>
            <w:r w:rsidRPr="00421CC7">
              <w:rPr>
                <w:rFonts w:cstheme="minorHAnsi"/>
                <w:sz w:val="28"/>
                <w:szCs w:val="28"/>
              </w:rPr>
              <w:t>Statutory or non-statutory</w:t>
            </w:r>
            <w:r>
              <w:rPr>
                <w:rFonts w:cstheme="minorHAnsi"/>
                <w:sz w:val="28"/>
                <w:szCs w:val="28"/>
              </w:rPr>
              <w:t>:</w:t>
            </w:r>
          </w:p>
        </w:tc>
        <w:tc>
          <w:tcPr>
            <w:tcW w:w="5619" w:type="dxa"/>
          </w:tcPr>
          <w:p w14:paraId="3D5EEBD1" w14:textId="77777777" w:rsidR="008D2052" w:rsidRPr="00FB725E" w:rsidRDefault="008D2052" w:rsidP="00183ABE">
            <w:pPr>
              <w:rPr>
                <w:rFonts w:cstheme="minorHAnsi"/>
                <w:b/>
                <w:bCs/>
                <w:sz w:val="28"/>
                <w:szCs w:val="28"/>
              </w:rPr>
            </w:pPr>
            <w:r w:rsidRPr="00FB725E">
              <w:rPr>
                <w:rFonts w:cstheme="minorHAnsi"/>
                <w:b/>
                <w:bCs/>
                <w:sz w:val="28"/>
                <w:szCs w:val="28"/>
              </w:rPr>
              <w:t>Statutory</w:t>
            </w:r>
          </w:p>
        </w:tc>
      </w:tr>
      <w:tr w:rsidR="008D2052" w:rsidRPr="00421CC7" w14:paraId="71072C60" w14:textId="77777777" w:rsidTr="00183ABE">
        <w:tc>
          <w:tcPr>
            <w:tcW w:w="3397" w:type="dxa"/>
          </w:tcPr>
          <w:p w14:paraId="1DAF14A2" w14:textId="77777777" w:rsidR="008D2052" w:rsidRPr="00421CC7" w:rsidRDefault="008D2052" w:rsidP="00183ABE">
            <w:pPr>
              <w:rPr>
                <w:rFonts w:cstheme="minorHAnsi"/>
                <w:sz w:val="28"/>
                <w:szCs w:val="28"/>
              </w:rPr>
            </w:pPr>
            <w:r w:rsidRPr="00421CC7">
              <w:rPr>
                <w:rFonts w:cstheme="minorHAnsi"/>
                <w:sz w:val="28"/>
                <w:szCs w:val="28"/>
              </w:rPr>
              <w:t>Author/Reviewer</w:t>
            </w:r>
            <w:r>
              <w:rPr>
                <w:rFonts w:cstheme="minorHAnsi"/>
                <w:sz w:val="28"/>
                <w:szCs w:val="28"/>
              </w:rPr>
              <w:t>:</w:t>
            </w:r>
          </w:p>
        </w:tc>
        <w:tc>
          <w:tcPr>
            <w:tcW w:w="5619" w:type="dxa"/>
          </w:tcPr>
          <w:p w14:paraId="60D2D98E" w14:textId="225D94E7" w:rsidR="008D2052" w:rsidRDefault="008D2052" w:rsidP="00183ABE">
            <w:pPr>
              <w:rPr>
                <w:rFonts w:cstheme="minorHAnsi"/>
                <w:b/>
                <w:bCs/>
                <w:sz w:val="28"/>
                <w:szCs w:val="28"/>
              </w:rPr>
            </w:pPr>
            <w:r>
              <w:rPr>
                <w:rFonts w:cstheme="minorHAnsi"/>
                <w:b/>
                <w:bCs/>
                <w:sz w:val="28"/>
                <w:szCs w:val="28"/>
              </w:rPr>
              <w:t xml:space="preserve">Paul </w:t>
            </w:r>
            <w:proofErr w:type="spellStart"/>
            <w:r>
              <w:rPr>
                <w:rFonts w:cstheme="minorHAnsi"/>
                <w:b/>
                <w:bCs/>
                <w:sz w:val="28"/>
                <w:szCs w:val="28"/>
              </w:rPr>
              <w:t>Heery</w:t>
            </w:r>
            <w:proofErr w:type="spellEnd"/>
            <w:r>
              <w:rPr>
                <w:rFonts w:cstheme="minorHAnsi"/>
                <w:b/>
                <w:bCs/>
                <w:sz w:val="28"/>
                <w:szCs w:val="28"/>
              </w:rPr>
              <w:t xml:space="preserve"> </w:t>
            </w:r>
            <w:r w:rsidR="00344B27">
              <w:rPr>
                <w:rFonts w:cstheme="minorHAnsi"/>
                <w:b/>
                <w:bCs/>
                <w:sz w:val="28"/>
                <w:szCs w:val="28"/>
              </w:rPr>
              <w:t>–</w:t>
            </w:r>
            <w:r>
              <w:rPr>
                <w:rFonts w:cstheme="minorHAnsi"/>
                <w:b/>
                <w:bCs/>
                <w:sz w:val="28"/>
                <w:szCs w:val="28"/>
              </w:rPr>
              <w:t xml:space="preserve"> CEO</w:t>
            </w:r>
          </w:p>
          <w:p w14:paraId="60B73F60" w14:textId="3B475D26" w:rsidR="00344B27" w:rsidRPr="00FB725E" w:rsidRDefault="00344B27" w:rsidP="00183ABE">
            <w:pPr>
              <w:rPr>
                <w:rFonts w:cstheme="minorHAnsi"/>
                <w:b/>
                <w:bCs/>
                <w:sz w:val="28"/>
                <w:szCs w:val="28"/>
              </w:rPr>
            </w:pPr>
            <w:r>
              <w:rPr>
                <w:rFonts w:cstheme="minorHAnsi"/>
                <w:b/>
                <w:bCs/>
                <w:sz w:val="28"/>
                <w:szCs w:val="28"/>
              </w:rPr>
              <w:t>June 2022</w:t>
            </w:r>
          </w:p>
        </w:tc>
      </w:tr>
    </w:tbl>
    <w:p w14:paraId="0DBC6B5B" w14:textId="77777777" w:rsidR="008D2052" w:rsidRPr="00421CC7" w:rsidRDefault="008D2052" w:rsidP="008D2052">
      <w:pPr>
        <w:rPr>
          <w:rFonts w:cstheme="minorHAnsi"/>
          <w:b/>
          <w:bCs/>
          <w:sz w:val="28"/>
          <w:szCs w:val="28"/>
        </w:rPr>
        <w:sectPr w:rsidR="008D2052" w:rsidRPr="00421CC7" w:rsidSect="00FB725E">
          <w:pgSz w:w="11906" w:h="16838"/>
          <w:pgMar w:top="1440" w:right="1440" w:bottom="1440" w:left="1440" w:header="708" w:footer="708" w:gutter="0"/>
          <w:cols w:space="708"/>
          <w:docGrid w:linePitch="360"/>
        </w:sectPr>
      </w:pPr>
    </w:p>
    <w:bookmarkEnd w:id="0"/>
    <w:p w14:paraId="29253837" w14:textId="77777777" w:rsidR="0028531B" w:rsidRPr="00134EA0" w:rsidRDefault="0028531B" w:rsidP="0028531B">
      <w:pPr>
        <w:pStyle w:val="Default"/>
        <w:rPr>
          <w:rFonts w:ascii="cam" w:hAnsi="cam"/>
          <w:sz w:val="32"/>
          <w:szCs w:val="32"/>
        </w:rPr>
      </w:pPr>
    </w:p>
    <w:p w14:paraId="2925384D" w14:textId="77777777" w:rsidR="002D4F83" w:rsidRDefault="002D4F83">
      <w:pPr>
        <w:spacing w:after="160" w:line="259" w:lineRule="auto"/>
        <w:rPr>
          <w:rFonts w:cstheme="minorHAnsi"/>
          <w:b/>
          <w:bCs/>
        </w:rPr>
      </w:pPr>
    </w:p>
    <w:p w14:paraId="2925384E" w14:textId="77777777" w:rsidR="00B12D78" w:rsidRPr="00FF5136" w:rsidRDefault="00475C52">
      <w:pPr>
        <w:spacing w:after="160" w:line="259" w:lineRule="auto"/>
        <w:rPr>
          <w:rFonts w:cstheme="minorHAnsi"/>
          <w:b/>
          <w:bCs/>
          <w:sz w:val="24"/>
        </w:rPr>
      </w:pPr>
      <w:r w:rsidRPr="00FF5136">
        <w:rPr>
          <w:rFonts w:cstheme="minorHAnsi"/>
          <w:b/>
          <w:bCs/>
          <w:sz w:val="24"/>
        </w:rPr>
        <w:t>Aims of the Policy</w:t>
      </w:r>
    </w:p>
    <w:p w14:paraId="2925384F" w14:textId="77777777" w:rsidR="00475C52" w:rsidRPr="00FF5136" w:rsidRDefault="00475C52">
      <w:pPr>
        <w:spacing w:after="160" w:line="259" w:lineRule="auto"/>
        <w:rPr>
          <w:rFonts w:cstheme="minorHAnsi"/>
          <w:b/>
          <w:bCs/>
          <w:sz w:val="24"/>
        </w:rPr>
      </w:pPr>
    </w:p>
    <w:p w14:paraId="29253850" w14:textId="502D0601" w:rsidR="00475C52" w:rsidRPr="00FF5136" w:rsidRDefault="00475C52" w:rsidP="00475C52">
      <w:pPr>
        <w:jc w:val="both"/>
        <w:rPr>
          <w:rFonts w:cstheme="minorHAnsi"/>
          <w:sz w:val="24"/>
        </w:rPr>
      </w:pPr>
      <w:r w:rsidRPr="00FF5136">
        <w:rPr>
          <w:rFonts w:cstheme="minorHAnsi"/>
          <w:sz w:val="24"/>
        </w:rPr>
        <w:t>The aim of this policy is to eliminate discrimination where it exists, to promote equality of opportunity throughout the Trust and Trust community and to promote good relations between people of different groups across all areas of Trust activity. Everyone who is part of the Trust should feel included in all aspects of Trust life.</w:t>
      </w:r>
    </w:p>
    <w:p w14:paraId="29253852" w14:textId="77777777" w:rsidR="00475C52" w:rsidRDefault="00475C52" w:rsidP="00811EE6">
      <w:pPr>
        <w:autoSpaceDE w:val="0"/>
        <w:autoSpaceDN w:val="0"/>
        <w:adjustRightInd w:val="0"/>
        <w:spacing w:after="0" w:line="240" w:lineRule="auto"/>
        <w:rPr>
          <w:rFonts w:eastAsiaTheme="minorHAnsi" w:cstheme="minorHAnsi"/>
          <w:b/>
          <w:color w:val="000000"/>
          <w:sz w:val="24"/>
          <w:szCs w:val="24"/>
          <w:lang w:eastAsia="en-US"/>
        </w:rPr>
      </w:pPr>
    </w:p>
    <w:p w14:paraId="29253853" w14:textId="77777777" w:rsidR="00811EE6" w:rsidRPr="00134EA0" w:rsidRDefault="00811EE6" w:rsidP="00811EE6">
      <w:pPr>
        <w:autoSpaceDE w:val="0"/>
        <w:autoSpaceDN w:val="0"/>
        <w:adjustRightInd w:val="0"/>
        <w:spacing w:after="0" w:line="240" w:lineRule="auto"/>
        <w:rPr>
          <w:rFonts w:eastAsiaTheme="minorHAnsi" w:cstheme="minorHAnsi"/>
          <w:b/>
          <w:color w:val="000000"/>
          <w:sz w:val="24"/>
          <w:szCs w:val="24"/>
          <w:lang w:eastAsia="en-US"/>
        </w:rPr>
      </w:pPr>
      <w:r w:rsidRPr="00134EA0">
        <w:rPr>
          <w:rFonts w:eastAsiaTheme="minorHAnsi" w:cstheme="minorHAnsi"/>
          <w:b/>
          <w:color w:val="000000"/>
          <w:sz w:val="24"/>
          <w:szCs w:val="24"/>
          <w:lang w:eastAsia="en-US"/>
        </w:rPr>
        <w:t>Legal framework</w:t>
      </w:r>
    </w:p>
    <w:p w14:paraId="29253854" w14:textId="77777777" w:rsidR="00134EA0" w:rsidRPr="00134EA0" w:rsidRDefault="00134EA0" w:rsidP="00811EE6">
      <w:pPr>
        <w:autoSpaceDE w:val="0"/>
        <w:autoSpaceDN w:val="0"/>
        <w:adjustRightInd w:val="0"/>
        <w:spacing w:after="0" w:line="240" w:lineRule="auto"/>
        <w:rPr>
          <w:rFonts w:eastAsiaTheme="minorHAnsi" w:cstheme="minorHAnsi"/>
          <w:color w:val="000000"/>
          <w:sz w:val="24"/>
          <w:szCs w:val="24"/>
          <w:lang w:eastAsia="en-US"/>
        </w:rPr>
      </w:pPr>
    </w:p>
    <w:p w14:paraId="29253855" w14:textId="77777777" w:rsidR="00811EE6" w:rsidRPr="00134EA0" w:rsidRDefault="00811EE6" w:rsidP="00811EE6">
      <w:pPr>
        <w:autoSpaceDE w:val="0"/>
        <w:autoSpaceDN w:val="0"/>
        <w:adjustRightInd w:val="0"/>
        <w:spacing w:after="0" w:line="240" w:lineRule="auto"/>
        <w:rPr>
          <w:rFonts w:eastAsiaTheme="minorHAnsi" w:cstheme="minorHAnsi"/>
          <w:color w:val="000000"/>
          <w:sz w:val="24"/>
          <w:szCs w:val="24"/>
          <w:lang w:eastAsia="en-US"/>
        </w:rPr>
      </w:pPr>
      <w:r w:rsidRPr="00134EA0">
        <w:rPr>
          <w:rFonts w:eastAsiaTheme="minorHAnsi" w:cstheme="minorHAnsi"/>
          <w:color w:val="000000"/>
          <w:sz w:val="24"/>
          <w:szCs w:val="24"/>
          <w:lang w:eastAsia="en-US"/>
        </w:rPr>
        <w:t xml:space="preserve">We welcome our duties under the Equality Act 2010 to </w:t>
      </w:r>
      <w:r w:rsidRPr="00134EA0">
        <w:rPr>
          <w:rFonts w:eastAsiaTheme="minorHAnsi" w:cstheme="minorHAnsi"/>
          <w:color w:val="231F20"/>
          <w:sz w:val="24"/>
          <w:szCs w:val="24"/>
          <w:lang w:eastAsia="en-US"/>
        </w:rPr>
        <w:t>eliminate discrimination,</w:t>
      </w:r>
      <w:r w:rsidR="00AC1F7A">
        <w:rPr>
          <w:rFonts w:eastAsiaTheme="minorHAnsi" w:cstheme="minorHAnsi"/>
          <w:color w:val="231F20"/>
          <w:sz w:val="24"/>
          <w:szCs w:val="24"/>
          <w:lang w:eastAsia="en-US"/>
        </w:rPr>
        <w:t xml:space="preserve"> </w:t>
      </w:r>
      <w:r w:rsidRPr="00134EA0">
        <w:rPr>
          <w:rFonts w:eastAsiaTheme="minorHAnsi" w:cstheme="minorHAnsi"/>
          <w:color w:val="231F20"/>
          <w:sz w:val="24"/>
          <w:szCs w:val="24"/>
          <w:lang w:eastAsia="en-US"/>
        </w:rPr>
        <w:t xml:space="preserve">advance equality of opportunity and foster good relations </w:t>
      </w:r>
      <w:r w:rsidRPr="00134EA0">
        <w:rPr>
          <w:rFonts w:eastAsiaTheme="minorHAnsi" w:cstheme="minorHAnsi"/>
          <w:color w:val="000000"/>
          <w:sz w:val="24"/>
          <w:szCs w:val="24"/>
          <w:lang w:eastAsia="en-US"/>
        </w:rPr>
        <w:t>in relation to age (as</w:t>
      </w:r>
      <w:r w:rsidR="00AC1F7A">
        <w:rPr>
          <w:rFonts w:eastAsiaTheme="minorHAnsi" w:cstheme="minorHAnsi"/>
          <w:color w:val="000000"/>
          <w:sz w:val="24"/>
          <w:szCs w:val="24"/>
          <w:lang w:eastAsia="en-US"/>
        </w:rPr>
        <w:t xml:space="preserve"> </w:t>
      </w:r>
      <w:r w:rsidRPr="00134EA0">
        <w:rPr>
          <w:rFonts w:eastAsiaTheme="minorHAnsi" w:cstheme="minorHAnsi"/>
          <w:color w:val="000000"/>
          <w:sz w:val="24"/>
          <w:szCs w:val="24"/>
          <w:lang w:eastAsia="en-US"/>
        </w:rPr>
        <w:t xml:space="preserve">appropriate), disability, </w:t>
      </w:r>
      <w:r w:rsidR="00475C52">
        <w:rPr>
          <w:rFonts w:eastAsiaTheme="minorHAnsi" w:cstheme="minorHAnsi"/>
          <w:color w:val="000000"/>
          <w:sz w:val="24"/>
          <w:szCs w:val="24"/>
          <w:lang w:eastAsia="en-US"/>
        </w:rPr>
        <w:t xml:space="preserve">race, </w:t>
      </w:r>
      <w:r w:rsidRPr="00134EA0">
        <w:rPr>
          <w:rFonts w:eastAsiaTheme="minorHAnsi" w:cstheme="minorHAnsi"/>
          <w:color w:val="000000"/>
          <w:sz w:val="24"/>
          <w:szCs w:val="24"/>
          <w:lang w:eastAsia="en-US"/>
        </w:rPr>
        <w:t>ethnicity, gender (including issues of transgender, and of</w:t>
      </w:r>
      <w:r w:rsidR="00AC1F7A">
        <w:rPr>
          <w:rFonts w:eastAsiaTheme="minorHAnsi" w:cstheme="minorHAnsi"/>
          <w:color w:val="000000"/>
          <w:sz w:val="24"/>
          <w:szCs w:val="24"/>
          <w:lang w:eastAsia="en-US"/>
        </w:rPr>
        <w:t xml:space="preserve"> </w:t>
      </w:r>
      <w:r w:rsidRPr="00134EA0">
        <w:rPr>
          <w:rFonts w:eastAsiaTheme="minorHAnsi" w:cstheme="minorHAnsi"/>
          <w:color w:val="000000"/>
          <w:sz w:val="24"/>
          <w:szCs w:val="24"/>
          <w:lang w:eastAsia="en-US"/>
        </w:rPr>
        <w:t>maternity and pregnancy), religion and belief, and sexual identity.</w:t>
      </w:r>
    </w:p>
    <w:p w14:paraId="29253856" w14:textId="77777777" w:rsidR="00134EA0" w:rsidRPr="00134EA0" w:rsidRDefault="00134EA0" w:rsidP="00811EE6">
      <w:pPr>
        <w:autoSpaceDE w:val="0"/>
        <w:autoSpaceDN w:val="0"/>
        <w:adjustRightInd w:val="0"/>
        <w:spacing w:after="0" w:line="240" w:lineRule="auto"/>
        <w:rPr>
          <w:rFonts w:eastAsiaTheme="minorHAnsi" w:cstheme="minorHAnsi"/>
          <w:color w:val="000000"/>
          <w:sz w:val="24"/>
          <w:szCs w:val="24"/>
          <w:lang w:eastAsia="en-US"/>
        </w:rPr>
      </w:pPr>
    </w:p>
    <w:p w14:paraId="29253857" w14:textId="77777777" w:rsidR="00811EE6" w:rsidRPr="00134EA0" w:rsidRDefault="00811EE6" w:rsidP="00811EE6">
      <w:pPr>
        <w:autoSpaceDE w:val="0"/>
        <w:autoSpaceDN w:val="0"/>
        <w:adjustRightInd w:val="0"/>
        <w:spacing w:after="0" w:line="240" w:lineRule="auto"/>
        <w:rPr>
          <w:rFonts w:eastAsiaTheme="minorHAnsi" w:cstheme="minorHAnsi"/>
          <w:color w:val="000000"/>
          <w:sz w:val="24"/>
          <w:szCs w:val="24"/>
          <w:lang w:eastAsia="en-US"/>
        </w:rPr>
      </w:pPr>
      <w:r w:rsidRPr="00134EA0">
        <w:rPr>
          <w:rFonts w:eastAsiaTheme="minorHAnsi" w:cstheme="minorHAnsi"/>
          <w:color w:val="000000"/>
          <w:sz w:val="24"/>
          <w:szCs w:val="24"/>
          <w:lang w:eastAsia="en-US"/>
        </w:rPr>
        <w:t>We welcome our duty under the Education and Inspections Act 2006 to promote</w:t>
      </w:r>
      <w:r w:rsidR="00AC1F7A">
        <w:rPr>
          <w:rFonts w:eastAsiaTheme="minorHAnsi" w:cstheme="minorHAnsi"/>
          <w:color w:val="000000"/>
          <w:sz w:val="24"/>
          <w:szCs w:val="24"/>
          <w:lang w:eastAsia="en-US"/>
        </w:rPr>
        <w:t xml:space="preserve"> </w:t>
      </w:r>
      <w:r w:rsidRPr="00134EA0">
        <w:rPr>
          <w:rFonts w:eastAsiaTheme="minorHAnsi" w:cstheme="minorHAnsi"/>
          <w:color w:val="000000"/>
          <w:sz w:val="24"/>
          <w:szCs w:val="24"/>
          <w:lang w:eastAsia="en-US"/>
        </w:rPr>
        <w:t>community cohesion.</w:t>
      </w:r>
    </w:p>
    <w:p w14:paraId="29253858" w14:textId="77777777" w:rsidR="00134EA0" w:rsidRPr="00134EA0" w:rsidRDefault="00134EA0" w:rsidP="00811EE6">
      <w:pPr>
        <w:autoSpaceDE w:val="0"/>
        <w:autoSpaceDN w:val="0"/>
        <w:adjustRightInd w:val="0"/>
        <w:spacing w:after="0" w:line="240" w:lineRule="auto"/>
        <w:rPr>
          <w:rFonts w:eastAsiaTheme="minorHAnsi" w:cstheme="minorHAnsi"/>
          <w:color w:val="000000"/>
          <w:sz w:val="24"/>
          <w:szCs w:val="24"/>
          <w:lang w:eastAsia="en-US"/>
        </w:rPr>
      </w:pPr>
    </w:p>
    <w:p w14:paraId="29253859" w14:textId="77777777" w:rsidR="00811EE6" w:rsidRDefault="00811EE6" w:rsidP="00811EE6">
      <w:pPr>
        <w:autoSpaceDE w:val="0"/>
        <w:autoSpaceDN w:val="0"/>
        <w:adjustRightInd w:val="0"/>
        <w:spacing w:after="0" w:line="240" w:lineRule="auto"/>
        <w:rPr>
          <w:rFonts w:eastAsiaTheme="minorHAnsi" w:cstheme="minorHAnsi"/>
          <w:color w:val="000000"/>
          <w:sz w:val="24"/>
          <w:szCs w:val="24"/>
          <w:lang w:eastAsia="en-US"/>
        </w:rPr>
      </w:pPr>
      <w:r w:rsidRPr="00134EA0">
        <w:rPr>
          <w:rFonts w:eastAsiaTheme="minorHAnsi" w:cstheme="minorHAnsi"/>
          <w:color w:val="000000"/>
          <w:sz w:val="24"/>
          <w:szCs w:val="24"/>
          <w:lang w:eastAsia="en-US"/>
        </w:rPr>
        <w:t>We recognise that these duties reflect international human rights standards as</w:t>
      </w:r>
      <w:r w:rsidR="00AC1F7A">
        <w:rPr>
          <w:rFonts w:eastAsiaTheme="minorHAnsi" w:cstheme="minorHAnsi"/>
          <w:color w:val="000000"/>
          <w:sz w:val="24"/>
          <w:szCs w:val="24"/>
          <w:lang w:eastAsia="en-US"/>
        </w:rPr>
        <w:t xml:space="preserve"> </w:t>
      </w:r>
      <w:r w:rsidRPr="00134EA0">
        <w:rPr>
          <w:rFonts w:eastAsiaTheme="minorHAnsi" w:cstheme="minorHAnsi"/>
          <w:color w:val="000000"/>
          <w:sz w:val="24"/>
          <w:szCs w:val="24"/>
          <w:lang w:eastAsia="en-US"/>
        </w:rPr>
        <w:t>expressed in the UN Convention on the Rights of the Child, the UN Convention</w:t>
      </w:r>
      <w:r w:rsidR="00AC1F7A">
        <w:rPr>
          <w:rFonts w:eastAsiaTheme="minorHAnsi" w:cstheme="minorHAnsi"/>
          <w:color w:val="000000"/>
          <w:sz w:val="24"/>
          <w:szCs w:val="24"/>
          <w:lang w:eastAsia="en-US"/>
        </w:rPr>
        <w:t xml:space="preserve"> </w:t>
      </w:r>
      <w:r w:rsidRPr="00134EA0">
        <w:rPr>
          <w:rFonts w:eastAsiaTheme="minorHAnsi" w:cstheme="minorHAnsi"/>
          <w:color w:val="000000"/>
          <w:sz w:val="24"/>
          <w:szCs w:val="24"/>
          <w:lang w:eastAsia="en-US"/>
        </w:rPr>
        <w:t>on the Rights of People with Disabilities, the Human Rights Act 1998</w:t>
      </w:r>
      <w:r w:rsidR="00475C52">
        <w:rPr>
          <w:rFonts w:eastAsiaTheme="minorHAnsi" w:cstheme="minorHAnsi"/>
          <w:color w:val="000000"/>
          <w:sz w:val="24"/>
          <w:szCs w:val="24"/>
          <w:lang w:eastAsia="en-US"/>
        </w:rPr>
        <w:t xml:space="preserve"> and the Race Relations Act 1976 (amended in 2000)</w:t>
      </w:r>
    </w:p>
    <w:p w14:paraId="2925385A" w14:textId="77777777" w:rsidR="00AC1F7A" w:rsidRPr="00134EA0" w:rsidRDefault="00AC1F7A" w:rsidP="00811EE6">
      <w:pPr>
        <w:autoSpaceDE w:val="0"/>
        <w:autoSpaceDN w:val="0"/>
        <w:adjustRightInd w:val="0"/>
        <w:spacing w:after="0" w:line="240" w:lineRule="auto"/>
        <w:rPr>
          <w:rFonts w:eastAsiaTheme="minorHAnsi" w:cstheme="minorHAnsi"/>
          <w:color w:val="000000"/>
          <w:sz w:val="24"/>
          <w:szCs w:val="24"/>
          <w:lang w:eastAsia="en-US"/>
        </w:rPr>
      </w:pPr>
    </w:p>
    <w:p w14:paraId="2925385B" w14:textId="77777777" w:rsidR="00811EE6" w:rsidRPr="00AC1F7A" w:rsidRDefault="00811EE6" w:rsidP="00811EE6">
      <w:pPr>
        <w:autoSpaceDE w:val="0"/>
        <w:autoSpaceDN w:val="0"/>
        <w:adjustRightInd w:val="0"/>
        <w:spacing w:after="0" w:line="240" w:lineRule="auto"/>
        <w:rPr>
          <w:rFonts w:eastAsiaTheme="minorHAnsi" w:cstheme="minorHAnsi"/>
          <w:b/>
          <w:color w:val="000000"/>
          <w:sz w:val="24"/>
          <w:szCs w:val="24"/>
          <w:lang w:eastAsia="en-US"/>
        </w:rPr>
      </w:pPr>
      <w:r w:rsidRPr="00AC1F7A">
        <w:rPr>
          <w:rFonts w:eastAsiaTheme="minorHAnsi" w:cstheme="minorHAnsi"/>
          <w:b/>
          <w:color w:val="000000"/>
          <w:sz w:val="24"/>
          <w:szCs w:val="24"/>
          <w:lang w:eastAsia="en-US"/>
        </w:rPr>
        <w:t>Guiding principles</w:t>
      </w:r>
    </w:p>
    <w:p w14:paraId="2925385C" w14:textId="77777777" w:rsidR="00134EA0" w:rsidRPr="00134EA0" w:rsidRDefault="00134EA0" w:rsidP="00811EE6">
      <w:pPr>
        <w:autoSpaceDE w:val="0"/>
        <w:autoSpaceDN w:val="0"/>
        <w:adjustRightInd w:val="0"/>
        <w:spacing w:after="0" w:line="240" w:lineRule="auto"/>
        <w:rPr>
          <w:rFonts w:eastAsiaTheme="minorHAnsi" w:cstheme="minorHAnsi"/>
          <w:color w:val="000000"/>
          <w:sz w:val="24"/>
          <w:szCs w:val="24"/>
          <w:lang w:eastAsia="en-US"/>
        </w:rPr>
      </w:pPr>
    </w:p>
    <w:p w14:paraId="2925385D" w14:textId="77777777" w:rsidR="00811EE6" w:rsidRPr="00134EA0" w:rsidRDefault="00811EE6" w:rsidP="00134EA0">
      <w:pPr>
        <w:autoSpaceDE w:val="0"/>
        <w:autoSpaceDN w:val="0"/>
        <w:adjustRightInd w:val="0"/>
        <w:spacing w:after="0" w:line="240" w:lineRule="auto"/>
        <w:rPr>
          <w:rFonts w:eastAsiaTheme="minorHAnsi" w:cstheme="minorHAnsi"/>
          <w:color w:val="000000"/>
          <w:sz w:val="24"/>
          <w:szCs w:val="24"/>
          <w:lang w:eastAsia="en-US"/>
        </w:rPr>
      </w:pPr>
      <w:r w:rsidRPr="00134EA0">
        <w:rPr>
          <w:rFonts w:eastAsiaTheme="minorHAnsi" w:cstheme="minorHAnsi"/>
          <w:color w:val="000000"/>
          <w:sz w:val="24"/>
          <w:szCs w:val="24"/>
          <w:lang w:eastAsia="en-US"/>
        </w:rPr>
        <w:t>In fulfilling the legal obligations cited above, we are guided by nine principles:</w:t>
      </w:r>
    </w:p>
    <w:p w14:paraId="2925385E" w14:textId="77777777" w:rsidR="00134EA0" w:rsidRPr="00134EA0" w:rsidRDefault="00134EA0" w:rsidP="00811EE6">
      <w:pPr>
        <w:autoSpaceDE w:val="0"/>
        <w:autoSpaceDN w:val="0"/>
        <w:adjustRightInd w:val="0"/>
        <w:spacing w:after="0" w:line="240" w:lineRule="auto"/>
        <w:rPr>
          <w:rFonts w:eastAsiaTheme="minorHAnsi" w:cstheme="minorHAnsi"/>
          <w:color w:val="000000"/>
          <w:sz w:val="24"/>
          <w:szCs w:val="24"/>
          <w:lang w:eastAsia="en-US"/>
        </w:rPr>
      </w:pPr>
    </w:p>
    <w:p w14:paraId="2925385F" w14:textId="33DD71B8" w:rsidR="00811EE6" w:rsidRDefault="00811EE6" w:rsidP="00811EE6">
      <w:pPr>
        <w:autoSpaceDE w:val="0"/>
        <w:autoSpaceDN w:val="0"/>
        <w:adjustRightInd w:val="0"/>
        <w:spacing w:after="0" w:line="240" w:lineRule="auto"/>
        <w:rPr>
          <w:rFonts w:eastAsiaTheme="minorHAnsi" w:cstheme="minorHAnsi"/>
          <w:b/>
          <w:color w:val="000000"/>
          <w:sz w:val="24"/>
          <w:szCs w:val="24"/>
          <w:lang w:eastAsia="en-US"/>
        </w:rPr>
      </w:pPr>
      <w:r w:rsidRPr="00134EA0">
        <w:rPr>
          <w:rFonts w:eastAsiaTheme="minorHAnsi" w:cstheme="minorHAnsi"/>
          <w:b/>
          <w:color w:val="000000"/>
          <w:sz w:val="24"/>
          <w:szCs w:val="24"/>
          <w:lang w:eastAsia="en-US"/>
        </w:rPr>
        <w:t xml:space="preserve">Principle 1: All </w:t>
      </w:r>
      <w:r w:rsidR="00344B27">
        <w:rPr>
          <w:rFonts w:eastAsiaTheme="minorHAnsi" w:cstheme="minorHAnsi"/>
          <w:b/>
          <w:color w:val="000000"/>
          <w:sz w:val="24"/>
          <w:szCs w:val="24"/>
          <w:lang w:eastAsia="en-US"/>
        </w:rPr>
        <w:t>members of our community</w:t>
      </w:r>
      <w:r w:rsidRPr="00134EA0">
        <w:rPr>
          <w:rFonts w:eastAsiaTheme="minorHAnsi" w:cstheme="minorHAnsi"/>
          <w:b/>
          <w:color w:val="000000"/>
          <w:sz w:val="24"/>
          <w:szCs w:val="24"/>
          <w:lang w:eastAsia="en-US"/>
        </w:rPr>
        <w:t xml:space="preserve"> are of equal value.</w:t>
      </w:r>
    </w:p>
    <w:p w14:paraId="29253860" w14:textId="77777777" w:rsidR="00134EA0" w:rsidRPr="00134EA0" w:rsidRDefault="00134EA0" w:rsidP="00811EE6">
      <w:pPr>
        <w:autoSpaceDE w:val="0"/>
        <w:autoSpaceDN w:val="0"/>
        <w:adjustRightInd w:val="0"/>
        <w:spacing w:after="0" w:line="240" w:lineRule="auto"/>
        <w:rPr>
          <w:rFonts w:eastAsiaTheme="minorHAnsi" w:cstheme="minorHAnsi"/>
          <w:b/>
          <w:color w:val="000000"/>
          <w:sz w:val="24"/>
          <w:szCs w:val="24"/>
          <w:lang w:eastAsia="en-US"/>
        </w:rPr>
      </w:pPr>
    </w:p>
    <w:p w14:paraId="29253861" w14:textId="504E455C" w:rsidR="00811EE6" w:rsidRPr="00134EA0" w:rsidRDefault="00811EE6" w:rsidP="00811EE6">
      <w:pPr>
        <w:autoSpaceDE w:val="0"/>
        <w:autoSpaceDN w:val="0"/>
        <w:adjustRightInd w:val="0"/>
        <w:spacing w:after="0" w:line="240" w:lineRule="auto"/>
        <w:rPr>
          <w:rFonts w:eastAsiaTheme="minorHAnsi" w:cstheme="minorHAnsi"/>
          <w:color w:val="000000"/>
          <w:sz w:val="24"/>
          <w:szCs w:val="24"/>
          <w:lang w:eastAsia="en-US"/>
        </w:rPr>
      </w:pPr>
      <w:r w:rsidRPr="00134EA0">
        <w:rPr>
          <w:rFonts w:eastAsiaTheme="minorHAnsi" w:cstheme="minorHAnsi"/>
          <w:color w:val="000000"/>
          <w:sz w:val="24"/>
          <w:szCs w:val="24"/>
          <w:lang w:eastAsia="en-US"/>
        </w:rPr>
        <w:t xml:space="preserve">We see all </w:t>
      </w:r>
      <w:r w:rsidR="00344B27">
        <w:rPr>
          <w:rFonts w:eastAsiaTheme="minorHAnsi" w:cstheme="minorHAnsi"/>
          <w:color w:val="000000"/>
          <w:sz w:val="24"/>
          <w:szCs w:val="24"/>
          <w:lang w:eastAsia="en-US"/>
        </w:rPr>
        <w:t xml:space="preserve">members of our community, including </w:t>
      </w:r>
      <w:r w:rsidRPr="00134EA0">
        <w:rPr>
          <w:rFonts w:eastAsiaTheme="minorHAnsi" w:cstheme="minorHAnsi"/>
          <w:color w:val="000000"/>
          <w:sz w:val="24"/>
          <w:szCs w:val="24"/>
          <w:lang w:eastAsia="en-US"/>
        </w:rPr>
        <w:t>learners and potential learners, and their parents and carers, as of</w:t>
      </w:r>
      <w:r w:rsidR="00AC1F7A">
        <w:rPr>
          <w:rFonts w:eastAsiaTheme="minorHAnsi" w:cstheme="minorHAnsi"/>
          <w:color w:val="000000"/>
          <w:sz w:val="24"/>
          <w:szCs w:val="24"/>
          <w:lang w:eastAsia="en-US"/>
        </w:rPr>
        <w:t xml:space="preserve"> </w:t>
      </w:r>
      <w:r w:rsidRPr="00134EA0">
        <w:rPr>
          <w:rFonts w:eastAsiaTheme="minorHAnsi" w:cstheme="minorHAnsi"/>
          <w:color w:val="000000"/>
          <w:sz w:val="24"/>
          <w:szCs w:val="24"/>
          <w:lang w:eastAsia="en-US"/>
        </w:rPr>
        <w:t>equal value:</w:t>
      </w:r>
    </w:p>
    <w:p w14:paraId="29253862" w14:textId="77777777" w:rsidR="00811EE6" w:rsidRPr="00134EA0" w:rsidRDefault="00811EE6" w:rsidP="00134EA0">
      <w:pPr>
        <w:pStyle w:val="ListParagraph"/>
        <w:numPr>
          <w:ilvl w:val="0"/>
          <w:numId w:val="7"/>
        </w:numPr>
        <w:autoSpaceDE w:val="0"/>
        <w:autoSpaceDN w:val="0"/>
        <w:adjustRightInd w:val="0"/>
        <w:spacing w:after="0" w:line="240" w:lineRule="auto"/>
        <w:rPr>
          <w:rFonts w:eastAsiaTheme="minorHAnsi" w:cstheme="minorHAnsi"/>
          <w:color w:val="000000"/>
          <w:sz w:val="24"/>
          <w:szCs w:val="24"/>
          <w:lang w:eastAsia="en-US"/>
        </w:rPr>
      </w:pPr>
      <w:r w:rsidRPr="00134EA0">
        <w:rPr>
          <w:rFonts w:eastAsiaTheme="minorHAnsi" w:cstheme="minorHAnsi"/>
          <w:color w:val="000000"/>
          <w:sz w:val="24"/>
          <w:szCs w:val="24"/>
          <w:lang w:eastAsia="en-US"/>
        </w:rPr>
        <w:t>whether or not they are disabled</w:t>
      </w:r>
    </w:p>
    <w:p w14:paraId="29253863" w14:textId="77777777" w:rsidR="00811EE6" w:rsidRPr="00134EA0" w:rsidRDefault="00811EE6" w:rsidP="00134EA0">
      <w:pPr>
        <w:pStyle w:val="ListParagraph"/>
        <w:numPr>
          <w:ilvl w:val="0"/>
          <w:numId w:val="7"/>
        </w:numPr>
        <w:autoSpaceDE w:val="0"/>
        <w:autoSpaceDN w:val="0"/>
        <w:adjustRightInd w:val="0"/>
        <w:spacing w:after="0" w:line="240" w:lineRule="auto"/>
        <w:rPr>
          <w:rFonts w:eastAsiaTheme="minorHAnsi" w:cstheme="minorHAnsi"/>
          <w:color w:val="000000"/>
          <w:sz w:val="24"/>
          <w:szCs w:val="24"/>
          <w:lang w:eastAsia="en-US"/>
        </w:rPr>
      </w:pPr>
      <w:r w:rsidRPr="00134EA0">
        <w:rPr>
          <w:rFonts w:eastAsiaTheme="minorHAnsi" w:cstheme="minorHAnsi"/>
          <w:color w:val="000000"/>
          <w:sz w:val="24"/>
          <w:szCs w:val="24"/>
          <w:lang w:eastAsia="en-US"/>
        </w:rPr>
        <w:t xml:space="preserve">whatever their </w:t>
      </w:r>
      <w:r w:rsidR="00475C52">
        <w:rPr>
          <w:rFonts w:eastAsiaTheme="minorHAnsi" w:cstheme="minorHAnsi"/>
          <w:color w:val="000000"/>
          <w:sz w:val="24"/>
          <w:szCs w:val="24"/>
          <w:lang w:eastAsia="en-US"/>
        </w:rPr>
        <w:t xml:space="preserve">race, </w:t>
      </w:r>
      <w:r w:rsidRPr="00134EA0">
        <w:rPr>
          <w:rFonts w:eastAsiaTheme="minorHAnsi" w:cstheme="minorHAnsi"/>
          <w:color w:val="000000"/>
          <w:sz w:val="24"/>
          <w:szCs w:val="24"/>
          <w:lang w:eastAsia="en-US"/>
        </w:rPr>
        <w:t>ethnicity, culture, national origin or national status</w:t>
      </w:r>
    </w:p>
    <w:p w14:paraId="29253864" w14:textId="31BA8694" w:rsidR="00811EE6" w:rsidRPr="00134EA0" w:rsidRDefault="00811EE6" w:rsidP="00134EA0">
      <w:pPr>
        <w:pStyle w:val="ListParagraph"/>
        <w:numPr>
          <w:ilvl w:val="0"/>
          <w:numId w:val="7"/>
        </w:numPr>
        <w:autoSpaceDE w:val="0"/>
        <w:autoSpaceDN w:val="0"/>
        <w:adjustRightInd w:val="0"/>
        <w:spacing w:after="0" w:line="240" w:lineRule="auto"/>
        <w:rPr>
          <w:rFonts w:eastAsiaTheme="minorHAnsi" w:cstheme="minorHAnsi"/>
          <w:color w:val="000000"/>
          <w:sz w:val="24"/>
          <w:szCs w:val="24"/>
          <w:lang w:eastAsia="en-US"/>
        </w:rPr>
      </w:pPr>
      <w:r w:rsidRPr="00134EA0">
        <w:rPr>
          <w:rFonts w:eastAsiaTheme="minorHAnsi" w:cstheme="minorHAnsi"/>
          <w:color w:val="000000"/>
          <w:sz w:val="24"/>
          <w:szCs w:val="24"/>
          <w:lang w:eastAsia="en-US"/>
        </w:rPr>
        <w:t xml:space="preserve">whatever their </w:t>
      </w:r>
      <w:r w:rsidR="00344B27">
        <w:rPr>
          <w:rFonts w:eastAsiaTheme="minorHAnsi" w:cstheme="minorHAnsi"/>
          <w:color w:val="000000"/>
          <w:sz w:val="24"/>
          <w:szCs w:val="24"/>
          <w:lang w:eastAsia="en-US"/>
        </w:rPr>
        <w:t xml:space="preserve">sex, </w:t>
      </w:r>
      <w:r w:rsidRPr="00134EA0">
        <w:rPr>
          <w:rFonts w:eastAsiaTheme="minorHAnsi" w:cstheme="minorHAnsi"/>
          <w:color w:val="000000"/>
          <w:sz w:val="24"/>
          <w:szCs w:val="24"/>
          <w:lang w:eastAsia="en-US"/>
        </w:rPr>
        <w:t>gender and gender identity</w:t>
      </w:r>
    </w:p>
    <w:p w14:paraId="29253865" w14:textId="77777777" w:rsidR="00811EE6" w:rsidRPr="00134EA0" w:rsidRDefault="00811EE6" w:rsidP="00134EA0">
      <w:pPr>
        <w:pStyle w:val="ListParagraph"/>
        <w:numPr>
          <w:ilvl w:val="0"/>
          <w:numId w:val="7"/>
        </w:numPr>
        <w:autoSpaceDE w:val="0"/>
        <w:autoSpaceDN w:val="0"/>
        <w:adjustRightInd w:val="0"/>
        <w:spacing w:after="0" w:line="240" w:lineRule="auto"/>
        <w:rPr>
          <w:rFonts w:eastAsiaTheme="minorHAnsi" w:cstheme="minorHAnsi"/>
          <w:color w:val="000000"/>
          <w:sz w:val="24"/>
          <w:szCs w:val="24"/>
          <w:lang w:eastAsia="en-US"/>
        </w:rPr>
      </w:pPr>
      <w:r w:rsidRPr="00134EA0">
        <w:rPr>
          <w:rFonts w:eastAsiaTheme="minorHAnsi" w:cstheme="minorHAnsi"/>
          <w:color w:val="000000"/>
          <w:sz w:val="24"/>
          <w:szCs w:val="24"/>
          <w:lang w:eastAsia="en-US"/>
        </w:rPr>
        <w:t>whatever their religious or non-religious affiliation or faith background</w:t>
      </w:r>
    </w:p>
    <w:p w14:paraId="29253866" w14:textId="5BC9B6CD" w:rsidR="00811EE6" w:rsidRDefault="00811EE6" w:rsidP="00134EA0">
      <w:pPr>
        <w:pStyle w:val="ListParagraph"/>
        <w:numPr>
          <w:ilvl w:val="0"/>
          <w:numId w:val="7"/>
        </w:numPr>
        <w:autoSpaceDE w:val="0"/>
        <w:autoSpaceDN w:val="0"/>
        <w:adjustRightInd w:val="0"/>
        <w:spacing w:after="0" w:line="240" w:lineRule="auto"/>
        <w:rPr>
          <w:rFonts w:eastAsiaTheme="minorHAnsi" w:cstheme="minorHAnsi"/>
          <w:color w:val="000000"/>
          <w:sz w:val="24"/>
          <w:szCs w:val="24"/>
          <w:lang w:eastAsia="en-US"/>
        </w:rPr>
      </w:pPr>
      <w:r w:rsidRPr="00134EA0">
        <w:rPr>
          <w:rFonts w:eastAsiaTheme="minorHAnsi" w:cstheme="minorHAnsi"/>
          <w:color w:val="000000"/>
          <w:sz w:val="24"/>
          <w:szCs w:val="24"/>
          <w:lang w:eastAsia="en-US"/>
        </w:rPr>
        <w:t>whatever their sexual identity.</w:t>
      </w:r>
    </w:p>
    <w:p w14:paraId="6476CAE9" w14:textId="7E9B5F68" w:rsidR="00344B27" w:rsidRDefault="00344B27" w:rsidP="00134EA0">
      <w:pPr>
        <w:pStyle w:val="ListParagraph"/>
        <w:numPr>
          <w:ilvl w:val="0"/>
          <w:numId w:val="7"/>
        </w:numPr>
        <w:autoSpaceDE w:val="0"/>
        <w:autoSpaceDN w:val="0"/>
        <w:adjustRightInd w:val="0"/>
        <w:spacing w:after="0" w:line="240" w:lineRule="auto"/>
        <w:rPr>
          <w:rFonts w:eastAsiaTheme="minorHAnsi" w:cstheme="minorHAnsi"/>
          <w:color w:val="000000"/>
          <w:sz w:val="24"/>
          <w:szCs w:val="24"/>
          <w:lang w:eastAsia="en-US"/>
        </w:rPr>
      </w:pPr>
      <w:r>
        <w:rPr>
          <w:rFonts w:eastAsiaTheme="minorHAnsi" w:cstheme="minorHAnsi"/>
          <w:color w:val="000000"/>
          <w:sz w:val="24"/>
          <w:szCs w:val="24"/>
          <w:lang w:eastAsia="en-US"/>
        </w:rPr>
        <w:t>Whatever their age.</w:t>
      </w:r>
    </w:p>
    <w:p w14:paraId="29253867" w14:textId="77777777" w:rsidR="00134EA0" w:rsidRPr="00134EA0" w:rsidRDefault="00134EA0" w:rsidP="00134EA0">
      <w:pPr>
        <w:pStyle w:val="ListParagraph"/>
        <w:autoSpaceDE w:val="0"/>
        <w:autoSpaceDN w:val="0"/>
        <w:adjustRightInd w:val="0"/>
        <w:spacing w:after="0" w:line="240" w:lineRule="auto"/>
        <w:rPr>
          <w:rFonts w:eastAsiaTheme="minorHAnsi" w:cstheme="minorHAnsi"/>
          <w:color w:val="000000"/>
          <w:sz w:val="24"/>
          <w:szCs w:val="24"/>
          <w:lang w:eastAsia="en-US"/>
        </w:rPr>
      </w:pPr>
    </w:p>
    <w:p w14:paraId="29253868" w14:textId="77777777" w:rsidR="00811EE6" w:rsidRDefault="00811EE6" w:rsidP="00811EE6">
      <w:pPr>
        <w:autoSpaceDE w:val="0"/>
        <w:autoSpaceDN w:val="0"/>
        <w:adjustRightInd w:val="0"/>
        <w:spacing w:after="0" w:line="240" w:lineRule="auto"/>
        <w:rPr>
          <w:rFonts w:eastAsiaTheme="minorHAnsi" w:cstheme="minorHAnsi"/>
          <w:b/>
          <w:color w:val="000000"/>
          <w:sz w:val="24"/>
          <w:szCs w:val="24"/>
          <w:lang w:eastAsia="en-US"/>
        </w:rPr>
      </w:pPr>
      <w:r w:rsidRPr="00134EA0">
        <w:rPr>
          <w:rFonts w:eastAsiaTheme="minorHAnsi" w:cstheme="minorHAnsi"/>
          <w:b/>
          <w:color w:val="000000"/>
          <w:sz w:val="24"/>
          <w:szCs w:val="24"/>
          <w:lang w:eastAsia="en-US"/>
        </w:rPr>
        <w:t>Principle 2: We recognise and respect difference.</w:t>
      </w:r>
    </w:p>
    <w:p w14:paraId="29253869" w14:textId="77777777" w:rsidR="00134EA0" w:rsidRPr="00134EA0" w:rsidRDefault="00134EA0" w:rsidP="00811EE6">
      <w:pPr>
        <w:autoSpaceDE w:val="0"/>
        <w:autoSpaceDN w:val="0"/>
        <w:adjustRightInd w:val="0"/>
        <w:spacing w:after="0" w:line="240" w:lineRule="auto"/>
        <w:rPr>
          <w:rFonts w:eastAsiaTheme="minorHAnsi" w:cstheme="minorHAnsi"/>
          <w:b/>
          <w:color w:val="000000"/>
          <w:sz w:val="24"/>
          <w:szCs w:val="24"/>
          <w:lang w:eastAsia="en-US"/>
        </w:rPr>
      </w:pPr>
    </w:p>
    <w:p w14:paraId="2925386A" w14:textId="77777777" w:rsidR="00811EE6" w:rsidRPr="00134EA0" w:rsidRDefault="00811EE6" w:rsidP="00134EA0">
      <w:pPr>
        <w:autoSpaceDE w:val="0"/>
        <w:autoSpaceDN w:val="0"/>
        <w:adjustRightInd w:val="0"/>
        <w:spacing w:after="0" w:line="240" w:lineRule="auto"/>
        <w:rPr>
          <w:rFonts w:eastAsiaTheme="minorHAnsi" w:cstheme="minorHAnsi"/>
          <w:color w:val="000000"/>
          <w:sz w:val="24"/>
          <w:szCs w:val="24"/>
          <w:lang w:eastAsia="en-US"/>
        </w:rPr>
      </w:pPr>
      <w:r w:rsidRPr="00134EA0">
        <w:rPr>
          <w:rFonts w:eastAsiaTheme="minorHAnsi" w:cstheme="minorHAnsi"/>
          <w:color w:val="000000"/>
          <w:sz w:val="24"/>
          <w:szCs w:val="24"/>
          <w:lang w:eastAsia="en-US"/>
        </w:rPr>
        <w:t>Treating people equally does not necessarily involve treating</w:t>
      </w:r>
      <w:r w:rsidR="00134EA0">
        <w:rPr>
          <w:rFonts w:eastAsiaTheme="minorHAnsi" w:cstheme="minorHAnsi"/>
          <w:color w:val="000000"/>
          <w:sz w:val="24"/>
          <w:szCs w:val="24"/>
          <w:lang w:eastAsia="en-US"/>
        </w:rPr>
        <w:t xml:space="preserve"> </w:t>
      </w:r>
      <w:r w:rsidRPr="00134EA0">
        <w:rPr>
          <w:rFonts w:eastAsiaTheme="minorHAnsi" w:cstheme="minorHAnsi"/>
          <w:color w:val="000000"/>
          <w:sz w:val="24"/>
          <w:szCs w:val="24"/>
          <w:lang w:eastAsia="en-US"/>
        </w:rPr>
        <w:t>them all the same. Our policies, procedures and activities must not discriminate</w:t>
      </w:r>
      <w:r w:rsidR="00134EA0">
        <w:rPr>
          <w:rFonts w:eastAsiaTheme="minorHAnsi" w:cstheme="minorHAnsi"/>
          <w:color w:val="000000"/>
          <w:sz w:val="24"/>
          <w:szCs w:val="24"/>
          <w:lang w:eastAsia="en-US"/>
        </w:rPr>
        <w:t xml:space="preserve"> </w:t>
      </w:r>
      <w:r w:rsidRPr="00134EA0">
        <w:rPr>
          <w:rFonts w:eastAsiaTheme="minorHAnsi" w:cstheme="minorHAnsi"/>
          <w:color w:val="000000"/>
          <w:sz w:val="24"/>
          <w:szCs w:val="24"/>
          <w:lang w:eastAsia="en-US"/>
        </w:rPr>
        <w:t>but must nevertheless take account of differences of life-experience, outlook and</w:t>
      </w:r>
      <w:r w:rsidR="00134EA0">
        <w:rPr>
          <w:rFonts w:eastAsiaTheme="minorHAnsi" w:cstheme="minorHAnsi"/>
          <w:color w:val="000000"/>
          <w:sz w:val="24"/>
          <w:szCs w:val="24"/>
          <w:lang w:eastAsia="en-US"/>
        </w:rPr>
        <w:t xml:space="preserve"> </w:t>
      </w:r>
      <w:r w:rsidRPr="00134EA0">
        <w:rPr>
          <w:rFonts w:eastAsiaTheme="minorHAnsi" w:cstheme="minorHAnsi"/>
          <w:color w:val="000000"/>
          <w:sz w:val="24"/>
          <w:szCs w:val="24"/>
          <w:lang w:eastAsia="en-US"/>
        </w:rPr>
        <w:t>background, and in the kinds of barrier and disadvantage which people may face,</w:t>
      </w:r>
      <w:r w:rsidR="00134EA0">
        <w:rPr>
          <w:rFonts w:eastAsiaTheme="minorHAnsi" w:cstheme="minorHAnsi"/>
          <w:color w:val="000000"/>
          <w:sz w:val="24"/>
          <w:szCs w:val="24"/>
          <w:lang w:eastAsia="en-US"/>
        </w:rPr>
        <w:t xml:space="preserve"> </w:t>
      </w:r>
      <w:r w:rsidRPr="00134EA0">
        <w:rPr>
          <w:rFonts w:eastAsiaTheme="minorHAnsi" w:cstheme="minorHAnsi"/>
          <w:color w:val="000000"/>
          <w:sz w:val="24"/>
          <w:szCs w:val="24"/>
          <w:lang w:eastAsia="en-US"/>
        </w:rPr>
        <w:t>in relation to:</w:t>
      </w:r>
    </w:p>
    <w:p w14:paraId="2925386B" w14:textId="77777777" w:rsidR="00811EE6" w:rsidRPr="00134EA0" w:rsidRDefault="00811EE6" w:rsidP="00134EA0">
      <w:pPr>
        <w:pStyle w:val="ListParagraph"/>
        <w:numPr>
          <w:ilvl w:val="0"/>
          <w:numId w:val="10"/>
        </w:numPr>
        <w:autoSpaceDE w:val="0"/>
        <w:autoSpaceDN w:val="0"/>
        <w:adjustRightInd w:val="0"/>
        <w:spacing w:after="0" w:line="240" w:lineRule="auto"/>
        <w:rPr>
          <w:rFonts w:eastAsiaTheme="minorHAnsi" w:cstheme="minorHAnsi"/>
          <w:sz w:val="24"/>
          <w:szCs w:val="24"/>
          <w:lang w:eastAsia="en-US"/>
        </w:rPr>
      </w:pPr>
      <w:r w:rsidRPr="00134EA0">
        <w:rPr>
          <w:rFonts w:eastAsiaTheme="minorHAnsi" w:cstheme="minorHAnsi"/>
          <w:sz w:val="24"/>
          <w:szCs w:val="24"/>
          <w:lang w:eastAsia="en-US"/>
        </w:rPr>
        <w:t>disability, so that reasonable adjustments are made</w:t>
      </w:r>
    </w:p>
    <w:p w14:paraId="2925386C" w14:textId="77777777" w:rsidR="00811EE6" w:rsidRPr="00134EA0" w:rsidRDefault="00475C52" w:rsidP="00134EA0">
      <w:pPr>
        <w:pStyle w:val="ListParagraph"/>
        <w:numPr>
          <w:ilvl w:val="0"/>
          <w:numId w:val="10"/>
        </w:numPr>
        <w:autoSpaceDE w:val="0"/>
        <w:autoSpaceDN w:val="0"/>
        <w:adjustRightInd w:val="0"/>
        <w:spacing w:after="0" w:line="240" w:lineRule="auto"/>
        <w:rPr>
          <w:rFonts w:eastAsiaTheme="minorHAnsi" w:cstheme="minorHAnsi"/>
          <w:sz w:val="24"/>
          <w:szCs w:val="24"/>
          <w:lang w:eastAsia="en-US"/>
        </w:rPr>
      </w:pPr>
      <w:r>
        <w:rPr>
          <w:rFonts w:eastAsiaTheme="minorHAnsi" w:cstheme="minorHAnsi"/>
          <w:sz w:val="24"/>
          <w:szCs w:val="24"/>
          <w:lang w:eastAsia="en-US"/>
        </w:rPr>
        <w:t xml:space="preserve">race or </w:t>
      </w:r>
      <w:r w:rsidR="00811EE6" w:rsidRPr="00134EA0">
        <w:rPr>
          <w:rFonts w:eastAsiaTheme="minorHAnsi" w:cstheme="minorHAnsi"/>
          <w:sz w:val="24"/>
          <w:szCs w:val="24"/>
          <w:lang w:eastAsia="en-US"/>
        </w:rPr>
        <w:t>ethnicity, so that different cultural backgrounds and experiences of</w:t>
      </w:r>
    </w:p>
    <w:p w14:paraId="6732F7E5" w14:textId="77777777" w:rsidR="00344B27" w:rsidRDefault="00811EE6" w:rsidP="00344B27">
      <w:pPr>
        <w:pStyle w:val="ListParagraph"/>
        <w:autoSpaceDE w:val="0"/>
        <w:autoSpaceDN w:val="0"/>
        <w:adjustRightInd w:val="0"/>
        <w:spacing w:after="0" w:line="240" w:lineRule="auto"/>
        <w:rPr>
          <w:rFonts w:eastAsiaTheme="minorHAnsi" w:cstheme="minorHAnsi"/>
          <w:sz w:val="24"/>
          <w:szCs w:val="24"/>
          <w:lang w:eastAsia="en-US"/>
        </w:rPr>
      </w:pPr>
      <w:r w:rsidRPr="00134EA0">
        <w:rPr>
          <w:rFonts w:eastAsiaTheme="minorHAnsi" w:cstheme="minorHAnsi"/>
          <w:sz w:val="24"/>
          <w:szCs w:val="24"/>
          <w:lang w:eastAsia="en-US"/>
        </w:rPr>
        <w:t xml:space="preserve">prejudice </w:t>
      </w:r>
      <w:proofErr w:type="gramStart"/>
      <w:r w:rsidRPr="00134EA0">
        <w:rPr>
          <w:rFonts w:eastAsiaTheme="minorHAnsi" w:cstheme="minorHAnsi"/>
          <w:sz w:val="24"/>
          <w:szCs w:val="24"/>
          <w:lang w:eastAsia="en-US"/>
        </w:rPr>
        <w:t>are</w:t>
      </w:r>
      <w:proofErr w:type="gramEnd"/>
      <w:r w:rsidRPr="00134EA0">
        <w:rPr>
          <w:rFonts w:eastAsiaTheme="minorHAnsi" w:cstheme="minorHAnsi"/>
          <w:sz w:val="24"/>
          <w:szCs w:val="24"/>
          <w:lang w:eastAsia="en-US"/>
        </w:rPr>
        <w:t xml:space="preserve"> recognised</w:t>
      </w:r>
    </w:p>
    <w:p w14:paraId="2925386F" w14:textId="4C3BD369" w:rsidR="00811EE6" w:rsidRDefault="00344B27" w:rsidP="00344B27">
      <w:pPr>
        <w:pStyle w:val="ListParagraph"/>
        <w:numPr>
          <w:ilvl w:val="0"/>
          <w:numId w:val="10"/>
        </w:numPr>
        <w:autoSpaceDE w:val="0"/>
        <w:autoSpaceDN w:val="0"/>
        <w:adjustRightInd w:val="0"/>
        <w:spacing w:after="0" w:line="240" w:lineRule="auto"/>
        <w:rPr>
          <w:rFonts w:eastAsiaTheme="minorHAnsi" w:cstheme="minorHAnsi"/>
          <w:sz w:val="24"/>
          <w:szCs w:val="24"/>
          <w:lang w:eastAsia="en-US"/>
        </w:rPr>
      </w:pPr>
      <w:r w:rsidRPr="00344B27">
        <w:rPr>
          <w:rFonts w:eastAsiaTheme="minorHAnsi" w:cstheme="minorHAnsi"/>
          <w:sz w:val="24"/>
          <w:szCs w:val="24"/>
          <w:lang w:eastAsia="en-US"/>
        </w:rPr>
        <w:lastRenderedPageBreak/>
        <w:t xml:space="preserve">sexual, </w:t>
      </w:r>
      <w:r w:rsidR="00811EE6" w:rsidRPr="00344B27">
        <w:rPr>
          <w:rFonts w:eastAsiaTheme="minorHAnsi" w:cstheme="minorHAnsi"/>
          <w:sz w:val="24"/>
          <w:szCs w:val="24"/>
          <w:lang w:eastAsia="en-US"/>
        </w:rPr>
        <w:t xml:space="preserve">gender, </w:t>
      </w:r>
      <w:r w:rsidRPr="00344B27">
        <w:rPr>
          <w:rFonts w:eastAsiaTheme="minorHAnsi" w:cstheme="minorHAnsi"/>
          <w:sz w:val="24"/>
          <w:szCs w:val="24"/>
          <w:lang w:eastAsia="en-US"/>
        </w:rPr>
        <w:t xml:space="preserve">identity </w:t>
      </w:r>
      <w:r w:rsidR="00811EE6" w:rsidRPr="00344B27">
        <w:rPr>
          <w:rFonts w:eastAsiaTheme="minorHAnsi" w:cstheme="minorHAnsi"/>
          <w:sz w:val="24"/>
          <w:szCs w:val="24"/>
          <w:lang w:eastAsia="en-US"/>
        </w:rPr>
        <w:t>so that the different needs and experiences of girls and boys, and</w:t>
      </w:r>
      <w:r w:rsidRPr="00344B27">
        <w:rPr>
          <w:rFonts w:eastAsiaTheme="minorHAnsi" w:cstheme="minorHAnsi"/>
          <w:sz w:val="24"/>
          <w:szCs w:val="24"/>
          <w:lang w:eastAsia="en-US"/>
        </w:rPr>
        <w:t xml:space="preserve"> </w:t>
      </w:r>
      <w:r w:rsidR="00811EE6" w:rsidRPr="00344B27">
        <w:rPr>
          <w:rFonts w:eastAsiaTheme="minorHAnsi" w:cstheme="minorHAnsi"/>
          <w:sz w:val="24"/>
          <w:szCs w:val="24"/>
          <w:lang w:eastAsia="en-US"/>
        </w:rPr>
        <w:t>women and men, are recognised</w:t>
      </w:r>
    </w:p>
    <w:p w14:paraId="2E2A4CF2" w14:textId="1E6B7604" w:rsidR="00344B27" w:rsidRPr="00344B27" w:rsidRDefault="00344B27" w:rsidP="00344B27">
      <w:pPr>
        <w:pStyle w:val="ListParagraph"/>
        <w:numPr>
          <w:ilvl w:val="0"/>
          <w:numId w:val="10"/>
        </w:numPr>
        <w:autoSpaceDE w:val="0"/>
        <w:autoSpaceDN w:val="0"/>
        <w:adjustRightInd w:val="0"/>
        <w:spacing w:after="0" w:line="240" w:lineRule="auto"/>
        <w:rPr>
          <w:rFonts w:eastAsiaTheme="minorHAnsi" w:cstheme="minorHAnsi"/>
          <w:sz w:val="24"/>
          <w:szCs w:val="24"/>
          <w:lang w:eastAsia="en-US"/>
        </w:rPr>
      </w:pPr>
      <w:r>
        <w:rPr>
          <w:rFonts w:eastAsiaTheme="minorHAnsi" w:cstheme="minorHAnsi"/>
          <w:sz w:val="24"/>
          <w:szCs w:val="24"/>
          <w:lang w:eastAsia="en-US"/>
        </w:rPr>
        <w:t>pregnancy and maternity</w:t>
      </w:r>
    </w:p>
    <w:p w14:paraId="29253870" w14:textId="77777777" w:rsidR="00811EE6" w:rsidRPr="00134EA0" w:rsidRDefault="00811EE6" w:rsidP="00134EA0">
      <w:pPr>
        <w:pStyle w:val="ListParagraph"/>
        <w:numPr>
          <w:ilvl w:val="0"/>
          <w:numId w:val="10"/>
        </w:numPr>
        <w:autoSpaceDE w:val="0"/>
        <w:autoSpaceDN w:val="0"/>
        <w:adjustRightInd w:val="0"/>
        <w:spacing w:after="0" w:line="240" w:lineRule="auto"/>
        <w:rPr>
          <w:rFonts w:eastAsiaTheme="minorHAnsi" w:cstheme="minorHAnsi"/>
          <w:sz w:val="24"/>
          <w:szCs w:val="24"/>
          <w:lang w:eastAsia="en-US"/>
        </w:rPr>
      </w:pPr>
      <w:r w:rsidRPr="00134EA0">
        <w:rPr>
          <w:rFonts w:eastAsiaTheme="minorHAnsi" w:cstheme="minorHAnsi"/>
          <w:sz w:val="24"/>
          <w:szCs w:val="24"/>
          <w:lang w:eastAsia="en-US"/>
        </w:rPr>
        <w:t>religion, belief or faith background</w:t>
      </w:r>
    </w:p>
    <w:p w14:paraId="29253871" w14:textId="2B51D80E" w:rsidR="00811EE6" w:rsidRDefault="00811EE6" w:rsidP="00134EA0">
      <w:pPr>
        <w:pStyle w:val="ListParagraph"/>
        <w:numPr>
          <w:ilvl w:val="0"/>
          <w:numId w:val="10"/>
        </w:numPr>
        <w:autoSpaceDE w:val="0"/>
        <w:autoSpaceDN w:val="0"/>
        <w:adjustRightInd w:val="0"/>
        <w:spacing w:after="0" w:line="240" w:lineRule="auto"/>
        <w:rPr>
          <w:rFonts w:eastAsiaTheme="minorHAnsi" w:cstheme="minorHAnsi"/>
          <w:sz w:val="24"/>
          <w:szCs w:val="24"/>
          <w:lang w:eastAsia="en-US"/>
        </w:rPr>
      </w:pPr>
      <w:r w:rsidRPr="00134EA0">
        <w:rPr>
          <w:rFonts w:eastAsiaTheme="minorHAnsi" w:cstheme="minorHAnsi"/>
          <w:sz w:val="24"/>
          <w:szCs w:val="24"/>
          <w:lang w:eastAsia="en-US"/>
        </w:rPr>
        <w:t>sexual identity</w:t>
      </w:r>
    </w:p>
    <w:p w14:paraId="7DDA6899" w14:textId="6D974AC9" w:rsidR="00344B27" w:rsidRDefault="00344B27" w:rsidP="00134EA0">
      <w:pPr>
        <w:pStyle w:val="ListParagraph"/>
        <w:numPr>
          <w:ilvl w:val="0"/>
          <w:numId w:val="10"/>
        </w:numPr>
        <w:autoSpaceDE w:val="0"/>
        <w:autoSpaceDN w:val="0"/>
        <w:adjustRightInd w:val="0"/>
        <w:spacing w:after="0" w:line="240" w:lineRule="auto"/>
        <w:rPr>
          <w:rFonts w:eastAsiaTheme="minorHAnsi" w:cstheme="minorHAnsi"/>
          <w:sz w:val="24"/>
          <w:szCs w:val="24"/>
          <w:lang w:eastAsia="en-US"/>
        </w:rPr>
      </w:pPr>
      <w:r>
        <w:rPr>
          <w:rFonts w:eastAsiaTheme="minorHAnsi" w:cstheme="minorHAnsi"/>
          <w:sz w:val="24"/>
          <w:szCs w:val="24"/>
          <w:lang w:eastAsia="en-US"/>
        </w:rPr>
        <w:t>age</w:t>
      </w:r>
    </w:p>
    <w:p w14:paraId="601CF442" w14:textId="5A135105" w:rsidR="00344B27" w:rsidRPr="00134EA0" w:rsidRDefault="00344B27" w:rsidP="00134EA0">
      <w:pPr>
        <w:pStyle w:val="ListParagraph"/>
        <w:numPr>
          <w:ilvl w:val="0"/>
          <w:numId w:val="10"/>
        </w:numPr>
        <w:autoSpaceDE w:val="0"/>
        <w:autoSpaceDN w:val="0"/>
        <w:adjustRightInd w:val="0"/>
        <w:spacing w:after="0" w:line="240" w:lineRule="auto"/>
        <w:rPr>
          <w:rFonts w:eastAsiaTheme="minorHAnsi" w:cstheme="minorHAnsi"/>
          <w:sz w:val="24"/>
          <w:szCs w:val="24"/>
          <w:lang w:eastAsia="en-US"/>
        </w:rPr>
      </w:pPr>
      <w:r>
        <w:rPr>
          <w:rFonts w:eastAsiaTheme="minorHAnsi" w:cstheme="minorHAnsi"/>
          <w:sz w:val="24"/>
          <w:szCs w:val="24"/>
          <w:lang w:eastAsia="en-US"/>
        </w:rPr>
        <w:t>marital status.</w:t>
      </w:r>
    </w:p>
    <w:p w14:paraId="29253872" w14:textId="77777777" w:rsidR="00134EA0" w:rsidRDefault="00134EA0" w:rsidP="00134EA0">
      <w:pPr>
        <w:autoSpaceDE w:val="0"/>
        <w:autoSpaceDN w:val="0"/>
        <w:adjustRightInd w:val="0"/>
        <w:spacing w:after="0" w:line="240" w:lineRule="auto"/>
        <w:rPr>
          <w:rFonts w:eastAsiaTheme="minorHAnsi" w:cstheme="minorHAnsi"/>
          <w:sz w:val="24"/>
          <w:szCs w:val="24"/>
          <w:lang w:eastAsia="en-US"/>
        </w:rPr>
      </w:pPr>
    </w:p>
    <w:p w14:paraId="29253873" w14:textId="77777777" w:rsidR="00811EE6" w:rsidRDefault="00811EE6" w:rsidP="00811EE6">
      <w:pPr>
        <w:autoSpaceDE w:val="0"/>
        <w:autoSpaceDN w:val="0"/>
        <w:adjustRightInd w:val="0"/>
        <w:spacing w:after="0" w:line="240" w:lineRule="auto"/>
        <w:rPr>
          <w:rFonts w:eastAsiaTheme="minorHAnsi" w:cstheme="minorHAnsi"/>
          <w:b/>
          <w:sz w:val="24"/>
          <w:szCs w:val="24"/>
          <w:lang w:eastAsia="en-US"/>
        </w:rPr>
      </w:pPr>
      <w:r w:rsidRPr="00134EA0">
        <w:rPr>
          <w:rFonts w:eastAsiaTheme="minorHAnsi" w:cstheme="minorHAnsi"/>
          <w:b/>
          <w:sz w:val="24"/>
          <w:szCs w:val="24"/>
          <w:lang w:eastAsia="en-US"/>
        </w:rPr>
        <w:t>Principle 3: We foster positive attitudes and relationships, and a shared</w:t>
      </w:r>
      <w:r w:rsidR="00134EA0" w:rsidRPr="00134EA0">
        <w:rPr>
          <w:rFonts w:eastAsiaTheme="minorHAnsi" w:cstheme="minorHAnsi"/>
          <w:b/>
          <w:sz w:val="24"/>
          <w:szCs w:val="24"/>
          <w:lang w:eastAsia="en-US"/>
        </w:rPr>
        <w:t xml:space="preserve"> </w:t>
      </w:r>
      <w:r w:rsidRPr="00134EA0">
        <w:rPr>
          <w:rFonts w:eastAsiaTheme="minorHAnsi" w:cstheme="minorHAnsi"/>
          <w:b/>
          <w:sz w:val="24"/>
          <w:szCs w:val="24"/>
          <w:lang w:eastAsia="en-US"/>
        </w:rPr>
        <w:t>sense of cohesion and belonging.</w:t>
      </w:r>
    </w:p>
    <w:p w14:paraId="29253874" w14:textId="77777777" w:rsidR="00A12D67" w:rsidRPr="00134EA0" w:rsidRDefault="00A12D67" w:rsidP="00811EE6">
      <w:pPr>
        <w:autoSpaceDE w:val="0"/>
        <w:autoSpaceDN w:val="0"/>
        <w:adjustRightInd w:val="0"/>
        <w:spacing w:after="0" w:line="240" w:lineRule="auto"/>
        <w:rPr>
          <w:rFonts w:eastAsiaTheme="minorHAnsi" w:cstheme="minorHAnsi"/>
          <w:b/>
          <w:sz w:val="24"/>
          <w:szCs w:val="24"/>
          <w:lang w:eastAsia="en-US"/>
        </w:rPr>
      </w:pPr>
    </w:p>
    <w:p w14:paraId="29253875" w14:textId="77777777" w:rsidR="00811EE6" w:rsidRPr="00134EA0" w:rsidRDefault="00811EE6" w:rsidP="00811EE6">
      <w:pPr>
        <w:autoSpaceDE w:val="0"/>
        <w:autoSpaceDN w:val="0"/>
        <w:adjustRightInd w:val="0"/>
        <w:spacing w:after="0" w:line="240" w:lineRule="auto"/>
        <w:rPr>
          <w:rFonts w:eastAsiaTheme="minorHAnsi" w:cstheme="minorHAnsi"/>
          <w:sz w:val="24"/>
          <w:szCs w:val="24"/>
          <w:lang w:eastAsia="en-US"/>
        </w:rPr>
      </w:pPr>
      <w:r w:rsidRPr="00134EA0">
        <w:rPr>
          <w:rFonts w:eastAsiaTheme="minorHAnsi" w:cstheme="minorHAnsi"/>
          <w:sz w:val="24"/>
          <w:szCs w:val="24"/>
          <w:lang w:eastAsia="en-US"/>
        </w:rPr>
        <w:t>We intend that our policies, procedures and activities should promote:</w:t>
      </w:r>
    </w:p>
    <w:p w14:paraId="29253876" w14:textId="77777777" w:rsidR="00811EE6" w:rsidRPr="00134EA0" w:rsidRDefault="00811EE6" w:rsidP="00134EA0">
      <w:pPr>
        <w:pStyle w:val="ListParagraph"/>
        <w:numPr>
          <w:ilvl w:val="0"/>
          <w:numId w:val="14"/>
        </w:numPr>
        <w:autoSpaceDE w:val="0"/>
        <w:autoSpaceDN w:val="0"/>
        <w:adjustRightInd w:val="0"/>
        <w:spacing w:after="0" w:line="240" w:lineRule="auto"/>
        <w:rPr>
          <w:rFonts w:eastAsiaTheme="minorHAnsi" w:cstheme="minorHAnsi"/>
          <w:sz w:val="24"/>
          <w:szCs w:val="24"/>
          <w:lang w:eastAsia="en-US"/>
        </w:rPr>
      </w:pPr>
      <w:r w:rsidRPr="00134EA0">
        <w:rPr>
          <w:rFonts w:eastAsiaTheme="minorHAnsi" w:cstheme="minorHAnsi"/>
          <w:sz w:val="24"/>
          <w:szCs w:val="24"/>
          <w:lang w:eastAsia="en-US"/>
        </w:rPr>
        <w:t>positive attitudes towards disabled people, good relations between</w:t>
      </w:r>
      <w:r w:rsidR="00134EA0" w:rsidRPr="00134EA0">
        <w:rPr>
          <w:rFonts w:eastAsiaTheme="minorHAnsi" w:cstheme="minorHAnsi"/>
          <w:sz w:val="24"/>
          <w:szCs w:val="24"/>
          <w:lang w:eastAsia="en-US"/>
        </w:rPr>
        <w:t xml:space="preserve"> </w:t>
      </w:r>
      <w:r w:rsidRPr="00134EA0">
        <w:rPr>
          <w:rFonts w:eastAsiaTheme="minorHAnsi" w:cstheme="minorHAnsi"/>
          <w:sz w:val="24"/>
          <w:szCs w:val="24"/>
          <w:lang w:eastAsia="en-US"/>
        </w:rPr>
        <w:t>disabled and non-disabled people, and an absence of harassment of</w:t>
      </w:r>
      <w:r w:rsidR="00134EA0" w:rsidRPr="00134EA0">
        <w:rPr>
          <w:rFonts w:eastAsiaTheme="minorHAnsi" w:cstheme="minorHAnsi"/>
          <w:sz w:val="24"/>
          <w:szCs w:val="24"/>
          <w:lang w:eastAsia="en-US"/>
        </w:rPr>
        <w:t xml:space="preserve"> </w:t>
      </w:r>
      <w:r w:rsidRPr="00134EA0">
        <w:rPr>
          <w:rFonts w:eastAsiaTheme="minorHAnsi" w:cstheme="minorHAnsi"/>
          <w:sz w:val="24"/>
          <w:szCs w:val="24"/>
          <w:lang w:eastAsia="en-US"/>
        </w:rPr>
        <w:t>disabled people</w:t>
      </w:r>
    </w:p>
    <w:p w14:paraId="29253877" w14:textId="77777777" w:rsidR="00811EE6" w:rsidRPr="00134EA0" w:rsidRDefault="00811EE6" w:rsidP="00134EA0">
      <w:pPr>
        <w:pStyle w:val="ListParagraph"/>
        <w:numPr>
          <w:ilvl w:val="0"/>
          <w:numId w:val="14"/>
        </w:numPr>
        <w:autoSpaceDE w:val="0"/>
        <w:autoSpaceDN w:val="0"/>
        <w:adjustRightInd w:val="0"/>
        <w:spacing w:after="0" w:line="240" w:lineRule="auto"/>
        <w:rPr>
          <w:rFonts w:eastAsiaTheme="minorHAnsi" w:cstheme="minorHAnsi"/>
          <w:sz w:val="24"/>
          <w:szCs w:val="24"/>
          <w:lang w:eastAsia="en-US"/>
        </w:rPr>
      </w:pPr>
      <w:r w:rsidRPr="00134EA0">
        <w:rPr>
          <w:rFonts w:eastAsiaTheme="minorHAnsi" w:cstheme="minorHAnsi"/>
          <w:sz w:val="24"/>
          <w:szCs w:val="24"/>
          <w:lang w:eastAsia="en-US"/>
        </w:rPr>
        <w:t>positive interaction, good relations and dialogue between groups and</w:t>
      </w:r>
      <w:r w:rsidR="00134EA0" w:rsidRPr="00134EA0">
        <w:rPr>
          <w:rFonts w:eastAsiaTheme="minorHAnsi" w:cstheme="minorHAnsi"/>
          <w:sz w:val="24"/>
          <w:szCs w:val="24"/>
          <w:lang w:eastAsia="en-US"/>
        </w:rPr>
        <w:t xml:space="preserve"> </w:t>
      </w:r>
      <w:r w:rsidRPr="00134EA0">
        <w:rPr>
          <w:rFonts w:eastAsiaTheme="minorHAnsi" w:cstheme="minorHAnsi"/>
          <w:sz w:val="24"/>
          <w:szCs w:val="24"/>
          <w:lang w:eastAsia="en-US"/>
        </w:rPr>
        <w:t xml:space="preserve">communities different from each other in terms of </w:t>
      </w:r>
      <w:r w:rsidR="00475C52">
        <w:rPr>
          <w:rFonts w:eastAsiaTheme="minorHAnsi" w:cstheme="minorHAnsi"/>
          <w:sz w:val="24"/>
          <w:szCs w:val="24"/>
          <w:lang w:eastAsia="en-US"/>
        </w:rPr>
        <w:t xml:space="preserve">race, </w:t>
      </w:r>
      <w:r w:rsidRPr="00134EA0">
        <w:rPr>
          <w:rFonts w:eastAsiaTheme="minorHAnsi" w:cstheme="minorHAnsi"/>
          <w:sz w:val="24"/>
          <w:szCs w:val="24"/>
          <w:lang w:eastAsia="en-US"/>
        </w:rPr>
        <w:t>ethnicity, culture,</w:t>
      </w:r>
      <w:r w:rsidR="00134EA0" w:rsidRPr="00134EA0">
        <w:rPr>
          <w:rFonts w:eastAsiaTheme="minorHAnsi" w:cstheme="minorHAnsi"/>
          <w:sz w:val="24"/>
          <w:szCs w:val="24"/>
          <w:lang w:eastAsia="en-US"/>
        </w:rPr>
        <w:t xml:space="preserve"> </w:t>
      </w:r>
      <w:r w:rsidRPr="00134EA0">
        <w:rPr>
          <w:rFonts w:eastAsiaTheme="minorHAnsi" w:cstheme="minorHAnsi"/>
          <w:sz w:val="24"/>
          <w:szCs w:val="24"/>
          <w:lang w:eastAsia="en-US"/>
        </w:rPr>
        <w:t>religious affiliation, national origin or national status, and an absence of</w:t>
      </w:r>
      <w:r w:rsidR="00134EA0" w:rsidRPr="00134EA0">
        <w:rPr>
          <w:rFonts w:eastAsiaTheme="minorHAnsi" w:cstheme="minorHAnsi"/>
          <w:sz w:val="24"/>
          <w:szCs w:val="24"/>
          <w:lang w:eastAsia="en-US"/>
        </w:rPr>
        <w:t xml:space="preserve"> </w:t>
      </w:r>
      <w:r w:rsidRPr="00134EA0">
        <w:rPr>
          <w:rFonts w:eastAsiaTheme="minorHAnsi" w:cstheme="minorHAnsi"/>
          <w:sz w:val="24"/>
          <w:szCs w:val="24"/>
          <w:lang w:eastAsia="en-US"/>
        </w:rPr>
        <w:t>prejudice-related bullying and incidents</w:t>
      </w:r>
    </w:p>
    <w:p w14:paraId="29253878" w14:textId="77777777" w:rsidR="00811EE6" w:rsidRDefault="00811EE6" w:rsidP="00134EA0">
      <w:pPr>
        <w:pStyle w:val="ListParagraph"/>
        <w:numPr>
          <w:ilvl w:val="0"/>
          <w:numId w:val="14"/>
        </w:numPr>
        <w:autoSpaceDE w:val="0"/>
        <w:autoSpaceDN w:val="0"/>
        <w:adjustRightInd w:val="0"/>
        <w:spacing w:after="0" w:line="240" w:lineRule="auto"/>
        <w:rPr>
          <w:rFonts w:eastAsiaTheme="minorHAnsi" w:cstheme="minorHAnsi"/>
          <w:sz w:val="24"/>
          <w:szCs w:val="24"/>
          <w:lang w:eastAsia="en-US"/>
        </w:rPr>
      </w:pPr>
      <w:r w:rsidRPr="00134EA0">
        <w:rPr>
          <w:rFonts w:eastAsiaTheme="minorHAnsi" w:cstheme="minorHAnsi"/>
          <w:sz w:val="24"/>
          <w:szCs w:val="24"/>
          <w:lang w:eastAsia="en-US"/>
        </w:rPr>
        <w:t>mutual respect and good relations between boys and girls, and women</w:t>
      </w:r>
      <w:r w:rsidR="00134EA0" w:rsidRPr="00134EA0">
        <w:rPr>
          <w:rFonts w:eastAsiaTheme="minorHAnsi" w:cstheme="minorHAnsi"/>
          <w:sz w:val="24"/>
          <w:szCs w:val="24"/>
          <w:lang w:eastAsia="en-US"/>
        </w:rPr>
        <w:t xml:space="preserve"> </w:t>
      </w:r>
      <w:r w:rsidRPr="00134EA0">
        <w:rPr>
          <w:rFonts w:eastAsiaTheme="minorHAnsi" w:cstheme="minorHAnsi"/>
          <w:sz w:val="24"/>
          <w:szCs w:val="24"/>
          <w:lang w:eastAsia="en-US"/>
        </w:rPr>
        <w:t>and men, and an absence of sexual and homophobic harassment.</w:t>
      </w:r>
    </w:p>
    <w:p w14:paraId="29253879" w14:textId="77777777" w:rsidR="00134EA0" w:rsidRPr="00134EA0" w:rsidRDefault="00134EA0" w:rsidP="00134EA0">
      <w:pPr>
        <w:pStyle w:val="ListParagraph"/>
        <w:autoSpaceDE w:val="0"/>
        <w:autoSpaceDN w:val="0"/>
        <w:adjustRightInd w:val="0"/>
        <w:spacing w:after="0" w:line="240" w:lineRule="auto"/>
        <w:rPr>
          <w:rFonts w:eastAsiaTheme="minorHAnsi" w:cstheme="minorHAnsi"/>
          <w:sz w:val="24"/>
          <w:szCs w:val="24"/>
          <w:lang w:eastAsia="en-US"/>
        </w:rPr>
      </w:pPr>
    </w:p>
    <w:p w14:paraId="2925387A" w14:textId="77777777" w:rsidR="00811EE6" w:rsidRPr="00134EA0" w:rsidRDefault="00811EE6" w:rsidP="00134EA0">
      <w:pPr>
        <w:autoSpaceDE w:val="0"/>
        <w:autoSpaceDN w:val="0"/>
        <w:adjustRightInd w:val="0"/>
        <w:spacing w:after="0" w:line="240" w:lineRule="auto"/>
        <w:rPr>
          <w:rFonts w:eastAsiaTheme="minorHAnsi" w:cstheme="minorHAnsi"/>
          <w:b/>
          <w:sz w:val="24"/>
          <w:szCs w:val="24"/>
          <w:lang w:eastAsia="en-US"/>
        </w:rPr>
      </w:pPr>
      <w:r w:rsidRPr="00134EA0">
        <w:rPr>
          <w:rFonts w:eastAsiaTheme="minorHAnsi" w:cstheme="minorHAnsi"/>
          <w:b/>
          <w:sz w:val="24"/>
          <w:szCs w:val="24"/>
          <w:lang w:eastAsia="en-US"/>
        </w:rPr>
        <w:t>Principle 4: We observe good equalities practice in staff recruitment,</w:t>
      </w:r>
      <w:r w:rsidR="00134EA0" w:rsidRPr="00134EA0">
        <w:rPr>
          <w:rFonts w:eastAsiaTheme="minorHAnsi" w:cstheme="minorHAnsi"/>
          <w:b/>
          <w:sz w:val="24"/>
          <w:szCs w:val="24"/>
          <w:lang w:eastAsia="en-US"/>
        </w:rPr>
        <w:t xml:space="preserve"> </w:t>
      </w:r>
      <w:r w:rsidRPr="00134EA0">
        <w:rPr>
          <w:rFonts w:eastAsiaTheme="minorHAnsi" w:cstheme="minorHAnsi"/>
          <w:b/>
          <w:sz w:val="24"/>
          <w:szCs w:val="24"/>
          <w:lang w:eastAsia="en-US"/>
        </w:rPr>
        <w:t>retention and development.</w:t>
      </w:r>
    </w:p>
    <w:p w14:paraId="2925387B" w14:textId="77777777" w:rsidR="00134EA0" w:rsidRDefault="00134EA0" w:rsidP="00134EA0">
      <w:pPr>
        <w:autoSpaceDE w:val="0"/>
        <w:autoSpaceDN w:val="0"/>
        <w:adjustRightInd w:val="0"/>
        <w:spacing w:after="0" w:line="240" w:lineRule="auto"/>
        <w:rPr>
          <w:rFonts w:eastAsiaTheme="minorHAnsi" w:cstheme="minorHAnsi"/>
          <w:sz w:val="24"/>
          <w:szCs w:val="24"/>
          <w:lang w:eastAsia="en-US"/>
        </w:rPr>
      </w:pPr>
    </w:p>
    <w:p w14:paraId="2925387C" w14:textId="1679F922" w:rsidR="00811EE6" w:rsidRPr="00134EA0" w:rsidRDefault="00811EE6" w:rsidP="06F7BDAC">
      <w:pPr>
        <w:autoSpaceDE w:val="0"/>
        <w:autoSpaceDN w:val="0"/>
        <w:adjustRightInd w:val="0"/>
        <w:spacing w:after="0" w:line="240" w:lineRule="auto"/>
        <w:rPr>
          <w:sz w:val="24"/>
          <w:szCs w:val="24"/>
          <w:lang w:eastAsia="en-US"/>
        </w:rPr>
      </w:pPr>
      <w:r w:rsidRPr="06F7BDAC">
        <w:rPr>
          <w:sz w:val="24"/>
          <w:szCs w:val="24"/>
          <w:lang w:eastAsia="en-US"/>
        </w:rPr>
        <w:t>We ensure that policies and procedures should benefit all employees and</w:t>
      </w:r>
      <w:r w:rsidR="00134EA0" w:rsidRPr="06F7BDAC">
        <w:rPr>
          <w:sz w:val="24"/>
          <w:szCs w:val="24"/>
          <w:lang w:eastAsia="en-US"/>
        </w:rPr>
        <w:t xml:space="preserve"> </w:t>
      </w:r>
      <w:r w:rsidRPr="06F7BDAC">
        <w:rPr>
          <w:sz w:val="24"/>
          <w:szCs w:val="24"/>
          <w:lang w:eastAsia="en-US"/>
        </w:rPr>
        <w:t>potential</w:t>
      </w:r>
      <w:r w:rsidR="00AC1F7A" w:rsidRPr="06F7BDAC">
        <w:rPr>
          <w:sz w:val="24"/>
          <w:szCs w:val="24"/>
          <w:lang w:eastAsia="en-US"/>
        </w:rPr>
        <w:t xml:space="preserve"> </w:t>
      </w:r>
      <w:r w:rsidRPr="06F7BDAC">
        <w:rPr>
          <w:sz w:val="24"/>
          <w:szCs w:val="24"/>
          <w:lang w:eastAsia="en-US"/>
        </w:rPr>
        <w:t>employees, for example in recruitment and promotion, and in</w:t>
      </w:r>
      <w:r w:rsidR="00134EA0" w:rsidRPr="06F7BDAC">
        <w:rPr>
          <w:sz w:val="24"/>
          <w:szCs w:val="24"/>
          <w:lang w:eastAsia="en-US"/>
        </w:rPr>
        <w:t xml:space="preserve"> </w:t>
      </w:r>
      <w:r w:rsidRPr="06F7BDAC">
        <w:rPr>
          <w:sz w:val="24"/>
          <w:szCs w:val="24"/>
          <w:lang w:eastAsia="en-US"/>
        </w:rPr>
        <w:t>continuing professional development:</w:t>
      </w:r>
    </w:p>
    <w:p w14:paraId="2925387D" w14:textId="77777777" w:rsidR="00811EE6" w:rsidRPr="00134EA0" w:rsidRDefault="00811EE6" w:rsidP="00134EA0">
      <w:pPr>
        <w:pStyle w:val="ListParagraph"/>
        <w:numPr>
          <w:ilvl w:val="0"/>
          <w:numId w:val="15"/>
        </w:numPr>
        <w:autoSpaceDE w:val="0"/>
        <w:autoSpaceDN w:val="0"/>
        <w:adjustRightInd w:val="0"/>
        <w:spacing w:after="0" w:line="240" w:lineRule="auto"/>
        <w:rPr>
          <w:rFonts w:eastAsiaTheme="minorHAnsi" w:cstheme="minorHAnsi"/>
          <w:sz w:val="24"/>
          <w:szCs w:val="24"/>
          <w:lang w:eastAsia="en-US"/>
        </w:rPr>
      </w:pPr>
      <w:r w:rsidRPr="00134EA0">
        <w:rPr>
          <w:rFonts w:eastAsiaTheme="minorHAnsi" w:cstheme="minorHAnsi"/>
          <w:sz w:val="24"/>
          <w:szCs w:val="24"/>
          <w:lang w:eastAsia="en-US"/>
        </w:rPr>
        <w:t>whatever their age</w:t>
      </w:r>
    </w:p>
    <w:p w14:paraId="2925387E" w14:textId="77777777" w:rsidR="00811EE6" w:rsidRPr="00134EA0" w:rsidRDefault="00811EE6" w:rsidP="00134EA0">
      <w:pPr>
        <w:pStyle w:val="ListParagraph"/>
        <w:numPr>
          <w:ilvl w:val="0"/>
          <w:numId w:val="15"/>
        </w:numPr>
        <w:autoSpaceDE w:val="0"/>
        <w:autoSpaceDN w:val="0"/>
        <w:adjustRightInd w:val="0"/>
        <w:spacing w:after="0" w:line="240" w:lineRule="auto"/>
        <w:rPr>
          <w:rFonts w:eastAsiaTheme="minorHAnsi" w:cstheme="minorHAnsi"/>
          <w:sz w:val="24"/>
          <w:szCs w:val="24"/>
          <w:lang w:eastAsia="en-US"/>
        </w:rPr>
      </w:pPr>
      <w:r w:rsidRPr="00134EA0">
        <w:rPr>
          <w:rFonts w:eastAsiaTheme="minorHAnsi" w:cstheme="minorHAnsi"/>
          <w:sz w:val="24"/>
          <w:szCs w:val="24"/>
          <w:lang w:eastAsia="en-US"/>
        </w:rPr>
        <w:t>whether or not they are disabled</w:t>
      </w:r>
    </w:p>
    <w:p w14:paraId="2925387F" w14:textId="77777777" w:rsidR="00811EE6" w:rsidRPr="00134EA0" w:rsidRDefault="00811EE6" w:rsidP="00134EA0">
      <w:pPr>
        <w:pStyle w:val="ListParagraph"/>
        <w:numPr>
          <w:ilvl w:val="0"/>
          <w:numId w:val="15"/>
        </w:numPr>
        <w:autoSpaceDE w:val="0"/>
        <w:autoSpaceDN w:val="0"/>
        <w:adjustRightInd w:val="0"/>
        <w:spacing w:after="0" w:line="240" w:lineRule="auto"/>
        <w:rPr>
          <w:rFonts w:eastAsiaTheme="minorHAnsi" w:cstheme="minorHAnsi"/>
          <w:sz w:val="24"/>
          <w:szCs w:val="24"/>
          <w:lang w:eastAsia="en-US"/>
        </w:rPr>
      </w:pPr>
      <w:r w:rsidRPr="00134EA0">
        <w:rPr>
          <w:rFonts w:eastAsiaTheme="minorHAnsi" w:cstheme="minorHAnsi"/>
          <w:sz w:val="24"/>
          <w:szCs w:val="24"/>
          <w:lang w:eastAsia="en-US"/>
        </w:rPr>
        <w:t xml:space="preserve">whatever their </w:t>
      </w:r>
      <w:r w:rsidR="00475C52">
        <w:rPr>
          <w:rFonts w:eastAsiaTheme="minorHAnsi" w:cstheme="minorHAnsi"/>
          <w:sz w:val="24"/>
          <w:szCs w:val="24"/>
          <w:lang w:eastAsia="en-US"/>
        </w:rPr>
        <w:t xml:space="preserve">race, </w:t>
      </w:r>
      <w:r w:rsidRPr="00134EA0">
        <w:rPr>
          <w:rFonts w:eastAsiaTheme="minorHAnsi" w:cstheme="minorHAnsi"/>
          <w:sz w:val="24"/>
          <w:szCs w:val="24"/>
          <w:lang w:eastAsia="en-US"/>
        </w:rPr>
        <w:t>ethnicity, culture, religious affiliation, national origin or</w:t>
      </w:r>
      <w:r w:rsidR="00134EA0" w:rsidRPr="00134EA0">
        <w:rPr>
          <w:rFonts w:eastAsiaTheme="minorHAnsi" w:cstheme="minorHAnsi"/>
          <w:sz w:val="24"/>
          <w:szCs w:val="24"/>
          <w:lang w:eastAsia="en-US"/>
        </w:rPr>
        <w:t xml:space="preserve"> </w:t>
      </w:r>
      <w:r w:rsidRPr="00134EA0">
        <w:rPr>
          <w:rFonts w:eastAsiaTheme="minorHAnsi" w:cstheme="minorHAnsi"/>
          <w:sz w:val="24"/>
          <w:szCs w:val="24"/>
          <w:lang w:eastAsia="en-US"/>
        </w:rPr>
        <w:t>national status</w:t>
      </w:r>
    </w:p>
    <w:p w14:paraId="29253880" w14:textId="77777777" w:rsidR="00811EE6" w:rsidRDefault="00811EE6" w:rsidP="00134EA0">
      <w:pPr>
        <w:pStyle w:val="ListParagraph"/>
        <w:numPr>
          <w:ilvl w:val="0"/>
          <w:numId w:val="15"/>
        </w:numPr>
        <w:autoSpaceDE w:val="0"/>
        <w:autoSpaceDN w:val="0"/>
        <w:adjustRightInd w:val="0"/>
        <w:spacing w:after="0" w:line="240" w:lineRule="auto"/>
        <w:rPr>
          <w:rFonts w:eastAsiaTheme="minorHAnsi" w:cstheme="minorHAnsi"/>
          <w:sz w:val="24"/>
          <w:szCs w:val="24"/>
          <w:lang w:eastAsia="en-US"/>
        </w:rPr>
      </w:pPr>
      <w:r w:rsidRPr="00134EA0">
        <w:rPr>
          <w:rFonts w:eastAsiaTheme="minorHAnsi" w:cstheme="minorHAnsi"/>
          <w:sz w:val="24"/>
          <w:szCs w:val="24"/>
          <w:lang w:eastAsia="en-US"/>
        </w:rPr>
        <w:t>whatever their gender and sexual identity, and with full respect for legal</w:t>
      </w:r>
      <w:r w:rsidR="00134EA0" w:rsidRPr="00134EA0">
        <w:rPr>
          <w:rFonts w:eastAsiaTheme="minorHAnsi" w:cstheme="minorHAnsi"/>
          <w:sz w:val="24"/>
          <w:szCs w:val="24"/>
          <w:lang w:eastAsia="en-US"/>
        </w:rPr>
        <w:t xml:space="preserve"> </w:t>
      </w:r>
      <w:r w:rsidRPr="00134EA0">
        <w:rPr>
          <w:rFonts w:eastAsiaTheme="minorHAnsi" w:cstheme="minorHAnsi"/>
          <w:sz w:val="24"/>
          <w:szCs w:val="24"/>
          <w:lang w:eastAsia="en-US"/>
        </w:rPr>
        <w:t>rights relating to pregnancy and maternity.</w:t>
      </w:r>
    </w:p>
    <w:p w14:paraId="29253881" w14:textId="77777777" w:rsidR="00134EA0" w:rsidRPr="00134EA0" w:rsidRDefault="00134EA0" w:rsidP="00134EA0">
      <w:pPr>
        <w:pStyle w:val="ListParagraph"/>
        <w:autoSpaceDE w:val="0"/>
        <w:autoSpaceDN w:val="0"/>
        <w:adjustRightInd w:val="0"/>
        <w:spacing w:after="0" w:line="240" w:lineRule="auto"/>
        <w:rPr>
          <w:rFonts w:eastAsiaTheme="minorHAnsi" w:cstheme="minorHAnsi"/>
          <w:sz w:val="24"/>
          <w:szCs w:val="24"/>
          <w:lang w:eastAsia="en-US"/>
        </w:rPr>
      </w:pPr>
    </w:p>
    <w:p w14:paraId="29253882" w14:textId="77777777" w:rsidR="00811EE6" w:rsidRDefault="00811EE6" w:rsidP="00134EA0">
      <w:pPr>
        <w:autoSpaceDE w:val="0"/>
        <w:autoSpaceDN w:val="0"/>
        <w:adjustRightInd w:val="0"/>
        <w:spacing w:after="0" w:line="240" w:lineRule="auto"/>
        <w:rPr>
          <w:rFonts w:eastAsiaTheme="minorHAnsi" w:cstheme="minorHAnsi"/>
          <w:b/>
          <w:sz w:val="24"/>
          <w:szCs w:val="24"/>
          <w:lang w:eastAsia="en-US"/>
        </w:rPr>
      </w:pPr>
      <w:r w:rsidRPr="00134EA0">
        <w:rPr>
          <w:rFonts w:eastAsiaTheme="minorHAnsi" w:cstheme="minorHAnsi"/>
          <w:b/>
          <w:sz w:val="24"/>
          <w:szCs w:val="24"/>
          <w:lang w:eastAsia="en-US"/>
        </w:rPr>
        <w:t>Principle 5: We aim to remove inequalities and barriers that</w:t>
      </w:r>
      <w:r w:rsidR="00134EA0" w:rsidRPr="00134EA0">
        <w:rPr>
          <w:rFonts w:eastAsiaTheme="minorHAnsi" w:cstheme="minorHAnsi"/>
          <w:b/>
          <w:sz w:val="24"/>
          <w:szCs w:val="24"/>
          <w:lang w:eastAsia="en-US"/>
        </w:rPr>
        <w:t xml:space="preserve"> </w:t>
      </w:r>
      <w:r w:rsidRPr="00134EA0">
        <w:rPr>
          <w:rFonts w:eastAsiaTheme="minorHAnsi" w:cstheme="minorHAnsi"/>
          <w:b/>
          <w:sz w:val="24"/>
          <w:szCs w:val="24"/>
          <w:lang w:eastAsia="en-US"/>
        </w:rPr>
        <w:t>already exist.</w:t>
      </w:r>
    </w:p>
    <w:p w14:paraId="29253883" w14:textId="77777777" w:rsidR="00134EA0" w:rsidRPr="00134EA0" w:rsidRDefault="00134EA0" w:rsidP="00134EA0">
      <w:pPr>
        <w:autoSpaceDE w:val="0"/>
        <w:autoSpaceDN w:val="0"/>
        <w:adjustRightInd w:val="0"/>
        <w:spacing w:after="0" w:line="240" w:lineRule="auto"/>
        <w:rPr>
          <w:rFonts w:eastAsiaTheme="minorHAnsi" w:cstheme="minorHAnsi"/>
          <w:b/>
          <w:sz w:val="24"/>
          <w:szCs w:val="24"/>
          <w:lang w:eastAsia="en-US"/>
        </w:rPr>
      </w:pPr>
    </w:p>
    <w:p w14:paraId="29253884" w14:textId="77777777" w:rsidR="00811EE6" w:rsidRPr="00134EA0" w:rsidRDefault="00811EE6" w:rsidP="00134EA0">
      <w:pPr>
        <w:autoSpaceDE w:val="0"/>
        <w:autoSpaceDN w:val="0"/>
        <w:adjustRightInd w:val="0"/>
        <w:spacing w:after="0" w:line="240" w:lineRule="auto"/>
        <w:rPr>
          <w:rFonts w:eastAsiaTheme="minorHAnsi" w:cstheme="minorHAnsi"/>
          <w:sz w:val="24"/>
          <w:szCs w:val="24"/>
          <w:lang w:eastAsia="en-US"/>
        </w:rPr>
      </w:pPr>
      <w:r w:rsidRPr="00134EA0">
        <w:rPr>
          <w:rFonts w:eastAsiaTheme="minorHAnsi" w:cstheme="minorHAnsi"/>
          <w:sz w:val="24"/>
          <w:szCs w:val="24"/>
          <w:lang w:eastAsia="en-US"/>
        </w:rPr>
        <w:t>In addition to avoiding or minimising possible negative impacts of our policies,</w:t>
      </w:r>
      <w:r w:rsidR="00134EA0">
        <w:rPr>
          <w:rFonts w:eastAsiaTheme="minorHAnsi" w:cstheme="minorHAnsi"/>
          <w:sz w:val="24"/>
          <w:szCs w:val="24"/>
          <w:lang w:eastAsia="en-US"/>
        </w:rPr>
        <w:t xml:space="preserve"> </w:t>
      </w:r>
      <w:r w:rsidRPr="00134EA0">
        <w:rPr>
          <w:rFonts w:eastAsiaTheme="minorHAnsi" w:cstheme="minorHAnsi"/>
          <w:sz w:val="24"/>
          <w:szCs w:val="24"/>
          <w:lang w:eastAsia="en-US"/>
        </w:rPr>
        <w:t>we take opportunities to maximise positive impacts by reducing and removing</w:t>
      </w:r>
      <w:r w:rsidR="00134EA0">
        <w:rPr>
          <w:rFonts w:eastAsiaTheme="minorHAnsi" w:cstheme="minorHAnsi"/>
          <w:sz w:val="24"/>
          <w:szCs w:val="24"/>
          <w:lang w:eastAsia="en-US"/>
        </w:rPr>
        <w:t xml:space="preserve"> </w:t>
      </w:r>
      <w:r w:rsidRPr="00134EA0">
        <w:rPr>
          <w:rFonts w:eastAsiaTheme="minorHAnsi" w:cstheme="minorHAnsi"/>
          <w:sz w:val="24"/>
          <w:szCs w:val="24"/>
          <w:lang w:eastAsia="en-US"/>
        </w:rPr>
        <w:t>inequalities and barriers that may already exist between:</w:t>
      </w:r>
    </w:p>
    <w:p w14:paraId="29253885" w14:textId="77777777" w:rsidR="00811EE6" w:rsidRPr="00134EA0" w:rsidRDefault="00811EE6" w:rsidP="00134EA0">
      <w:pPr>
        <w:pStyle w:val="ListParagraph"/>
        <w:numPr>
          <w:ilvl w:val="0"/>
          <w:numId w:val="16"/>
        </w:numPr>
        <w:autoSpaceDE w:val="0"/>
        <w:autoSpaceDN w:val="0"/>
        <w:adjustRightInd w:val="0"/>
        <w:spacing w:after="0" w:line="240" w:lineRule="auto"/>
        <w:rPr>
          <w:rFonts w:eastAsiaTheme="minorHAnsi" w:cstheme="minorHAnsi"/>
          <w:sz w:val="24"/>
          <w:szCs w:val="24"/>
          <w:lang w:eastAsia="en-US"/>
        </w:rPr>
      </w:pPr>
      <w:r w:rsidRPr="00134EA0">
        <w:rPr>
          <w:rFonts w:eastAsiaTheme="minorHAnsi" w:cstheme="minorHAnsi"/>
          <w:sz w:val="24"/>
          <w:szCs w:val="24"/>
          <w:lang w:eastAsia="en-US"/>
        </w:rPr>
        <w:t>disabled and non-disabled people</w:t>
      </w:r>
    </w:p>
    <w:p w14:paraId="29253886" w14:textId="77777777" w:rsidR="00811EE6" w:rsidRPr="00134EA0" w:rsidRDefault="00811EE6" w:rsidP="00134EA0">
      <w:pPr>
        <w:pStyle w:val="ListParagraph"/>
        <w:numPr>
          <w:ilvl w:val="0"/>
          <w:numId w:val="16"/>
        </w:numPr>
        <w:autoSpaceDE w:val="0"/>
        <w:autoSpaceDN w:val="0"/>
        <w:adjustRightInd w:val="0"/>
        <w:spacing w:after="0" w:line="240" w:lineRule="auto"/>
        <w:rPr>
          <w:rFonts w:eastAsiaTheme="minorHAnsi" w:cstheme="minorHAnsi"/>
          <w:sz w:val="24"/>
          <w:szCs w:val="24"/>
          <w:lang w:eastAsia="en-US"/>
        </w:rPr>
      </w:pPr>
      <w:r w:rsidRPr="00134EA0">
        <w:rPr>
          <w:rFonts w:eastAsiaTheme="minorHAnsi" w:cstheme="minorHAnsi"/>
          <w:sz w:val="24"/>
          <w:szCs w:val="24"/>
          <w:lang w:eastAsia="en-US"/>
        </w:rPr>
        <w:t xml:space="preserve">people of different </w:t>
      </w:r>
      <w:r w:rsidR="00475C52">
        <w:rPr>
          <w:rFonts w:eastAsiaTheme="minorHAnsi" w:cstheme="minorHAnsi"/>
          <w:sz w:val="24"/>
          <w:szCs w:val="24"/>
          <w:lang w:eastAsia="en-US"/>
        </w:rPr>
        <w:t xml:space="preserve">racial, </w:t>
      </w:r>
      <w:r w:rsidRPr="00134EA0">
        <w:rPr>
          <w:rFonts w:eastAsiaTheme="minorHAnsi" w:cstheme="minorHAnsi"/>
          <w:sz w:val="24"/>
          <w:szCs w:val="24"/>
          <w:lang w:eastAsia="en-US"/>
        </w:rPr>
        <w:t>ethnic, cultural and religious backgrounds</w:t>
      </w:r>
    </w:p>
    <w:p w14:paraId="29253887" w14:textId="46EEFAD8" w:rsidR="00811EE6" w:rsidRDefault="00811EE6" w:rsidP="00134EA0">
      <w:pPr>
        <w:pStyle w:val="ListParagraph"/>
        <w:numPr>
          <w:ilvl w:val="0"/>
          <w:numId w:val="16"/>
        </w:numPr>
        <w:rPr>
          <w:rFonts w:eastAsiaTheme="minorHAnsi" w:cstheme="minorHAnsi"/>
          <w:sz w:val="24"/>
          <w:szCs w:val="24"/>
          <w:lang w:eastAsia="en-US"/>
        </w:rPr>
      </w:pPr>
      <w:r w:rsidRPr="00134EA0">
        <w:rPr>
          <w:rFonts w:eastAsiaTheme="minorHAnsi" w:cstheme="minorHAnsi"/>
          <w:sz w:val="24"/>
          <w:szCs w:val="24"/>
          <w:lang w:eastAsia="en-US"/>
        </w:rPr>
        <w:t>girls and boys, women and men</w:t>
      </w:r>
    </w:p>
    <w:p w14:paraId="591A0D14" w14:textId="097E3345" w:rsidR="009A10B8" w:rsidRPr="00134EA0" w:rsidRDefault="009A10B8" w:rsidP="00134EA0">
      <w:pPr>
        <w:pStyle w:val="ListParagraph"/>
        <w:numPr>
          <w:ilvl w:val="0"/>
          <w:numId w:val="16"/>
        </w:numPr>
        <w:rPr>
          <w:rFonts w:eastAsiaTheme="minorHAnsi" w:cstheme="minorHAnsi"/>
          <w:sz w:val="24"/>
          <w:szCs w:val="24"/>
          <w:lang w:eastAsia="en-US"/>
        </w:rPr>
      </w:pPr>
      <w:r>
        <w:rPr>
          <w:rFonts w:eastAsiaTheme="minorHAnsi" w:cstheme="minorHAnsi"/>
          <w:sz w:val="24"/>
          <w:szCs w:val="24"/>
          <w:lang w:eastAsia="en-US"/>
        </w:rPr>
        <w:t>people who have other protected characteristics.</w:t>
      </w:r>
    </w:p>
    <w:p w14:paraId="29253888" w14:textId="77777777" w:rsidR="00811EE6" w:rsidRDefault="00811EE6" w:rsidP="00811EE6">
      <w:pPr>
        <w:autoSpaceDE w:val="0"/>
        <w:autoSpaceDN w:val="0"/>
        <w:adjustRightInd w:val="0"/>
        <w:spacing w:after="0" w:line="240" w:lineRule="auto"/>
        <w:rPr>
          <w:rFonts w:eastAsiaTheme="minorHAnsi" w:cstheme="minorHAnsi"/>
          <w:b/>
          <w:sz w:val="24"/>
          <w:szCs w:val="24"/>
          <w:lang w:eastAsia="en-US"/>
        </w:rPr>
      </w:pPr>
      <w:r w:rsidRPr="00134EA0">
        <w:rPr>
          <w:rFonts w:eastAsiaTheme="minorHAnsi" w:cstheme="minorHAnsi"/>
          <w:b/>
          <w:sz w:val="24"/>
          <w:szCs w:val="24"/>
          <w:lang w:eastAsia="en-US"/>
        </w:rPr>
        <w:t>Principle 6: We consult and involve widely.</w:t>
      </w:r>
    </w:p>
    <w:p w14:paraId="29253889" w14:textId="77777777" w:rsidR="00134EA0" w:rsidRPr="00134EA0" w:rsidRDefault="00134EA0" w:rsidP="00811EE6">
      <w:pPr>
        <w:autoSpaceDE w:val="0"/>
        <w:autoSpaceDN w:val="0"/>
        <w:adjustRightInd w:val="0"/>
        <w:spacing w:after="0" w:line="240" w:lineRule="auto"/>
        <w:rPr>
          <w:rFonts w:eastAsiaTheme="minorHAnsi" w:cstheme="minorHAnsi"/>
          <w:b/>
          <w:sz w:val="24"/>
          <w:szCs w:val="24"/>
          <w:lang w:eastAsia="en-US"/>
        </w:rPr>
      </w:pPr>
    </w:p>
    <w:p w14:paraId="2925388A" w14:textId="77777777" w:rsidR="00811EE6" w:rsidRPr="00134EA0" w:rsidRDefault="00811EE6" w:rsidP="00811EE6">
      <w:pPr>
        <w:autoSpaceDE w:val="0"/>
        <w:autoSpaceDN w:val="0"/>
        <w:adjustRightInd w:val="0"/>
        <w:spacing w:after="0" w:line="240" w:lineRule="auto"/>
        <w:rPr>
          <w:rFonts w:eastAsiaTheme="minorHAnsi" w:cstheme="minorHAnsi"/>
          <w:sz w:val="24"/>
          <w:szCs w:val="24"/>
          <w:lang w:eastAsia="en-US"/>
        </w:rPr>
      </w:pPr>
      <w:r w:rsidRPr="00134EA0">
        <w:rPr>
          <w:rFonts w:eastAsiaTheme="minorHAnsi" w:cstheme="minorHAnsi"/>
          <w:sz w:val="24"/>
          <w:szCs w:val="24"/>
          <w:lang w:eastAsia="en-US"/>
        </w:rPr>
        <w:t>We engage with a range of groups and individuals to ensure that those who are</w:t>
      </w:r>
      <w:r w:rsidR="00134EA0">
        <w:rPr>
          <w:rFonts w:eastAsiaTheme="minorHAnsi" w:cstheme="minorHAnsi"/>
          <w:sz w:val="24"/>
          <w:szCs w:val="24"/>
          <w:lang w:eastAsia="en-US"/>
        </w:rPr>
        <w:t xml:space="preserve"> </w:t>
      </w:r>
      <w:r w:rsidRPr="00134EA0">
        <w:rPr>
          <w:rFonts w:eastAsiaTheme="minorHAnsi" w:cstheme="minorHAnsi"/>
          <w:sz w:val="24"/>
          <w:szCs w:val="24"/>
          <w:lang w:eastAsia="en-US"/>
        </w:rPr>
        <w:t>affected by a policy or activity are consulted and involved in the design of new</w:t>
      </w:r>
      <w:r w:rsidR="00134EA0">
        <w:rPr>
          <w:rFonts w:eastAsiaTheme="minorHAnsi" w:cstheme="minorHAnsi"/>
          <w:sz w:val="24"/>
          <w:szCs w:val="24"/>
          <w:lang w:eastAsia="en-US"/>
        </w:rPr>
        <w:t xml:space="preserve"> </w:t>
      </w:r>
      <w:r w:rsidRPr="00134EA0">
        <w:rPr>
          <w:rFonts w:eastAsiaTheme="minorHAnsi" w:cstheme="minorHAnsi"/>
          <w:sz w:val="24"/>
          <w:szCs w:val="24"/>
          <w:lang w:eastAsia="en-US"/>
        </w:rPr>
        <w:t>policies, and in the review of existing ones. We consult and involve:</w:t>
      </w:r>
    </w:p>
    <w:p w14:paraId="2925388B" w14:textId="77777777" w:rsidR="00811EE6" w:rsidRPr="00B65A96" w:rsidRDefault="00811EE6" w:rsidP="00B65A96">
      <w:pPr>
        <w:pStyle w:val="ListParagraph"/>
        <w:numPr>
          <w:ilvl w:val="0"/>
          <w:numId w:val="16"/>
        </w:numPr>
        <w:autoSpaceDE w:val="0"/>
        <w:autoSpaceDN w:val="0"/>
        <w:adjustRightInd w:val="0"/>
        <w:spacing w:after="0" w:line="240" w:lineRule="auto"/>
        <w:rPr>
          <w:rFonts w:eastAsiaTheme="minorHAnsi" w:cstheme="minorHAnsi"/>
          <w:sz w:val="24"/>
          <w:szCs w:val="24"/>
          <w:lang w:eastAsia="en-US"/>
        </w:rPr>
      </w:pPr>
      <w:r w:rsidRPr="00B65A96">
        <w:rPr>
          <w:rFonts w:eastAsiaTheme="minorHAnsi" w:cstheme="minorHAnsi"/>
          <w:sz w:val="24"/>
          <w:szCs w:val="24"/>
          <w:lang w:eastAsia="en-US"/>
        </w:rPr>
        <w:t>disabled people as well as non-disabled</w:t>
      </w:r>
    </w:p>
    <w:p w14:paraId="2925388C" w14:textId="77777777" w:rsidR="00811EE6" w:rsidRPr="00B65A96" w:rsidRDefault="00811EE6" w:rsidP="00B65A96">
      <w:pPr>
        <w:pStyle w:val="ListParagraph"/>
        <w:numPr>
          <w:ilvl w:val="0"/>
          <w:numId w:val="16"/>
        </w:numPr>
        <w:autoSpaceDE w:val="0"/>
        <w:autoSpaceDN w:val="0"/>
        <w:adjustRightInd w:val="0"/>
        <w:spacing w:after="0" w:line="240" w:lineRule="auto"/>
        <w:rPr>
          <w:rFonts w:eastAsiaTheme="minorHAnsi" w:cstheme="minorHAnsi"/>
          <w:sz w:val="24"/>
          <w:szCs w:val="24"/>
          <w:lang w:eastAsia="en-US"/>
        </w:rPr>
      </w:pPr>
      <w:r w:rsidRPr="00B65A96">
        <w:rPr>
          <w:rFonts w:eastAsiaTheme="minorHAnsi" w:cstheme="minorHAnsi"/>
          <w:sz w:val="24"/>
          <w:szCs w:val="24"/>
          <w:lang w:eastAsia="en-US"/>
        </w:rPr>
        <w:lastRenderedPageBreak/>
        <w:t xml:space="preserve">people from a range of </w:t>
      </w:r>
      <w:r w:rsidR="00475C52">
        <w:rPr>
          <w:rFonts w:eastAsiaTheme="minorHAnsi" w:cstheme="minorHAnsi"/>
          <w:sz w:val="24"/>
          <w:szCs w:val="24"/>
          <w:lang w:eastAsia="en-US"/>
        </w:rPr>
        <w:t xml:space="preserve">racial, </w:t>
      </w:r>
      <w:r w:rsidRPr="00B65A96">
        <w:rPr>
          <w:rFonts w:eastAsiaTheme="minorHAnsi" w:cstheme="minorHAnsi"/>
          <w:sz w:val="24"/>
          <w:szCs w:val="24"/>
          <w:lang w:eastAsia="en-US"/>
        </w:rPr>
        <w:t>ethnic, cultural and religious backgrounds</w:t>
      </w:r>
    </w:p>
    <w:p w14:paraId="2925388D" w14:textId="77777777" w:rsidR="00811EE6" w:rsidRPr="00B65A96" w:rsidRDefault="00811EE6" w:rsidP="00B65A96">
      <w:pPr>
        <w:pStyle w:val="ListParagraph"/>
        <w:numPr>
          <w:ilvl w:val="0"/>
          <w:numId w:val="16"/>
        </w:numPr>
        <w:autoSpaceDE w:val="0"/>
        <w:autoSpaceDN w:val="0"/>
        <w:adjustRightInd w:val="0"/>
        <w:spacing w:after="0" w:line="240" w:lineRule="auto"/>
        <w:rPr>
          <w:rFonts w:eastAsiaTheme="minorHAnsi" w:cstheme="minorHAnsi"/>
          <w:sz w:val="24"/>
          <w:szCs w:val="24"/>
          <w:lang w:eastAsia="en-US"/>
        </w:rPr>
      </w:pPr>
      <w:r w:rsidRPr="00B65A96">
        <w:rPr>
          <w:rFonts w:eastAsiaTheme="minorHAnsi" w:cstheme="minorHAnsi"/>
          <w:sz w:val="24"/>
          <w:szCs w:val="24"/>
          <w:lang w:eastAsia="en-US"/>
        </w:rPr>
        <w:t>both women and men, and both girls and boys.</w:t>
      </w:r>
    </w:p>
    <w:p w14:paraId="2925388E" w14:textId="09E77C9D" w:rsidR="00811EE6" w:rsidRDefault="00811EE6" w:rsidP="00B65A96">
      <w:pPr>
        <w:pStyle w:val="ListParagraph"/>
        <w:numPr>
          <w:ilvl w:val="0"/>
          <w:numId w:val="16"/>
        </w:numPr>
        <w:autoSpaceDE w:val="0"/>
        <w:autoSpaceDN w:val="0"/>
        <w:adjustRightInd w:val="0"/>
        <w:spacing w:after="0" w:line="240" w:lineRule="auto"/>
        <w:rPr>
          <w:rFonts w:eastAsiaTheme="minorHAnsi" w:cstheme="minorHAnsi"/>
          <w:sz w:val="24"/>
          <w:szCs w:val="24"/>
          <w:lang w:eastAsia="en-US"/>
        </w:rPr>
      </w:pPr>
      <w:r w:rsidRPr="00B65A96">
        <w:rPr>
          <w:rFonts w:eastAsiaTheme="minorHAnsi" w:cstheme="minorHAnsi"/>
          <w:sz w:val="24"/>
          <w:szCs w:val="24"/>
          <w:lang w:eastAsia="en-US"/>
        </w:rPr>
        <w:t>gay people as well as straight</w:t>
      </w:r>
    </w:p>
    <w:p w14:paraId="29253890" w14:textId="4EC4119A" w:rsidR="00D269CD" w:rsidRPr="009A10B8" w:rsidRDefault="009A10B8" w:rsidP="009A10B8">
      <w:pPr>
        <w:pStyle w:val="ListParagraph"/>
        <w:numPr>
          <w:ilvl w:val="0"/>
          <w:numId w:val="16"/>
        </w:numPr>
        <w:autoSpaceDE w:val="0"/>
        <w:autoSpaceDN w:val="0"/>
        <w:adjustRightInd w:val="0"/>
        <w:spacing w:after="160" w:line="259" w:lineRule="auto"/>
        <w:rPr>
          <w:rFonts w:eastAsiaTheme="minorHAnsi" w:cstheme="minorHAnsi"/>
          <w:b/>
          <w:sz w:val="24"/>
          <w:szCs w:val="24"/>
          <w:lang w:eastAsia="en-US"/>
        </w:rPr>
      </w:pPr>
      <w:r w:rsidRPr="009A10B8">
        <w:rPr>
          <w:rFonts w:eastAsiaTheme="minorHAnsi" w:cstheme="minorHAnsi"/>
          <w:sz w:val="24"/>
          <w:szCs w:val="24"/>
          <w:lang w:eastAsia="en-US"/>
        </w:rPr>
        <w:t>people who have other protected characteristics.</w:t>
      </w:r>
    </w:p>
    <w:p w14:paraId="29253891" w14:textId="77777777" w:rsidR="00811EE6" w:rsidRPr="00B65A96" w:rsidRDefault="00811EE6" w:rsidP="00811EE6">
      <w:pPr>
        <w:autoSpaceDE w:val="0"/>
        <w:autoSpaceDN w:val="0"/>
        <w:adjustRightInd w:val="0"/>
        <w:spacing w:after="0" w:line="240" w:lineRule="auto"/>
        <w:rPr>
          <w:rFonts w:eastAsiaTheme="minorHAnsi" w:cstheme="minorHAnsi"/>
          <w:b/>
          <w:sz w:val="24"/>
          <w:szCs w:val="24"/>
          <w:lang w:eastAsia="en-US"/>
        </w:rPr>
      </w:pPr>
      <w:r w:rsidRPr="00B65A96">
        <w:rPr>
          <w:rFonts w:eastAsiaTheme="minorHAnsi" w:cstheme="minorHAnsi"/>
          <w:b/>
          <w:sz w:val="24"/>
          <w:szCs w:val="24"/>
          <w:lang w:eastAsia="en-US"/>
        </w:rPr>
        <w:t>Principle 7: Society as a whole should benefit.</w:t>
      </w:r>
    </w:p>
    <w:p w14:paraId="29253892" w14:textId="77777777" w:rsidR="00B65A96" w:rsidRDefault="00B65A96" w:rsidP="00811EE6">
      <w:pPr>
        <w:autoSpaceDE w:val="0"/>
        <w:autoSpaceDN w:val="0"/>
        <w:adjustRightInd w:val="0"/>
        <w:spacing w:after="0" w:line="240" w:lineRule="auto"/>
        <w:rPr>
          <w:rFonts w:eastAsiaTheme="minorHAnsi" w:cstheme="minorHAnsi"/>
          <w:sz w:val="24"/>
          <w:szCs w:val="24"/>
          <w:lang w:eastAsia="en-US"/>
        </w:rPr>
      </w:pPr>
    </w:p>
    <w:p w14:paraId="29253893" w14:textId="77777777" w:rsidR="00811EE6" w:rsidRPr="00134EA0" w:rsidRDefault="00811EE6" w:rsidP="00811EE6">
      <w:pPr>
        <w:autoSpaceDE w:val="0"/>
        <w:autoSpaceDN w:val="0"/>
        <w:adjustRightInd w:val="0"/>
        <w:spacing w:after="0" w:line="240" w:lineRule="auto"/>
        <w:rPr>
          <w:rFonts w:eastAsiaTheme="minorHAnsi" w:cstheme="minorHAnsi"/>
          <w:sz w:val="24"/>
          <w:szCs w:val="24"/>
          <w:lang w:eastAsia="en-US"/>
        </w:rPr>
      </w:pPr>
      <w:r w:rsidRPr="00134EA0">
        <w:rPr>
          <w:rFonts w:eastAsiaTheme="minorHAnsi" w:cstheme="minorHAnsi"/>
          <w:sz w:val="24"/>
          <w:szCs w:val="24"/>
          <w:lang w:eastAsia="en-US"/>
        </w:rPr>
        <w:t xml:space="preserve">We intend that our policies and activities should benefit society as a whole, </w:t>
      </w:r>
      <w:proofErr w:type="gramStart"/>
      <w:r w:rsidRPr="00134EA0">
        <w:rPr>
          <w:rFonts w:eastAsiaTheme="minorHAnsi" w:cstheme="minorHAnsi"/>
          <w:sz w:val="24"/>
          <w:szCs w:val="24"/>
          <w:lang w:eastAsia="en-US"/>
        </w:rPr>
        <w:t>both</w:t>
      </w:r>
      <w:r w:rsidR="00B65A96">
        <w:rPr>
          <w:rFonts w:eastAsiaTheme="minorHAnsi" w:cstheme="minorHAnsi"/>
          <w:sz w:val="24"/>
          <w:szCs w:val="24"/>
          <w:lang w:eastAsia="en-US"/>
        </w:rPr>
        <w:t xml:space="preserve"> </w:t>
      </w:r>
      <w:r w:rsidR="00AC1F7A">
        <w:rPr>
          <w:rFonts w:eastAsiaTheme="minorHAnsi" w:cstheme="minorHAnsi"/>
          <w:sz w:val="24"/>
          <w:szCs w:val="24"/>
          <w:lang w:eastAsia="en-US"/>
        </w:rPr>
        <w:t xml:space="preserve"> </w:t>
      </w:r>
      <w:r w:rsidRPr="00134EA0">
        <w:rPr>
          <w:rFonts w:eastAsiaTheme="minorHAnsi" w:cstheme="minorHAnsi"/>
          <w:sz w:val="24"/>
          <w:szCs w:val="24"/>
          <w:lang w:eastAsia="en-US"/>
        </w:rPr>
        <w:t>locally</w:t>
      </w:r>
      <w:proofErr w:type="gramEnd"/>
      <w:r w:rsidRPr="00134EA0">
        <w:rPr>
          <w:rFonts w:eastAsiaTheme="minorHAnsi" w:cstheme="minorHAnsi"/>
          <w:sz w:val="24"/>
          <w:szCs w:val="24"/>
          <w:lang w:eastAsia="en-US"/>
        </w:rPr>
        <w:t xml:space="preserve"> and nationally, by fostering greater social cohesion, and greater</w:t>
      </w:r>
      <w:r w:rsidR="00B65A96">
        <w:rPr>
          <w:rFonts w:eastAsiaTheme="minorHAnsi" w:cstheme="minorHAnsi"/>
          <w:sz w:val="24"/>
          <w:szCs w:val="24"/>
          <w:lang w:eastAsia="en-US"/>
        </w:rPr>
        <w:t xml:space="preserve"> </w:t>
      </w:r>
      <w:r w:rsidRPr="00134EA0">
        <w:rPr>
          <w:rFonts w:eastAsiaTheme="minorHAnsi" w:cstheme="minorHAnsi"/>
          <w:sz w:val="24"/>
          <w:szCs w:val="24"/>
          <w:lang w:eastAsia="en-US"/>
        </w:rPr>
        <w:t>participation in public life of:</w:t>
      </w:r>
    </w:p>
    <w:p w14:paraId="29253894" w14:textId="77777777" w:rsidR="00811EE6" w:rsidRPr="00B65A96" w:rsidRDefault="00811EE6" w:rsidP="00B65A96">
      <w:pPr>
        <w:pStyle w:val="ListParagraph"/>
        <w:numPr>
          <w:ilvl w:val="0"/>
          <w:numId w:val="16"/>
        </w:numPr>
        <w:autoSpaceDE w:val="0"/>
        <w:autoSpaceDN w:val="0"/>
        <w:adjustRightInd w:val="0"/>
        <w:spacing w:after="0" w:line="240" w:lineRule="auto"/>
        <w:rPr>
          <w:rFonts w:eastAsiaTheme="minorHAnsi" w:cstheme="minorHAnsi"/>
          <w:sz w:val="24"/>
          <w:szCs w:val="24"/>
          <w:lang w:eastAsia="en-US"/>
        </w:rPr>
      </w:pPr>
      <w:r w:rsidRPr="00B65A96">
        <w:rPr>
          <w:rFonts w:eastAsiaTheme="minorHAnsi" w:cstheme="minorHAnsi"/>
          <w:sz w:val="24"/>
          <w:szCs w:val="24"/>
          <w:lang w:eastAsia="en-US"/>
        </w:rPr>
        <w:t>disabled people as well as non-disabled</w:t>
      </w:r>
    </w:p>
    <w:p w14:paraId="29253895" w14:textId="77777777" w:rsidR="00811EE6" w:rsidRPr="00B65A96" w:rsidRDefault="00811EE6" w:rsidP="00B65A96">
      <w:pPr>
        <w:pStyle w:val="ListParagraph"/>
        <w:numPr>
          <w:ilvl w:val="0"/>
          <w:numId w:val="16"/>
        </w:numPr>
        <w:autoSpaceDE w:val="0"/>
        <w:autoSpaceDN w:val="0"/>
        <w:adjustRightInd w:val="0"/>
        <w:spacing w:after="0" w:line="240" w:lineRule="auto"/>
        <w:rPr>
          <w:rFonts w:eastAsiaTheme="minorHAnsi" w:cstheme="minorHAnsi"/>
          <w:sz w:val="24"/>
          <w:szCs w:val="24"/>
          <w:lang w:eastAsia="en-US"/>
        </w:rPr>
      </w:pPr>
      <w:r w:rsidRPr="00B65A96">
        <w:rPr>
          <w:rFonts w:eastAsiaTheme="minorHAnsi" w:cstheme="minorHAnsi"/>
          <w:sz w:val="24"/>
          <w:szCs w:val="24"/>
          <w:lang w:eastAsia="en-US"/>
        </w:rPr>
        <w:t xml:space="preserve">people of a wide range of </w:t>
      </w:r>
      <w:r w:rsidR="000C43A9">
        <w:rPr>
          <w:rFonts w:eastAsiaTheme="minorHAnsi" w:cstheme="minorHAnsi"/>
          <w:sz w:val="24"/>
          <w:szCs w:val="24"/>
          <w:lang w:eastAsia="en-US"/>
        </w:rPr>
        <w:t xml:space="preserve">racial, </w:t>
      </w:r>
      <w:r w:rsidRPr="00B65A96">
        <w:rPr>
          <w:rFonts w:eastAsiaTheme="minorHAnsi" w:cstheme="minorHAnsi"/>
          <w:sz w:val="24"/>
          <w:szCs w:val="24"/>
          <w:lang w:eastAsia="en-US"/>
        </w:rPr>
        <w:t>ethnic, cultural and religious backgrounds</w:t>
      </w:r>
    </w:p>
    <w:p w14:paraId="29253896" w14:textId="77777777" w:rsidR="00811EE6" w:rsidRPr="00B65A96" w:rsidRDefault="00811EE6" w:rsidP="00B65A96">
      <w:pPr>
        <w:pStyle w:val="ListParagraph"/>
        <w:numPr>
          <w:ilvl w:val="0"/>
          <w:numId w:val="16"/>
        </w:numPr>
        <w:autoSpaceDE w:val="0"/>
        <w:autoSpaceDN w:val="0"/>
        <w:adjustRightInd w:val="0"/>
        <w:spacing w:after="0" w:line="240" w:lineRule="auto"/>
        <w:rPr>
          <w:rFonts w:eastAsiaTheme="minorHAnsi" w:cstheme="minorHAnsi"/>
          <w:sz w:val="24"/>
          <w:szCs w:val="24"/>
          <w:lang w:eastAsia="en-US"/>
        </w:rPr>
      </w:pPr>
      <w:r w:rsidRPr="00B65A96">
        <w:rPr>
          <w:rFonts w:eastAsiaTheme="minorHAnsi" w:cstheme="minorHAnsi"/>
          <w:sz w:val="24"/>
          <w:szCs w:val="24"/>
          <w:lang w:eastAsia="en-US"/>
        </w:rPr>
        <w:t>both women and men, and both girls and boys</w:t>
      </w:r>
    </w:p>
    <w:p w14:paraId="29253897" w14:textId="7A894EA6" w:rsidR="00811EE6" w:rsidRDefault="00811EE6" w:rsidP="00B65A96">
      <w:pPr>
        <w:pStyle w:val="ListParagraph"/>
        <w:numPr>
          <w:ilvl w:val="0"/>
          <w:numId w:val="16"/>
        </w:numPr>
        <w:autoSpaceDE w:val="0"/>
        <w:autoSpaceDN w:val="0"/>
        <w:adjustRightInd w:val="0"/>
        <w:spacing w:after="0" w:line="240" w:lineRule="auto"/>
        <w:rPr>
          <w:rFonts w:eastAsiaTheme="minorHAnsi" w:cstheme="minorHAnsi"/>
          <w:sz w:val="24"/>
          <w:szCs w:val="24"/>
          <w:lang w:eastAsia="en-US"/>
        </w:rPr>
      </w:pPr>
      <w:r w:rsidRPr="00B65A96">
        <w:rPr>
          <w:rFonts w:eastAsiaTheme="minorHAnsi" w:cstheme="minorHAnsi"/>
          <w:sz w:val="24"/>
          <w:szCs w:val="24"/>
          <w:lang w:eastAsia="en-US"/>
        </w:rPr>
        <w:t>gay people as well as straight</w:t>
      </w:r>
    </w:p>
    <w:p w14:paraId="5A762E5A" w14:textId="77777777" w:rsidR="009A10B8" w:rsidRPr="009A10B8" w:rsidRDefault="009A10B8" w:rsidP="009A10B8">
      <w:pPr>
        <w:pStyle w:val="ListParagraph"/>
        <w:numPr>
          <w:ilvl w:val="0"/>
          <w:numId w:val="16"/>
        </w:numPr>
        <w:autoSpaceDE w:val="0"/>
        <w:autoSpaceDN w:val="0"/>
        <w:adjustRightInd w:val="0"/>
        <w:spacing w:after="160" w:line="259" w:lineRule="auto"/>
        <w:rPr>
          <w:rFonts w:eastAsiaTheme="minorHAnsi" w:cstheme="minorHAnsi"/>
          <w:b/>
          <w:sz w:val="24"/>
          <w:szCs w:val="24"/>
          <w:lang w:eastAsia="en-US"/>
        </w:rPr>
      </w:pPr>
      <w:r w:rsidRPr="009A10B8">
        <w:rPr>
          <w:rFonts w:eastAsiaTheme="minorHAnsi" w:cstheme="minorHAnsi"/>
          <w:sz w:val="24"/>
          <w:szCs w:val="24"/>
          <w:lang w:eastAsia="en-US"/>
        </w:rPr>
        <w:t>people who have other protected characteristics.</w:t>
      </w:r>
    </w:p>
    <w:p w14:paraId="29253898" w14:textId="77777777" w:rsidR="00B65A96" w:rsidRPr="00B65A96" w:rsidRDefault="00B65A96" w:rsidP="00B65A96">
      <w:pPr>
        <w:pStyle w:val="ListParagraph"/>
        <w:autoSpaceDE w:val="0"/>
        <w:autoSpaceDN w:val="0"/>
        <w:adjustRightInd w:val="0"/>
        <w:spacing w:after="0" w:line="240" w:lineRule="auto"/>
        <w:rPr>
          <w:rFonts w:eastAsiaTheme="minorHAnsi" w:cstheme="minorHAnsi"/>
          <w:sz w:val="24"/>
          <w:szCs w:val="24"/>
          <w:lang w:eastAsia="en-US"/>
        </w:rPr>
      </w:pPr>
    </w:p>
    <w:p w14:paraId="29253899" w14:textId="77777777" w:rsidR="00811EE6" w:rsidRDefault="00811EE6" w:rsidP="00811EE6">
      <w:pPr>
        <w:autoSpaceDE w:val="0"/>
        <w:autoSpaceDN w:val="0"/>
        <w:adjustRightInd w:val="0"/>
        <w:spacing w:after="0" w:line="240" w:lineRule="auto"/>
        <w:rPr>
          <w:rFonts w:eastAsiaTheme="minorHAnsi" w:cstheme="minorHAnsi"/>
          <w:b/>
          <w:sz w:val="24"/>
          <w:szCs w:val="24"/>
          <w:lang w:eastAsia="en-US"/>
        </w:rPr>
      </w:pPr>
      <w:r w:rsidRPr="00B65A96">
        <w:rPr>
          <w:rFonts w:eastAsiaTheme="minorHAnsi" w:cstheme="minorHAnsi"/>
          <w:b/>
          <w:sz w:val="24"/>
          <w:szCs w:val="24"/>
          <w:lang w:eastAsia="en-US"/>
        </w:rPr>
        <w:t>Principle 8: We base our policies and practices on sound evidence.</w:t>
      </w:r>
    </w:p>
    <w:p w14:paraId="2925389A" w14:textId="77777777" w:rsidR="00B65A96" w:rsidRPr="00B65A96" w:rsidRDefault="00B65A96" w:rsidP="00AC1F7A">
      <w:pPr>
        <w:autoSpaceDE w:val="0"/>
        <w:autoSpaceDN w:val="0"/>
        <w:adjustRightInd w:val="0"/>
        <w:spacing w:after="0" w:line="240" w:lineRule="auto"/>
        <w:ind w:left="-426"/>
        <w:rPr>
          <w:rFonts w:eastAsiaTheme="minorHAnsi" w:cstheme="minorHAnsi"/>
          <w:b/>
          <w:sz w:val="24"/>
          <w:szCs w:val="24"/>
          <w:lang w:eastAsia="en-US"/>
        </w:rPr>
      </w:pPr>
    </w:p>
    <w:p w14:paraId="2925389B" w14:textId="77777777" w:rsidR="00811EE6" w:rsidRPr="00134EA0" w:rsidRDefault="00811EE6" w:rsidP="00811EE6">
      <w:pPr>
        <w:autoSpaceDE w:val="0"/>
        <w:autoSpaceDN w:val="0"/>
        <w:adjustRightInd w:val="0"/>
        <w:spacing w:after="0" w:line="240" w:lineRule="auto"/>
        <w:rPr>
          <w:rFonts w:eastAsiaTheme="minorHAnsi" w:cstheme="minorHAnsi"/>
          <w:sz w:val="24"/>
          <w:szCs w:val="24"/>
          <w:lang w:eastAsia="en-US"/>
        </w:rPr>
      </w:pPr>
      <w:r w:rsidRPr="00134EA0">
        <w:rPr>
          <w:rFonts w:eastAsiaTheme="minorHAnsi" w:cstheme="minorHAnsi"/>
          <w:sz w:val="24"/>
          <w:szCs w:val="24"/>
          <w:lang w:eastAsia="en-US"/>
        </w:rPr>
        <w:t>We maintain and publish quantitative and qualitative information which shows</w:t>
      </w:r>
      <w:r w:rsidR="00B65A96">
        <w:rPr>
          <w:rFonts w:eastAsiaTheme="minorHAnsi" w:cstheme="minorHAnsi"/>
          <w:sz w:val="24"/>
          <w:szCs w:val="24"/>
          <w:lang w:eastAsia="en-US"/>
        </w:rPr>
        <w:t xml:space="preserve"> </w:t>
      </w:r>
      <w:r w:rsidRPr="00134EA0">
        <w:rPr>
          <w:rFonts w:eastAsiaTheme="minorHAnsi" w:cstheme="minorHAnsi"/>
          <w:sz w:val="24"/>
          <w:szCs w:val="24"/>
          <w:lang w:eastAsia="en-US"/>
        </w:rPr>
        <w:t xml:space="preserve">our </w:t>
      </w:r>
      <w:r w:rsidR="00AC1F7A">
        <w:rPr>
          <w:rFonts w:eastAsiaTheme="minorHAnsi" w:cstheme="minorHAnsi"/>
          <w:sz w:val="24"/>
          <w:szCs w:val="24"/>
          <w:lang w:eastAsia="en-US"/>
        </w:rPr>
        <w:t>c</w:t>
      </w:r>
      <w:r w:rsidRPr="00134EA0">
        <w:rPr>
          <w:rFonts w:eastAsiaTheme="minorHAnsi" w:cstheme="minorHAnsi"/>
          <w:sz w:val="24"/>
          <w:szCs w:val="24"/>
          <w:lang w:eastAsia="en-US"/>
        </w:rPr>
        <w:t>ompliance with the public sector equality duty (PSED) set out in clause 149</w:t>
      </w:r>
      <w:r w:rsidR="00B65A96">
        <w:rPr>
          <w:rFonts w:eastAsiaTheme="minorHAnsi" w:cstheme="minorHAnsi"/>
          <w:sz w:val="24"/>
          <w:szCs w:val="24"/>
          <w:lang w:eastAsia="en-US"/>
        </w:rPr>
        <w:t xml:space="preserve"> </w:t>
      </w:r>
      <w:r w:rsidRPr="00134EA0">
        <w:rPr>
          <w:rFonts w:eastAsiaTheme="minorHAnsi" w:cstheme="minorHAnsi"/>
          <w:sz w:val="24"/>
          <w:szCs w:val="24"/>
          <w:lang w:eastAsia="en-US"/>
        </w:rPr>
        <w:t>of the Equality Act 2010, and on the basis of which we decide on specific and</w:t>
      </w:r>
      <w:r w:rsidR="00B65A96">
        <w:rPr>
          <w:rFonts w:eastAsiaTheme="minorHAnsi" w:cstheme="minorHAnsi"/>
          <w:sz w:val="24"/>
          <w:szCs w:val="24"/>
          <w:lang w:eastAsia="en-US"/>
        </w:rPr>
        <w:t xml:space="preserve"> </w:t>
      </w:r>
      <w:r w:rsidRPr="00134EA0">
        <w:rPr>
          <w:rFonts w:eastAsiaTheme="minorHAnsi" w:cstheme="minorHAnsi"/>
          <w:sz w:val="24"/>
          <w:szCs w:val="24"/>
          <w:lang w:eastAsia="en-US"/>
        </w:rPr>
        <w:t>measurable objectives.</w:t>
      </w:r>
    </w:p>
    <w:p w14:paraId="2925389C" w14:textId="77777777" w:rsidR="00811EE6" w:rsidRDefault="00811EE6" w:rsidP="00811EE6">
      <w:pPr>
        <w:autoSpaceDE w:val="0"/>
        <w:autoSpaceDN w:val="0"/>
        <w:adjustRightInd w:val="0"/>
        <w:spacing w:after="0" w:line="240" w:lineRule="auto"/>
        <w:rPr>
          <w:rFonts w:eastAsiaTheme="minorHAnsi" w:cstheme="minorHAnsi"/>
          <w:sz w:val="24"/>
          <w:szCs w:val="24"/>
          <w:lang w:eastAsia="en-US"/>
        </w:rPr>
      </w:pPr>
      <w:r w:rsidRPr="00134EA0">
        <w:rPr>
          <w:rFonts w:eastAsiaTheme="minorHAnsi" w:cstheme="minorHAnsi"/>
          <w:sz w:val="24"/>
          <w:szCs w:val="24"/>
          <w:lang w:eastAsia="en-US"/>
        </w:rPr>
        <w:t>Evidence relating to equalities is integrated into our self-evaluation</w:t>
      </w:r>
      <w:r w:rsidR="00B65A96">
        <w:rPr>
          <w:rFonts w:eastAsiaTheme="minorHAnsi" w:cstheme="minorHAnsi"/>
          <w:sz w:val="24"/>
          <w:szCs w:val="24"/>
          <w:lang w:eastAsia="en-US"/>
        </w:rPr>
        <w:t xml:space="preserve"> </w:t>
      </w:r>
      <w:r w:rsidRPr="00134EA0">
        <w:rPr>
          <w:rFonts w:eastAsiaTheme="minorHAnsi" w:cstheme="minorHAnsi"/>
          <w:sz w:val="24"/>
          <w:szCs w:val="24"/>
          <w:lang w:eastAsia="en-US"/>
        </w:rPr>
        <w:t>documentation.</w:t>
      </w:r>
    </w:p>
    <w:p w14:paraId="2925389D" w14:textId="77777777" w:rsidR="00B65A96" w:rsidRPr="00134EA0" w:rsidRDefault="00B65A96" w:rsidP="00811EE6">
      <w:pPr>
        <w:autoSpaceDE w:val="0"/>
        <w:autoSpaceDN w:val="0"/>
        <w:adjustRightInd w:val="0"/>
        <w:spacing w:after="0" w:line="240" w:lineRule="auto"/>
        <w:rPr>
          <w:rFonts w:eastAsiaTheme="minorHAnsi" w:cstheme="minorHAnsi"/>
          <w:sz w:val="24"/>
          <w:szCs w:val="24"/>
          <w:lang w:eastAsia="en-US"/>
        </w:rPr>
      </w:pPr>
    </w:p>
    <w:p w14:paraId="2925389E" w14:textId="77777777" w:rsidR="00811EE6" w:rsidRDefault="00811EE6" w:rsidP="00811EE6">
      <w:pPr>
        <w:autoSpaceDE w:val="0"/>
        <w:autoSpaceDN w:val="0"/>
        <w:adjustRightInd w:val="0"/>
        <w:spacing w:after="0" w:line="240" w:lineRule="auto"/>
        <w:rPr>
          <w:rFonts w:eastAsiaTheme="minorHAnsi" w:cstheme="minorHAnsi"/>
          <w:b/>
          <w:sz w:val="24"/>
          <w:szCs w:val="24"/>
          <w:lang w:eastAsia="en-US"/>
        </w:rPr>
      </w:pPr>
      <w:r w:rsidRPr="00B65A96">
        <w:rPr>
          <w:rFonts w:eastAsiaTheme="minorHAnsi" w:cstheme="minorHAnsi"/>
          <w:b/>
          <w:sz w:val="24"/>
          <w:szCs w:val="24"/>
          <w:lang w:eastAsia="en-US"/>
        </w:rPr>
        <w:t>Principle 9: Measurable objectives</w:t>
      </w:r>
    </w:p>
    <w:p w14:paraId="2925389F" w14:textId="77777777" w:rsidR="00B65A96" w:rsidRPr="00B65A96" w:rsidRDefault="00B65A96" w:rsidP="00811EE6">
      <w:pPr>
        <w:autoSpaceDE w:val="0"/>
        <w:autoSpaceDN w:val="0"/>
        <w:adjustRightInd w:val="0"/>
        <w:spacing w:after="0" w:line="240" w:lineRule="auto"/>
        <w:rPr>
          <w:rFonts w:eastAsiaTheme="minorHAnsi" w:cstheme="minorHAnsi"/>
          <w:b/>
          <w:sz w:val="24"/>
          <w:szCs w:val="24"/>
          <w:lang w:eastAsia="en-US"/>
        </w:rPr>
      </w:pPr>
    </w:p>
    <w:p w14:paraId="292538A1" w14:textId="635571E4" w:rsidR="00811EE6" w:rsidRPr="00134EA0" w:rsidRDefault="00811EE6" w:rsidP="00811EE6">
      <w:pPr>
        <w:autoSpaceDE w:val="0"/>
        <w:autoSpaceDN w:val="0"/>
        <w:adjustRightInd w:val="0"/>
        <w:spacing w:after="0" w:line="240" w:lineRule="auto"/>
        <w:rPr>
          <w:rFonts w:eastAsiaTheme="minorHAnsi" w:cstheme="minorHAnsi"/>
          <w:sz w:val="24"/>
          <w:szCs w:val="24"/>
          <w:lang w:eastAsia="en-US"/>
        </w:rPr>
      </w:pPr>
      <w:r w:rsidRPr="00134EA0">
        <w:rPr>
          <w:rFonts w:eastAsiaTheme="minorHAnsi" w:cstheme="minorHAnsi"/>
          <w:sz w:val="24"/>
          <w:szCs w:val="24"/>
          <w:lang w:eastAsia="en-US"/>
        </w:rPr>
        <w:t>We formulate and publish specific objectives, based on the</w:t>
      </w:r>
      <w:r w:rsidR="00B65A96">
        <w:rPr>
          <w:rFonts w:eastAsiaTheme="minorHAnsi" w:cstheme="minorHAnsi"/>
          <w:sz w:val="24"/>
          <w:szCs w:val="24"/>
          <w:lang w:eastAsia="en-US"/>
        </w:rPr>
        <w:t xml:space="preserve"> </w:t>
      </w:r>
      <w:r w:rsidRPr="00134EA0">
        <w:rPr>
          <w:rFonts w:eastAsiaTheme="minorHAnsi" w:cstheme="minorHAnsi"/>
          <w:sz w:val="24"/>
          <w:szCs w:val="24"/>
          <w:lang w:eastAsia="en-US"/>
        </w:rPr>
        <w:t>consultations we have conducted and the evidence we have</w:t>
      </w:r>
      <w:r w:rsidR="00B65A96">
        <w:rPr>
          <w:rFonts w:eastAsiaTheme="minorHAnsi" w:cstheme="minorHAnsi"/>
          <w:sz w:val="24"/>
          <w:szCs w:val="24"/>
          <w:lang w:eastAsia="en-US"/>
        </w:rPr>
        <w:t xml:space="preserve"> </w:t>
      </w:r>
      <w:r w:rsidRPr="00134EA0">
        <w:rPr>
          <w:rFonts w:eastAsiaTheme="minorHAnsi" w:cstheme="minorHAnsi"/>
          <w:sz w:val="24"/>
          <w:szCs w:val="24"/>
          <w:lang w:eastAsia="en-US"/>
        </w:rPr>
        <w:t>collected and published.</w:t>
      </w:r>
      <w:r w:rsidR="00AC1F7A">
        <w:rPr>
          <w:rFonts w:eastAsiaTheme="minorHAnsi" w:cstheme="minorHAnsi"/>
          <w:sz w:val="24"/>
          <w:szCs w:val="24"/>
          <w:lang w:eastAsia="en-US"/>
        </w:rPr>
        <w:t xml:space="preserve"> </w:t>
      </w:r>
      <w:r w:rsidRPr="00134EA0">
        <w:rPr>
          <w:rFonts w:eastAsiaTheme="minorHAnsi" w:cstheme="minorHAnsi"/>
          <w:sz w:val="24"/>
          <w:szCs w:val="24"/>
          <w:lang w:eastAsia="en-US"/>
        </w:rPr>
        <w:t>The objectives which we identify take into account national and local priorities</w:t>
      </w:r>
      <w:r w:rsidR="00B65A96">
        <w:rPr>
          <w:rFonts w:eastAsiaTheme="minorHAnsi" w:cstheme="minorHAnsi"/>
          <w:sz w:val="24"/>
          <w:szCs w:val="24"/>
          <w:lang w:eastAsia="en-US"/>
        </w:rPr>
        <w:t xml:space="preserve"> </w:t>
      </w:r>
      <w:r w:rsidRPr="00134EA0">
        <w:rPr>
          <w:rFonts w:eastAsiaTheme="minorHAnsi" w:cstheme="minorHAnsi"/>
          <w:sz w:val="24"/>
          <w:szCs w:val="24"/>
          <w:lang w:eastAsia="en-US"/>
        </w:rPr>
        <w:t>and issues, as appropriate.</w:t>
      </w:r>
      <w:r w:rsidR="009A10B8">
        <w:rPr>
          <w:rFonts w:eastAsiaTheme="minorHAnsi" w:cstheme="minorHAnsi"/>
          <w:sz w:val="24"/>
          <w:szCs w:val="24"/>
          <w:lang w:eastAsia="en-US"/>
        </w:rPr>
        <w:t xml:space="preserve"> </w:t>
      </w:r>
      <w:r w:rsidRPr="00134EA0">
        <w:rPr>
          <w:rFonts w:eastAsiaTheme="minorHAnsi" w:cstheme="minorHAnsi"/>
          <w:sz w:val="24"/>
          <w:szCs w:val="24"/>
          <w:lang w:eastAsia="en-US"/>
        </w:rPr>
        <w:t xml:space="preserve">Our equality objectives are integrated into </w:t>
      </w:r>
      <w:r w:rsidR="009A10B8">
        <w:rPr>
          <w:rFonts w:eastAsiaTheme="minorHAnsi" w:cstheme="minorHAnsi"/>
          <w:sz w:val="24"/>
          <w:szCs w:val="24"/>
          <w:lang w:eastAsia="en-US"/>
        </w:rPr>
        <w:t>our Trust strategic plan.</w:t>
      </w:r>
      <w:r w:rsidR="00AC1F7A">
        <w:rPr>
          <w:rFonts w:eastAsiaTheme="minorHAnsi" w:cstheme="minorHAnsi"/>
          <w:sz w:val="24"/>
          <w:szCs w:val="24"/>
          <w:lang w:eastAsia="en-US"/>
        </w:rPr>
        <w:t xml:space="preserve"> </w:t>
      </w:r>
      <w:r w:rsidRPr="00134EA0">
        <w:rPr>
          <w:rFonts w:eastAsiaTheme="minorHAnsi" w:cstheme="minorHAnsi"/>
          <w:sz w:val="24"/>
          <w:szCs w:val="24"/>
          <w:lang w:eastAsia="en-US"/>
        </w:rPr>
        <w:t>We keep our equality objectives under review and report annually on progress</w:t>
      </w:r>
      <w:r w:rsidR="00B65A96">
        <w:rPr>
          <w:rFonts w:eastAsiaTheme="minorHAnsi" w:cstheme="minorHAnsi"/>
          <w:sz w:val="24"/>
          <w:szCs w:val="24"/>
          <w:lang w:eastAsia="en-US"/>
        </w:rPr>
        <w:t xml:space="preserve"> </w:t>
      </w:r>
      <w:r w:rsidRPr="00134EA0">
        <w:rPr>
          <w:rFonts w:eastAsiaTheme="minorHAnsi" w:cstheme="minorHAnsi"/>
          <w:sz w:val="24"/>
          <w:szCs w:val="24"/>
          <w:lang w:eastAsia="en-US"/>
        </w:rPr>
        <w:t>towards achieving them.</w:t>
      </w:r>
    </w:p>
    <w:p w14:paraId="292538A2" w14:textId="77777777" w:rsidR="00134EA0" w:rsidRPr="00134EA0" w:rsidRDefault="00134EA0" w:rsidP="00811EE6">
      <w:pPr>
        <w:autoSpaceDE w:val="0"/>
        <w:autoSpaceDN w:val="0"/>
        <w:adjustRightInd w:val="0"/>
        <w:spacing w:after="0" w:line="240" w:lineRule="auto"/>
        <w:rPr>
          <w:rFonts w:eastAsiaTheme="minorHAnsi" w:cstheme="minorHAnsi"/>
          <w:sz w:val="24"/>
          <w:szCs w:val="24"/>
          <w:lang w:eastAsia="en-US"/>
        </w:rPr>
      </w:pPr>
    </w:p>
    <w:p w14:paraId="292538A3" w14:textId="77777777" w:rsidR="00811EE6" w:rsidRPr="00B65A96" w:rsidRDefault="00811EE6" w:rsidP="00811EE6">
      <w:pPr>
        <w:autoSpaceDE w:val="0"/>
        <w:autoSpaceDN w:val="0"/>
        <w:adjustRightInd w:val="0"/>
        <w:spacing w:after="0" w:line="240" w:lineRule="auto"/>
        <w:rPr>
          <w:rFonts w:eastAsiaTheme="minorHAnsi" w:cstheme="minorHAnsi"/>
          <w:b/>
          <w:sz w:val="24"/>
          <w:szCs w:val="24"/>
          <w:lang w:eastAsia="en-US"/>
        </w:rPr>
      </w:pPr>
      <w:r w:rsidRPr="00B65A96">
        <w:rPr>
          <w:rFonts w:eastAsiaTheme="minorHAnsi" w:cstheme="minorHAnsi"/>
          <w:b/>
          <w:sz w:val="24"/>
          <w:szCs w:val="24"/>
          <w:lang w:eastAsia="en-US"/>
        </w:rPr>
        <w:t>The curriculum</w:t>
      </w:r>
    </w:p>
    <w:p w14:paraId="292538A4" w14:textId="77777777" w:rsidR="00134EA0" w:rsidRPr="00134EA0" w:rsidRDefault="00134EA0" w:rsidP="00811EE6">
      <w:pPr>
        <w:autoSpaceDE w:val="0"/>
        <w:autoSpaceDN w:val="0"/>
        <w:adjustRightInd w:val="0"/>
        <w:spacing w:after="0" w:line="240" w:lineRule="auto"/>
        <w:rPr>
          <w:rFonts w:eastAsiaTheme="minorHAnsi" w:cstheme="minorHAnsi"/>
          <w:sz w:val="24"/>
          <w:szCs w:val="24"/>
          <w:lang w:eastAsia="en-US"/>
        </w:rPr>
      </w:pPr>
    </w:p>
    <w:p w14:paraId="292538A5" w14:textId="59B68037" w:rsidR="00811EE6" w:rsidRPr="00134EA0" w:rsidRDefault="00811EE6" w:rsidP="00811EE6">
      <w:pPr>
        <w:autoSpaceDE w:val="0"/>
        <w:autoSpaceDN w:val="0"/>
        <w:adjustRightInd w:val="0"/>
        <w:spacing w:after="0" w:line="240" w:lineRule="auto"/>
        <w:rPr>
          <w:rFonts w:eastAsiaTheme="minorHAnsi" w:cstheme="minorHAnsi"/>
          <w:sz w:val="24"/>
          <w:szCs w:val="24"/>
          <w:lang w:eastAsia="en-US"/>
        </w:rPr>
      </w:pPr>
      <w:r w:rsidRPr="00B65A96">
        <w:rPr>
          <w:rFonts w:eastAsiaTheme="minorHAnsi" w:cstheme="minorHAnsi"/>
          <w:sz w:val="24"/>
          <w:szCs w:val="24"/>
          <w:lang w:eastAsia="en-US"/>
        </w:rPr>
        <w:t xml:space="preserve">We keep </w:t>
      </w:r>
      <w:r w:rsidR="009A10B8">
        <w:rPr>
          <w:rFonts w:eastAsiaTheme="minorHAnsi" w:cstheme="minorHAnsi"/>
          <w:sz w:val="24"/>
          <w:szCs w:val="24"/>
          <w:lang w:eastAsia="en-US"/>
        </w:rPr>
        <w:t>the</w:t>
      </w:r>
      <w:r w:rsidRPr="00B65A96">
        <w:rPr>
          <w:rFonts w:eastAsiaTheme="minorHAnsi" w:cstheme="minorHAnsi"/>
          <w:sz w:val="24"/>
          <w:szCs w:val="24"/>
          <w:lang w:eastAsia="en-US"/>
        </w:rPr>
        <w:t xml:space="preserve"> curriculum subject or area under review in order to ensure that</w:t>
      </w:r>
      <w:r w:rsidR="00B65A96">
        <w:rPr>
          <w:rFonts w:eastAsiaTheme="minorHAnsi" w:cstheme="minorHAnsi"/>
          <w:sz w:val="24"/>
          <w:szCs w:val="24"/>
          <w:lang w:eastAsia="en-US"/>
        </w:rPr>
        <w:t xml:space="preserve"> </w:t>
      </w:r>
      <w:r w:rsidRPr="00134EA0">
        <w:rPr>
          <w:rFonts w:eastAsiaTheme="minorHAnsi" w:cstheme="minorHAnsi"/>
          <w:sz w:val="24"/>
          <w:szCs w:val="24"/>
          <w:lang w:eastAsia="en-US"/>
        </w:rPr>
        <w:t>teaching and learning reflect the principles set out in paragraph 4 above.</w:t>
      </w:r>
    </w:p>
    <w:p w14:paraId="292538A6" w14:textId="77777777" w:rsidR="00B65A96" w:rsidRDefault="00B65A96" w:rsidP="00811EE6">
      <w:pPr>
        <w:autoSpaceDE w:val="0"/>
        <w:autoSpaceDN w:val="0"/>
        <w:adjustRightInd w:val="0"/>
        <w:spacing w:after="0" w:line="240" w:lineRule="auto"/>
        <w:rPr>
          <w:rFonts w:eastAsiaTheme="minorHAnsi" w:cstheme="minorHAnsi"/>
          <w:sz w:val="24"/>
          <w:szCs w:val="24"/>
          <w:lang w:eastAsia="en-US"/>
        </w:rPr>
      </w:pPr>
    </w:p>
    <w:p w14:paraId="292538A7" w14:textId="77777777" w:rsidR="000C43A9" w:rsidRPr="00FF5136" w:rsidRDefault="000C43A9" w:rsidP="000C43A9">
      <w:pPr>
        <w:pStyle w:val="Heading1"/>
        <w:jc w:val="both"/>
        <w:rPr>
          <w:rFonts w:asciiTheme="minorHAnsi" w:hAnsiTheme="minorHAnsi" w:cstheme="minorHAnsi"/>
        </w:rPr>
      </w:pPr>
      <w:proofErr w:type="gramStart"/>
      <w:r w:rsidRPr="06F7BDAC">
        <w:rPr>
          <w:rFonts w:asciiTheme="minorHAnsi" w:hAnsiTheme="minorHAnsi" w:cstheme="minorBidi"/>
        </w:rPr>
        <w:t>Pupils</w:t>
      </w:r>
      <w:proofErr w:type="gramEnd"/>
      <w:r w:rsidRPr="06F7BDAC">
        <w:rPr>
          <w:rFonts w:asciiTheme="minorHAnsi" w:hAnsiTheme="minorHAnsi" w:cstheme="minorBidi"/>
        </w:rPr>
        <w:t xml:space="preserve"> attainment and progress</w:t>
      </w:r>
    </w:p>
    <w:p w14:paraId="134A5D72" w14:textId="3C9980FC" w:rsidR="06F7BDAC" w:rsidRDefault="06F7BDAC" w:rsidP="06F7BDAC">
      <w:pPr>
        <w:jc w:val="both"/>
        <w:rPr>
          <w:sz w:val="24"/>
          <w:szCs w:val="24"/>
        </w:rPr>
      </w:pPr>
    </w:p>
    <w:p w14:paraId="292538A9" w14:textId="04839A94" w:rsidR="000C43A9" w:rsidRPr="00FF5136" w:rsidRDefault="000C43A9" w:rsidP="000C43A9">
      <w:pPr>
        <w:jc w:val="both"/>
        <w:rPr>
          <w:rFonts w:cstheme="minorHAnsi"/>
          <w:sz w:val="24"/>
        </w:rPr>
      </w:pPr>
      <w:r w:rsidRPr="00FF5136">
        <w:rPr>
          <w:rFonts w:cstheme="minorHAnsi"/>
          <w:sz w:val="24"/>
        </w:rPr>
        <w:t>The Trust monitors the attainment of pupils from different</w:t>
      </w:r>
      <w:r w:rsidR="00FF7A83">
        <w:rPr>
          <w:rFonts w:cstheme="minorHAnsi"/>
          <w:sz w:val="24"/>
        </w:rPr>
        <w:t xml:space="preserve"> group, including different</w:t>
      </w:r>
      <w:r w:rsidRPr="00FF5136">
        <w:rPr>
          <w:rFonts w:cstheme="minorHAnsi"/>
          <w:sz w:val="24"/>
        </w:rPr>
        <w:t xml:space="preserve"> ethnic groups. This allows us to identify specific areas of success or underachievement. Where areas for concern </w:t>
      </w:r>
      <w:proofErr w:type="gramStart"/>
      <w:r w:rsidRPr="00FF5136">
        <w:rPr>
          <w:rFonts w:cstheme="minorHAnsi"/>
          <w:sz w:val="24"/>
        </w:rPr>
        <w:t>exist</w:t>
      </w:r>
      <w:proofErr w:type="gramEnd"/>
      <w:r w:rsidRPr="00FF5136">
        <w:rPr>
          <w:rFonts w:cstheme="minorHAnsi"/>
          <w:sz w:val="24"/>
        </w:rPr>
        <w:t xml:space="preserve"> the Trust employs strategies to address these concerns. Strategies may be wide and varied depending on individual issues but could include:</w:t>
      </w:r>
    </w:p>
    <w:p w14:paraId="292538AA" w14:textId="77777777" w:rsidR="000C43A9" w:rsidRPr="00FF5136" w:rsidRDefault="000C43A9" w:rsidP="000C43A9">
      <w:pPr>
        <w:numPr>
          <w:ilvl w:val="0"/>
          <w:numId w:val="22"/>
        </w:numPr>
        <w:spacing w:after="0" w:line="240" w:lineRule="auto"/>
        <w:jc w:val="both"/>
        <w:rPr>
          <w:rFonts w:cstheme="minorHAnsi"/>
          <w:sz w:val="24"/>
        </w:rPr>
      </w:pPr>
      <w:r w:rsidRPr="00FF5136">
        <w:rPr>
          <w:rFonts w:cstheme="minorHAnsi"/>
          <w:sz w:val="24"/>
        </w:rPr>
        <w:t>liaison with parents/carers/LA (via an interpreter if required)</w:t>
      </w:r>
    </w:p>
    <w:p w14:paraId="292538AB" w14:textId="77777777" w:rsidR="000C43A9" w:rsidRPr="00FF5136" w:rsidRDefault="000C43A9" w:rsidP="000C43A9">
      <w:pPr>
        <w:numPr>
          <w:ilvl w:val="0"/>
          <w:numId w:val="22"/>
        </w:numPr>
        <w:spacing w:after="0" w:line="240" w:lineRule="auto"/>
        <w:jc w:val="both"/>
        <w:rPr>
          <w:rFonts w:cstheme="minorHAnsi"/>
          <w:sz w:val="24"/>
        </w:rPr>
      </w:pPr>
      <w:r w:rsidRPr="00FF5136">
        <w:rPr>
          <w:rFonts w:cstheme="minorHAnsi"/>
          <w:sz w:val="24"/>
        </w:rPr>
        <w:t>mentoring</w:t>
      </w:r>
    </w:p>
    <w:p w14:paraId="292538AC" w14:textId="77777777" w:rsidR="000C43A9" w:rsidRPr="00FF5136" w:rsidRDefault="000C43A9" w:rsidP="000C43A9">
      <w:pPr>
        <w:numPr>
          <w:ilvl w:val="0"/>
          <w:numId w:val="22"/>
        </w:numPr>
        <w:spacing w:after="0" w:line="240" w:lineRule="auto"/>
        <w:jc w:val="both"/>
        <w:rPr>
          <w:rFonts w:cstheme="minorHAnsi"/>
          <w:sz w:val="24"/>
        </w:rPr>
      </w:pPr>
      <w:r w:rsidRPr="00FF5136">
        <w:rPr>
          <w:rFonts w:cstheme="minorHAnsi"/>
          <w:sz w:val="24"/>
        </w:rPr>
        <w:t>sanctions</w:t>
      </w:r>
    </w:p>
    <w:p w14:paraId="292538AD" w14:textId="77777777" w:rsidR="000C43A9" w:rsidRPr="00FF5136" w:rsidRDefault="000C43A9" w:rsidP="000C43A9">
      <w:pPr>
        <w:numPr>
          <w:ilvl w:val="0"/>
          <w:numId w:val="22"/>
        </w:numPr>
        <w:spacing w:after="0" w:line="240" w:lineRule="auto"/>
        <w:jc w:val="both"/>
        <w:rPr>
          <w:rFonts w:cstheme="minorHAnsi"/>
          <w:sz w:val="24"/>
        </w:rPr>
      </w:pPr>
      <w:r w:rsidRPr="00FF5136">
        <w:rPr>
          <w:rFonts w:cstheme="minorHAnsi"/>
          <w:sz w:val="24"/>
        </w:rPr>
        <w:t>targeted work by curriculum areas</w:t>
      </w:r>
    </w:p>
    <w:p w14:paraId="292538AE" w14:textId="77777777" w:rsidR="000C43A9" w:rsidRPr="00FF5136" w:rsidRDefault="000C43A9" w:rsidP="000C43A9">
      <w:pPr>
        <w:numPr>
          <w:ilvl w:val="0"/>
          <w:numId w:val="22"/>
        </w:numPr>
        <w:spacing w:after="0" w:line="240" w:lineRule="auto"/>
        <w:jc w:val="both"/>
        <w:rPr>
          <w:rFonts w:cstheme="minorHAnsi"/>
          <w:sz w:val="24"/>
        </w:rPr>
      </w:pPr>
      <w:r w:rsidRPr="00FF5136">
        <w:rPr>
          <w:rFonts w:cstheme="minorHAnsi"/>
          <w:sz w:val="24"/>
        </w:rPr>
        <w:t>staff development.</w:t>
      </w:r>
    </w:p>
    <w:p w14:paraId="292538AF" w14:textId="77777777" w:rsidR="000C43A9" w:rsidRPr="00FF5136" w:rsidRDefault="000C43A9" w:rsidP="00811EE6">
      <w:pPr>
        <w:autoSpaceDE w:val="0"/>
        <w:autoSpaceDN w:val="0"/>
        <w:adjustRightInd w:val="0"/>
        <w:spacing w:after="0" w:line="240" w:lineRule="auto"/>
        <w:rPr>
          <w:rFonts w:eastAsiaTheme="minorHAnsi" w:cstheme="minorHAnsi"/>
          <w:sz w:val="28"/>
          <w:szCs w:val="24"/>
          <w:lang w:eastAsia="en-US"/>
        </w:rPr>
      </w:pPr>
    </w:p>
    <w:p w14:paraId="292538B0" w14:textId="77777777" w:rsidR="000C43A9" w:rsidRPr="00FF5136" w:rsidRDefault="000C43A9" w:rsidP="000C43A9">
      <w:pPr>
        <w:jc w:val="both"/>
        <w:rPr>
          <w:rFonts w:cstheme="minorHAnsi"/>
          <w:sz w:val="24"/>
        </w:rPr>
      </w:pPr>
      <w:r w:rsidRPr="00FF5136">
        <w:rPr>
          <w:rFonts w:cstheme="minorHAnsi"/>
          <w:sz w:val="24"/>
        </w:rPr>
        <w:t>The curriculum serves the needs of the Trust community, offering a broad multi-cultural content. We will review schemes of work annually and build developments and changes into yearly planning. Teachers consider appropriate approaches in terms of teaching and learning styles and the sensitive nature of some issues. Resources reflect the multicultural society we live in.</w:t>
      </w:r>
    </w:p>
    <w:p w14:paraId="292538B2" w14:textId="77777777" w:rsidR="000C43A9" w:rsidRPr="00FF5136" w:rsidRDefault="000C43A9" w:rsidP="000C43A9">
      <w:pPr>
        <w:jc w:val="both"/>
        <w:rPr>
          <w:rFonts w:cstheme="minorHAnsi"/>
          <w:sz w:val="24"/>
        </w:rPr>
      </w:pPr>
      <w:r w:rsidRPr="00FF5136">
        <w:rPr>
          <w:rFonts w:cstheme="minorHAnsi"/>
          <w:sz w:val="24"/>
        </w:rPr>
        <w:t>Where pupils do not have English as their first language, provision is made in the Trust to offer support to access all areas of the Trust curriculum and activities.</w:t>
      </w:r>
    </w:p>
    <w:p w14:paraId="292538B3" w14:textId="77777777" w:rsidR="000C43A9" w:rsidRPr="00FF5136" w:rsidRDefault="000C43A9" w:rsidP="000C43A9">
      <w:pPr>
        <w:jc w:val="both"/>
        <w:rPr>
          <w:rFonts w:cstheme="minorHAnsi"/>
          <w:sz w:val="24"/>
        </w:rPr>
      </w:pPr>
      <w:r w:rsidRPr="00FF5136">
        <w:rPr>
          <w:rFonts w:cstheme="minorHAnsi"/>
          <w:sz w:val="24"/>
        </w:rPr>
        <w:t xml:space="preserve">Specific cultural needs are be catered for and respected within the Trust community. For instance, modifications to the school uniform may be made to accommodate religious and cultural requirements. </w:t>
      </w:r>
    </w:p>
    <w:p w14:paraId="292538B4" w14:textId="77777777" w:rsidR="000C43A9" w:rsidRPr="00FF5136" w:rsidRDefault="000C43A9" w:rsidP="00811EE6">
      <w:pPr>
        <w:autoSpaceDE w:val="0"/>
        <w:autoSpaceDN w:val="0"/>
        <w:adjustRightInd w:val="0"/>
        <w:spacing w:after="0" w:line="240" w:lineRule="auto"/>
        <w:rPr>
          <w:rFonts w:eastAsiaTheme="minorHAnsi" w:cstheme="minorHAnsi"/>
          <w:sz w:val="28"/>
          <w:szCs w:val="24"/>
          <w:lang w:eastAsia="en-US"/>
        </w:rPr>
      </w:pPr>
    </w:p>
    <w:p w14:paraId="292538B5" w14:textId="77777777" w:rsidR="00811EE6" w:rsidRPr="00B65A96" w:rsidRDefault="00811EE6" w:rsidP="00811EE6">
      <w:pPr>
        <w:autoSpaceDE w:val="0"/>
        <w:autoSpaceDN w:val="0"/>
        <w:adjustRightInd w:val="0"/>
        <w:spacing w:after="0" w:line="240" w:lineRule="auto"/>
        <w:rPr>
          <w:rFonts w:eastAsiaTheme="minorHAnsi" w:cstheme="minorHAnsi"/>
          <w:b/>
          <w:sz w:val="24"/>
          <w:szCs w:val="24"/>
          <w:lang w:eastAsia="en-US"/>
        </w:rPr>
      </w:pPr>
      <w:r w:rsidRPr="00B65A96">
        <w:rPr>
          <w:rFonts w:eastAsiaTheme="minorHAnsi" w:cstheme="minorHAnsi"/>
          <w:b/>
          <w:sz w:val="24"/>
          <w:szCs w:val="24"/>
          <w:lang w:eastAsia="en-US"/>
        </w:rPr>
        <w:t>Ethos and organisation</w:t>
      </w:r>
    </w:p>
    <w:p w14:paraId="292538B6" w14:textId="77777777" w:rsidR="00B65A96" w:rsidRPr="00134EA0" w:rsidRDefault="00B65A96" w:rsidP="00811EE6">
      <w:pPr>
        <w:autoSpaceDE w:val="0"/>
        <w:autoSpaceDN w:val="0"/>
        <w:adjustRightInd w:val="0"/>
        <w:spacing w:after="0" w:line="240" w:lineRule="auto"/>
        <w:rPr>
          <w:rFonts w:eastAsiaTheme="minorHAnsi" w:cstheme="minorHAnsi"/>
          <w:sz w:val="24"/>
          <w:szCs w:val="24"/>
          <w:lang w:eastAsia="en-US"/>
        </w:rPr>
      </w:pPr>
    </w:p>
    <w:p w14:paraId="292538B7" w14:textId="77777777" w:rsidR="00811EE6" w:rsidRPr="00134EA0" w:rsidRDefault="00811EE6" w:rsidP="00B65A96">
      <w:pPr>
        <w:autoSpaceDE w:val="0"/>
        <w:autoSpaceDN w:val="0"/>
        <w:adjustRightInd w:val="0"/>
        <w:spacing w:after="0" w:line="240" w:lineRule="auto"/>
        <w:rPr>
          <w:rFonts w:eastAsiaTheme="minorHAnsi" w:cstheme="minorHAnsi"/>
          <w:sz w:val="24"/>
          <w:szCs w:val="24"/>
          <w:lang w:eastAsia="en-US"/>
        </w:rPr>
      </w:pPr>
      <w:r w:rsidRPr="00B65A96">
        <w:rPr>
          <w:rFonts w:eastAsiaTheme="minorHAnsi" w:cstheme="minorHAnsi"/>
          <w:sz w:val="24"/>
          <w:szCs w:val="24"/>
          <w:lang w:eastAsia="en-US"/>
        </w:rPr>
        <w:t>We ensure the principles listed in paragraph 4 above apply to the full range of</w:t>
      </w:r>
      <w:r w:rsidR="00B65A96">
        <w:rPr>
          <w:rFonts w:eastAsiaTheme="minorHAnsi" w:cstheme="minorHAnsi"/>
          <w:sz w:val="24"/>
          <w:szCs w:val="24"/>
          <w:lang w:eastAsia="en-US"/>
        </w:rPr>
        <w:t xml:space="preserve"> </w:t>
      </w:r>
      <w:r w:rsidRPr="00134EA0">
        <w:rPr>
          <w:rFonts w:eastAsiaTheme="minorHAnsi" w:cstheme="minorHAnsi"/>
          <w:sz w:val="24"/>
          <w:szCs w:val="24"/>
          <w:lang w:eastAsia="en-US"/>
        </w:rPr>
        <w:t>our policies and practices, including those that are concerned with:</w:t>
      </w:r>
    </w:p>
    <w:p w14:paraId="292538B8" w14:textId="77777777" w:rsidR="00811EE6" w:rsidRPr="00B65A96" w:rsidRDefault="00811EE6" w:rsidP="00B65A96">
      <w:pPr>
        <w:pStyle w:val="ListParagraph"/>
        <w:numPr>
          <w:ilvl w:val="0"/>
          <w:numId w:val="16"/>
        </w:numPr>
        <w:autoSpaceDE w:val="0"/>
        <w:autoSpaceDN w:val="0"/>
        <w:adjustRightInd w:val="0"/>
        <w:spacing w:after="0" w:line="240" w:lineRule="auto"/>
        <w:rPr>
          <w:rFonts w:eastAsiaTheme="minorHAnsi" w:cstheme="minorHAnsi"/>
          <w:sz w:val="24"/>
          <w:szCs w:val="24"/>
          <w:lang w:eastAsia="en-US"/>
        </w:rPr>
      </w:pPr>
      <w:r w:rsidRPr="00B65A96">
        <w:rPr>
          <w:rFonts w:eastAsiaTheme="minorHAnsi" w:cstheme="minorHAnsi"/>
          <w:sz w:val="24"/>
          <w:szCs w:val="24"/>
          <w:lang w:eastAsia="en-US"/>
        </w:rPr>
        <w:t>pupils' progress, attainment and achievement</w:t>
      </w:r>
    </w:p>
    <w:p w14:paraId="292538B9" w14:textId="77777777" w:rsidR="00811EE6" w:rsidRPr="00B65A96" w:rsidRDefault="00811EE6" w:rsidP="00B65A96">
      <w:pPr>
        <w:pStyle w:val="ListParagraph"/>
        <w:numPr>
          <w:ilvl w:val="0"/>
          <w:numId w:val="16"/>
        </w:numPr>
        <w:autoSpaceDE w:val="0"/>
        <w:autoSpaceDN w:val="0"/>
        <w:adjustRightInd w:val="0"/>
        <w:spacing w:after="0" w:line="240" w:lineRule="auto"/>
        <w:rPr>
          <w:rFonts w:eastAsiaTheme="minorHAnsi" w:cstheme="minorHAnsi"/>
          <w:sz w:val="24"/>
          <w:szCs w:val="24"/>
          <w:lang w:eastAsia="en-US"/>
        </w:rPr>
      </w:pPr>
      <w:r w:rsidRPr="00B65A96">
        <w:rPr>
          <w:rFonts w:eastAsiaTheme="minorHAnsi" w:cstheme="minorHAnsi"/>
          <w:sz w:val="24"/>
          <w:szCs w:val="24"/>
          <w:lang w:eastAsia="en-US"/>
        </w:rPr>
        <w:t>pupils' personal development, welfare and well-being</w:t>
      </w:r>
    </w:p>
    <w:p w14:paraId="292538BA" w14:textId="77777777" w:rsidR="00811EE6" w:rsidRPr="00B65A96" w:rsidRDefault="00811EE6" w:rsidP="00B65A96">
      <w:pPr>
        <w:pStyle w:val="ListParagraph"/>
        <w:numPr>
          <w:ilvl w:val="0"/>
          <w:numId w:val="16"/>
        </w:numPr>
        <w:autoSpaceDE w:val="0"/>
        <w:autoSpaceDN w:val="0"/>
        <w:adjustRightInd w:val="0"/>
        <w:spacing w:after="0" w:line="240" w:lineRule="auto"/>
        <w:rPr>
          <w:rFonts w:eastAsiaTheme="minorHAnsi" w:cstheme="minorHAnsi"/>
          <w:sz w:val="24"/>
          <w:szCs w:val="24"/>
          <w:lang w:eastAsia="en-US"/>
        </w:rPr>
      </w:pPr>
      <w:r w:rsidRPr="00B65A96">
        <w:rPr>
          <w:rFonts w:eastAsiaTheme="minorHAnsi" w:cstheme="minorHAnsi"/>
          <w:sz w:val="24"/>
          <w:szCs w:val="24"/>
          <w:lang w:eastAsia="en-US"/>
        </w:rPr>
        <w:t>teaching styles and strategies</w:t>
      </w:r>
    </w:p>
    <w:p w14:paraId="292538BB" w14:textId="77777777" w:rsidR="00811EE6" w:rsidRPr="00B65A96" w:rsidRDefault="00811EE6" w:rsidP="00B65A96">
      <w:pPr>
        <w:pStyle w:val="ListParagraph"/>
        <w:numPr>
          <w:ilvl w:val="0"/>
          <w:numId w:val="16"/>
        </w:numPr>
        <w:autoSpaceDE w:val="0"/>
        <w:autoSpaceDN w:val="0"/>
        <w:adjustRightInd w:val="0"/>
        <w:spacing w:after="0" w:line="240" w:lineRule="auto"/>
        <w:rPr>
          <w:rFonts w:eastAsiaTheme="minorHAnsi" w:cstheme="minorHAnsi"/>
          <w:sz w:val="24"/>
          <w:szCs w:val="24"/>
          <w:lang w:eastAsia="en-US"/>
        </w:rPr>
      </w:pPr>
      <w:r w:rsidRPr="00B65A96">
        <w:rPr>
          <w:rFonts w:eastAsiaTheme="minorHAnsi" w:cstheme="minorHAnsi"/>
          <w:sz w:val="24"/>
          <w:szCs w:val="24"/>
          <w:lang w:eastAsia="en-US"/>
        </w:rPr>
        <w:t>admissions and attendance</w:t>
      </w:r>
    </w:p>
    <w:p w14:paraId="292538BC" w14:textId="77777777" w:rsidR="00811EE6" w:rsidRPr="00B65A96" w:rsidRDefault="00811EE6" w:rsidP="00B65A96">
      <w:pPr>
        <w:pStyle w:val="ListParagraph"/>
        <w:numPr>
          <w:ilvl w:val="0"/>
          <w:numId w:val="16"/>
        </w:numPr>
        <w:autoSpaceDE w:val="0"/>
        <w:autoSpaceDN w:val="0"/>
        <w:adjustRightInd w:val="0"/>
        <w:spacing w:after="0" w:line="240" w:lineRule="auto"/>
        <w:rPr>
          <w:rFonts w:eastAsiaTheme="minorHAnsi" w:cstheme="minorHAnsi"/>
          <w:sz w:val="24"/>
          <w:szCs w:val="24"/>
          <w:lang w:eastAsia="en-US"/>
        </w:rPr>
      </w:pPr>
      <w:r w:rsidRPr="00B65A96">
        <w:rPr>
          <w:rFonts w:eastAsiaTheme="minorHAnsi" w:cstheme="minorHAnsi"/>
          <w:sz w:val="24"/>
          <w:szCs w:val="24"/>
          <w:lang w:eastAsia="en-US"/>
        </w:rPr>
        <w:t>staff recruitment, retention and professional development</w:t>
      </w:r>
    </w:p>
    <w:p w14:paraId="292538BD" w14:textId="77777777" w:rsidR="00811EE6" w:rsidRPr="00B65A96" w:rsidRDefault="00811EE6" w:rsidP="00B65A96">
      <w:pPr>
        <w:pStyle w:val="ListParagraph"/>
        <w:numPr>
          <w:ilvl w:val="0"/>
          <w:numId w:val="16"/>
        </w:numPr>
        <w:autoSpaceDE w:val="0"/>
        <w:autoSpaceDN w:val="0"/>
        <w:adjustRightInd w:val="0"/>
        <w:spacing w:after="0" w:line="240" w:lineRule="auto"/>
        <w:rPr>
          <w:rFonts w:eastAsiaTheme="minorHAnsi" w:cstheme="minorHAnsi"/>
          <w:sz w:val="24"/>
          <w:szCs w:val="24"/>
          <w:lang w:eastAsia="en-US"/>
        </w:rPr>
      </w:pPr>
      <w:r w:rsidRPr="00B65A96">
        <w:rPr>
          <w:rFonts w:eastAsiaTheme="minorHAnsi" w:cstheme="minorHAnsi"/>
          <w:sz w:val="24"/>
          <w:szCs w:val="24"/>
          <w:lang w:eastAsia="en-US"/>
        </w:rPr>
        <w:t>care, guidance and support</w:t>
      </w:r>
    </w:p>
    <w:p w14:paraId="292538BE" w14:textId="77777777" w:rsidR="00811EE6" w:rsidRPr="00B65A96" w:rsidRDefault="00811EE6" w:rsidP="00B65A96">
      <w:pPr>
        <w:pStyle w:val="ListParagraph"/>
        <w:numPr>
          <w:ilvl w:val="0"/>
          <w:numId w:val="16"/>
        </w:numPr>
        <w:autoSpaceDE w:val="0"/>
        <w:autoSpaceDN w:val="0"/>
        <w:adjustRightInd w:val="0"/>
        <w:spacing w:after="0" w:line="240" w:lineRule="auto"/>
        <w:rPr>
          <w:rFonts w:eastAsiaTheme="minorHAnsi" w:cstheme="minorHAnsi"/>
          <w:sz w:val="24"/>
          <w:szCs w:val="24"/>
          <w:lang w:eastAsia="en-US"/>
        </w:rPr>
      </w:pPr>
      <w:r w:rsidRPr="00B65A96">
        <w:rPr>
          <w:rFonts w:eastAsiaTheme="minorHAnsi" w:cstheme="minorHAnsi"/>
          <w:sz w:val="24"/>
          <w:szCs w:val="24"/>
          <w:lang w:eastAsia="en-US"/>
        </w:rPr>
        <w:t>behaviour, discipline and exclusions</w:t>
      </w:r>
    </w:p>
    <w:p w14:paraId="292538BF" w14:textId="77777777" w:rsidR="00811EE6" w:rsidRPr="00B65A96" w:rsidRDefault="00811EE6" w:rsidP="00B65A96">
      <w:pPr>
        <w:pStyle w:val="ListParagraph"/>
        <w:numPr>
          <w:ilvl w:val="0"/>
          <w:numId w:val="16"/>
        </w:numPr>
        <w:autoSpaceDE w:val="0"/>
        <w:autoSpaceDN w:val="0"/>
        <w:adjustRightInd w:val="0"/>
        <w:spacing w:after="0" w:line="240" w:lineRule="auto"/>
        <w:rPr>
          <w:rFonts w:eastAsiaTheme="minorHAnsi" w:cstheme="minorHAnsi"/>
          <w:sz w:val="24"/>
          <w:szCs w:val="24"/>
          <w:lang w:eastAsia="en-US"/>
        </w:rPr>
      </w:pPr>
      <w:r w:rsidRPr="00B65A96">
        <w:rPr>
          <w:rFonts w:eastAsiaTheme="minorHAnsi" w:cstheme="minorHAnsi"/>
          <w:sz w:val="24"/>
          <w:szCs w:val="24"/>
          <w:lang w:eastAsia="en-US"/>
        </w:rPr>
        <w:t>working in partnership with parents, carers and guardians</w:t>
      </w:r>
    </w:p>
    <w:p w14:paraId="292538C0" w14:textId="77777777" w:rsidR="00811EE6" w:rsidRPr="00B65A96" w:rsidRDefault="00811EE6" w:rsidP="00B65A96">
      <w:pPr>
        <w:pStyle w:val="ListParagraph"/>
        <w:numPr>
          <w:ilvl w:val="0"/>
          <w:numId w:val="16"/>
        </w:numPr>
        <w:autoSpaceDE w:val="0"/>
        <w:autoSpaceDN w:val="0"/>
        <w:adjustRightInd w:val="0"/>
        <w:spacing w:after="0" w:line="240" w:lineRule="auto"/>
        <w:rPr>
          <w:rFonts w:eastAsiaTheme="minorHAnsi" w:cstheme="minorHAnsi"/>
          <w:sz w:val="24"/>
          <w:szCs w:val="24"/>
          <w:lang w:eastAsia="en-US"/>
        </w:rPr>
      </w:pPr>
      <w:r w:rsidRPr="00B65A96">
        <w:rPr>
          <w:rFonts w:eastAsiaTheme="minorHAnsi" w:cstheme="minorHAnsi"/>
          <w:sz w:val="24"/>
          <w:szCs w:val="24"/>
          <w:lang w:eastAsia="en-US"/>
        </w:rPr>
        <w:t>working with the wider community.</w:t>
      </w:r>
    </w:p>
    <w:p w14:paraId="292538C1" w14:textId="77777777" w:rsidR="00134EA0" w:rsidRDefault="00134EA0" w:rsidP="00811EE6">
      <w:pPr>
        <w:autoSpaceDE w:val="0"/>
        <w:autoSpaceDN w:val="0"/>
        <w:adjustRightInd w:val="0"/>
        <w:spacing w:after="0" w:line="240" w:lineRule="auto"/>
        <w:rPr>
          <w:rFonts w:eastAsiaTheme="minorHAnsi" w:cstheme="minorHAnsi"/>
          <w:sz w:val="24"/>
          <w:szCs w:val="24"/>
          <w:lang w:eastAsia="en-US"/>
        </w:rPr>
      </w:pPr>
    </w:p>
    <w:p w14:paraId="292538C2" w14:textId="77777777" w:rsidR="000C43A9" w:rsidRPr="00FF5136" w:rsidRDefault="000C43A9" w:rsidP="000C43A9">
      <w:pPr>
        <w:jc w:val="both"/>
        <w:rPr>
          <w:rFonts w:cstheme="minorHAnsi"/>
          <w:b/>
          <w:bCs/>
          <w:sz w:val="24"/>
        </w:rPr>
      </w:pPr>
      <w:r w:rsidRPr="00FF5136">
        <w:rPr>
          <w:rFonts w:cstheme="minorHAnsi"/>
          <w:b/>
          <w:bCs/>
          <w:sz w:val="24"/>
        </w:rPr>
        <w:t>Promoting good relations in the Trust and in the local community</w:t>
      </w:r>
    </w:p>
    <w:p w14:paraId="292538C3" w14:textId="15FCC23C" w:rsidR="000C43A9" w:rsidRPr="00FF5136" w:rsidRDefault="000C43A9" w:rsidP="000C43A9">
      <w:pPr>
        <w:jc w:val="both"/>
        <w:rPr>
          <w:rFonts w:cstheme="minorHAnsi"/>
          <w:sz w:val="24"/>
        </w:rPr>
      </w:pPr>
      <w:r w:rsidRPr="00FF5136">
        <w:rPr>
          <w:rFonts w:cstheme="minorHAnsi"/>
          <w:sz w:val="24"/>
        </w:rPr>
        <w:t>The Trust promotes good relations</w:t>
      </w:r>
      <w:r w:rsidR="00FF7A83">
        <w:rPr>
          <w:rFonts w:cstheme="minorHAnsi"/>
          <w:sz w:val="24"/>
        </w:rPr>
        <w:t xml:space="preserve"> between groups and individuals</w:t>
      </w:r>
      <w:r w:rsidRPr="00FF5136">
        <w:rPr>
          <w:rFonts w:cstheme="minorHAnsi"/>
          <w:sz w:val="24"/>
        </w:rPr>
        <w:t xml:space="preserve"> by offering opportunities for all to learn together and share ideas; tolerance and understanding are encouraged in all areas of the Trust. There are specific opportunities for those involved in the Trust to express opinions and increase awareness through:</w:t>
      </w:r>
    </w:p>
    <w:p w14:paraId="292538C4" w14:textId="77777777" w:rsidR="000C43A9" w:rsidRPr="00FF5136" w:rsidRDefault="000C43A9" w:rsidP="000C43A9">
      <w:pPr>
        <w:numPr>
          <w:ilvl w:val="0"/>
          <w:numId w:val="23"/>
        </w:numPr>
        <w:spacing w:after="0" w:line="240" w:lineRule="auto"/>
        <w:jc w:val="both"/>
        <w:rPr>
          <w:rFonts w:cstheme="minorHAnsi"/>
          <w:sz w:val="24"/>
        </w:rPr>
      </w:pPr>
      <w:r w:rsidRPr="00FF5136">
        <w:rPr>
          <w:rFonts w:cstheme="minorHAnsi"/>
          <w:sz w:val="24"/>
        </w:rPr>
        <w:t>Student councils</w:t>
      </w:r>
    </w:p>
    <w:p w14:paraId="292538C5" w14:textId="77777777" w:rsidR="000C43A9" w:rsidRPr="00FF5136" w:rsidRDefault="000C43A9" w:rsidP="000C43A9">
      <w:pPr>
        <w:numPr>
          <w:ilvl w:val="0"/>
          <w:numId w:val="23"/>
        </w:numPr>
        <w:spacing w:after="0" w:line="240" w:lineRule="auto"/>
        <w:jc w:val="both"/>
        <w:rPr>
          <w:rFonts w:cstheme="minorHAnsi"/>
          <w:sz w:val="24"/>
        </w:rPr>
      </w:pPr>
      <w:r w:rsidRPr="00FF5136">
        <w:rPr>
          <w:rFonts w:cstheme="minorHAnsi"/>
          <w:sz w:val="24"/>
        </w:rPr>
        <w:t>Pupil suggestion box</w:t>
      </w:r>
    </w:p>
    <w:p w14:paraId="292538C6" w14:textId="517B8E6C" w:rsidR="000C43A9" w:rsidRPr="00FF5136" w:rsidRDefault="000C43A9" w:rsidP="000C43A9">
      <w:pPr>
        <w:numPr>
          <w:ilvl w:val="0"/>
          <w:numId w:val="23"/>
        </w:numPr>
        <w:spacing w:after="0" w:line="240" w:lineRule="auto"/>
        <w:jc w:val="both"/>
        <w:rPr>
          <w:rFonts w:cstheme="minorHAnsi"/>
          <w:sz w:val="24"/>
        </w:rPr>
      </w:pPr>
      <w:r w:rsidRPr="00FF5136">
        <w:rPr>
          <w:rFonts w:cstheme="minorHAnsi"/>
          <w:sz w:val="24"/>
        </w:rPr>
        <w:t>Citizenship/PSHE curriculu</w:t>
      </w:r>
      <w:r w:rsidR="00FF7A83">
        <w:rPr>
          <w:rFonts w:cstheme="minorHAnsi"/>
          <w:sz w:val="24"/>
        </w:rPr>
        <w:t>m</w:t>
      </w:r>
    </w:p>
    <w:p w14:paraId="292538C7" w14:textId="77777777" w:rsidR="000C43A9" w:rsidRPr="00FF5136" w:rsidRDefault="000C43A9" w:rsidP="000C43A9">
      <w:pPr>
        <w:numPr>
          <w:ilvl w:val="0"/>
          <w:numId w:val="23"/>
        </w:numPr>
        <w:spacing w:after="0" w:line="240" w:lineRule="auto"/>
        <w:jc w:val="both"/>
        <w:rPr>
          <w:rFonts w:cstheme="minorHAnsi"/>
          <w:sz w:val="24"/>
        </w:rPr>
      </w:pPr>
      <w:r w:rsidRPr="00FF5136">
        <w:rPr>
          <w:rFonts w:cstheme="minorHAnsi"/>
          <w:sz w:val="24"/>
        </w:rPr>
        <w:t>Assemblies</w:t>
      </w:r>
    </w:p>
    <w:p w14:paraId="292538C8" w14:textId="77777777" w:rsidR="000C43A9" w:rsidRPr="00FF5136" w:rsidRDefault="000C43A9" w:rsidP="000C43A9">
      <w:pPr>
        <w:numPr>
          <w:ilvl w:val="0"/>
          <w:numId w:val="23"/>
        </w:numPr>
        <w:spacing w:after="0" w:line="240" w:lineRule="auto"/>
        <w:jc w:val="both"/>
        <w:rPr>
          <w:rFonts w:cstheme="minorHAnsi"/>
          <w:sz w:val="24"/>
        </w:rPr>
      </w:pPr>
      <w:r w:rsidRPr="00FF5136">
        <w:rPr>
          <w:rFonts w:cstheme="minorHAnsi"/>
          <w:sz w:val="24"/>
        </w:rPr>
        <w:t>Curriculum topics</w:t>
      </w:r>
    </w:p>
    <w:p w14:paraId="292538CB" w14:textId="4D132EE9" w:rsidR="000C43A9" w:rsidRDefault="000C43A9" w:rsidP="000C43A9">
      <w:pPr>
        <w:numPr>
          <w:ilvl w:val="0"/>
          <w:numId w:val="23"/>
        </w:numPr>
        <w:spacing w:after="0" w:line="240" w:lineRule="auto"/>
        <w:jc w:val="both"/>
        <w:rPr>
          <w:rFonts w:cstheme="minorHAnsi"/>
          <w:sz w:val="24"/>
        </w:rPr>
      </w:pPr>
      <w:r w:rsidRPr="00FF5136">
        <w:rPr>
          <w:rFonts w:cstheme="minorHAnsi"/>
          <w:sz w:val="24"/>
        </w:rPr>
        <w:t>Staff development</w:t>
      </w:r>
    </w:p>
    <w:p w14:paraId="73FB8D83" w14:textId="77777777" w:rsidR="009741A2" w:rsidRPr="009741A2" w:rsidRDefault="009741A2" w:rsidP="009741A2">
      <w:pPr>
        <w:spacing w:after="0" w:line="240" w:lineRule="auto"/>
        <w:ind w:left="720"/>
        <w:jc w:val="both"/>
        <w:rPr>
          <w:rFonts w:cstheme="minorHAnsi"/>
          <w:sz w:val="24"/>
        </w:rPr>
      </w:pPr>
    </w:p>
    <w:p w14:paraId="292538D4" w14:textId="77777777" w:rsidR="000C43A9" w:rsidRDefault="000C43A9" w:rsidP="00811EE6">
      <w:pPr>
        <w:autoSpaceDE w:val="0"/>
        <w:autoSpaceDN w:val="0"/>
        <w:adjustRightInd w:val="0"/>
        <w:spacing w:after="0" w:line="240" w:lineRule="auto"/>
        <w:rPr>
          <w:rFonts w:eastAsiaTheme="minorHAnsi" w:cstheme="minorHAnsi"/>
          <w:b/>
          <w:sz w:val="24"/>
          <w:szCs w:val="24"/>
          <w:lang w:eastAsia="en-US"/>
        </w:rPr>
      </w:pPr>
    </w:p>
    <w:p w14:paraId="292538D5" w14:textId="77777777" w:rsidR="00811EE6" w:rsidRDefault="00811EE6" w:rsidP="00811EE6">
      <w:pPr>
        <w:autoSpaceDE w:val="0"/>
        <w:autoSpaceDN w:val="0"/>
        <w:adjustRightInd w:val="0"/>
        <w:spacing w:after="0" w:line="240" w:lineRule="auto"/>
        <w:rPr>
          <w:rFonts w:eastAsiaTheme="minorHAnsi" w:cstheme="minorHAnsi"/>
          <w:b/>
          <w:sz w:val="24"/>
          <w:szCs w:val="24"/>
          <w:lang w:eastAsia="en-US"/>
        </w:rPr>
      </w:pPr>
      <w:r w:rsidRPr="00B65A96">
        <w:rPr>
          <w:rFonts w:eastAsiaTheme="minorHAnsi" w:cstheme="minorHAnsi"/>
          <w:b/>
          <w:sz w:val="24"/>
          <w:szCs w:val="24"/>
          <w:lang w:eastAsia="en-US"/>
        </w:rPr>
        <w:t>Addressing prejudice and prejudice-related bullying</w:t>
      </w:r>
    </w:p>
    <w:p w14:paraId="292538D6" w14:textId="77777777" w:rsidR="00B65A96" w:rsidRPr="00B65A96" w:rsidRDefault="00B65A96" w:rsidP="00811EE6">
      <w:pPr>
        <w:autoSpaceDE w:val="0"/>
        <w:autoSpaceDN w:val="0"/>
        <w:adjustRightInd w:val="0"/>
        <w:spacing w:after="0" w:line="240" w:lineRule="auto"/>
        <w:rPr>
          <w:rFonts w:eastAsiaTheme="minorHAnsi" w:cstheme="minorHAnsi"/>
          <w:b/>
          <w:sz w:val="24"/>
          <w:szCs w:val="24"/>
          <w:lang w:eastAsia="en-US"/>
        </w:rPr>
      </w:pPr>
    </w:p>
    <w:p w14:paraId="292538D7" w14:textId="75651FBD" w:rsidR="00811EE6" w:rsidRPr="00134EA0" w:rsidRDefault="00811EE6" w:rsidP="00811EE6">
      <w:pPr>
        <w:autoSpaceDE w:val="0"/>
        <w:autoSpaceDN w:val="0"/>
        <w:adjustRightInd w:val="0"/>
        <w:spacing w:after="0" w:line="240" w:lineRule="auto"/>
        <w:rPr>
          <w:rFonts w:eastAsiaTheme="minorHAnsi" w:cstheme="minorHAnsi"/>
          <w:sz w:val="24"/>
          <w:szCs w:val="24"/>
          <w:lang w:eastAsia="en-US"/>
        </w:rPr>
      </w:pPr>
      <w:r w:rsidRPr="00134EA0">
        <w:rPr>
          <w:rFonts w:eastAsiaTheme="minorHAnsi" w:cstheme="minorHAnsi"/>
          <w:sz w:val="24"/>
          <w:szCs w:val="24"/>
          <w:lang w:eastAsia="en-US"/>
        </w:rPr>
        <w:t xml:space="preserve">The </w:t>
      </w:r>
      <w:r w:rsidR="00135042">
        <w:rPr>
          <w:rFonts w:eastAsiaTheme="minorHAnsi" w:cstheme="minorHAnsi"/>
          <w:sz w:val="24"/>
          <w:szCs w:val="24"/>
          <w:lang w:eastAsia="en-US"/>
        </w:rPr>
        <w:t>Trust</w:t>
      </w:r>
      <w:r w:rsidRPr="00134EA0">
        <w:rPr>
          <w:rFonts w:eastAsiaTheme="minorHAnsi" w:cstheme="minorHAnsi"/>
          <w:sz w:val="24"/>
          <w:szCs w:val="24"/>
          <w:lang w:eastAsia="en-US"/>
        </w:rPr>
        <w:t xml:space="preserve"> is opposed to all forms of prejudice which stand in the way of fulfilling</w:t>
      </w:r>
      <w:r w:rsidR="00B65A96">
        <w:rPr>
          <w:rFonts w:eastAsiaTheme="minorHAnsi" w:cstheme="minorHAnsi"/>
          <w:sz w:val="24"/>
          <w:szCs w:val="24"/>
          <w:lang w:eastAsia="en-US"/>
        </w:rPr>
        <w:t xml:space="preserve"> </w:t>
      </w:r>
      <w:r w:rsidRPr="00134EA0">
        <w:rPr>
          <w:rFonts w:eastAsiaTheme="minorHAnsi" w:cstheme="minorHAnsi"/>
          <w:sz w:val="24"/>
          <w:szCs w:val="24"/>
          <w:lang w:eastAsia="en-US"/>
        </w:rPr>
        <w:t>the legal duties referred to in paragraphs 1–3:</w:t>
      </w:r>
    </w:p>
    <w:p w14:paraId="292538D8" w14:textId="77777777" w:rsidR="00811EE6" w:rsidRPr="00B65A96" w:rsidRDefault="00811EE6" w:rsidP="00B65A96">
      <w:pPr>
        <w:pStyle w:val="ListParagraph"/>
        <w:numPr>
          <w:ilvl w:val="0"/>
          <w:numId w:val="16"/>
        </w:numPr>
        <w:autoSpaceDE w:val="0"/>
        <w:autoSpaceDN w:val="0"/>
        <w:adjustRightInd w:val="0"/>
        <w:spacing w:after="0" w:line="240" w:lineRule="auto"/>
        <w:rPr>
          <w:rFonts w:eastAsiaTheme="minorHAnsi" w:cstheme="minorHAnsi"/>
          <w:sz w:val="24"/>
          <w:szCs w:val="24"/>
          <w:lang w:eastAsia="en-US"/>
        </w:rPr>
      </w:pPr>
      <w:r w:rsidRPr="00B65A96">
        <w:rPr>
          <w:rFonts w:eastAsiaTheme="minorHAnsi" w:cstheme="minorHAnsi"/>
          <w:sz w:val="24"/>
          <w:szCs w:val="24"/>
          <w:lang w:eastAsia="en-US"/>
        </w:rPr>
        <w:t>prejudices around disability and special educational needs</w:t>
      </w:r>
    </w:p>
    <w:p w14:paraId="292538D9" w14:textId="77777777" w:rsidR="00811EE6" w:rsidRPr="00B65A96" w:rsidRDefault="00811EE6" w:rsidP="00F32124">
      <w:pPr>
        <w:pStyle w:val="ListParagraph"/>
        <w:numPr>
          <w:ilvl w:val="0"/>
          <w:numId w:val="20"/>
        </w:numPr>
        <w:autoSpaceDE w:val="0"/>
        <w:autoSpaceDN w:val="0"/>
        <w:adjustRightInd w:val="0"/>
        <w:spacing w:after="0" w:line="240" w:lineRule="auto"/>
        <w:rPr>
          <w:rFonts w:eastAsiaTheme="minorHAnsi" w:cstheme="minorHAnsi"/>
          <w:sz w:val="24"/>
          <w:szCs w:val="24"/>
          <w:lang w:eastAsia="en-US"/>
        </w:rPr>
      </w:pPr>
      <w:r w:rsidRPr="00B65A96">
        <w:rPr>
          <w:rFonts w:eastAsiaTheme="minorHAnsi" w:cstheme="minorHAnsi"/>
          <w:sz w:val="24"/>
          <w:szCs w:val="24"/>
          <w:lang w:eastAsia="en-US"/>
        </w:rPr>
        <w:t>prejudices around racism and xenophobia, including those that are</w:t>
      </w:r>
      <w:r w:rsidR="00B65A96" w:rsidRPr="00B65A96">
        <w:rPr>
          <w:rFonts w:eastAsiaTheme="minorHAnsi" w:cstheme="minorHAnsi"/>
          <w:sz w:val="24"/>
          <w:szCs w:val="24"/>
          <w:lang w:eastAsia="en-US"/>
        </w:rPr>
        <w:t xml:space="preserve"> </w:t>
      </w:r>
      <w:r w:rsidRPr="00B65A96">
        <w:rPr>
          <w:rFonts w:eastAsiaTheme="minorHAnsi" w:cstheme="minorHAnsi"/>
          <w:sz w:val="24"/>
          <w:szCs w:val="24"/>
          <w:lang w:eastAsia="en-US"/>
        </w:rPr>
        <w:t>directed towards religious groups and communities, for example</w:t>
      </w:r>
      <w:r w:rsidR="00B65A96" w:rsidRPr="00B65A96">
        <w:rPr>
          <w:rFonts w:eastAsiaTheme="minorHAnsi" w:cstheme="minorHAnsi"/>
          <w:sz w:val="24"/>
          <w:szCs w:val="24"/>
          <w:lang w:eastAsia="en-US"/>
        </w:rPr>
        <w:t xml:space="preserve"> </w:t>
      </w:r>
      <w:r w:rsidRPr="00B65A96">
        <w:rPr>
          <w:rFonts w:eastAsiaTheme="minorHAnsi" w:cstheme="minorHAnsi"/>
          <w:sz w:val="24"/>
          <w:szCs w:val="24"/>
          <w:lang w:eastAsia="en-US"/>
        </w:rPr>
        <w:t>antisemitism and Islamophobia, and those that are directed against</w:t>
      </w:r>
      <w:r w:rsidR="00B65A96" w:rsidRPr="00B65A96">
        <w:rPr>
          <w:rFonts w:eastAsiaTheme="minorHAnsi" w:cstheme="minorHAnsi"/>
          <w:sz w:val="24"/>
          <w:szCs w:val="24"/>
          <w:lang w:eastAsia="en-US"/>
        </w:rPr>
        <w:t xml:space="preserve"> </w:t>
      </w:r>
      <w:r w:rsidR="00B65A96">
        <w:rPr>
          <w:rFonts w:eastAsiaTheme="minorHAnsi" w:cstheme="minorHAnsi"/>
          <w:sz w:val="24"/>
          <w:szCs w:val="24"/>
          <w:lang w:eastAsia="en-US"/>
        </w:rPr>
        <w:t>T</w:t>
      </w:r>
      <w:r w:rsidRPr="00B65A96">
        <w:rPr>
          <w:rFonts w:eastAsiaTheme="minorHAnsi" w:cstheme="minorHAnsi"/>
          <w:sz w:val="24"/>
          <w:szCs w:val="24"/>
          <w:lang w:eastAsia="en-US"/>
        </w:rPr>
        <w:t>ravellers, migrants, refugees and people seeking asylum</w:t>
      </w:r>
      <w:r w:rsidR="00B65A96">
        <w:rPr>
          <w:rFonts w:eastAsiaTheme="minorHAnsi" w:cstheme="minorHAnsi"/>
          <w:sz w:val="24"/>
          <w:szCs w:val="24"/>
          <w:lang w:eastAsia="en-US"/>
        </w:rPr>
        <w:t xml:space="preserve"> </w:t>
      </w:r>
    </w:p>
    <w:p w14:paraId="292538DA" w14:textId="77777777" w:rsidR="00811EE6" w:rsidRDefault="00811EE6" w:rsidP="00B65A96">
      <w:pPr>
        <w:pStyle w:val="ListParagraph"/>
        <w:numPr>
          <w:ilvl w:val="0"/>
          <w:numId w:val="20"/>
        </w:numPr>
        <w:autoSpaceDE w:val="0"/>
        <w:autoSpaceDN w:val="0"/>
        <w:adjustRightInd w:val="0"/>
        <w:spacing w:after="0" w:line="240" w:lineRule="auto"/>
        <w:rPr>
          <w:rFonts w:eastAsiaTheme="minorHAnsi" w:cstheme="minorHAnsi"/>
          <w:sz w:val="24"/>
          <w:szCs w:val="24"/>
          <w:lang w:eastAsia="en-US"/>
        </w:rPr>
      </w:pPr>
      <w:r w:rsidRPr="00B65A96">
        <w:rPr>
          <w:rFonts w:eastAsiaTheme="minorHAnsi" w:cstheme="minorHAnsi"/>
          <w:sz w:val="24"/>
          <w:szCs w:val="24"/>
          <w:lang w:eastAsia="en-US"/>
        </w:rPr>
        <w:t>prejudices reflecting sexism and homophobia.</w:t>
      </w:r>
    </w:p>
    <w:p w14:paraId="292538DB" w14:textId="77777777" w:rsidR="00B65A96" w:rsidRPr="00B65A96" w:rsidRDefault="00B65A96" w:rsidP="00B65A96">
      <w:pPr>
        <w:pStyle w:val="ListParagraph"/>
        <w:autoSpaceDE w:val="0"/>
        <w:autoSpaceDN w:val="0"/>
        <w:adjustRightInd w:val="0"/>
        <w:spacing w:after="0" w:line="240" w:lineRule="auto"/>
        <w:rPr>
          <w:rFonts w:eastAsiaTheme="minorHAnsi" w:cstheme="minorHAnsi"/>
          <w:sz w:val="24"/>
          <w:szCs w:val="24"/>
          <w:lang w:eastAsia="en-US"/>
        </w:rPr>
      </w:pPr>
    </w:p>
    <w:p w14:paraId="292538DC" w14:textId="4839BD90" w:rsidR="00811EE6" w:rsidRPr="00134EA0" w:rsidRDefault="009741A2" w:rsidP="00811EE6">
      <w:pPr>
        <w:autoSpaceDE w:val="0"/>
        <w:autoSpaceDN w:val="0"/>
        <w:adjustRightInd w:val="0"/>
        <w:spacing w:after="0" w:line="240" w:lineRule="auto"/>
        <w:rPr>
          <w:rFonts w:eastAsiaTheme="minorHAnsi" w:cstheme="minorHAnsi"/>
          <w:sz w:val="24"/>
          <w:szCs w:val="24"/>
          <w:lang w:eastAsia="en-US"/>
        </w:rPr>
      </w:pPr>
      <w:r>
        <w:rPr>
          <w:rFonts w:eastAsiaTheme="minorHAnsi" w:cstheme="minorHAnsi"/>
          <w:sz w:val="24"/>
          <w:szCs w:val="24"/>
          <w:lang w:eastAsia="en-US"/>
        </w:rPr>
        <w:t xml:space="preserve">Individual school policies set out </w:t>
      </w:r>
      <w:r w:rsidR="00811EE6" w:rsidRPr="00134EA0">
        <w:rPr>
          <w:rFonts w:eastAsiaTheme="minorHAnsi" w:cstheme="minorHAnsi"/>
          <w:sz w:val="24"/>
          <w:szCs w:val="24"/>
          <w:lang w:eastAsia="en-US"/>
        </w:rPr>
        <w:t>how prejudice-related incidents</w:t>
      </w:r>
      <w:r w:rsidR="00B65A96">
        <w:rPr>
          <w:rFonts w:eastAsiaTheme="minorHAnsi" w:cstheme="minorHAnsi"/>
          <w:sz w:val="24"/>
          <w:szCs w:val="24"/>
          <w:lang w:eastAsia="en-US"/>
        </w:rPr>
        <w:t xml:space="preserve"> </w:t>
      </w:r>
      <w:r w:rsidR="00811EE6" w:rsidRPr="00134EA0">
        <w:rPr>
          <w:rFonts w:eastAsiaTheme="minorHAnsi" w:cstheme="minorHAnsi"/>
          <w:sz w:val="24"/>
          <w:szCs w:val="24"/>
          <w:lang w:eastAsia="en-US"/>
        </w:rPr>
        <w:t>should be identified, assessed, recorded and dealt with.</w:t>
      </w:r>
    </w:p>
    <w:p w14:paraId="292538DD" w14:textId="77777777" w:rsidR="00B65A96" w:rsidRDefault="00B65A96" w:rsidP="00811EE6">
      <w:pPr>
        <w:autoSpaceDE w:val="0"/>
        <w:autoSpaceDN w:val="0"/>
        <w:adjustRightInd w:val="0"/>
        <w:spacing w:after="0" w:line="240" w:lineRule="auto"/>
        <w:rPr>
          <w:rFonts w:eastAsiaTheme="minorHAnsi" w:cstheme="minorHAnsi"/>
          <w:sz w:val="24"/>
          <w:szCs w:val="24"/>
          <w:lang w:eastAsia="en-US"/>
        </w:rPr>
      </w:pPr>
    </w:p>
    <w:p w14:paraId="292538DE" w14:textId="20B539BA" w:rsidR="00811EE6" w:rsidRDefault="009741A2" w:rsidP="00811EE6">
      <w:pPr>
        <w:autoSpaceDE w:val="0"/>
        <w:autoSpaceDN w:val="0"/>
        <w:adjustRightInd w:val="0"/>
        <w:spacing w:after="0" w:line="240" w:lineRule="auto"/>
        <w:rPr>
          <w:rFonts w:eastAsiaTheme="minorHAnsi" w:cstheme="minorHAnsi"/>
          <w:sz w:val="24"/>
          <w:szCs w:val="24"/>
          <w:lang w:eastAsia="en-US"/>
        </w:rPr>
      </w:pPr>
      <w:r>
        <w:rPr>
          <w:rFonts w:eastAsiaTheme="minorHAnsi" w:cstheme="minorHAnsi"/>
          <w:sz w:val="24"/>
          <w:szCs w:val="24"/>
          <w:lang w:eastAsia="en-US"/>
        </w:rPr>
        <w:t>Schools k</w:t>
      </w:r>
      <w:r w:rsidR="00811EE6" w:rsidRPr="00134EA0">
        <w:rPr>
          <w:rFonts w:eastAsiaTheme="minorHAnsi" w:cstheme="minorHAnsi"/>
          <w:sz w:val="24"/>
          <w:szCs w:val="24"/>
          <w:lang w:eastAsia="en-US"/>
        </w:rPr>
        <w:t>eep a record of prejudice-related incidents and, if requested, provide a</w:t>
      </w:r>
      <w:r w:rsidR="00B65A96">
        <w:rPr>
          <w:rFonts w:eastAsiaTheme="minorHAnsi" w:cstheme="minorHAnsi"/>
          <w:sz w:val="24"/>
          <w:szCs w:val="24"/>
          <w:lang w:eastAsia="en-US"/>
        </w:rPr>
        <w:t xml:space="preserve"> </w:t>
      </w:r>
      <w:r w:rsidR="00811EE6" w:rsidRPr="00134EA0">
        <w:rPr>
          <w:rFonts w:eastAsiaTheme="minorHAnsi" w:cstheme="minorHAnsi"/>
          <w:sz w:val="24"/>
          <w:szCs w:val="24"/>
          <w:lang w:eastAsia="en-US"/>
        </w:rPr>
        <w:t>report to the local authority about the numbers, types and seriousness of</w:t>
      </w:r>
      <w:r w:rsidR="00B65A96">
        <w:rPr>
          <w:rFonts w:eastAsiaTheme="minorHAnsi" w:cstheme="minorHAnsi"/>
          <w:sz w:val="24"/>
          <w:szCs w:val="24"/>
          <w:lang w:eastAsia="en-US"/>
        </w:rPr>
        <w:t xml:space="preserve"> </w:t>
      </w:r>
      <w:r w:rsidR="00811EE6" w:rsidRPr="00134EA0">
        <w:rPr>
          <w:rFonts w:eastAsiaTheme="minorHAnsi" w:cstheme="minorHAnsi"/>
          <w:sz w:val="24"/>
          <w:szCs w:val="24"/>
          <w:lang w:eastAsia="en-US"/>
        </w:rPr>
        <w:t>prejudice-related incidents at our school and how they are dealt with.</w:t>
      </w:r>
    </w:p>
    <w:p w14:paraId="292538DF" w14:textId="77777777" w:rsidR="00B65A96" w:rsidRDefault="00B65A96" w:rsidP="00811EE6">
      <w:pPr>
        <w:autoSpaceDE w:val="0"/>
        <w:autoSpaceDN w:val="0"/>
        <w:adjustRightInd w:val="0"/>
        <w:spacing w:after="0" w:line="240" w:lineRule="auto"/>
        <w:rPr>
          <w:rFonts w:eastAsiaTheme="minorHAnsi" w:cstheme="minorHAnsi"/>
          <w:sz w:val="24"/>
          <w:szCs w:val="24"/>
          <w:lang w:eastAsia="en-US"/>
        </w:rPr>
      </w:pPr>
    </w:p>
    <w:p w14:paraId="292538E0" w14:textId="77777777" w:rsidR="009739E1" w:rsidRPr="00FF5136" w:rsidRDefault="009739E1" w:rsidP="009739E1">
      <w:pPr>
        <w:jc w:val="both"/>
        <w:rPr>
          <w:rFonts w:cstheme="minorHAnsi"/>
          <w:sz w:val="24"/>
          <w:szCs w:val="24"/>
        </w:rPr>
      </w:pPr>
      <w:r w:rsidRPr="00FF5136">
        <w:rPr>
          <w:rFonts w:cstheme="minorHAnsi"/>
          <w:b/>
          <w:bCs/>
          <w:sz w:val="24"/>
          <w:szCs w:val="24"/>
        </w:rPr>
        <w:t>Pupil behaviour, discipline and exclusion</w:t>
      </w:r>
    </w:p>
    <w:p w14:paraId="292538E1" w14:textId="77777777" w:rsidR="009739E1" w:rsidRPr="00FF5136" w:rsidRDefault="009739E1" w:rsidP="009739E1">
      <w:pPr>
        <w:jc w:val="both"/>
        <w:rPr>
          <w:rFonts w:cstheme="minorHAnsi"/>
          <w:sz w:val="24"/>
          <w:szCs w:val="24"/>
        </w:rPr>
      </w:pPr>
      <w:r w:rsidRPr="00FF5136">
        <w:rPr>
          <w:rFonts w:cstheme="minorHAnsi"/>
          <w:sz w:val="24"/>
          <w:szCs w:val="24"/>
        </w:rPr>
        <w:t>The Trust expects all pupils to maintain high standards of behaviour at all times. All staff at the Trust are responsible for monitoring behaviour and rewarding or disciplining pupils as appropriate. There are clear procedures for rewards and sanctions within the Trust (see relevant policies, or line manager) and these should be applied consistently and fairly regardless of race, colour or religious beliefs.</w:t>
      </w:r>
    </w:p>
    <w:p w14:paraId="292538E2" w14:textId="5A2A9417" w:rsidR="009739E1" w:rsidRPr="00FF5136" w:rsidRDefault="009739E1" w:rsidP="009739E1">
      <w:pPr>
        <w:jc w:val="both"/>
        <w:rPr>
          <w:rFonts w:cstheme="minorHAnsi"/>
          <w:sz w:val="24"/>
          <w:szCs w:val="24"/>
        </w:rPr>
      </w:pPr>
      <w:r w:rsidRPr="00FF5136">
        <w:rPr>
          <w:rFonts w:cstheme="minorHAnsi"/>
          <w:sz w:val="24"/>
          <w:szCs w:val="24"/>
        </w:rPr>
        <w:t xml:space="preserve">Exclusions are continually monitored by the Trustees through the </w:t>
      </w:r>
      <w:r w:rsidR="009741A2">
        <w:rPr>
          <w:rFonts w:cstheme="minorHAnsi"/>
          <w:sz w:val="24"/>
          <w:szCs w:val="24"/>
        </w:rPr>
        <w:t>CEO’s</w:t>
      </w:r>
      <w:r w:rsidRPr="00FF5136">
        <w:rPr>
          <w:rFonts w:cstheme="minorHAnsi"/>
          <w:sz w:val="24"/>
          <w:szCs w:val="24"/>
        </w:rPr>
        <w:t xml:space="preserve"> report to ensure that reasons for exclusion are sound and fair and follow LA and Trust guidelines.</w:t>
      </w:r>
    </w:p>
    <w:p w14:paraId="292538E3" w14:textId="77777777" w:rsidR="009739E1" w:rsidRPr="00134EA0" w:rsidRDefault="009739E1" w:rsidP="00811EE6">
      <w:pPr>
        <w:autoSpaceDE w:val="0"/>
        <w:autoSpaceDN w:val="0"/>
        <w:adjustRightInd w:val="0"/>
        <w:spacing w:after="0" w:line="240" w:lineRule="auto"/>
        <w:rPr>
          <w:rFonts w:eastAsiaTheme="minorHAnsi" w:cstheme="minorHAnsi"/>
          <w:sz w:val="24"/>
          <w:szCs w:val="24"/>
          <w:lang w:eastAsia="en-US"/>
        </w:rPr>
      </w:pPr>
    </w:p>
    <w:p w14:paraId="292538E4" w14:textId="77777777" w:rsidR="00811EE6" w:rsidRDefault="00811EE6" w:rsidP="00811EE6">
      <w:pPr>
        <w:autoSpaceDE w:val="0"/>
        <w:autoSpaceDN w:val="0"/>
        <w:adjustRightInd w:val="0"/>
        <w:spacing w:after="0" w:line="240" w:lineRule="auto"/>
        <w:rPr>
          <w:rFonts w:eastAsiaTheme="minorHAnsi" w:cstheme="minorHAnsi"/>
          <w:b/>
          <w:sz w:val="24"/>
          <w:szCs w:val="24"/>
          <w:lang w:eastAsia="en-US"/>
        </w:rPr>
      </w:pPr>
      <w:r w:rsidRPr="00B65A96">
        <w:rPr>
          <w:rFonts w:eastAsiaTheme="minorHAnsi" w:cstheme="minorHAnsi"/>
          <w:b/>
          <w:sz w:val="24"/>
          <w:szCs w:val="24"/>
          <w:lang w:eastAsia="en-US"/>
        </w:rPr>
        <w:t>Roles and responsibilities</w:t>
      </w:r>
    </w:p>
    <w:p w14:paraId="292538E5" w14:textId="77777777" w:rsidR="00B65A96" w:rsidRPr="00B65A96" w:rsidRDefault="00B65A96" w:rsidP="00811EE6">
      <w:pPr>
        <w:autoSpaceDE w:val="0"/>
        <w:autoSpaceDN w:val="0"/>
        <w:adjustRightInd w:val="0"/>
        <w:spacing w:after="0" w:line="240" w:lineRule="auto"/>
        <w:rPr>
          <w:rFonts w:eastAsiaTheme="minorHAnsi" w:cstheme="minorHAnsi"/>
          <w:b/>
          <w:sz w:val="24"/>
          <w:szCs w:val="24"/>
          <w:lang w:eastAsia="en-US"/>
        </w:rPr>
      </w:pPr>
    </w:p>
    <w:p w14:paraId="292538E6" w14:textId="77777777" w:rsidR="00811EE6" w:rsidRDefault="00B65A96" w:rsidP="00811EE6">
      <w:pPr>
        <w:autoSpaceDE w:val="0"/>
        <w:autoSpaceDN w:val="0"/>
        <w:adjustRightInd w:val="0"/>
        <w:spacing w:after="0" w:line="240" w:lineRule="auto"/>
        <w:rPr>
          <w:rFonts w:eastAsiaTheme="minorHAnsi" w:cstheme="minorHAnsi"/>
          <w:sz w:val="24"/>
          <w:szCs w:val="24"/>
          <w:lang w:eastAsia="en-US"/>
        </w:rPr>
      </w:pPr>
      <w:r>
        <w:rPr>
          <w:rFonts w:eastAsiaTheme="minorHAnsi" w:cstheme="minorHAnsi"/>
          <w:sz w:val="24"/>
          <w:szCs w:val="24"/>
          <w:lang w:eastAsia="en-US"/>
        </w:rPr>
        <w:t>T</w:t>
      </w:r>
      <w:r w:rsidR="00811EE6" w:rsidRPr="00134EA0">
        <w:rPr>
          <w:rFonts w:eastAsiaTheme="minorHAnsi" w:cstheme="minorHAnsi"/>
          <w:sz w:val="24"/>
          <w:szCs w:val="24"/>
          <w:lang w:eastAsia="en-US"/>
        </w:rPr>
        <w:t xml:space="preserve">he </w:t>
      </w:r>
      <w:r w:rsidR="00D86C48">
        <w:rPr>
          <w:rFonts w:eastAsiaTheme="minorHAnsi" w:cstheme="minorHAnsi"/>
          <w:sz w:val="24"/>
          <w:szCs w:val="24"/>
          <w:lang w:eastAsia="en-US"/>
        </w:rPr>
        <w:t xml:space="preserve">Board of </w:t>
      </w:r>
      <w:r w:rsidR="0011423C">
        <w:rPr>
          <w:rFonts w:eastAsiaTheme="minorHAnsi" w:cstheme="minorHAnsi"/>
          <w:sz w:val="24"/>
          <w:szCs w:val="24"/>
          <w:lang w:eastAsia="en-US"/>
        </w:rPr>
        <w:t>Trustees</w:t>
      </w:r>
      <w:r w:rsidR="0011423C" w:rsidRPr="00134EA0">
        <w:rPr>
          <w:rFonts w:eastAsiaTheme="minorHAnsi" w:cstheme="minorHAnsi"/>
          <w:sz w:val="24"/>
          <w:szCs w:val="24"/>
          <w:lang w:eastAsia="en-US"/>
        </w:rPr>
        <w:t xml:space="preserve"> </w:t>
      </w:r>
      <w:r w:rsidR="00D86C48">
        <w:rPr>
          <w:rFonts w:eastAsiaTheme="minorHAnsi" w:cstheme="minorHAnsi"/>
          <w:sz w:val="24"/>
          <w:szCs w:val="24"/>
          <w:lang w:eastAsia="en-US"/>
        </w:rPr>
        <w:t>is</w:t>
      </w:r>
      <w:r w:rsidR="00811EE6" w:rsidRPr="00134EA0">
        <w:rPr>
          <w:rFonts w:eastAsiaTheme="minorHAnsi" w:cstheme="minorHAnsi"/>
          <w:sz w:val="24"/>
          <w:szCs w:val="24"/>
          <w:lang w:eastAsia="en-US"/>
        </w:rPr>
        <w:t xml:space="preserve"> responsible for ensuring that the school complies with</w:t>
      </w:r>
      <w:r>
        <w:rPr>
          <w:rFonts w:eastAsiaTheme="minorHAnsi" w:cstheme="minorHAnsi"/>
          <w:sz w:val="24"/>
          <w:szCs w:val="24"/>
          <w:lang w:eastAsia="en-US"/>
        </w:rPr>
        <w:t xml:space="preserve"> </w:t>
      </w:r>
      <w:r w:rsidR="00811EE6" w:rsidRPr="00134EA0">
        <w:rPr>
          <w:rFonts w:eastAsiaTheme="minorHAnsi" w:cstheme="minorHAnsi"/>
          <w:sz w:val="24"/>
          <w:szCs w:val="24"/>
          <w:lang w:eastAsia="en-US"/>
        </w:rPr>
        <w:t>legislation, and that this policy and its related procedures and action plans are</w:t>
      </w:r>
      <w:r>
        <w:rPr>
          <w:rFonts w:eastAsiaTheme="minorHAnsi" w:cstheme="minorHAnsi"/>
          <w:sz w:val="24"/>
          <w:szCs w:val="24"/>
          <w:lang w:eastAsia="en-US"/>
        </w:rPr>
        <w:t xml:space="preserve"> </w:t>
      </w:r>
      <w:r w:rsidR="00811EE6" w:rsidRPr="00134EA0">
        <w:rPr>
          <w:rFonts w:eastAsiaTheme="minorHAnsi" w:cstheme="minorHAnsi"/>
          <w:sz w:val="24"/>
          <w:szCs w:val="24"/>
          <w:lang w:eastAsia="en-US"/>
        </w:rPr>
        <w:t>implemented.</w:t>
      </w:r>
    </w:p>
    <w:p w14:paraId="292538E7" w14:textId="77777777" w:rsidR="00B65A96" w:rsidRPr="00134EA0" w:rsidRDefault="00B65A96" w:rsidP="00811EE6">
      <w:pPr>
        <w:autoSpaceDE w:val="0"/>
        <w:autoSpaceDN w:val="0"/>
        <w:adjustRightInd w:val="0"/>
        <w:spacing w:after="0" w:line="240" w:lineRule="auto"/>
        <w:rPr>
          <w:rFonts w:eastAsiaTheme="minorHAnsi" w:cstheme="minorHAnsi"/>
          <w:sz w:val="24"/>
          <w:szCs w:val="24"/>
          <w:lang w:eastAsia="en-US"/>
        </w:rPr>
      </w:pPr>
    </w:p>
    <w:p w14:paraId="292538E8" w14:textId="2D0CA663" w:rsidR="00811EE6" w:rsidRPr="00134EA0" w:rsidRDefault="00811EE6" w:rsidP="00811EE6">
      <w:pPr>
        <w:autoSpaceDE w:val="0"/>
        <w:autoSpaceDN w:val="0"/>
        <w:adjustRightInd w:val="0"/>
        <w:spacing w:after="0" w:line="240" w:lineRule="auto"/>
        <w:rPr>
          <w:rFonts w:eastAsiaTheme="minorHAnsi" w:cstheme="minorHAnsi"/>
          <w:sz w:val="24"/>
          <w:szCs w:val="24"/>
          <w:lang w:eastAsia="en-US"/>
        </w:rPr>
      </w:pPr>
      <w:r w:rsidRPr="00134EA0">
        <w:rPr>
          <w:rFonts w:eastAsiaTheme="minorHAnsi" w:cstheme="minorHAnsi"/>
          <w:sz w:val="24"/>
          <w:szCs w:val="24"/>
          <w:lang w:eastAsia="en-US"/>
        </w:rPr>
        <w:t>The</w:t>
      </w:r>
      <w:r w:rsidR="00E95935">
        <w:rPr>
          <w:rFonts w:eastAsiaTheme="minorHAnsi" w:cstheme="minorHAnsi"/>
          <w:sz w:val="24"/>
          <w:szCs w:val="24"/>
          <w:lang w:eastAsia="en-US"/>
        </w:rPr>
        <w:t xml:space="preserve"> </w:t>
      </w:r>
      <w:r w:rsidR="009741A2">
        <w:rPr>
          <w:rFonts w:eastAsiaTheme="minorHAnsi" w:cstheme="minorHAnsi"/>
          <w:sz w:val="24"/>
          <w:szCs w:val="24"/>
          <w:lang w:eastAsia="en-US"/>
        </w:rPr>
        <w:t>CEO</w:t>
      </w:r>
      <w:r w:rsidR="0011423C" w:rsidRPr="00134EA0">
        <w:rPr>
          <w:rFonts w:eastAsiaTheme="minorHAnsi" w:cstheme="minorHAnsi"/>
          <w:sz w:val="24"/>
          <w:szCs w:val="24"/>
          <w:lang w:eastAsia="en-US"/>
        </w:rPr>
        <w:t xml:space="preserve"> </w:t>
      </w:r>
      <w:r w:rsidRPr="00134EA0">
        <w:rPr>
          <w:rFonts w:eastAsiaTheme="minorHAnsi" w:cstheme="minorHAnsi"/>
          <w:sz w:val="24"/>
          <w:szCs w:val="24"/>
          <w:lang w:eastAsia="en-US"/>
        </w:rPr>
        <w:t>is responsible for implementing the policy; for ensuring that all</w:t>
      </w:r>
    </w:p>
    <w:p w14:paraId="292538E9" w14:textId="77777777" w:rsidR="00811EE6" w:rsidRDefault="009739E1" w:rsidP="00811EE6">
      <w:pPr>
        <w:autoSpaceDE w:val="0"/>
        <w:autoSpaceDN w:val="0"/>
        <w:adjustRightInd w:val="0"/>
        <w:spacing w:after="0" w:line="240" w:lineRule="auto"/>
        <w:rPr>
          <w:rFonts w:eastAsiaTheme="minorHAnsi" w:cstheme="minorHAnsi"/>
          <w:sz w:val="24"/>
          <w:szCs w:val="24"/>
          <w:lang w:eastAsia="en-US"/>
        </w:rPr>
      </w:pPr>
      <w:r w:rsidRPr="00134EA0">
        <w:rPr>
          <w:rFonts w:eastAsiaTheme="minorHAnsi" w:cstheme="minorHAnsi"/>
          <w:sz w:val="24"/>
          <w:szCs w:val="24"/>
          <w:lang w:eastAsia="en-US"/>
        </w:rPr>
        <w:t>S</w:t>
      </w:r>
      <w:r w:rsidR="00811EE6" w:rsidRPr="00134EA0">
        <w:rPr>
          <w:rFonts w:eastAsiaTheme="minorHAnsi" w:cstheme="minorHAnsi"/>
          <w:sz w:val="24"/>
          <w:szCs w:val="24"/>
          <w:lang w:eastAsia="en-US"/>
        </w:rPr>
        <w:t>taff</w:t>
      </w:r>
      <w:r>
        <w:rPr>
          <w:rFonts w:eastAsiaTheme="minorHAnsi" w:cstheme="minorHAnsi"/>
          <w:sz w:val="24"/>
          <w:szCs w:val="24"/>
          <w:lang w:eastAsia="en-US"/>
        </w:rPr>
        <w:t>, members, trustees and governors</w:t>
      </w:r>
      <w:r w:rsidR="00811EE6" w:rsidRPr="00134EA0">
        <w:rPr>
          <w:rFonts w:eastAsiaTheme="minorHAnsi" w:cstheme="minorHAnsi"/>
          <w:sz w:val="24"/>
          <w:szCs w:val="24"/>
          <w:lang w:eastAsia="en-US"/>
        </w:rPr>
        <w:t xml:space="preserve"> are aware of their responsibilities and are given appropriate training and</w:t>
      </w:r>
      <w:r w:rsidR="00B65A96">
        <w:rPr>
          <w:rFonts w:eastAsiaTheme="minorHAnsi" w:cstheme="minorHAnsi"/>
          <w:sz w:val="24"/>
          <w:szCs w:val="24"/>
          <w:lang w:eastAsia="en-US"/>
        </w:rPr>
        <w:t xml:space="preserve"> </w:t>
      </w:r>
      <w:r w:rsidR="00811EE6" w:rsidRPr="00134EA0">
        <w:rPr>
          <w:rFonts w:eastAsiaTheme="minorHAnsi" w:cstheme="minorHAnsi"/>
          <w:sz w:val="24"/>
          <w:szCs w:val="24"/>
          <w:lang w:eastAsia="en-US"/>
        </w:rPr>
        <w:t>support; and for taking appropriate action in any cases of unlawful</w:t>
      </w:r>
      <w:r w:rsidR="00B65A96">
        <w:rPr>
          <w:rFonts w:eastAsiaTheme="minorHAnsi" w:cstheme="minorHAnsi"/>
          <w:sz w:val="24"/>
          <w:szCs w:val="24"/>
          <w:lang w:eastAsia="en-US"/>
        </w:rPr>
        <w:t xml:space="preserve"> </w:t>
      </w:r>
      <w:r w:rsidR="00811EE6" w:rsidRPr="00134EA0">
        <w:rPr>
          <w:rFonts w:eastAsiaTheme="minorHAnsi" w:cstheme="minorHAnsi"/>
          <w:sz w:val="24"/>
          <w:szCs w:val="24"/>
          <w:lang w:eastAsia="en-US"/>
        </w:rPr>
        <w:t>discrimination.</w:t>
      </w:r>
    </w:p>
    <w:p w14:paraId="292538EA" w14:textId="77777777" w:rsidR="00B65A96" w:rsidRPr="00134EA0" w:rsidRDefault="00B65A96" w:rsidP="00811EE6">
      <w:pPr>
        <w:autoSpaceDE w:val="0"/>
        <w:autoSpaceDN w:val="0"/>
        <w:adjustRightInd w:val="0"/>
        <w:spacing w:after="0" w:line="240" w:lineRule="auto"/>
        <w:rPr>
          <w:rFonts w:eastAsiaTheme="minorHAnsi" w:cstheme="minorHAnsi"/>
          <w:sz w:val="24"/>
          <w:szCs w:val="24"/>
          <w:lang w:eastAsia="en-US"/>
        </w:rPr>
      </w:pPr>
    </w:p>
    <w:p w14:paraId="292538EB" w14:textId="5957DFD5" w:rsidR="00811EE6" w:rsidRDefault="00B65A96" w:rsidP="00811EE6">
      <w:pPr>
        <w:autoSpaceDE w:val="0"/>
        <w:autoSpaceDN w:val="0"/>
        <w:adjustRightInd w:val="0"/>
        <w:spacing w:after="0" w:line="240" w:lineRule="auto"/>
        <w:rPr>
          <w:rFonts w:eastAsiaTheme="minorHAnsi" w:cstheme="minorHAnsi"/>
          <w:sz w:val="24"/>
          <w:szCs w:val="24"/>
          <w:lang w:eastAsia="en-US"/>
        </w:rPr>
      </w:pPr>
      <w:r>
        <w:rPr>
          <w:rFonts w:eastAsiaTheme="minorHAnsi" w:cstheme="minorHAnsi"/>
          <w:sz w:val="24"/>
          <w:szCs w:val="24"/>
          <w:lang w:eastAsia="en-US"/>
        </w:rPr>
        <w:t>Deputy Headteachers have</w:t>
      </w:r>
      <w:r w:rsidR="00811EE6" w:rsidRPr="00134EA0">
        <w:rPr>
          <w:rFonts w:eastAsiaTheme="minorHAnsi" w:cstheme="minorHAnsi"/>
          <w:sz w:val="24"/>
          <w:szCs w:val="24"/>
          <w:lang w:eastAsia="en-US"/>
        </w:rPr>
        <w:t xml:space="preserve"> day-to-day responsibility for implementation of the policy.</w:t>
      </w:r>
    </w:p>
    <w:p w14:paraId="292538EC" w14:textId="77777777" w:rsidR="00B65A96" w:rsidRPr="00134EA0" w:rsidRDefault="00B65A96" w:rsidP="00811EE6">
      <w:pPr>
        <w:autoSpaceDE w:val="0"/>
        <w:autoSpaceDN w:val="0"/>
        <w:adjustRightInd w:val="0"/>
        <w:spacing w:after="0" w:line="240" w:lineRule="auto"/>
        <w:rPr>
          <w:rFonts w:eastAsiaTheme="minorHAnsi" w:cstheme="minorHAnsi"/>
          <w:sz w:val="24"/>
          <w:szCs w:val="24"/>
          <w:lang w:eastAsia="en-US"/>
        </w:rPr>
      </w:pPr>
    </w:p>
    <w:p w14:paraId="292538ED" w14:textId="77777777" w:rsidR="00811EE6" w:rsidRPr="00134EA0" w:rsidRDefault="00811EE6" w:rsidP="00811EE6">
      <w:pPr>
        <w:autoSpaceDE w:val="0"/>
        <w:autoSpaceDN w:val="0"/>
        <w:adjustRightInd w:val="0"/>
        <w:spacing w:after="0" w:line="240" w:lineRule="auto"/>
        <w:rPr>
          <w:rFonts w:eastAsiaTheme="minorHAnsi" w:cstheme="minorHAnsi"/>
          <w:sz w:val="24"/>
          <w:szCs w:val="24"/>
          <w:lang w:eastAsia="en-US"/>
        </w:rPr>
      </w:pPr>
      <w:r w:rsidRPr="00134EA0">
        <w:rPr>
          <w:rFonts w:eastAsiaTheme="minorHAnsi" w:cstheme="minorHAnsi"/>
          <w:sz w:val="24"/>
          <w:szCs w:val="24"/>
          <w:lang w:eastAsia="en-US"/>
        </w:rPr>
        <w:t>All staff</w:t>
      </w:r>
      <w:r w:rsidR="009739E1">
        <w:rPr>
          <w:rFonts w:eastAsiaTheme="minorHAnsi" w:cstheme="minorHAnsi"/>
          <w:sz w:val="24"/>
          <w:szCs w:val="24"/>
          <w:lang w:eastAsia="en-US"/>
        </w:rPr>
        <w:t>, members, trustees and governors</w:t>
      </w:r>
      <w:r w:rsidRPr="00134EA0">
        <w:rPr>
          <w:rFonts w:eastAsiaTheme="minorHAnsi" w:cstheme="minorHAnsi"/>
          <w:sz w:val="24"/>
          <w:szCs w:val="24"/>
          <w:lang w:eastAsia="en-US"/>
        </w:rPr>
        <w:t xml:space="preserve"> are expected to:</w:t>
      </w:r>
    </w:p>
    <w:p w14:paraId="292538EE" w14:textId="77777777" w:rsidR="00811EE6" w:rsidRPr="00B65A96" w:rsidRDefault="00811EE6" w:rsidP="00B65A96">
      <w:pPr>
        <w:pStyle w:val="ListParagraph"/>
        <w:numPr>
          <w:ilvl w:val="0"/>
          <w:numId w:val="20"/>
        </w:numPr>
        <w:autoSpaceDE w:val="0"/>
        <w:autoSpaceDN w:val="0"/>
        <w:adjustRightInd w:val="0"/>
        <w:spacing w:after="0" w:line="240" w:lineRule="auto"/>
        <w:rPr>
          <w:rFonts w:eastAsiaTheme="minorHAnsi" w:cstheme="minorHAnsi"/>
          <w:sz w:val="24"/>
          <w:szCs w:val="24"/>
          <w:lang w:eastAsia="en-US"/>
        </w:rPr>
      </w:pPr>
      <w:r w:rsidRPr="00B65A96">
        <w:rPr>
          <w:rFonts w:eastAsiaTheme="minorHAnsi" w:cstheme="minorHAnsi"/>
          <w:sz w:val="24"/>
          <w:szCs w:val="24"/>
          <w:lang w:eastAsia="en-US"/>
        </w:rPr>
        <w:t>promote an inclusive and collaborative ethos in their classroom</w:t>
      </w:r>
    </w:p>
    <w:p w14:paraId="292538EF" w14:textId="77777777" w:rsidR="00811EE6" w:rsidRPr="00B65A96" w:rsidRDefault="00811EE6" w:rsidP="00B65A96">
      <w:pPr>
        <w:pStyle w:val="ListParagraph"/>
        <w:numPr>
          <w:ilvl w:val="0"/>
          <w:numId w:val="20"/>
        </w:numPr>
        <w:autoSpaceDE w:val="0"/>
        <w:autoSpaceDN w:val="0"/>
        <w:adjustRightInd w:val="0"/>
        <w:spacing w:after="0" w:line="240" w:lineRule="auto"/>
        <w:rPr>
          <w:rFonts w:eastAsiaTheme="minorHAnsi" w:cstheme="minorHAnsi"/>
          <w:sz w:val="24"/>
          <w:szCs w:val="24"/>
          <w:lang w:eastAsia="en-US"/>
        </w:rPr>
      </w:pPr>
      <w:r w:rsidRPr="00B65A96">
        <w:rPr>
          <w:rFonts w:eastAsiaTheme="minorHAnsi" w:cstheme="minorHAnsi"/>
          <w:sz w:val="24"/>
          <w:szCs w:val="24"/>
          <w:lang w:eastAsia="en-US"/>
        </w:rPr>
        <w:t>deal with any prejudice-related incidents that may occur</w:t>
      </w:r>
    </w:p>
    <w:p w14:paraId="292538F0" w14:textId="77777777" w:rsidR="00B65A96" w:rsidRPr="00B65A96" w:rsidRDefault="00811EE6" w:rsidP="002E7465">
      <w:pPr>
        <w:pStyle w:val="ListParagraph"/>
        <w:numPr>
          <w:ilvl w:val="0"/>
          <w:numId w:val="20"/>
        </w:numPr>
        <w:autoSpaceDE w:val="0"/>
        <w:autoSpaceDN w:val="0"/>
        <w:adjustRightInd w:val="0"/>
        <w:spacing w:after="0" w:line="240" w:lineRule="auto"/>
        <w:rPr>
          <w:rFonts w:eastAsiaTheme="minorHAnsi" w:cstheme="minorHAnsi"/>
          <w:sz w:val="24"/>
          <w:szCs w:val="24"/>
          <w:lang w:eastAsia="en-US"/>
        </w:rPr>
      </w:pPr>
      <w:r w:rsidRPr="00B65A96">
        <w:rPr>
          <w:rFonts w:eastAsiaTheme="minorHAnsi" w:cstheme="minorHAnsi"/>
          <w:sz w:val="24"/>
          <w:szCs w:val="24"/>
          <w:lang w:eastAsia="en-US"/>
        </w:rPr>
        <w:t>plan and deliver curricula and lessons that reflect the principles in</w:t>
      </w:r>
      <w:r w:rsidR="00B65A96" w:rsidRPr="00B65A96">
        <w:rPr>
          <w:rFonts w:eastAsiaTheme="minorHAnsi" w:cstheme="minorHAnsi"/>
          <w:sz w:val="24"/>
          <w:szCs w:val="24"/>
          <w:lang w:eastAsia="en-US"/>
        </w:rPr>
        <w:t xml:space="preserve"> </w:t>
      </w:r>
      <w:r w:rsidRPr="00B65A96">
        <w:rPr>
          <w:rFonts w:eastAsiaTheme="minorHAnsi" w:cstheme="minorHAnsi"/>
          <w:sz w:val="24"/>
          <w:szCs w:val="24"/>
          <w:lang w:eastAsia="en-US"/>
        </w:rPr>
        <w:t>paragraph 4 above</w:t>
      </w:r>
    </w:p>
    <w:p w14:paraId="292538F1" w14:textId="77777777" w:rsidR="00811EE6" w:rsidRPr="00B65A96" w:rsidRDefault="00811EE6" w:rsidP="00B65A96">
      <w:pPr>
        <w:pStyle w:val="ListParagraph"/>
        <w:numPr>
          <w:ilvl w:val="0"/>
          <w:numId w:val="21"/>
        </w:numPr>
        <w:rPr>
          <w:rFonts w:eastAsiaTheme="minorHAnsi" w:cstheme="minorHAnsi"/>
          <w:sz w:val="24"/>
          <w:szCs w:val="24"/>
          <w:lang w:eastAsia="en-US"/>
        </w:rPr>
      </w:pPr>
      <w:r w:rsidRPr="00B65A96">
        <w:rPr>
          <w:rFonts w:eastAsiaTheme="minorHAnsi" w:cstheme="minorHAnsi"/>
          <w:sz w:val="24"/>
          <w:szCs w:val="24"/>
          <w:lang w:eastAsia="en-US"/>
        </w:rPr>
        <w:t>support pupils in their class for whom English is an additional language</w:t>
      </w:r>
    </w:p>
    <w:p w14:paraId="292538F2" w14:textId="77777777" w:rsidR="00811EE6" w:rsidRPr="00B65A96" w:rsidRDefault="00811EE6" w:rsidP="00B65A96">
      <w:pPr>
        <w:pStyle w:val="ListParagraph"/>
        <w:numPr>
          <w:ilvl w:val="0"/>
          <w:numId w:val="21"/>
        </w:numPr>
        <w:autoSpaceDE w:val="0"/>
        <w:autoSpaceDN w:val="0"/>
        <w:adjustRightInd w:val="0"/>
        <w:spacing w:after="0" w:line="240" w:lineRule="auto"/>
        <w:rPr>
          <w:rFonts w:eastAsiaTheme="minorHAnsi" w:cstheme="minorHAnsi"/>
          <w:sz w:val="24"/>
          <w:szCs w:val="24"/>
          <w:lang w:eastAsia="en-US"/>
        </w:rPr>
      </w:pPr>
      <w:r w:rsidRPr="00B65A96">
        <w:rPr>
          <w:rFonts w:eastAsiaTheme="minorHAnsi" w:cstheme="minorHAnsi"/>
          <w:sz w:val="24"/>
          <w:szCs w:val="24"/>
          <w:lang w:eastAsia="en-US"/>
        </w:rPr>
        <w:t>keep up-to-date with equalities legislation relevant to their work.</w:t>
      </w:r>
    </w:p>
    <w:p w14:paraId="292538F3" w14:textId="77777777" w:rsidR="00B65A96" w:rsidRDefault="00B65A96" w:rsidP="00B65A96">
      <w:pPr>
        <w:autoSpaceDE w:val="0"/>
        <w:autoSpaceDN w:val="0"/>
        <w:adjustRightInd w:val="0"/>
        <w:spacing w:after="0" w:line="240" w:lineRule="auto"/>
        <w:rPr>
          <w:rFonts w:eastAsiaTheme="minorHAnsi" w:cstheme="minorHAnsi"/>
          <w:sz w:val="24"/>
          <w:szCs w:val="24"/>
          <w:lang w:eastAsia="en-US"/>
        </w:rPr>
      </w:pPr>
    </w:p>
    <w:p w14:paraId="292538F4" w14:textId="77777777" w:rsidR="00811EE6" w:rsidRDefault="00811EE6" w:rsidP="00B65A96">
      <w:pPr>
        <w:autoSpaceDE w:val="0"/>
        <w:autoSpaceDN w:val="0"/>
        <w:adjustRightInd w:val="0"/>
        <w:spacing w:after="0" w:line="240" w:lineRule="auto"/>
        <w:rPr>
          <w:rFonts w:eastAsiaTheme="minorHAnsi" w:cstheme="minorHAnsi"/>
          <w:b/>
          <w:sz w:val="24"/>
          <w:szCs w:val="24"/>
          <w:lang w:eastAsia="en-US"/>
        </w:rPr>
      </w:pPr>
      <w:r w:rsidRPr="00B65A96">
        <w:rPr>
          <w:rFonts w:eastAsiaTheme="minorHAnsi" w:cstheme="minorHAnsi"/>
          <w:b/>
          <w:sz w:val="24"/>
          <w:szCs w:val="24"/>
          <w:lang w:eastAsia="en-US"/>
        </w:rPr>
        <w:t>Information and resources</w:t>
      </w:r>
    </w:p>
    <w:p w14:paraId="292538F5" w14:textId="77777777" w:rsidR="00B65A96" w:rsidRPr="00B65A96" w:rsidRDefault="00B65A96" w:rsidP="00B65A96">
      <w:pPr>
        <w:autoSpaceDE w:val="0"/>
        <w:autoSpaceDN w:val="0"/>
        <w:adjustRightInd w:val="0"/>
        <w:spacing w:after="0" w:line="240" w:lineRule="auto"/>
        <w:rPr>
          <w:rFonts w:eastAsiaTheme="minorHAnsi" w:cstheme="minorHAnsi"/>
          <w:b/>
          <w:sz w:val="24"/>
          <w:szCs w:val="24"/>
          <w:lang w:eastAsia="en-US"/>
        </w:rPr>
      </w:pPr>
    </w:p>
    <w:p w14:paraId="292538F6" w14:textId="77777777" w:rsidR="00811EE6" w:rsidRDefault="00811EE6" w:rsidP="00811EE6">
      <w:pPr>
        <w:autoSpaceDE w:val="0"/>
        <w:autoSpaceDN w:val="0"/>
        <w:adjustRightInd w:val="0"/>
        <w:spacing w:after="0" w:line="240" w:lineRule="auto"/>
        <w:rPr>
          <w:rFonts w:eastAsiaTheme="minorHAnsi" w:cstheme="minorHAnsi"/>
          <w:sz w:val="24"/>
          <w:szCs w:val="24"/>
          <w:lang w:eastAsia="en-US"/>
        </w:rPr>
      </w:pPr>
      <w:r w:rsidRPr="00134EA0">
        <w:rPr>
          <w:rFonts w:eastAsiaTheme="minorHAnsi" w:cstheme="minorHAnsi"/>
          <w:sz w:val="24"/>
          <w:szCs w:val="24"/>
          <w:lang w:eastAsia="en-US"/>
        </w:rPr>
        <w:t>We ensure that the content of this policy is known to all staff</w:t>
      </w:r>
      <w:r w:rsidR="009739E1">
        <w:rPr>
          <w:rFonts w:eastAsiaTheme="minorHAnsi" w:cstheme="minorHAnsi"/>
          <w:sz w:val="24"/>
          <w:szCs w:val="24"/>
          <w:lang w:eastAsia="en-US"/>
        </w:rPr>
        <w:t>, members, trustees</w:t>
      </w:r>
      <w:r w:rsidRPr="00134EA0">
        <w:rPr>
          <w:rFonts w:eastAsiaTheme="minorHAnsi" w:cstheme="minorHAnsi"/>
          <w:sz w:val="24"/>
          <w:szCs w:val="24"/>
          <w:lang w:eastAsia="en-US"/>
        </w:rPr>
        <w:t xml:space="preserve"> and governors and,</w:t>
      </w:r>
      <w:r w:rsidR="00B65A96">
        <w:rPr>
          <w:rFonts w:eastAsiaTheme="minorHAnsi" w:cstheme="minorHAnsi"/>
          <w:sz w:val="24"/>
          <w:szCs w:val="24"/>
          <w:lang w:eastAsia="en-US"/>
        </w:rPr>
        <w:t xml:space="preserve"> </w:t>
      </w:r>
      <w:r w:rsidRPr="00134EA0">
        <w:rPr>
          <w:rFonts w:eastAsiaTheme="minorHAnsi" w:cstheme="minorHAnsi"/>
          <w:sz w:val="24"/>
          <w:szCs w:val="24"/>
          <w:lang w:eastAsia="en-US"/>
        </w:rPr>
        <w:t>as appropriate, to all pupils and their parents and carers.</w:t>
      </w:r>
    </w:p>
    <w:p w14:paraId="292538F7" w14:textId="77777777" w:rsidR="00B65A96" w:rsidRDefault="00B65A96" w:rsidP="00811EE6">
      <w:pPr>
        <w:autoSpaceDE w:val="0"/>
        <w:autoSpaceDN w:val="0"/>
        <w:adjustRightInd w:val="0"/>
        <w:spacing w:after="0" w:line="240" w:lineRule="auto"/>
        <w:rPr>
          <w:rFonts w:eastAsiaTheme="minorHAnsi" w:cstheme="minorHAnsi"/>
          <w:sz w:val="24"/>
          <w:szCs w:val="24"/>
          <w:lang w:eastAsia="en-US"/>
        </w:rPr>
      </w:pPr>
    </w:p>
    <w:p w14:paraId="2207B993" w14:textId="77777777" w:rsidR="009741A2" w:rsidRDefault="009741A2">
      <w:pPr>
        <w:spacing w:after="160" w:line="259" w:lineRule="auto"/>
        <w:rPr>
          <w:rFonts w:cstheme="minorHAnsi"/>
          <w:b/>
          <w:bCs/>
        </w:rPr>
      </w:pPr>
      <w:r>
        <w:rPr>
          <w:rFonts w:cstheme="minorHAnsi"/>
          <w:b/>
          <w:bCs/>
        </w:rPr>
        <w:br w:type="page"/>
      </w:r>
    </w:p>
    <w:p w14:paraId="292538F8" w14:textId="68EE88EC" w:rsidR="009739E1" w:rsidRPr="00FF5136" w:rsidRDefault="009739E1" w:rsidP="009739E1">
      <w:pPr>
        <w:jc w:val="both"/>
        <w:rPr>
          <w:rFonts w:cstheme="minorHAnsi"/>
          <w:b/>
          <w:bCs/>
        </w:rPr>
      </w:pPr>
      <w:r w:rsidRPr="00FF5136">
        <w:rPr>
          <w:rFonts w:cstheme="minorHAnsi"/>
          <w:b/>
          <w:bCs/>
        </w:rPr>
        <w:t>Involving parents and the community</w:t>
      </w:r>
    </w:p>
    <w:p w14:paraId="292538F9" w14:textId="77777777" w:rsidR="009739E1" w:rsidRPr="00FF5136" w:rsidRDefault="009739E1" w:rsidP="009739E1">
      <w:pPr>
        <w:jc w:val="both"/>
        <w:rPr>
          <w:rFonts w:cstheme="minorHAnsi"/>
        </w:rPr>
      </w:pPr>
      <w:r w:rsidRPr="00FF5136">
        <w:rPr>
          <w:rFonts w:cstheme="minorHAnsi"/>
        </w:rPr>
        <w:t>The Trust encourages parents to support their child in all aspects of Trust life. In addition to the usual points of contact, such as Parents’ Evenings, the Trust welcomes the opportunity for all parents and members of the community to be involved.  Where necessary and reasonable, the Trust will make every effort to have written communication translated into parents’ first language.</w:t>
      </w:r>
    </w:p>
    <w:p w14:paraId="292538FA" w14:textId="77777777" w:rsidR="00811EE6" w:rsidRDefault="00811EE6" w:rsidP="00811EE6">
      <w:pPr>
        <w:autoSpaceDE w:val="0"/>
        <w:autoSpaceDN w:val="0"/>
        <w:adjustRightInd w:val="0"/>
        <w:spacing w:after="0" w:line="240" w:lineRule="auto"/>
        <w:rPr>
          <w:rFonts w:eastAsiaTheme="minorHAnsi" w:cstheme="minorHAnsi"/>
          <w:b/>
          <w:sz w:val="24"/>
          <w:szCs w:val="24"/>
          <w:lang w:eastAsia="en-US"/>
        </w:rPr>
      </w:pPr>
      <w:r w:rsidRPr="00B65A96">
        <w:rPr>
          <w:rFonts w:eastAsiaTheme="minorHAnsi" w:cstheme="minorHAnsi"/>
          <w:b/>
          <w:sz w:val="24"/>
          <w:szCs w:val="24"/>
          <w:lang w:eastAsia="en-US"/>
        </w:rPr>
        <w:t>Religious observance</w:t>
      </w:r>
    </w:p>
    <w:p w14:paraId="292538FB" w14:textId="77777777" w:rsidR="00B65A96" w:rsidRPr="00B65A96" w:rsidRDefault="00B65A96" w:rsidP="00811EE6">
      <w:pPr>
        <w:autoSpaceDE w:val="0"/>
        <w:autoSpaceDN w:val="0"/>
        <w:adjustRightInd w:val="0"/>
        <w:spacing w:after="0" w:line="240" w:lineRule="auto"/>
        <w:rPr>
          <w:rFonts w:eastAsiaTheme="minorHAnsi" w:cstheme="minorHAnsi"/>
          <w:b/>
          <w:sz w:val="24"/>
          <w:szCs w:val="24"/>
          <w:lang w:eastAsia="en-US"/>
        </w:rPr>
      </w:pPr>
    </w:p>
    <w:p w14:paraId="292538FC" w14:textId="77777777" w:rsidR="00811EE6" w:rsidRDefault="00811EE6" w:rsidP="00811EE6">
      <w:pPr>
        <w:autoSpaceDE w:val="0"/>
        <w:autoSpaceDN w:val="0"/>
        <w:adjustRightInd w:val="0"/>
        <w:spacing w:after="0" w:line="240" w:lineRule="auto"/>
        <w:rPr>
          <w:rFonts w:eastAsiaTheme="minorHAnsi" w:cstheme="minorHAnsi"/>
          <w:sz w:val="24"/>
          <w:szCs w:val="24"/>
          <w:lang w:eastAsia="en-US"/>
        </w:rPr>
      </w:pPr>
      <w:r w:rsidRPr="00134EA0">
        <w:rPr>
          <w:rFonts w:eastAsiaTheme="minorHAnsi" w:cstheme="minorHAnsi"/>
          <w:sz w:val="24"/>
          <w:szCs w:val="24"/>
          <w:lang w:eastAsia="en-US"/>
        </w:rPr>
        <w:t>We respect the religious beliefs and practice of all staff, pupils and parents, and</w:t>
      </w:r>
      <w:r w:rsidR="00B65A96">
        <w:rPr>
          <w:rFonts w:eastAsiaTheme="minorHAnsi" w:cstheme="minorHAnsi"/>
          <w:sz w:val="24"/>
          <w:szCs w:val="24"/>
          <w:lang w:eastAsia="en-US"/>
        </w:rPr>
        <w:t xml:space="preserve"> </w:t>
      </w:r>
      <w:r w:rsidRPr="00134EA0">
        <w:rPr>
          <w:rFonts w:eastAsiaTheme="minorHAnsi" w:cstheme="minorHAnsi"/>
          <w:sz w:val="24"/>
          <w:szCs w:val="24"/>
          <w:lang w:eastAsia="en-US"/>
        </w:rPr>
        <w:t>comply with reasonable requests relating to religious observance and practice.</w:t>
      </w:r>
    </w:p>
    <w:p w14:paraId="292538FD" w14:textId="77777777" w:rsidR="00B65A96" w:rsidRPr="00134EA0" w:rsidRDefault="00B65A96" w:rsidP="00811EE6">
      <w:pPr>
        <w:autoSpaceDE w:val="0"/>
        <w:autoSpaceDN w:val="0"/>
        <w:adjustRightInd w:val="0"/>
        <w:spacing w:after="0" w:line="240" w:lineRule="auto"/>
        <w:rPr>
          <w:rFonts w:eastAsiaTheme="minorHAnsi" w:cstheme="minorHAnsi"/>
          <w:sz w:val="24"/>
          <w:szCs w:val="24"/>
          <w:lang w:eastAsia="en-US"/>
        </w:rPr>
      </w:pPr>
    </w:p>
    <w:p w14:paraId="292538FE" w14:textId="77777777" w:rsidR="00811EE6" w:rsidRDefault="00811EE6" w:rsidP="00811EE6">
      <w:pPr>
        <w:autoSpaceDE w:val="0"/>
        <w:autoSpaceDN w:val="0"/>
        <w:adjustRightInd w:val="0"/>
        <w:spacing w:after="0" w:line="240" w:lineRule="auto"/>
        <w:rPr>
          <w:rFonts w:eastAsiaTheme="minorHAnsi" w:cstheme="minorHAnsi"/>
          <w:b/>
          <w:sz w:val="24"/>
          <w:szCs w:val="24"/>
          <w:lang w:eastAsia="en-US"/>
        </w:rPr>
      </w:pPr>
      <w:r w:rsidRPr="00B65A96">
        <w:rPr>
          <w:rFonts w:eastAsiaTheme="minorHAnsi" w:cstheme="minorHAnsi"/>
          <w:b/>
          <w:sz w:val="24"/>
          <w:szCs w:val="24"/>
          <w:lang w:eastAsia="en-US"/>
        </w:rPr>
        <w:t>Staff development and training</w:t>
      </w:r>
    </w:p>
    <w:p w14:paraId="292538FF" w14:textId="77777777" w:rsidR="00B65A96" w:rsidRPr="00B65A96" w:rsidRDefault="00B65A96" w:rsidP="00811EE6">
      <w:pPr>
        <w:autoSpaceDE w:val="0"/>
        <w:autoSpaceDN w:val="0"/>
        <w:adjustRightInd w:val="0"/>
        <w:spacing w:after="0" w:line="240" w:lineRule="auto"/>
        <w:rPr>
          <w:rFonts w:eastAsiaTheme="minorHAnsi" w:cstheme="minorHAnsi"/>
          <w:b/>
          <w:sz w:val="24"/>
          <w:szCs w:val="24"/>
          <w:lang w:eastAsia="en-US"/>
        </w:rPr>
      </w:pPr>
    </w:p>
    <w:p w14:paraId="29253900" w14:textId="77777777" w:rsidR="00811EE6" w:rsidRDefault="00811EE6" w:rsidP="00811EE6">
      <w:pPr>
        <w:autoSpaceDE w:val="0"/>
        <w:autoSpaceDN w:val="0"/>
        <w:adjustRightInd w:val="0"/>
        <w:spacing w:after="0" w:line="240" w:lineRule="auto"/>
        <w:rPr>
          <w:rFonts w:eastAsiaTheme="minorHAnsi" w:cstheme="minorHAnsi"/>
          <w:sz w:val="24"/>
          <w:szCs w:val="24"/>
          <w:lang w:eastAsia="en-US"/>
        </w:rPr>
      </w:pPr>
      <w:r w:rsidRPr="00134EA0">
        <w:rPr>
          <w:rFonts w:eastAsiaTheme="minorHAnsi" w:cstheme="minorHAnsi"/>
          <w:sz w:val="24"/>
          <w:szCs w:val="24"/>
          <w:lang w:eastAsia="en-US"/>
        </w:rPr>
        <w:t>We ensure that all staff, including support and administrative staff, receive</w:t>
      </w:r>
      <w:r w:rsidR="00B65A96">
        <w:rPr>
          <w:rFonts w:eastAsiaTheme="minorHAnsi" w:cstheme="minorHAnsi"/>
          <w:sz w:val="24"/>
          <w:szCs w:val="24"/>
          <w:lang w:eastAsia="en-US"/>
        </w:rPr>
        <w:t xml:space="preserve"> </w:t>
      </w:r>
      <w:r w:rsidRPr="00134EA0">
        <w:rPr>
          <w:rFonts w:eastAsiaTheme="minorHAnsi" w:cstheme="minorHAnsi"/>
          <w:sz w:val="24"/>
          <w:szCs w:val="24"/>
          <w:lang w:eastAsia="en-US"/>
        </w:rPr>
        <w:t>appropriate training and opportunities for professional development, both as</w:t>
      </w:r>
      <w:r w:rsidR="00B65A96">
        <w:rPr>
          <w:rFonts w:eastAsiaTheme="minorHAnsi" w:cstheme="minorHAnsi"/>
          <w:sz w:val="24"/>
          <w:szCs w:val="24"/>
          <w:lang w:eastAsia="en-US"/>
        </w:rPr>
        <w:t xml:space="preserve"> </w:t>
      </w:r>
      <w:r w:rsidRPr="00134EA0">
        <w:rPr>
          <w:rFonts w:eastAsiaTheme="minorHAnsi" w:cstheme="minorHAnsi"/>
          <w:sz w:val="24"/>
          <w:szCs w:val="24"/>
          <w:lang w:eastAsia="en-US"/>
        </w:rPr>
        <w:t>individuals and as teams.</w:t>
      </w:r>
    </w:p>
    <w:p w14:paraId="29253901" w14:textId="77777777" w:rsidR="00B65A96" w:rsidRPr="00134EA0" w:rsidRDefault="00B65A96" w:rsidP="00811EE6">
      <w:pPr>
        <w:autoSpaceDE w:val="0"/>
        <w:autoSpaceDN w:val="0"/>
        <w:adjustRightInd w:val="0"/>
        <w:spacing w:after="0" w:line="240" w:lineRule="auto"/>
        <w:rPr>
          <w:rFonts w:eastAsiaTheme="minorHAnsi" w:cstheme="minorHAnsi"/>
          <w:sz w:val="24"/>
          <w:szCs w:val="24"/>
          <w:lang w:eastAsia="en-US"/>
        </w:rPr>
      </w:pPr>
    </w:p>
    <w:p w14:paraId="29253902" w14:textId="77777777" w:rsidR="00B65A96" w:rsidRDefault="00811EE6" w:rsidP="00811EE6">
      <w:pPr>
        <w:autoSpaceDE w:val="0"/>
        <w:autoSpaceDN w:val="0"/>
        <w:adjustRightInd w:val="0"/>
        <w:spacing w:after="0" w:line="240" w:lineRule="auto"/>
        <w:rPr>
          <w:rFonts w:eastAsiaTheme="minorHAnsi" w:cstheme="minorHAnsi"/>
          <w:b/>
          <w:sz w:val="24"/>
          <w:szCs w:val="24"/>
          <w:lang w:eastAsia="en-US"/>
        </w:rPr>
      </w:pPr>
      <w:r w:rsidRPr="00B65A96">
        <w:rPr>
          <w:rFonts w:eastAsiaTheme="minorHAnsi" w:cstheme="minorHAnsi"/>
          <w:b/>
          <w:sz w:val="24"/>
          <w:szCs w:val="24"/>
          <w:lang w:eastAsia="en-US"/>
        </w:rPr>
        <w:t>Breaches of the policy</w:t>
      </w:r>
    </w:p>
    <w:p w14:paraId="29253903" w14:textId="77777777" w:rsidR="00B65A96" w:rsidRDefault="00B65A96" w:rsidP="00811EE6">
      <w:pPr>
        <w:autoSpaceDE w:val="0"/>
        <w:autoSpaceDN w:val="0"/>
        <w:adjustRightInd w:val="0"/>
        <w:spacing w:after="0" w:line="240" w:lineRule="auto"/>
        <w:rPr>
          <w:rFonts w:eastAsiaTheme="minorHAnsi" w:cstheme="minorHAnsi"/>
          <w:b/>
          <w:sz w:val="24"/>
          <w:szCs w:val="24"/>
          <w:lang w:eastAsia="en-US"/>
        </w:rPr>
      </w:pPr>
    </w:p>
    <w:p w14:paraId="29253904" w14:textId="0DB7E248" w:rsidR="00B65A96" w:rsidRDefault="00811EE6" w:rsidP="00811EE6">
      <w:pPr>
        <w:autoSpaceDE w:val="0"/>
        <w:autoSpaceDN w:val="0"/>
        <w:adjustRightInd w:val="0"/>
        <w:spacing w:after="0" w:line="240" w:lineRule="auto"/>
        <w:rPr>
          <w:rFonts w:eastAsiaTheme="minorHAnsi" w:cstheme="minorHAnsi"/>
          <w:sz w:val="24"/>
          <w:szCs w:val="24"/>
          <w:lang w:eastAsia="en-US"/>
        </w:rPr>
      </w:pPr>
      <w:r w:rsidRPr="00134EA0">
        <w:rPr>
          <w:rFonts w:eastAsiaTheme="minorHAnsi" w:cstheme="minorHAnsi"/>
          <w:sz w:val="24"/>
          <w:szCs w:val="24"/>
          <w:lang w:eastAsia="en-US"/>
        </w:rPr>
        <w:t>Breaches of this policy will be dealt with in the same ways that breaches of other</w:t>
      </w:r>
      <w:r w:rsidR="00B65A96">
        <w:rPr>
          <w:rFonts w:eastAsiaTheme="minorHAnsi" w:cstheme="minorHAnsi"/>
          <w:sz w:val="24"/>
          <w:szCs w:val="24"/>
          <w:lang w:eastAsia="en-US"/>
        </w:rPr>
        <w:t xml:space="preserve"> </w:t>
      </w:r>
      <w:r w:rsidRPr="00134EA0">
        <w:rPr>
          <w:rFonts w:eastAsiaTheme="minorHAnsi" w:cstheme="minorHAnsi"/>
          <w:sz w:val="24"/>
          <w:szCs w:val="24"/>
          <w:lang w:eastAsia="en-US"/>
        </w:rPr>
        <w:t xml:space="preserve">school policies are dealt with, as determined by the </w:t>
      </w:r>
      <w:r w:rsidR="009741A2">
        <w:rPr>
          <w:rFonts w:eastAsiaTheme="minorHAnsi" w:cstheme="minorHAnsi"/>
          <w:sz w:val="24"/>
          <w:szCs w:val="24"/>
          <w:lang w:eastAsia="en-US"/>
        </w:rPr>
        <w:t>CEO</w:t>
      </w:r>
      <w:r w:rsidR="0011423C">
        <w:rPr>
          <w:rFonts w:eastAsiaTheme="minorHAnsi" w:cstheme="minorHAnsi"/>
          <w:sz w:val="24"/>
          <w:szCs w:val="24"/>
          <w:lang w:eastAsia="en-US"/>
        </w:rPr>
        <w:t xml:space="preserve"> and Trustees.</w:t>
      </w:r>
    </w:p>
    <w:p w14:paraId="29253905" w14:textId="77777777" w:rsidR="0011423C" w:rsidRDefault="0011423C" w:rsidP="00811EE6">
      <w:pPr>
        <w:autoSpaceDE w:val="0"/>
        <w:autoSpaceDN w:val="0"/>
        <w:adjustRightInd w:val="0"/>
        <w:spacing w:after="0" w:line="240" w:lineRule="auto"/>
        <w:rPr>
          <w:rFonts w:eastAsiaTheme="minorHAnsi" w:cstheme="minorHAnsi"/>
          <w:sz w:val="24"/>
          <w:szCs w:val="24"/>
          <w:lang w:eastAsia="en-US"/>
        </w:rPr>
      </w:pPr>
    </w:p>
    <w:p w14:paraId="29253906" w14:textId="77777777" w:rsidR="009739E1" w:rsidRPr="00FF5136" w:rsidRDefault="009739E1" w:rsidP="009739E1">
      <w:pPr>
        <w:pStyle w:val="Heading1"/>
        <w:jc w:val="both"/>
        <w:rPr>
          <w:rFonts w:asciiTheme="minorHAnsi" w:hAnsiTheme="minorHAnsi" w:cstheme="minorHAnsi"/>
        </w:rPr>
      </w:pPr>
      <w:r>
        <w:rPr>
          <w:rFonts w:asciiTheme="minorHAnsi" w:hAnsiTheme="minorHAnsi" w:cstheme="minorHAnsi"/>
        </w:rPr>
        <w:t>H</w:t>
      </w:r>
      <w:r w:rsidRPr="00FF5136">
        <w:rPr>
          <w:rFonts w:asciiTheme="minorHAnsi" w:hAnsiTheme="minorHAnsi" w:cstheme="minorHAnsi"/>
        </w:rPr>
        <w:t>arassment and bullying</w:t>
      </w:r>
    </w:p>
    <w:p w14:paraId="29253908" w14:textId="77777777" w:rsidR="009739E1" w:rsidRPr="00FF5136" w:rsidRDefault="009739E1" w:rsidP="009739E1">
      <w:pPr>
        <w:numPr>
          <w:ilvl w:val="0"/>
          <w:numId w:val="25"/>
        </w:numPr>
        <w:spacing w:after="0" w:line="240" w:lineRule="auto"/>
        <w:jc w:val="both"/>
        <w:rPr>
          <w:rFonts w:cstheme="minorHAnsi"/>
          <w:sz w:val="24"/>
          <w:szCs w:val="24"/>
        </w:rPr>
      </w:pPr>
      <w:r w:rsidRPr="00FF5136">
        <w:rPr>
          <w:rFonts w:cstheme="minorHAnsi"/>
          <w:sz w:val="24"/>
          <w:szCs w:val="24"/>
        </w:rPr>
        <w:t xml:space="preserve">Accusations of </w:t>
      </w:r>
      <w:r>
        <w:rPr>
          <w:rFonts w:cstheme="minorHAnsi"/>
          <w:sz w:val="24"/>
          <w:szCs w:val="24"/>
        </w:rPr>
        <w:t>prejudiced-based</w:t>
      </w:r>
      <w:r w:rsidRPr="00FF5136">
        <w:rPr>
          <w:rFonts w:cstheme="minorHAnsi"/>
          <w:sz w:val="24"/>
          <w:szCs w:val="24"/>
        </w:rPr>
        <w:t xml:space="preserve"> harassment or bullying must never be ignored. Pupils can report harassment or bullying by telling a member of staff (either verbally or in writing).</w:t>
      </w:r>
      <w:r w:rsidRPr="00FF5136" w:rsidDel="00E672FE">
        <w:rPr>
          <w:rFonts w:cstheme="minorHAnsi"/>
          <w:sz w:val="24"/>
          <w:szCs w:val="24"/>
        </w:rPr>
        <w:t xml:space="preserve"> </w:t>
      </w:r>
    </w:p>
    <w:p w14:paraId="29253909" w14:textId="77777777" w:rsidR="009739E1" w:rsidRPr="00FF5136" w:rsidRDefault="009739E1" w:rsidP="009741A2">
      <w:pPr>
        <w:spacing w:after="0" w:line="240" w:lineRule="auto"/>
        <w:ind w:left="720"/>
        <w:jc w:val="both"/>
        <w:rPr>
          <w:rFonts w:cstheme="minorHAnsi"/>
          <w:sz w:val="24"/>
          <w:szCs w:val="24"/>
        </w:rPr>
      </w:pPr>
    </w:p>
    <w:p w14:paraId="2925390A" w14:textId="79FE23D8" w:rsidR="009739E1" w:rsidRPr="00FF5136" w:rsidRDefault="009739E1" w:rsidP="009739E1">
      <w:pPr>
        <w:jc w:val="both"/>
        <w:rPr>
          <w:rFonts w:cstheme="minorHAnsi"/>
          <w:sz w:val="24"/>
          <w:szCs w:val="24"/>
        </w:rPr>
      </w:pPr>
      <w:r w:rsidRPr="00FF5136">
        <w:rPr>
          <w:rFonts w:cstheme="minorHAnsi"/>
          <w:sz w:val="24"/>
          <w:szCs w:val="24"/>
        </w:rPr>
        <w:t xml:space="preserve">Staff must report incidents to the </w:t>
      </w:r>
      <w:r w:rsidR="009741A2">
        <w:rPr>
          <w:rFonts w:cstheme="minorHAnsi"/>
          <w:sz w:val="24"/>
          <w:szCs w:val="24"/>
        </w:rPr>
        <w:t>CEO</w:t>
      </w:r>
      <w:r w:rsidRPr="00FF5136">
        <w:rPr>
          <w:rFonts w:cstheme="minorHAnsi"/>
          <w:sz w:val="24"/>
          <w:szCs w:val="24"/>
        </w:rPr>
        <w:t xml:space="preserve"> or Headteacher.</w:t>
      </w:r>
    </w:p>
    <w:p w14:paraId="2925390B" w14:textId="77777777" w:rsidR="009739E1" w:rsidRPr="00FF5136" w:rsidRDefault="009739E1" w:rsidP="009739E1">
      <w:pPr>
        <w:pStyle w:val="Heading1"/>
        <w:jc w:val="both"/>
        <w:rPr>
          <w:rFonts w:asciiTheme="minorHAnsi" w:hAnsiTheme="minorHAnsi" w:cstheme="minorHAnsi"/>
        </w:rPr>
      </w:pPr>
    </w:p>
    <w:p w14:paraId="2925390C" w14:textId="77777777" w:rsidR="009739E1" w:rsidRPr="00FF5136" w:rsidRDefault="009739E1" w:rsidP="009739E1">
      <w:pPr>
        <w:pStyle w:val="Heading1"/>
        <w:jc w:val="both"/>
        <w:rPr>
          <w:rFonts w:asciiTheme="minorHAnsi" w:hAnsiTheme="minorHAnsi" w:cstheme="minorHAnsi"/>
        </w:rPr>
      </w:pPr>
      <w:r w:rsidRPr="00FF5136">
        <w:rPr>
          <w:rFonts w:asciiTheme="minorHAnsi" w:hAnsiTheme="minorHAnsi" w:cstheme="minorHAnsi"/>
        </w:rPr>
        <w:t xml:space="preserve">Examples of </w:t>
      </w:r>
      <w:r>
        <w:rPr>
          <w:rFonts w:asciiTheme="minorHAnsi" w:hAnsiTheme="minorHAnsi" w:cstheme="minorHAnsi"/>
        </w:rPr>
        <w:t>prejudice-based</w:t>
      </w:r>
      <w:r w:rsidRPr="00FF5136">
        <w:rPr>
          <w:rFonts w:asciiTheme="minorHAnsi" w:hAnsiTheme="minorHAnsi" w:cstheme="minorHAnsi"/>
        </w:rPr>
        <w:t xml:space="preserve"> incidents</w:t>
      </w:r>
    </w:p>
    <w:p w14:paraId="10B88347" w14:textId="77777777" w:rsidR="009741A2" w:rsidRDefault="009741A2" w:rsidP="009739E1">
      <w:pPr>
        <w:jc w:val="both"/>
        <w:rPr>
          <w:rFonts w:cstheme="minorHAnsi"/>
          <w:b/>
          <w:bCs/>
          <w:sz w:val="24"/>
          <w:szCs w:val="24"/>
        </w:rPr>
      </w:pPr>
    </w:p>
    <w:p w14:paraId="2925390E" w14:textId="632154A1" w:rsidR="009739E1" w:rsidRPr="00FF5136" w:rsidRDefault="009739E1" w:rsidP="009739E1">
      <w:pPr>
        <w:jc w:val="both"/>
        <w:rPr>
          <w:rFonts w:cstheme="minorHAnsi"/>
          <w:sz w:val="24"/>
          <w:szCs w:val="24"/>
        </w:rPr>
      </w:pPr>
      <w:r w:rsidRPr="00FF5136">
        <w:rPr>
          <w:rFonts w:cstheme="minorHAnsi"/>
          <w:b/>
          <w:bCs/>
          <w:sz w:val="24"/>
          <w:szCs w:val="24"/>
        </w:rPr>
        <w:t xml:space="preserve">A </w:t>
      </w:r>
      <w:r>
        <w:rPr>
          <w:rFonts w:cstheme="minorHAnsi"/>
          <w:b/>
          <w:bCs/>
          <w:sz w:val="24"/>
          <w:szCs w:val="24"/>
        </w:rPr>
        <w:t xml:space="preserve">prejudice-based </w:t>
      </w:r>
      <w:r w:rsidRPr="00FF5136">
        <w:rPr>
          <w:rFonts w:cstheme="minorHAnsi"/>
          <w:b/>
          <w:bCs/>
          <w:sz w:val="24"/>
          <w:szCs w:val="24"/>
        </w:rPr>
        <w:t xml:space="preserve">incident is any incident which is perceived as </w:t>
      </w:r>
      <w:r>
        <w:rPr>
          <w:rFonts w:cstheme="minorHAnsi"/>
          <w:b/>
          <w:bCs/>
          <w:sz w:val="24"/>
          <w:szCs w:val="24"/>
        </w:rPr>
        <w:t>such</w:t>
      </w:r>
      <w:r w:rsidRPr="00FF5136">
        <w:rPr>
          <w:rFonts w:cstheme="minorHAnsi"/>
          <w:b/>
          <w:bCs/>
          <w:sz w:val="24"/>
          <w:szCs w:val="24"/>
        </w:rPr>
        <w:t xml:space="preserve"> by the victim or any other person</w:t>
      </w:r>
      <w:r w:rsidRPr="00FF5136">
        <w:rPr>
          <w:rFonts w:cstheme="minorHAnsi"/>
          <w:sz w:val="24"/>
          <w:szCs w:val="24"/>
        </w:rPr>
        <w:t>. Examples could include:</w:t>
      </w:r>
    </w:p>
    <w:p w14:paraId="2925390F" w14:textId="77777777" w:rsidR="009739E1" w:rsidRPr="00FF5136" w:rsidRDefault="009739E1" w:rsidP="009739E1">
      <w:pPr>
        <w:numPr>
          <w:ilvl w:val="0"/>
          <w:numId w:val="26"/>
        </w:numPr>
        <w:spacing w:after="0" w:line="240" w:lineRule="auto"/>
        <w:jc w:val="both"/>
        <w:rPr>
          <w:rFonts w:cstheme="minorHAnsi"/>
          <w:sz w:val="24"/>
          <w:szCs w:val="24"/>
        </w:rPr>
      </w:pPr>
      <w:r w:rsidRPr="00FF5136">
        <w:rPr>
          <w:rFonts w:cstheme="minorHAnsi"/>
          <w:sz w:val="24"/>
          <w:szCs w:val="24"/>
        </w:rPr>
        <w:t>Verbal abuse and threats</w:t>
      </w:r>
    </w:p>
    <w:p w14:paraId="29253910" w14:textId="77777777" w:rsidR="009739E1" w:rsidRPr="00FF5136" w:rsidRDefault="009739E1" w:rsidP="009739E1">
      <w:pPr>
        <w:numPr>
          <w:ilvl w:val="0"/>
          <w:numId w:val="26"/>
        </w:numPr>
        <w:spacing w:after="0" w:line="240" w:lineRule="auto"/>
        <w:jc w:val="both"/>
        <w:rPr>
          <w:rFonts w:cstheme="minorHAnsi"/>
          <w:sz w:val="24"/>
          <w:szCs w:val="24"/>
        </w:rPr>
      </w:pPr>
      <w:r>
        <w:rPr>
          <w:rFonts w:cstheme="minorHAnsi"/>
          <w:sz w:val="24"/>
          <w:szCs w:val="24"/>
        </w:rPr>
        <w:t>Prejudice-based</w:t>
      </w:r>
      <w:r w:rsidRPr="00FF5136">
        <w:rPr>
          <w:rFonts w:cstheme="minorHAnsi"/>
          <w:sz w:val="24"/>
          <w:szCs w:val="24"/>
        </w:rPr>
        <w:t xml:space="preserve"> graffiti or materials</w:t>
      </w:r>
    </w:p>
    <w:p w14:paraId="29253911" w14:textId="77777777" w:rsidR="009739E1" w:rsidRPr="00FF5136" w:rsidRDefault="009739E1" w:rsidP="009739E1">
      <w:pPr>
        <w:numPr>
          <w:ilvl w:val="0"/>
          <w:numId w:val="26"/>
        </w:numPr>
        <w:spacing w:after="0" w:line="240" w:lineRule="auto"/>
        <w:jc w:val="both"/>
        <w:rPr>
          <w:rFonts w:cstheme="minorHAnsi"/>
          <w:sz w:val="24"/>
          <w:szCs w:val="24"/>
        </w:rPr>
      </w:pPr>
      <w:r w:rsidRPr="00FF5136">
        <w:rPr>
          <w:rFonts w:cstheme="minorHAnsi"/>
          <w:sz w:val="24"/>
          <w:szCs w:val="24"/>
        </w:rPr>
        <w:t>Ridiculing an individual’s cultural differences</w:t>
      </w:r>
    </w:p>
    <w:p w14:paraId="29253912" w14:textId="77777777" w:rsidR="009739E1" w:rsidRPr="00FF5136" w:rsidRDefault="009739E1" w:rsidP="009739E1">
      <w:pPr>
        <w:numPr>
          <w:ilvl w:val="0"/>
          <w:numId w:val="26"/>
        </w:numPr>
        <w:spacing w:after="0" w:line="240" w:lineRule="auto"/>
        <w:jc w:val="both"/>
        <w:rPr>
          <w:rFonts w:cstheme="minorHAnsi"/>
          <w:sz w:val="24"/>
          <w:szCs w:val="24"/>
        </w:rPr>
      </w:pPr>
      <w:r w:rsidRPr="00FF5136">
        <w:rPr>
          <w:rFonts w:cstheme="minorHAnsi"/>
          <w:sz w:val="24"/>
          <w:szCs w:val="24"/>
        </w:rPr>
        <w:t>Physical assault which is motivated</w:t>
      </w:r>
      <w:r w:rsidR="00E9743E">
        <w:rPr>
          <w:rFonts w:cstheme="minorHAnsi"/>
          <w:sz w:val="24"/>
          <w:szCs w:val="24"/>
        </w:rPr>
        <w:t xml:space="preserve"> by prejudice</w:t>
      </w:r>
    </w:p>
    <w:p w14:paraId="29253913" w14:textId="77777777" w:rsidR="009739E1" w:rsidRPr="00FF5136" w:rsidRDefault="009739E1" w:rsidP="009739E1">
      <w:pPr>
        <w:numPr>
          <w:ilvl w:val="0"/>
          <w:numId w:val="26"/>
        </w:numPr>
        <w:spacing w:after="0" w:line="240" w:lineRule="auto"/>
        <w:jc w:val="both"/>
        <w:rPr>
          <w:rFonts w:cstheme="minorHAnsi"/>
          <w:sz w:val="24"/>
          <w:szCs w:val="24"/>
        </w:rPr>
      </w:pPr>
      <w:r w:rsidRPr="00FF5136">
        <w:rPr>
          <w:rFonts w:cstheme="minorHAnsi"/>
          <w:sz w:val="24"/>
          <w:szCs w:val="24"/>
        </w:rPr>
        <w:t xml:space="preserve">Incitement of </w:t>
      </w:r>
      <w:r w:rsidR="00E9743E" w:rsidRPr="00E9743E">
        <w:rPr>
          <w:rFonts w:cstheme="minorHAnsi"/>
          <w:sz w:val="24"/>
          <w:szCs w:val="24"/>
        </w:rPr>
        <w:t>others to behave in a prejudicial-based way</w:t>
      </w:r>
    </w:p>
    <w:p w14:paraId="29253914" w14:textId="77777777" w:rsidR="009739E1" w:rsidRPr="00E9743E" w:rsidRDefault="009739E1" w:rsidP="00FF5136">
      <w:pPr>
        <w:numPr>
          <w:ilvl w:val="0"/>
          <w:numId w:val="26"/>
        </w:numPr>
        <w:autoSpaceDE w:val="0"/>
        <w:autoSpaceDN w:val="0"/>
        <w:adjustRightInd w:val="0"/>
        <w:spacing w:after="0" w:line="240" w:lineRule="auto"/>
        <w:jc w:val="both"/>
        <w:rPr>
          <w:rFonts w:eastAsiaTheme="minorHAnsi" w:cstheme="minorHAnsi"/>
          <w:sz w:val="24"/>
          <w:szCs w:val="24"/>
          <w:lang w:eastAsia="en-US"/>
        </w:rPr>
      </w:pPr>
      <w:r w:rsidRPr="00FF5136">
        <w:rPr>
          <w:rFonts w:cstheme="minorHAnsi"/>
          <w:sz w:val="24"/>
          <w:szCs w:val="24"/>
        </w:rPr>
        <w:t>Refusal to co-operate with other pupils because of their race</w:t>
      </w:r>
      <w:r w:rsidR="00E9743E" w:rsidRPr="00E9743E">
        <w:rPr>
          <w:rFonts w:cstheme="minorHAnsi"/>
          <w:sz w:val="24"/>
          <w:szCs w:val="24"/>
        </w:rPr>
        <w:t xml:space="preserve"> or other characteristics</w:t>
      </w:r>
    </w:p>
    <w:p w14:paraId="29253915" w14:textId="77777777" w:rsidR="009739E1" w:rsidRPr="009739E1" w:rsidRDefault="009739E1" w:rsidP="00811EE6">
      <w:pPr>
        <w:autoSpaceDE w:val="0"/>
        <w:autoSpaceDN w:val="0"/>
        <w:adjustRightInd w:val="0"/>
        <w:spacing w:after="0" w:line="240" w:lineRule="auto"/>
        <w:rPr>
          <w:rFonts w:eastAsiaTheme="minorHAnsi" w:cstheme="minorHAnsi"/>
          <w:sz w:val="24"/>
          <w:szCs w:val="24"/>
          <w:lang w:eastAsia="en-US"/>
        </w:rPr>
      </w:pPr>
    </w:p>
    <w:p w14:paraId="29253916" w14:textId="77777777" w:rsidR="00811EE6" w:rsidRPr="009739E1" w:rsidRDefault="00811EE6" w:rsidP="00811EE6">
      <w:pPr>
        <w:autoSpaceDE w:val="0"/>
        <w:autoSpaceDN w:val="0"/>
        <w:adjustRightInd w:val="0"/>
        <w:spacing w:after="0" w:line="240" w:lineRule="auto"/>
        <w:rPr>
          <w:rFonts w:eastAsiaTheme="minorHAnsi" w:cstheme="minorHAnsi"/>
          <w:b/>
          <w:sz w:val="24"/>
          <w:szCs w:val="24"/>
          <w:lang w:eastAsia="en-US"/>
        </w:rPr>
      </w:pPr>
      <w:r w:rsidRPr="009739E1">
        <w:rPr>
          <w:rFonts w:eastAsiaTheme="minorHAnsi" w:cstheme="minorHAnsi"/>
          <w:b/>
          <w:sz w:val="24"/>
          <w:szCs w:val="24"/>
          <w:lang w:eastAsia="en-US"/>
        </w:rPr>
        <w:t>Monitoring and review</w:t>
      </w:r>
    </w:p>
    <w:p w14:paraId="29253917" w14:textId="77777777" w:rsidR="00B65A96" w:rsidRPr="009739E1" w:rsidRDefault="00B65A96" w:rsidP="00811EE6">
      <w:pPr>
        <w:autoSpaceDE w:val="0"/>
        <w:autoSpaceDN w:val="0"/>
        <w:adjustRightInd w:val="0"/>
        <w:spacing w:after="0" w:line="240" w:lineRule="auto"/>
        <w:rPr>
          <w:rFonts w:eastAsiaTheme="minorHAnsi" w:cstheme="minorHAnsi"/>
          <w:b/>
          <w:sz w:val="24"/>
          <w:szCs w:val="24"/>
          <w:lang w:eastAsia="en-US"/>
        </w:rPr>
      </w:pPr>
    </w:p>
    <w:p w14:paraId="29253918" w14:textId="0F745EBE" w:rsidR="00811EE6" w:rsidRPr="00134EA0" w:rsidRDefault="00811EE6" w:rsidP="00811EE6">
      <w:pPr>
        <w:autoSpaceDE w:val="0"/>
        <w:autoSpaceDN w:val="0"/>
        <w:adjustRightInd w:val="0"/>
        <w:spacing w:after="0" w:line="240" w:lineRule="auto"/>
        <w:rPr>
          <w:rFonts w:eastAsiaTheme="minorHAnsi" w:cstheme="minorHAnsi"/>
          <w:sz w:val="24"/>
          <w:szCs w:val="24"/>
          <w:lang w:eastAsia="en-US"/>
        </w:rPr>
      </w:pPr>
      <w:r w:rsidRPr="009739E1">
        <w:rPr>
          <w:rFonts w:eastAsiaTheme="minorHAnsi" w:cstheme="minorHAnsi"/>
          <w:sz w:val="24"/>
          <w:szCs w:val="24"/>
          <w:lang w:eastAsia="en-US"/>
        </w:rPr>
        <w:t>We collect, study and use quantitative and qualitative data relating to the</w:t>
      </w:r>
      <w:r w:rsidR="00B65A96" w:rsidRPr="009739E1">
        <w:rPr>
          <w:rFonts w:eastAsiaTheme="minorHAnsi" w:cstheme="minorHAnsi"/>
          <w:sz w:val="24"/>
          <w:szCs w:val="24"/>
          <w:lang w:eastAsia="en-US"/>
        </w:rPr>
        <w:t xml:space="preserve"> </w:t>
      </w:r>
      <w:r w:rsidRPr="009739E1">
        <w:rPr>
          <w:rFonts w:eastAsiaTheme="minorHAnsi" w:cstheme="minorHAnsi"/>
          <w:sz w:val="24"/>
          <w:szCs w:val="24"/>
          <w:lang w:eastAsia="en-US"/>
        </w:rPr>
        <w:t>implementation of this policy, and make adjustments as appropriate.</w:t>
      </w:r>
      <w:r w:rsidR="00B65A96" w:rsidRPr="009739E1">
        <w:rPr>
          <w:rFonts w:eastAsiaTheme="minorHAnsi" w:cstheme="minorHAnsi"/>
          <w:sz w:val="24"/>
          <w:szCs w:val="24"/>
          <w:lang w:eastAsia="en-US"/>
        </w:rPr>
        <w:t xml:space="preserve"> </w:t>
      </w:r>
      <w:r w:rsidRPr="009739E1">
        <w:rPr>
          <w:rFonts w:eastAsiaTheme="minorHAnsi" w:cstheme="minorHAnsi"/>
          <w:sz w:val="24"/>
          <w:szCs w:val="24"/>
          <w:lang w:eastAsia="en-US"/>
        </w:rPr>
        <w:t>In particular we collect, analyse and use data in relation to achievement, broken</w:t>
      </w:r>
      <w:r w:rsidR="00B65A96" w:rsidRPr="009739E1">
        <w:rPr>
          <w:rFonts w:eastAsiaTheme="minorHAnsi" w:cstheme="minorHAnsi"/>
          <w:sz w:val="24"/>
          <w:szCs w:val="24"/>
          <w:lang w:eastAsia="en-US"/>
        </w:rPr>
        <w:t xml:space="preserve"> </w:t>
      </w:r>
      <w:r w:rsidRPr="009739E1">
        <w:rPr>
          <w:rFonts w:eastAsiaTheme="minorHAnsi" w:cstheme="minorHAnsi"/>
          <w:sz w:val="24"/>
          <w:szCs w:val="24"/>
          <w:lang w:eastAsia="en-US"/>
        </w:rPr>
        <w:t>down as appropriate according to disabilities and special educational needs</w:t>
      </w:r>
      <w:r w:rsidR="00B65A96" w:rsidRPr="009739E1">
        <w:rPr>
          <w:rFonts w:eastAsiaTheme="minorHAnsi" w:cstheme="minorHAnsi"/>
          <w:sz w:val="24"/>
          <w:szCs w:val="24"/>
          <w:lang w:eastAsia="en-US"/>
        </w:rPr>
        <w:t xml:space="preserve">, </w:t>
      </w:r>
      <w:r w:rsidR="00E9743E">
        <w:rPr>
          <w:rFonts w:eastAsiaTheme="minorHAnsi" w:cstheme="minorHAnsi"/>
          <w:sz w:val="24"/>
          <w:szCs w:val="24"/>
          <w:lang w:eastAsia="en-US"/>
        </w:rPr>
        <w:t xml:space="preserve">race, </w:t>
      </w:r>
      <w:r w:rsidRPr="009739E1">
        <w:rPr>
          <w:rFonts w:eastAsiaTheme="minorHAnsi" w:cstheme="minorHAnsi"/>
          <w:sz w:val="24"/>
          <w:szCs w:val="24"/>
          <w:lang w:eastAsia="en-US"/>
        </w:rPr>
        <w:t>ethnicity, culture, language, national origin and nation</w:t>
      </w:r>
      <w:r w:rsidRPr="00134EA0">
        <w:rPr>
          <w:rFonts w:eastAsiaTheme="minorHAnsi" w:cstheme="minorHAnsi"/>
          <w:sz w:val="24"/>
          <w:szCs w:val="24"/>
          <w:lang w:eastAsia="en-US"/>
        </w:rPr>
        <w:t>al</w:t>
      </w:r>
      <w:r w:rsidR="00B65A96">
        <w:rPr>
          <w:rFonts w:eastAsiaTheme="minorHAnsi" w:cstheme="minorHAnsi"/>
          <w:sz w:val="24"/>
          <w:szCs w:val="24"/>
          <w:lang w:eastAsia="en-US"/>
        </w:rPr>
        <w:t xml:space="preserve"> </w:t>
      </w:r>
      <w:r w:rsidRPr="00134EA0">
        <w:rPr>
          <w:rFonts w:eastAsiaTheme="minorHAnsi" w:cstheme="minorHAnsi"/>
          <w:sz w:val="24"/>
          <w:szCs w:val="24"/>
          <w:lang w:eastAsia="en-US"/>
        </w:rPr>
        <w:t>status; and gender.</w:t>
      </w:r>
    </w:p>
    <w:p w14:paraId="29253919" w14:textId="46656CFA" w:rsidR="00E9743E" w:rsidRDefault="00E9743E">
      <w:pPr>
        <w:spacing w:after="160" w:line="259" w:lineRule="auto"/>
        <w:rPr>
          <w:rFonts w:eastAsiaTheme="minorHAnsi" w:cstheme="minorHAnsi"/>
          <w:sz w:val="24"/>
          <w:szCs w:val="24"/>
          <w:lang w:eastAsia="en-US"/>
        </w:rPr>
      </w:pPr>
    </w:p>
    <w:sectPr w:rsidR="00E9743E" w:rsidSect="00AC1F7A">
      <w:footerReference w:type="default" r:id="rId11"/>
      <w:pgSz w:w="11906" w:h="16838"/>
      <w:pgMar w:top="709" w:right="1274"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53951" w14:textId="77777777" w:rsidR="001C41B0" w:rsidRDefault="001C41B0" w:rsidP="001C41B0">
      <w:pPr>
        <w:spacing w:after="0" w:line="240" w:lineRule="auto"/>
      </w:pPr>
      <w:r>
        <w:separator/>
      </w:r>
    </w:p>
  </w:endnote>
  <w:endnote w:type="continuationSeparator" w:id="0">
    <w:p w14:paraId="29253952" w14:textId="77777777" w:rsidR="001C41B0" w:rsidRDefault="001C41B0" w:rsidP="001C4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ca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906174"/>
      <w:docPartObj>
        <w:docPartGallery w:val="Page Numbers (Bottom of Page)"/>
        <w:docPartUnique/>
      </w:docPartObj>
    </w:sdtPr>
    <w:sdtEndPr>
      <w:rPr>
        <w:noProof/>
      </w:rPr>
    </w:sdtEndPr>
    <w:sdtContent>
      <w:p w14:paraId="29253953" w14:textId="77777777" w:rsidR="001C41B0" w:rsidRDefault="001C41B0">
        <w:pPr>
          <w:pStyle w:val="Footer"/>
          <w:jc w:val="center"/>
        </w:pPr>
        <w:r>
          <w:fldChar w:fldCharType="begin"/>
        </w:r>
        <w:r>
          <w:instrText xml:space="preserve"> PAGE   \* MERGEFORMAT </w:instrText>
        </w:r>
        <w:r>
          <w:fldChar w:fldCharType="separate"/>
        </w:r>
        <w:r w:rsidR="00FF5136">
          <w:rPr>
            <w:noProof/>
          </w:rPr>
          <w:t>9</w:t>
        </w:r>
        <w:r>
          <w:rPr>
            <w:noProof/>
          </w:rPr>
          <w:fldChar w:fldCharType="end"/>
        </w:r>
      </w:p>
    </w:sdtContent>
  </w:sdt>
  <w:p w14:paraId="29253954" w14:textId="77777777" w:rsidR="001C41B0" w:rsidRDefault="001C4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5394F" w14:textId="77777777" w:rsidR="001C41B0" w:rsidRDefault="001C41B0" w:rsidP="001C41B0">
      <w:pPr>
        <w:spacing w:after="0" w:line="240" w:lineRule="auto"/>
      </w:pPr>
      <w:r>
        <w:separator/>
      </w:r>
    </w:p>
  </w:footnote>
  <w:footnote w:type="continuationSeparator" w:id="0">
    <w:p w14:paraId="29253950" w14:textId="77777777" w:rsidR="001C41B0" w:rsidRDefault="001C41B0" w:rsidP="001C4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B8B"/>
    <w:multiLevelType w:val="hybridMultilevel"/>
    <w:tmpl w:val="3504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D72EA"/>
    <w:multiLevelType w:val="hybridMultilevel"/>
    <w:tmpl w:val="BD085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E5E6D"/>
    <w:multiLevelType w:val="hybridMultilevel"/>
    <w:tmpl w:val="66C85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25B63"/>
    <w:multiLevelType w:val="hybridMultilevel"/>
    <w:tmpl w:val="4CB42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272DDE"/>
    <w:multiLevelType w:val="hybridMultilevel"/>
    <w:tmpl w:val="AF362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A4611"/>
    <w:multiLevelType w:val="hybridMultilevel"/>
    <w:tmpl w:val="9F0AC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C6A6F"/>
    <w:multiLevelType w:val="hybridMultilevel"/>
    <w:tmpl w:val="D602C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76DA0"/>
    <w:multiLevelType w:val="hybridMultilevel"/>
    <w:tmpl w:val="A9A489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E70A86"/>
    <w:multiLevelType w:val="hybridMultilevel"/>
    <w:tmpl w:val="B9743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B50201"/>
    <w:multiLevelType w:val="hybridMultilevel"/>
    <w:tmpl w:val="396AEA86"/>
    <w:lvl w:ilvl="0" w:tplc="08090001">
      <w:start w:val="1"/>
      <w:numFmt w:val="bullet"/>
      <w:lvlText w:val=""/>
      <w:lvlJc w:val="left"/>
      <w:pPr>
        <w:ind w:left="855" w:hanging="135"/>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6204A9B"/>
    <w:multiLevelType w:val="hybridMultilevel"/>
    <w:tmpl w:val="D9B81F70"/>
    <w:lvl w:ilvl="0" w:tplc="710AEA30">
      <w:start w:val="6"/>
      <w:numFmt w:val="bullet"/>
      <w:lvlText w:val=""/>
      <w:lvlJc w:val="left"/>
      <w:pPr>
        <w:ind w:left="495" w:hanging="135"/>
      </w:pPr>
      <w:rPr>
        <w:rFonts w:asciiTheme="minorHAnsi" w:eastAsiaTheme="minorHAnsi"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E96D2A"/>
    <w:multiLevelType w:val="hybridMultilevel"/>
    <w:tmpl w:val="7E868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5228D6"/>
    <w:multiLevelType w:val="hybridMultilevel"/>
    <w:tmpl w:val="8FA8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9D35DB"/>
    <w:multiLevelType w:val="hybridMultilevel"/>
    <w:tmpl w:val="D484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1A58C5"/>
    <w:multiLevelType w:val="hybridMultilevel"/>
    <w:tmpl w:val="33EA02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8E0001"/>
    <w:multiLevelType w:val="hybridMultilevel"/>
    <w:tmpl w:val="A914F9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0336B5E"/>
    <w:multiLevelType w:val="hybridMultilevel"/>
    <w:tmpl w:val="A50AE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9F7D11"/>
    <w:multiLevelType w:val="hybridMultilevel"/>
    <w:tmpl w:val="61382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6F154F"/>
    <w:multiLevelType w:val="hybridMultilevel"/>
    <w:tmpl w:val="4BBCE0D2"/>
    <w:lvl w:ilvl="0" w:tplc="710AEA30">
      <w:start w:val="6"/>
      <w:numFmt w:val="bullet"/>
      <w:lvlText w:val=""/>
      <w:lvlJc w:val="left"/>
      <w:pPr>
        <w:ind w:left="855" w:hanging="135"/>
      </w:pPr>
      <w:rPr>
        <w:rFonts w:asciiTheme="minorHAnsi" w:eastAsiaTheme="minorHAnsi" w:hAnsiTheme="minorHAns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C8E6EF6"/>
    <w:multiLevelType w:val="hybridMultilevel"/>
    <w:tmpl w:val="C9A41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1DB999"/>
    <w:multiLevelType w:val="hybridMultilevel"/>
    <w:tmpl w:val="47B9C0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0566665"/>
    <w:multiLevelType w:val="hybridMultilevel"/>
    <w:tmpl w:val="FE28F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3252F"/>
    <w:multiLevelType w:val="hybridMultilevel"/>
    <w:tmpl w:val="6728C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B97360"/>
    <w:multiLevelType w:val="hybridMultilevel"/>
    <w:tmpl w:val="D4382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D84292"/>
    <w:multiLevelType w:val="hybridMultilevel"/>
    <w:tmpl w:val="2C286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9B5C67"/>
    <w:multiLevelType w:val="hybridMultilevel"/>
    <w:tmpl w:val="316EA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216C37"/>
    <w:multiLevelType w:val="hybridMultilevel"/>
    <w:tmpl w:val="778C9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1F799A"/>
    <w:multiLevelType w:val="hybridMultilevel"/>
    <w:tmpl w:val="AF502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A45B29"/>
    <w:multiLevelType w:val="hybridMultilevel"/>
    <w:tmpl w:val="8CE00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8"/>
  </w:num>
  <w:num w:numId="3">
    <w:abstractNumId w:val="22"/>
  </w:num>
  <w:num w:numId="4">
    <w:abstractNumId w:val="10"/>
  </w:num>
  <w:num w:numId="5">
    <w:abstractNumId w:val="18"/>
  </w:num>
  <w:num w:numId="6">
    <w:abstractNumId w:val="9"/>
  </w:num>
  <w:num w:numId="7">
    <w:abstractNumId w:val="16"/>
  </w:num>
  <w:num w:numId="8">
    <w:abstractNumId w:val="5"/>
  </w:num>
  <w:num w:numId="9">
    <w:abstractNumId w:val="7"/>
  </w:num>
  <w:num w:numId="10">
    <w:abstractNumId w:val="17"/>
  </w:num>
  <w:num w:numId="11">
    <w:abstractNumId w:val="12"/>
  </w:num>
  <w:num w:numId="12">
    <w:abstractNumId w:val="15"/>
  </w:num>
  <w:num w:numId="13">
    <w:abstractNumId w:val="19"/>
  </w:num>
  <w:num w:numId="14">
    <w:abstractNumId w:val="25"/>
  </w:num>
  <w:num w:numId="15">
    <w:abstractNumId w:val="13"/>
  </w:num>
  <w:num w:numId="16">
    <w:abstractNumId w:val="0"/>
  </w:num>
  <w:num w:numId="17">
    <w:abstractNumId w:val="24"/>
  </w:num>
  <w:num w:numId="18">
    <w:abstractNumId w:val="6"/>
  </w:num>
  <w:num w:numId="19">
    <w:abstractNumId w:val="26"/>
  </w:num>
  <w:num w:numId="20">
    <w:abstractNumId w:val="1"/>
  </w:num>
  <w:num w:numId="21">
    <w:abstractNumId w:val="4"/>
  </w:num>
  <w:num w:numId="22">
    <w:abstractNumId w:val="21"/>
  </w:num>
  <w:num w:numId="23">
    <w:abstractNumId w:val="2"/>
  </w:num>
  <w:num w:numId="24">
    <w:abstractNumId w:val="11"/>
  </w:num>
  <w:num w:numId="25">
    <w:abstractNumId w:val="3"/>
  </w:num>
  <w:num w:numId="26">
    <w:abstractNumId w:val="14"/>
  </w:num>
  <w:num w:numId="27">
    <w:abstractNumId w:val="27"/>
  </w:num>
  <w:num w:numId="28">
    <w:abstractNumId w:val="8"/>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CE2"/>
    <w:rsid w:val="00047AAA"/>
    <w:rsid w:val="0009271F"/>
    <w:rsid w:val="000C43A9"/>
    <w:rsid w:val="0011423C"/>
    <w:rsid w:val="00134EA0"/>
    <w:rsid w:val="00135042"/>
    <w:rsid w:val="00140F6A"/>
    <w:rsid w:val="001C41B0"/>
    <w:rsid w:val="0028531B"/>
    <w:rsid w:val="002D4F83"/>
    <w:rsid w:val="00344B27"/>
    <w:rsid w:val="003745F4"/>
    <w:rsid w:val="004509BA"/>
    <w:rsid w:val="00475C52"/>
    <w:rsid w:val="005134C8"/>
    <w:rsid w:val="00544A5C"/>
    <w:rsid w:val="00595157"/>
    <w:rsid w:val="00811EE6"/>
    <w:rsid w:val="00877CE2"/>
    <w:rsid w:val="008B3F21"/>
    <w:rsid w:val="008D2052"/>
    <w:rsid w:val="008E65A1"/>
    <w:rsid w:val="00971E5B"/>
    <w:rsid w:val="009739E1"/>
    <w:rsid w:val="009741A2"/>
    <w:rsid w:val="009A10B8"/>
    <w:rsid w:val="00A12D67"/>
    <w:rsid w:val="00A130C0"/>
    <w:rsid w:val="00AC1F7A"/>
    <w:rsid w:val="00AF0C09"/>
    <w:rsid w:val="00B12D78"/>
    <w:rsid w:val="00B65A96"/>
    <w:rsid w:val="00C10858"/>
    <w:rsid w:val="00C8706B"/>
    <w:rsid w:val="00CD6753"/>
    <w:rsid w:val="00D269CD"/>
    <w:rsid w:val="00D86C48"/>
    <w:rsid w:val="00DB0B18"/>
    <w:rsid w:val="00DD7493"/>
    <w:rsid w:val="00E95935"/>
    <w:rsid w:val="00E9743E"/>
    <w:rsid w:val="00FF5136"/>
    <w:rsid w:val="00FF7A83"/>
    <w:rsid w:val="06F7BDAC"/>
    <w:rsid w:val="1BAA3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53837"/>
  <w15:chartTrackingRefBased/>
  <w15:docId w15:val="{5F942700-DAFA-40B4-AC69-77FCCEE5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CE2"/>
    <w:pPr>
      <w:spacing w:after="200" w:line="276" w:lineRule="auto"/>
    </w:pPr>
    <w:rPr>
      <w:rFonts w:eastAsiaTheme="minorEastAsia"/>
      <w:lang w:eastAsia="en-GB"/>
    </w:rPr>
  </w:style>
  <w:style w:type="paragraph" w:styleId="Heading1">
    <w:name w:val="heading 1"/>
    <w:basedOn w:val="Normal"/>
    <w:next w:val="Normal"/>
    <w:link w:val="Heading1Char"/>
    <w:qFormat/>
    <w:rsid w:val="000C43A9"/>
    <w:pPr>
      <w:keepNext/>
      <w:spacing w:after="0" w:line="240" w:lineRule="auto"/>
      <w:outlineLvl w:val="0"/>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7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CE2"/>
    <w:rPr>
      <w:rFonts w:ascii="Segoe UI" w:eastAsiaTheme="minorEastAsia" w:hAnsi="Segoe UI" w:cs="Segoe UI"/>
      <w:sz w:val="18"/>
      <w:szCs w:val="18"/>
      <w:lang w:eastAsia="en-GB"/>
    </w:rPr>
  </w:style>
  <w:style w:type="paragraph" w:customStyle="1" w:styleId="Default">
    <w:name w:val="Default"/>
    <w:rsid w:val="0028531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34EA0"/>
    <w:pPr>
      <w:ind w:left="720"/>
      <w:contextualSpacing/>
    </w:pPr>
  </w:style>
  <w:style w:type="paragraph" w:styleId="Header">
    <w:name w:val="header"/>
    <w:basedOn w:val="Normal"/>
    <w:link w:val="HeaderChar"/>
    <w:uiPriority w:val="99"/>
    <w:unhideWhenUsed/>
    <w:rsid w:val="001C4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1B0"/>
    <w:rPr>
      <w:rFonts w:eastAsiaTheme="minorEastAsia"/>
      <w:lang w:eastAsia="en-GB"/>
    </w:rPr>
  </w:style>
  <w:style w:type="paragraph" w:styleId="Footer">
    <w:name w:val="footer"/>
    <w:basedOn w:val="Normal"/>
    <w:link w:val="FooterChar"/>
    <w:uiPriority w:val="99"/>
    <w:unhideWhenUsed/>
    <w:rsid w:val="001C4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1B0"/>
    <w:rPr>
      <w:rFonts w:eastAsiaTheme="minorEastAsia"/>
      <w:lang w:eastAsia="en-GB"/>
    </w:rPr>
  </w:style>
  <w:style w:type="paragraph" w:styleId="Revision">
    <w:name w:val="Revision"/>
    <w:hidden/>
    <w:uiPriority w:val="99"/>
    <w:semiHidden/>
    <w:rsid w:val="00475C52"/>
    <w:pPr>
      <w:spacing w:after="0" w:line="240" w:lineRule="auto"/>
    </w:pPr>
    <w:rPr>
      <w:rFonts w:eastAsiaTheme="minorEastAsia"/>
      <w:lang w:eastAsia="en-GB"/>
    </w:rPr>
  </w:style>
  <w:style w:type="character" w:customStyle="1" w:styleId="Heading1Char">
    <w:name w:val="Heading 1 Char"/>
    <w:basedOn w:val="DefaultParagraphFont"/>
    <w:link w:val="Heading1"/>
    <w:rsid w:val="000C43A9"/>
    <w:rPr>
      <w:rFonts w:ascii="Times New Roman" w:eastAsia="Times New Roman" w:hAnsi="Times New Roman" w:cs="Times New Roman"/>
      <w:b/>
      <w:bCs/>
      <w:sz w:val="24"/>
      <w:szCs w:val="24"/>
      <w:lang w:val="en-US"/>
    </w:rPr>
  </w:style>
  <w:style w:type="table" w:styleId="TableGrid">
    <w:name w:val="Table Grid"/>
    <w:basedOn w:val="TableNormal"/>
    <w:uiPriority w:val="59"/>
    <w:rsid w:val="008D2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DFCA67057BF44084EB83C7BB26BAAB" ma:contentTypeVersion="14" ma:contentTypeDescription="Create a new document." ma:contentTypeScope="" ma:versionID="f5bad61619513c4f4cbceb850cf08d90">
  <xsd:schema xmlns:xsd="http://www.w3.org/2001/XMLSchema" xmlns:xs="http://www.w3.org/2001/XMLSchema" xmlns:p="http://schemas.microsoft.com/office/2006/metadata/properties" xmlns:ns2="590fd1ae-5051-4437-86d6-9bc14171e606" xmlns:ns3="bad29cb3-b373-4817-a098-3758be3bc0ee" targetNamespace="http://schemas.microsoft.com/office/2006/metadata/properties" ma:root="true" ma:fieldsID="1cd7a0e3a7877125e5099080f3ab4b6a" ns2:_="" ns3:_="">
    <xsd:import namespace="590fd1ae-5051-4437-86d6-9bc14171e606"/>
    <xsd:import namespace="bad29cb3-b373-4817-a098-3758be3bc0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ReviewDate" minOccurs="0"/>
                <xsd:element ref="ns2:Tobeaddedtowebsite" minOccurs="0"/>
                <xsd:element ref="ns2:MediaServiceObjectDetectorVersions" minOccurs="0"/>
                <xsd:element ref="ns2:_Flow_SignoffStatus" minOccurs="0"/>
                <xsd:element ref="ns2:MediaServiceSearchProperties" minOccurs="0"/>
                <xsd:element ref="ns2:Origin" minOccurs="0"/>
                <xsd:element ref="ns2:Area" minOccurs="0"/>
                <xsd:element ref="ns2:Statutory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fd1ae-5051-4437-86d6-9bc14171e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ReviewDate" ma:index="14" nillable="true" ma:displayName="Review Date" ma:format="DateOnly" ma:internalName="ReviewDate">
      <xsd:simpleType>
        <xsd:restriction base="dms:DateTime"/>
      </xsd:simpleType>
    </xsd:element>
    <xsd:element name="Tobeaddedtowebsite" ma:index="15" nillable="true" ma:displayName="Add to website" ma:default="0" ma:format="Dropdown" ma:internalName="Tobeaddedtowebsite">
      <xsd:simpleType>
        <xsd:restriction base="dms:Boolea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Origin" ma:index="19" nillable="true" ma:displayName="Origin" ma:format="Dropdown" ma:internalName="Origin">
      <xsd:simpleType>
        <xsd:union memberTypes="dms:Text">
          <xsd:simpleType>
            <xsd:restriction base="dms:Choice">
              <xsd:enumeration value="FWA"/>
              <xsd:enumeration value="WHP"/>
              <xsd:enumeration value="Choice 3"/>
            </xsd:restriction>
          </xsd:simpleType>
        </xsd:union>
      </xsd:simpleType>
    </xsd:element>
    <xsd:element name="Area" ma:index="20" nillable="true" ma:displayName="Area" ma:format="Dropdown" ma:internalName="Area">
      <xsd:simpleType>
        <xsd:restriction base="dms:Choice">
          <xsd:enumeration value="Finance"/>
          <xsd:enumeration value="Operational"/>
          <xsd:enumeration value="HR"/>
          <xsd:enumeration value="IT &amp; Comms"/>
          <xsd:enumeration value="Quality of Ed"/>
          <xsd:enumeration value="Leadership &amp; Governance"/>
          <xsd:enumeration value="Safeguarding"/>
          <xsd:enumeration value="Property &amp; Estates"/>
        </xsd:restriction>
      </xsd:simpleType>
    </xsd:element>
    <xsd:element name="Statutory_x003f_" ma:index="21" nillable="true" ma:displayName="Statutory?" ma:format="Dropdown" ma:internalName="Statutory_x003f_">
      <xsd:simpleType>
        <xsd:restriction base="dms:Choice">
          <xsd:enumeration value="Yes"/>
          <xsd:enumeration value="No"/>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bad29cb3-b373-4817-a098-3758be3bc0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Date xmlns="590fd1ae-5051-4437-86d6-9bc14171e606">2024-05-31T23:00:00+00:00</ReviewDate>
    <Tobeaddedtowebsite xmlns="590fd1ae-5051-4437-86d6-9bc14171e606">false</Tobeaddedtowebsite>
    <_Flow_SignoffStatus xmlns="590fd1ae-5051-4437-86d6-9bc14171e606" xsi:nil="true"/>
    <Origin xmlns="590fd1ae-5051-4437-86d6-9bc14171e606">WHP</Origin>
    <Area xmlns="590fd1ae-5051-4437-86d6-9bc14171e606">HR</Area>
    <Statutory_x003f_ xmlns="590fd1ae-5051-4437-86d6-9bc14171e606">Yes</Statutory_x003f_>
  </documentManagement>
</p:properties>
</file>

<file path=customXml/itemProps1.xml><?xml version="1.0" encoding="utf-8"?>
<ds:datastoreItem xmlns:ds="http://schemas.openxmlformats.org/officeDocument/2006/customXml" ds:itemID="{70620CB5-FE70-4A1B-8C02-5D0FF4F3E467}">
  <ds:schemaRefs>
    <ds:schemaRef ds:uri="http://schemas.microsoft.com/sharepoint/v3/contenttype/forms"/>
  </ds:schemaRefs>
</ds:datastoreItem>
</file>

<file path=customXml/itemProps2.xml><?xml version="1.0" encoding="utf-8"?>
<ds:datastoreItem xmlns:ds="http://schemas.openxmlformats.org/officeDocument/2006/customXml" ds:itemID="{62749925-1321-4192-A41A-C3729E0A0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fd1ae-5051-4437-86d6-9bc14171e606"/>
    <ds:schemaRef ds:uri="bad29cb3-b373-4817-a098-3758be3bc0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B2BE8-CA79-4271-ADA5-EA4CF56E69E5}">
  <ds:schemaRefs>
    <ds:schemaRef ds:uri="http://schemas.microsoft.com/office/2006/metadata/properties"/>
    <ds:schemaRef ds:uri="http://schemas.microsoft.com/office/infopath/2007/PartnerControls"/>
    <ds:schemaRef ds:uri="54625c6d-7d40-4234-8833-6f778970b430"/>
    <ds:schemaRef ds:uri="590fd1ae-5051-4437-86d6-9bc14171e60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2024</Words>
  <Characters>11539</Characters>
  <Application>Microsoft Office Word</Application>
  <DocSecurity>4</DocSecurity>
  <Lines>96</Lines>
  <Paragraphs>27</Paragraphs>
  <ScaleCrop>false</ScaleCrop>
  <Company>The White Hills Park Federation Trust</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Heery</dc:creator>
  <cp:keywords/>
  <dc:description/>
  <cp:lastModifiedBy>Ruby Ul-Haq</cp:lastModifiedBy>
  <cp:revision>2</cp:revision>
  <cp:lastPrinted>2017-03-06T14:08:00Z</cp:lastPrinted>
  <dcterms:created xsi:type="dcterms:W3CDTF">2025-01-07T13:23:00Z</dcterms:created>
  <dcterms:modified xsi:type="dcterms:W3CDTF">2025-01-07T13:23:00Z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0x010100A1DFCA67057BF44084EB83C7BB26BAAB</vt:lpwstr>
  </property>
  <property fmtid="{D5CDD505-2E9C-101B-9397-08002B2CF9AE}" pid="3" name="MediaServiceImageTags">
    <vt:lpwstr/>
  </property>
</Properties>
</file>