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932C3" w14:textId="77777777" w:rsidR="004D1E52" w:rsidRPr="004D1E52" w:rsidRDefault="00CD2BF7" w:rsidP="004D1E52">
      <w:pPr>
        <w:jc w:val="center"/>
        <w:rPr>
          <w:sz w:val="48"/>
          <w:szCs w:val="48"/>
        </w:rPr>
      </w:pPr>
      <w:r w:rsidRPr="009C204A">
        <w:rPr>
          <w:noProof/>
        </w:rPr>
        <w:pict w14:anchorId="17D1F3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Description: cid:09d023f4-506c-425d-9574-272ff116d5a9" style="width:77.25pt;height:69.75pt;visibility:visible">
            <v:imagedata r:id="rId5" o:title="09d023f4-506c-425d-9574-272ff116d5a9"/>
          </v:shape>
        </w:pict>
      </w:r>
    </w:p>
    <w:p w14:paraId="3DCD4D04" w14:textId="77777777" w:rsidR="004D1E52" w:rsidRDefault="004D1E52" w:rsidP="00CD2BF7">
      <w:pPr>
        <w:spacing w:line="240" w:lineRule="auto"/>
        <w:jc w:val="center"/>
        <w:rPr>
          <w:sz w:val="48"/>
          <w:szCs w:val="48"/>
        </w:rPr>
      </w:pPr>
      <w:r>
        <w:rPr>
          <w:sz w:val="48"/>
          <w:szCs w:val="48"/>
        </w:rPr>
        <w:t xml:space="preserve">Fulwell Junior School </w:t>
      </w:r>
    </w:p>
    <w:p w14:paraId="081054C5" w14:textId="77777777" w:rsidR="004D1E52" w:rsidRPr="004D1E52" w:rsidRDefault="00994AC4" w:rsidP="00CD2BF7">
      <w:pPr>
        <w:spacing w:line="240" w:lineRule="auto"/>
        <w:jc w:val="center"/>
        <w:rPr>
          <w:sz w:val="48"/>
          <w:szCs w:val="48"/>
        </w:rPr>
      </w:pPr>
      <w:r>
        <w:rPr>
          <w:sz w:val="48"/>
          <w:szCs w:val="48"/>
        </w:rPr>
        <w:t>FOOD</w:t>
      </w:r>
      <w:r w:rsidR="004D1E52" w:rsidRPr="004D1E52">
        <w:rPr>
          <w:sz w:val="48"/>
          <w:szCs w:val="48"/>
        </w:rPr>
        <w:t xml:space="preserve"> POLICY</w:t>
      </w:r>
      <w:r w:rsidR="00A53B4F">
        <w:rPr>
          <w:sz w:val="48"/>
          <w:szCs w:val="48"/>
        </w:rPr>
        <w:t>-January 2025</w:t>
      </w:r>
    </w:p>
    <w:p w14:paraId="7590B386" w14:textId="77777777" w:rsidR="00994AC4" w:rsidRDefault="00994AC4" w:rsidP="00CD2BF7">
      <w:pPr>
        <w:pStyle w:val="Heading1"/>
        <w:rPr>
          <w:rFonts w:ascii="Calibri" w:hAnsi="Calibri" w:cs="Calibri"/>
          <w:szCs w:val="22"/>
        </w:rPr>
      </w:pPr>
      <w:r w:rsidRPr="00CD2BF7">
        <w:rPr>
          <w:rFonts w:ascii="Calibri" w:hAnsi="Calibri" w:cs="Calibri"/>
          <w:szCs w:val="22"/>
        </w:rPr>
        <w:t>Specific Aims</w:t>
      </w:r>
    </w:p>
    <w:p w14:paraId="4B441118" w14:textId="77777777" w:rsidR="00A53B4F" w:rsidRPr="00437408" w:rsidRDefault="00A53B4F" w:rsidP="00A53B4F">
      <w:pPr>
        <w:numPr>
          <w:ilvl w:val="0"/>
          <w:numId w:val="8"/>
        </w:numPr>
        <w:spacing w:after="0" w:line="240" w:lineRule="auto"/>
        <w:rPr>
          <w:rFonts w:cs="Calibri"/>
        </w:rPr>
      </w:pPr>
      <w:r w:rsidRPr="00437408">
        <w:rPr>
          <w:rFonts w:cs="Calibri"/>
        </w:rPr>
        <w:t xml:space="preserve">To ensure that children are well nourished throughout the school day and that every pupil has access to safe, tasty and nutritious food and easily available water supply during the school day. </w:t>
      </w:r>
    </w:p>
    <w:p w14:paraId="0D50917A" w14:textId="77777777" w:rsidR="00994AC4" w:rsidRPr="00437408" w:rsidRDefault="00994AC4" w:rsidP="00CD2BF7">
      <w:pPr>
        <w:numPr>
          <w:ilvl w:val="0"/>
          <w:numId w:val="2"/>
        </w:numPr>
        <w:spacing w:after="0" w:line="240" w:lineRule="auto"/>
        <w:rPr>
          <w:rFonts w:cs="Calibri"/>
        </w:rPr>
      </w:pPr>
      <w:r w:rsidRPr="00437408">
        <w:rPr>
          <w:rFonts w:cs="Calibri"/>
        </w:rPr>
        <w:t xml:space="preserve">To ensure that all aspects of food and nutrition in school promote the health and </w:t>
      </w:r>
      <w:r w:rsidR="00437408" w:rsidRPr="00437408">
        <w:rPr>
          <w:rFonts w:cs="Calibri"/>
        </w:rPr>
        <w:t>well-being</w:t>
      </w:r>
      <w:r w:rsidRPr="00437408">
        <w:rPr>
          <w:rFonts w:cs="Calibri"/>
        </w:rPr>
        <w:t xml:space="preserve"> of pupils</w:t>
      </w:r>
      <w:r w:rsidR="00A53B4F">
        <w:rPr>
          <w:rFonts w:cs="Calibri"/>
        </w:rPr>
        <w:t xml:space="preserve"> within </w:t>
      </w:r>
      <w:r w:rsidRPr="00437408">
        <w:rPr>
          <w:rFonts w:cs="Calibri"/>
        </w:rPr>
        <w:t>the school.</w:t>
      </w:r>
    </w:p>
    <w:p w14:paraId="66E99AEF" w14:textId="77777777" w:rsidR="00994AC4" w:rsidRDefault="00994AC4" w:rsidP="00CD2BF7">
      <w:pPr>
        <w:numPr>
          <w:ilvl w:val="0"/>
          <w:numId w:val="2"/>
        </w:numPr>
        <w:spacing w:after="0" w:line="240" w:lineRule="auto"/>
        <w:rPr>
          <w:rFonts w:cs="Calibri"/>
        </w:rPr>
      </w:pPr>
      <w:r w:rsidRPr="00437408">
        <w:rPr>
          <w:rFonts w:cs="Calibri"/>
        </w:rPr>
        <w:t>To promote the ethos of a “balanced diet”</w:t>
      </w:r>
    </w:p>
    <w:p w14:paraId="2AE9A3B5" w14:textId="77777777" w:rsidR="00994AC4" w:rsidRPr="00CD2BF7" w:rsidRDefault="00994AC4" w:rsidP="00CD2BF7">
      <w:pPr>
        <w:spacing w:line="240" w:lineRule="auto"/>
        <w:rPr>
          <w:rFonts w:cs="Calibri"/>
        </w:rPr>
      </w:pPr>
    </w:p>
    <w:p w14:paraId="603A2B45" w14:textId="77777777" w:rsidR="00994AC4" w:rsidRPr="00CD2BF7" w:rsidRDefault="00994AC4" w:rsidP="00CD2BF7">
      <w:pPr>
        <w:pStyle w:val="Heading3"/>
        <w:rPr>
          <w:rFonts w:ascii="Calibri" w:hAnsi="Calibri" w:cs="Calibri"/>
          <w:sz w:val="22"/>
          <w:szCs w:val="22"/>
        </w:rPr>
      </w:pPr>
      <w:r w:rsidRPr="00CD2BF7">
        <w:rPr>
          <w:rFonts w:ascii="Calibri" w:hAnsi="Calibri" w:cs="Calibri"/>
          <w:sz w:val="22"/>
          <w:szCs w:val="22"/>
        </w:rPr>
        <w:t>Rationale</w:t>
      </w:r>
    </w:p>
    <w:p w14:paraId="329AF213" w14:textId="77777777" w:rsidR="00994AC4" w:rsidRPr="00CD2BF7" w:rsidRDefault="00994AC4" w:rsidP="00CD2BF7">
      <w:pPr>
        <w:numPr>
          <w:ilvl w:val="0"/>
          <w:numId w:val="3"/>
        </w:numPr>
        <w:spacing w:after="0" w:line="240" w:lineRule="auto"/>
        <w:rPr>
          <w:rFonts w:cs="Calibri"/>
          <w:iCs/>
        </w:rPr>
      </w:pPr>
      <w:r w:rsidRPr="00CD2BF7">
        <w:rPr>
          <w:rFonts w:cs="Calibri"/>
          <w:iCs/>
        </w:rPr>
        <w:t xml:space="preserve">Our school has a role in society in providing a health promoting environment. This involves both delivering related education and the provision of healthy food and drink choices. We are increasingly aware of the need to respond to the national concerns over obesity- and the need to promote healthy choices </w:t>
      </w:r>
      <w:proofErr w:type="gramStart"/>
      <w:r w:rsidRPr="00CD2BF7">
        <w:rPr>
          <w:rFonts w:cs="Calibri"/>
          <w:iCs/>
        </w:rPr>
        <w:t>with regard to</w:t>
      </w:r>
      <w:proofErr w:type="gramEnd"/>
      <w:r w:rsidRPr="00CD2BF7">
        <w:rPr>
          <w:rFonts w:cs="Calibri"/>
          <w:iCs/>
        </w:rPr>
        <w:t xml:space="preserve"> both exercise and food/drink. </w:t>
      </w:r>
    </w:p>
    <w:p w14:paraId="7D458DFA" w14:textId="77777777" w:rsidR="00994AC4" w:rsidRPr="00CD2BF7" w:rsidRDefault="00437408" w:rsidP="00CD2BF7">
      <w:pPr>
        <w:numPr>
          <w:ilvl w:val="0"/>
          <w:numId w:val="3"/>
        </w:numPr>
        <w:spacing w:after="0" w:line="240" w:lineRule="auto"/>
        <w:rPr>
          <w:rFonts w:cs="Calibri"/>
          <w:iCs/>
        </w:rPr>
      </w:pPr>
      <w:r w:rsidRPr="00CD2BF7">
        <w:rPr>
          <w:rFonts w:cs="Calibri"/>
          <w:iCs/>
        </w:rPr>
        <w:t>We recognise</w:t>
      </w:r>
      <w:r w:rsidR="00994AC4" w:rsidRPr="00CD2BF7">
        <w:rPr>
          <w:rFonts w:cs="Calibri"/>
          <w:iCs/>
        </w:rPr>
        <w:t xml:space="preserve"> that children who eat well and drink water regularly are more able to learn and concentrate class. This has a </w:t>
      </w:r>
      <w:r w:rsidR="000F06B6">
        <w:rPr>
          <w:rFonts w:cs="Calibri"/>
          <w:iCs/>
        </w:rPr>
        <w:t>huge</w:t>
      </w:r>
      <w:r w:rsidR="00994AC4" w:rsidRPr="00CD2BF7">
        <w:rPr>
          <w:rFonts w:cs="Calibri"/>
          <w:iCs/>
        </w:rPr>
        <w:t xml:space="preserve"> impact on their success at school.</w:t>
      </w:r>
    </w:p>
    <w:p w14:paraId="7064B02B" w14:textId="77777777" w:rsidR="00994AC4" w:rsidRPr="00CD2BF7" w:rsidRDefault="00994AC4" w:rsidP="00437408">
      <w:pPr>
        <w:spacing w:after="0" w:line="240" w:lineRule="auto"/>
        <w:ind w:left="720"/>
        <w:rPr>
          <w:rFonts w:cs="Calibri"/>
          <w:iCs/>
        </w:rPr>
      </w:pPr>
    </w:p>
    <w:p w14:paraId="61C767AB" w14:textId="77777777" w:rsidR="00994AC4" w:rsidRPr="00CD2BF7" w:rsidRDefault="00994AC4" w:rsidP="00A53B4F">
      <w:pPr>
        <w:pStyle w:val="Heading2"/>
        <w:ind w:left="0"/>
        <w:rPr>
          <w:rFonts w:ascii="Calibri" w:hAnsi="Calibri" w:cs="Calibri"/>
          <w:b/>
          <w:bCs/>
          <w:sz w:val="22"/>
          <w:szCs w:val="22"/>
        </w:rPr>
      </w:pPr>
      <w:r w:rsidRPr="00CD2BF7">
        <w:rPr>
          <w:rFonts w:ascii="Calibri" w:hAnsi="Calibri" w:cs="Calibri"/>
          <w:b/>
          <w:bCs/>
          <w:sz w:val="22"/>
          <w:szCs w:val="22"/>
        </w:rPr>
        <w:t>Objectives</w:t>
      </w:r>
    </w:p>
    <w:p w14:paraId="39E0E350" w14:textId="77777777" w:rsidR="00A53B4F" w:rsidRDefault="00A53B4F" w:rsidP="00A53B4F">
      <w:pPr>
        <w:numPr>
          <w:ilvl w:val="0"/>
          <w:numId w:val="3"/>
        </w:numPr>
        <w:spacing w:after="0" w:line="240" w:lineRule="auto"/>
        <w:rPr>
          <w:rFonts w:cs="Calibri"/>
        </w:rPr>
      </w:pPr>
      <w:r w:rsidRPr="00CD2BF7">
        <w:rPr>
          <w:rFonts w:cs="Calibri"/>
        </w:rPr>
        <w:t>To improve the health of all stakeholders by helping to educate them, increasing their knowledge and awareness of food issues, including what constitutes healthy eating.</w:t>
      </w:r>
    </w:p>
    <w:p w14:paraId="037D45E3" w14:textId="77777777" w:rsidR="00A53B4F" w:rsidRPr="00CD2BF7" w:rsidRDefault="00A53B4F" w:rsidP="00A53B4F">
      <w:pPr>
        <w:numPr>
          <w:ilvl w:val="0"/>
          <w:numId w:val="3"/>
        </w:numPr>
        <w:spacing w:after="0" w:line="240" w:lineRule="auto"/>
        <w:rPr>
          <w:rFonts w:cs="Calibri"/>
        </w:rPr>
      </w:pPr>
      <w:r w:rsidRPr="00CD2BF7">
        <w:rPr>
          <w:rFonts w:cs="Calibri"/>
        </w:rPr>
        <w:t>To ensure food provision in school reflects the varied needs of staff and pupils i.e.  the medical</w:t>
      </w:r>
      <w:r w:rsidR="000F06B6">
        <w:rPr>
          <w:rFonts w:cs="Calibri"/>
        </w:rPr>
        <w:t>,</w:t>
      </w:r>
      <w:r w:rsidRPr="00CD2BF7">
        <w:rPr>
          <w:rFonts w:cs="Calibri"/>
        </w:rPr>
        <w:t xml:space="preserve"> ethical and </w:t>
      </w:r>
      <w:r w:rsidR="000F06B6" w:rsidRPr="00CD2BF7">
        <w:rPr>
          <w:rFonts w:cs="Calibri"/>
        </w:rPr>
        <w:t>cultural requirements</w:t>
      </w:r>
      <w:r w:rsidRPr="00CD2BF7">
        <w:rPr>
          <w:rFonts w:cs="Calibri"/>
        </w:rPr>
        <w:t xml:space="preserve"> of staff and pupils</w:t>
      </w:r>
      <w:r w:rsidR="000F06B6">
        <w:rPr>
          <w:rFonts w:cs="Calibri"/>
        </w:rPr>
        <w:t>.</w:t>
      </w:r>
    </w:p>
    <w:p w14:paraId="77EED66D" w14:textId="77777777" w:rsidR="00994AC4" w:rsidRPr="00CD2BF7" w:rsidRDefault="00994AC4" w:rsidP="00CD2BF7">
      <w:pPr>
        <w:numPr>
          <w:ilvl w:val="0"/>
          <w:numId w:val="3"/>
        </w:numPr>
        <w:spacing w:after="0" w:line="240" w:lineRule="auto"/>
        <w:rPr>
          <w:rFonts w:cs="Calibri"/>
        </w:rPr>
      </w:pPr>
      <w:r w:rsidRPr="00CD2BF7">
        <w:rPr>
          <w:rFonts w:cs="Calibri"/>
        </w:rPr>
        <w:t>To contribute to improved pupil behaviour and health, assisting them to reach their learning potential.</w:t>
      </w:r>
    </w:p>
    <w:p w14:paraId="20A4FFF2" w14:textId="77777777" w:rsidR="00994AC4" w:rsidRPr="00CD2BF7" w:rsidRDefault="00994AC4" w:rsidP="00CD2BF7">
      <w:pPr>
        <w:numPr>
          <w:ilvl w:val="0"/>
          <w:numId w:val="3"/>
        </w:numPr>
        <w:spacing w:after="0" w:line="240" w:lineRule="auto"/>
        <w:rPr>
          <w:rFonts w:cs="Calibri"/>
        </w:rPr>
      </w:pPr>
      <w:r w:rsidRPr="00CD2BF7">
        <w:rPr>
          <w:rFonts w:cs="Calibri"/>
        </w:rPr>
        <w:t>To make the provision and consumption of food an enjoyable and safe experience in a pleasurable and dedicated environment.</w:t>
      </w:r>
    </w:p>
    <w:p w14:paraId="74FBB390" w14:textId="77777777" w:rsidR="00994AC4" w:rsidRPr="00CD2BF7" w:rsidRDefault="00994AC4" w:rsidP="000F06B6">
      <w:pPr>
        <w:numPr>
          <w:ilvl w:val="0"/>
          <w:numId w:val="5"/>
        </w:numPr>
        <w:spacing w:after="0" w:line="240" w:lineRule="auto"/>
        <w:rPr>
          <w:rFonts w:cs="Calibri"/>
          <w:iCs/>
        </w:rPr>
      </w:pPr>
      <w:r w:rsidRPr="00CD2BF7">
        <w:rPr>
          <w:rFonts w:cs="Calibri"/>
          <w:iCs/>
        </w:rPr>
        <w:t>The school should work with partner agencies to promote healthy eating and drinking.</w:t>
      </w:r>
    </w:p>
    <w:p w14:paraId="7724948B" w14:textId="77777777" w:rsidR="00994AC4" w:rsidRPr="00CD2BF7" w:rsidRDefault="00994AC4" w:rsidP="000F06B6">
      <w:pPr>
        <w:numPr>
          <w:ilvl w:val="0"/>
          <w:numId w:val="5"/>
        </w:numPr>
        <w:spacing w:after="0" w:line="240" w:lineRule="auto"/>
        <w:rPr>
          <w:rFonts w:cs="Calibri"/>
          <w:iCs/>
        </w:rPr>
      </w:pPr>
      <w:r w:rsidRPr="00CD2BF7">
        <w:rPr>
          <w:rFonts w:cs="Calibri"/>
          <w:iCs/>
        </w:rPr>
        <w:t>The school should involve wider stakeholders whenever possible to achieve the stated aims</w:t>
      </w:r>
      <w:r w:rsidR="000F06B6">
        <w:rPr>
          <w:rFonts w:cs="Calibri"/>
          <w:iCs/>
        </w:rPr>
        <w:t>.</w:t>
      </w:r>
    </w:p>
    <w:p w14:paraId="516394CD" w14:textId="77777777" w:rsidR="00994AC4" w:rsidRPr="00CD2BF7" w:rsidRDefault="00994AC4" w:rsidP="00CD2BF7">
      <w:pPr>
        <w:spacing w:line="240" w:lineRule="auto"/>
        <w:rPr>
          <w:rFonts w:cs="Calibri"/>
          <w:iCs/>
        </w:rPr>
      </w:pPr>
    </w:p>
    <w:p w14:paraId="7450637F" w14:textId="77777777" w:rsidR="00994AC4" w:rsidRPr="00CD2BF7" w:rsidRDefault="00994AC4" w:rsidP="00CD2BF7">
      <w:pPr>
        <w:spacing w:line="240" w:lineRule="auto"/>
        <w:rPr>
          <w:rFonts w:cs="Calibri"/>
          <w:u w:val="single"/>
        </w:rPr>
      </w:pPr>
      <w:r w:rsidRPr="00CD2BF7">
        <w:rPr>
          <w:rFonts w:cs="Calibri"/>
          <w:b/>
          <w:bCs/>
          <w:u w:val="single"/>
        </w:rPr>
        <w:t xml:space="preserve">Lunch </w:t>
      </w:r>
      <w:r w:rsidR="000F06B6">
        <w:rPr>
          <w:rFonts w:cs="Calibri"/>
          <w:b/>
          <w:bCs/>
          <w:u w:val="single"/>
        </w:rPr>
        <w:t>T</w:t>
      </w:r>
      <w:r w:rsidRPr="00CD2BF7">
        <w:rPr>
          <w:rFonts w:cs="Calibri"/>
          <w:b/>
          <w:bCs/>
          <w:u w:val="single"/>
        </w:rPr>
        <w:t>imes</w:t>
      </w:r>
      <w:r w:rsidRPr="00CD2BF7">
        <w:rPr>
          <w:rFonts w:cs="Calibri"/>
          <w:u w:val="single"/>
        </w:rPr>
        <w:t xml:space="preserve"> </w:t>
      </w:r>
    </w:p>
    <w:p w14:paraId="4B05F5F9" w14:textId="77777777" w:rsidR="00994AC4" w:rsidRPr="00CD2BF7" w:rsidRDefault="00CD2BF7" w:rsidP="00CD2BF7">
      <w:pPr>
        <w:numPr>
          <w:ilvl w:val="0"/>
          <w:numId w:val="12"/>
        </w:numPr>
        <w:spacing w:after="0" w:line="240" w:lineRule="auto"/>
        <w:rPr>
          <w:rFonts w:cs="Calibri"/>
        </w:rPr>
      </w:pPr>
      <w:r w:rsidRPr="00CD2BF7">
        <w:rPr>
          <w:rFonts w:cs="Calibri"/>
          <w:b/>
          <w:bCs/>
        </w:rPr>
        <w:t>S</w:t>
      </w:r>
      <w:r w:rsidR="00994AC4" w:rsidRPr="00CD2BF7">
        <w:rPr>
          <w:rFonts w:cs="Calibri"/>
          <w:b/>
          <w:bCs/>
        </w:rPr>
        <w:t xml:space="preserve">chool </w:t>
      </w:r>
      <w:r w:rsidR="00A53B4F">
        <w:rPr>
          <w:rFonts w:cs="Calibri"/>
          <w:b/>
          <w:bCs/>
        </w:rPr>
        <w:t>M</w:t>
      </w:r>
      <w:r w:rsidR="00994AC4" w:rsidRPr="00CD2BF7">
        <w:rPr>
          <w:rFonts w:cs="Calibri"/>
          <w:b/>
          <w:bCs/>
        </w:rPr>
        <w:t>eals.</w:t>
      </w:r>
      <w:r w:rsidR="00994AC4" w:rsidRPr="00CD2BF7">
        <w:rPr>
          <w:rFonts w:cs="Calibri"/>
        </w:rPr>
        <w:t xml:space="preserve"> We will work with the </w:t>
      </w:r>
      <w:proofErr w:type="gramStart"/>
      <w:r w:rsidR="00994AC4" w:rsidRPr="00CD2BF7">
        <w:rPr>
          <w:rFonts w:cs="Calibri"/>
        </w:rPr>
        <w:t>Schools</w:t>
      </w:r>
      <w:proofErr w:type="gramEnd"/>
      <w:r w:rsidR="00994AC4" w:rsidRPr="00CD2BF7">
        <w:rPr>
          <w:rFonts w:cs="Calibri"/>
        </w:rPr>
        <w:t xml:space="preserve"> meals provider to support healthy menus and </w:t>
      </w:r>
      <w:r w:rsidR="000F06B6" w:rsidRPr="00CD2BF7">
        <w:rPr>
          <w:rFonts w:cs="Calibri"/>
        </w:rPr>
        <w:t>healthy initiatives</w:t>
      </w:r>
      <w:r w:rsidR="00994AC4" w:rsidRPr="00CD2BF7">
        <w:rPr>
          <w:rFonts w:cs="Calibri"/>
        </w:rPr>
        <w:t xml:space="preserve"> e.g. quizzes; food tasting sessions etc. We will provide a positive environment to encourage good choices. </w:t>
      </w:r>
    </w:p>
    <w:p w14:paraId="3EBA2E98" w14:textId="39E98BD2" w:rsidR="00994AC4" w:rsidRPr="00CD2BF7" w:rsidRDefault="00994AC4" w:rsidP="00CD2BF7">
      <w:pPr>
        <w:numPr>
          <w:ilvl w:val="0"/>
          <w:numId w:val="12"/>
        </w:numPr>
        <w:spacing w:after="0" w:line="240" w:lineRule="auto"/>
        <w:rPr>
          <w:rFonts w:cs="Calibri"/>
        </w:rPr>
      </w:pPr>
      <w:r w:rsidRPr="00CD2BF7">
        <w:rPr>
          <w:rFonts w:cs="Calibri"/>
          <w:b/>
          <w:bCs/>
        </w:rPr>
        <w:t xml:space="preserve">Packed </w:t>
      </w:r>
      <w:r w:rsidR="00A53B4F">
        <w:rPr>
          <w:rFonts w:cs="Calibri"/>
          <w:b/>
          <w:bCs/>
        </w:rPr>
        <w:t>L</w:t>
      </w:r>
      <w:r w:rsidRPr="00CD2BF7">
        <w:rPr>
          <w:rFonts w:cs="Calibri"/>
          <w:b/>
          <w:bCs/>
        </w:rPr>
        <w:t>unches.</w:t>
      </w:r>
      <w:r w:rsidRPr="00CD2BF7">
        <w:rPr>
          <w:rFonts w:cs="Calibri"/>
        </w:rPr>
        <w:t xml:space="preserve"> We encourage parents to include good/</w:t>
      </w:r>
      <w:r w:rsidR="000F06B6" w:rsidRPr="00CD2BF7">
        <w:rPr>
          <w:rFonts w:cs="Calibri"/>
        </w:rPr>
        <w:t>balanced food</w:t>
      </w:r>
      <w:r w:rsidRPr="00CD2BF7">
        <w:rPr>
          <w:rFonts w:cs="Calibri"/>
        </w:rPr>
        <w:t xml:space="preserve"> choices in packed lunches and </w:t>
      </w:r>
      <w:r w:rsidR="00A0202C">
        <w:rPr>
          <w:rFonts w:cs="Calibri"/>
        </w:rPr>
        <w:t xml:space="preserve">encourage a </w:t>
      </w:r>
      <w:r w:rsidRPr="00CD2BF7">
        <w:rPr>
          <w:rFonts w:cs="Calibri"/>
        </w:rPr>
        <w:t>“Nut Free” environment</w:t>
      </w:r>
      <w:r w:rsidR="00437408">
        <w:rPr>
          <w:rFonts w:cs="Calibri"/>
        </w:rPr>
        <w:t xml:space="preserve">. </w:t>
      </w:r>
      <w:r w:rsidR="000F06B6">
        <w:rPr>
          <w:rFonts w:cs="Calibri"/>
        </w:rPr>
        <w:t>(Reminders</w:t>
      </w:r>
      <w:r w:rsidR="00437408">
        <w:rPr>
          <w:rFonts w:cs="Calibri"/>
        </w:rPr>
        <w:t xml:space="preserve"> to be sent periodically) </w:t>
      </w:r>
    </w:p>
    <w:p w14:paraId="079A4E98" w14:textId="77777777" w:rsidR="00994AC4" w:rsidRPr="00CD2BF7" w:rsidRDefault="00994AC4" w:rsidP="00CD2BF7">
      <w:pPr>
        <w:numPr>
          <w:ilvl w:val="0"/>
          <w:numId w:val="12"/>
        </w:numPr>
        <w:spacing w:after="0" w:line="240" w:lineRule="auto"/>
        <w:rPr>
          <w:rFonts w:cs="Calibri"/>
        </w:rPr>
      </w:pPr>
      <w:r w:rsidRPr="00CD2BF7">
        <w:rPr>
          <w:rFonts w:cs="Calibri"/>
          <w:b/>
          <w:bCs/>
        </w:rPr>
        <w:t xml:space="preserve">Break </w:t>
      </w:r>
      <w:r w:rsidR="00A53B4F">
        <w:rPr>
          <w:rFonts w:cs="Calibri"/>
          <w:b/>
          <w:bCs/>
        </w:rPr>
        <w:t>T</w:t>
      </w:r>
      <w:r w:rsidRPr="00CD2BF7">
        <w:rPr>
          <w:rFonts w:cs="Calibri"/>
          <w:b/>
          <w:bCs/>
        </w:rPr>
        <w:t>imes</w:t>
      </w:r>
      <w:r w:rsidRPr="00CD2BF7">
        <w:rPr>
          <w:rFonts w:cs="Calibri"/>
        </w:rPr>
        <w:t xml:space="preserve"> – </w:t>
      </w:r>
      <w:r w:rsidR="000F06B6">
        <w:rPr>
          <w:rFonts w:cs="Calibri"/>
        </w:rPr>
        <w:t xml:space="preserve">Children are permitted to bring a healthy snack. (Nut Free) </w:t>
      </w:r>
    </w:p>
    <w:p w14:paraId="45C5DABC" w14:textId="77777777" w:rsidR="00994AC4" w:rsidRPr="00CD2BF7" w:rsidRDefault="00CD2BF7" w:rsidP="00CD2BF7">
      <w:pPr>
        <w:numPr>
          <w:ilvl w:val="0"/>
          <w:numId w:val="12"/>
        </w:numPr>
        <w:spacing w:after="0" w:line="240" w:lineRule="auto"/>
        <w:rPr>
          <w:rFonts w:cs="Calibri"/>
        </w:rPr>
      </w:pPr>
      <w:r w:rsidRPr="00CD2BF7">
        <w:rPr>
          <w:rFonts w:cs="Calibri"/>
          <w:b/>
          <w:bCs/>
        </w:rPr>
        <w:t>D</w:t>
      </w:r>
      <w:r w:rsidR="00994AC4" w:rsidRPr="00CD2BF7">
        <w:rPr>
          <w:rFonts w:cs="Calibri"/>
          <w:b/>
          <w:bCs/>
        </w:rPr>
        <w:t xml:space="preserve">ining </w:t>
      </w:r>
      <w:r>
        <w:rPr>
          <w:rFonts w:cs="Calibri"/>
          <w:b/>
          <w:bCs/>
        </w:rPr>
        <w:t>E</w:t>
      </w:r>
      <w:r w:rsidR="00994AC4" w:rsidRPr="00CD2BF7">
        <w:rPr>
          <w:rFonts w:cs="Calibri"/>
          <w:b/>
          <w:bCs/>
        </w:rPr>
        <w:t>nvironment</w:t>
      </w:r>
      <w:r w:rsidR="00994AC4" w:rsidRPr="00CD2BF7">
        <w:rPr>
          <w:rFonts w:cs="Calibri"/>
        </w:rPr>
        <w:t>- We will provide a positive environment to encourage good choices. We will strive to maintain a friendly and attractive setting- welcoming to pupils.</w:t>
      </w:r>
    </w:p>
    <w:p w14:paraId="52653D01" w14:textId="77777777" w:rsidR="00994AC4" w:rsidRPr="00CD2BF7" w:rsidRDefault="00994AC4" w:rsidP="00CD2BF7">
      <w:pPr>
        <w:numPr>
          <w:ilvl w:val="0"/>
          <w:numId w:val="12"/>
        </w:numPr>
        <w:spacing w:after="0" w:line="240" w:lineRule="auto"/>
        <w:rPr>
          <w:rFonts w:cs="Calibri"/>
        </w:rPr>
      </w:pPr>
      <w:r w:rsidRPr="00CD2BF7">
        <w:rPr>
          <w:rFonts w:cs="Calibri"/>
          <w:b/>
          <w:bCs/>
        </w:rPr>
        <w:lastRenderedPageBreak/>
        <w:t xml:space="preserve">Water </w:t>
      </w:r>
      <w:r w:rsidRPr="00CD2BF7">
        <w:rPr>
          <w:rFonts w:cs="Calibri"/>
        </w:rPr>
        <w:t xml:space="preserve">accessed freely throughout the school day. Children and parents to be encouraged to bring non sparkling water in a </w:t>
      </w:r>
      <w:r w:rsidR="00437408" w:rsidRPr="00CD2BF7">
        <w:rPr>
          <w:rFonts w:cs="Calibri"/>
        </w:rPr>
        <w:t>non-breakable</w:t>
      </w:r>
      <w:r w:rsidRPr="00CD2BF7">
        <w:rPr>
          <w:rFonts w:cs="Calibri"/>
        </w:rPr>
        <w:t xml:space="preserve"> bottle with sports top. </w:t>
      </w:r>
      <w:r w:rsidR="00EF41A0" w:rsidRPr="00CD2BF7">
        <w:rPr>
          <w:rFonts w:cs="Calibri"/>
        </w:rPr>
        <w:t xml:space="preserve">(Not </w:t>
      </w:r>
      <w:r w:rsidR="000F06B6">
        <w:rPr>
          <w:rFonts w:cs="Calibri"/>
        </w:rPr>
        <w:t>l</w:t>
      </w:r>
      <w:r w:rsidR="00EF41A0" w:rsidRPr="00CD2BF7">
        <w:rPr>
          <w:rFonts w:cs="Calibri"/>
        </w:rPr>
        <w:t xml:space="preserve">arge capacity) </w:t>
      </w:r>
    </w:p>
    <w:p w14:paraId="10E23FFC" w14:textId="77777777" w:rsidR="00994AC4" w:rsidRPr="00CD2BF7" w:rsidRDefault="00994AC4" w:rsidP="00CD2BF7">
      <w:pPr>
        <w:spacing w:line="240" w:lineRule="auto"/>
        <w:rPr>
          <w:rFonts w:cs="Calibri"/>
          <w:b/>
          <w:u w:val="single"/>
        </w:rPr>
      </w:pPr>
    </w:p>
    <w:p w14:paraId="52BD5A3F" w14:textId="77777777" w:rsidR="00EF41A0" w:rsidRPr="00CD2BF7" w:rsidRDefault="00EF41A0" w:rsidP="00CD2BF7">
      <w:pPr>
        <w:spacing w:line="240" w:lineRule="auto"/>
        <w:rPr>
          <w:rFonts w:cs="Calibri"/>
          <w:b/>
          <w:u w:val="single"/>
        </w:rPr>
      </w:pPr>
      <w:r w:rsidRPr="00CD2BF7">
        <w:rPr>
          <w:rFonts w:cs="Calibri"/>
          <w:b/>
          <w:u w:val="single"/>
        </w:rPr>
        <w:t>FOOD IN SCHOOL</w:t>
      </w:r>
    </w:p>
    <w:p w14:paraId="453C0977" w14:textId="77777777" w:rsidR="00EF41A0" w:rsidRPr="00CD2BF7" w:rsidRDefault="00A53B4F" w:rsidP="00CD2BF7">
      <w:pPr>
        <w:spacing w:line="240" w:lineRule="auto"/>
        <w:rPr>
          <w:rFonts w:cs="Calibri"/>
        </w:rPr>
      </w:pPr>
      <w:r>
        <w:rPr>
          <w:rFonts w:cs="Calibri"/>
        </w:rPr>
        <w:t>Parents should ensure that n</w:t>
      </w:r>
      <w:r w:rsidR="00EF41A0" w:rsidRPr="00CD2BF7">
        <w:rPr>
          <w:rFonts w:cs="Calibri"/>
        </w:rPr>
        <w:t>o confectionary should be brought into school which may contain nuts</w:t>
      </w:r>
      <w:r>
        <w:rPr>
          <w:rFonts w:cs="Calibri"/>
        </w:rPr>
        <w:t xml:space="preserve"> including lunches or class gifts.</w:t>
      </w:r>
    </w:p>
    <w:p w14:paraId="2B43E742" w14:textId="77777777" w:rsidR="00437408" w:rsidRPr="00CD2BF7" w:rsidRDefault="00A53B4F" w:rsidP="00437408">
      <w:pPr>
        <w:spacing w:line="240" w:lineRule="auto"/>
        <w:rPr>
          <w:rFonts w:cs="Calibri"/>
        </w:rPr>
      </w:pPr>
      <w:r>
        <w:rPr>
          <w:rFonts w:cs="Calibri"/>
        </w:rPr>
        <w:t xml:space="preserve">Confectionary On School Grounds- </w:t>
      </w:r>
      <w:r w:rsidR="00EF41A0" w:rsidRPr="00CD2BF7">
        <w:rPr>
          <w:rFonts w:cs="Calibri"/>
        </w:rPr>
        <w:t xml:space="preserve">Staff can only give items which have been prepared by our kitchen </w:t>
      </w:r>
      <w:r w:rsidR="00437408">
        <w:rPr>
          <w:rFonts w:cs="Calibri"/>
        </w:rPr>
        <w:t xml:space="preserve">or jelly type sweets, both </w:t>
      </w:r>
      <w:r w:rsidR="000F06B6">
        <w:rPr>
          <w:rFonts w:cs="Calibri"/>
        </w:rPr>
        <w:t>of which</w:t>
      </w:r>
      <w:r w:rsidR="00437408" w:rsidRPr="00CD2BF7">
        <w:rPr>
          <w:rFonts w:cs="Calibri"/>
        </w:rPr>
        <w:t xml:space="preserve"> are nut free</w:t>
      </w:r>
      <w:r w:rsidR="00437408">
        <w:rPr>
          <w:rFonts w:cs="Calibri"/>
        </w:rPr>
        <w:t>. (Items from kitchen</w:t>
      </w:r>
      <w:r>
        <w:rPr>
          <w:rFonts w:cs="Calibri"/>
        </w:rPr>
        <w:t>,</w:t>
      </w:r>
      <w:r w:rsidR="00437408">
        <w:rPr>
          <w:rFonts w:cs="Calibri"/>
        </w:rPr>
        <w:t xml:space="preserve"> are also dairy free) </w:t>
      </w:r>
    </w:p>
    <w:p w14:paraId="670B9E53" w14:textId="77777777" w:rsidR="00CD2BF7" w:rsidRPr="00CD2BF7" w:rsidRDefault="00EF41A0" w:rsidP="00CD2BF7">
      <w:pPr>
        <w:spacing w:line="240" w:lineRule="auto"/>
        <w:rPr>
          <w:rFonts w:cs="Calibri"/>
        </w:rPr>
      </w:pPr>
      <w:r w:rsidRPr="00CD2BF7">
        <w:rPr>
          <w:rFonts w:cs="Calibri"/>
        </w:rPr>
        <w:t xml:space="preserve">External Trips- Should children go to another venue whereby “treats” or food is provided, the course leader </w:t>
      </w:r>
      <w:r w:rsidR="00437408" w:rsidRPr="00CD2BF7">
        <w:rPr>
          <w:rFonts w:cs="Calibri"/>
        </w:rPr>
        <w:t>(Normally</w:t>
      </w:r>
      <w:r w:rsidRPr="00CD2BF7">
        <w:rPr>
          <w:rFonts w:cs="Calibri"/>
        </w:rPr>
        <w:t xml:space="preserve"> a teacher) will ensure that no </w:t>
      </w:r>
      <w:r w:rsidR="00CD2BF7" w:rsidRPr="00CD2BF7">
        <w:rPr>
          <w:rFonts w:cs="Calibri"/>
        </w:rPr>
        <w:t xml:space="preserve">items are provided which may contravene </w:t>
      </w:r>
      <w:r w:rsidR="007F1BE1">
        <w:rPr>
          <w:rFonts w:cs="Calibri"/>
        </w:rPr>
        <w:t>a</w:t>
      </w:r>
      <w:r w:rsidR="00CD2BF7" w:rsidRPr="00CD2BF7">
        <w:rPr>
          <w:rFonts w:cs="Calibri"/>
        </w:rPr>
        <w:t xml:space="preserve"> </w:t>
      </w:r>
      <w:proofErr w:type="spellStart"/>
      <w:r w:rsidR="00CD2BF7" w:rsidRPr="00CD2BF7">
        <w:rPr>
          <w:rFonts w:cs="Calibri"/>
        </w:rPr>
        <w:t>child</w:t>
      </w:r>
      <w:r w:rsidR="007F1BE1">
        <w:rPr>
          <w:rFonts w:cs="Calibri"/>
        </w:rPr>
        <w:t>s</w:t>
      </w:r>
      <w:proofErr w:type="spellEnd"/>
      <w:r w:rsidR="00CD2BF7" w:rsidRPr="00CD2BF7">
        <w:rPr>
          <w:rFonts w:cs="Calibri"/>
        </w:rPr>
        <w:t xml:space="preserve"> </w:t>
      </w:r>
      <w:r w:rsidR="000F06B6">
        <w:rPr>
          <w:rFonts w:cs="Calibri"/>
        </w:rPr>
        <w:t>health plan</w:t>
      </w:r>
      <w:r w:rsidR="00CD2BF7" w:rsidRPr="00CD2BF7">
        <w:rPr>
          <w:rFonts w:cs="Calibri"/>
        </w:rPr>
        <w:t xml:space="preserve">. </w:t>
      </w:r>
    </w:p>
    <w:p w14:paraId="43C5BDB4" w14:textId="77777777" w:rsidR="00EF41A0" w:rsidRPr="00CD2BF7" w:rsidRDefault="00EF41A0" w:rsidP="00CD2BF7">
      <w:pPr>
        <w:spacing w:line="240" w:lineRule="auto"/>
        <w:rPr>
          <w:rFonts w:cs="Calibri"/>
        </w:rPr>
      </w:pPr>
      <w:r w:rsidRPr="00CD2BF7">
        <w:rPr>
          <w:rFonts w:cs="Calibri"/>
        </w:rPr>
        <w:t xml:space="preserve"> </w:t>
      </w:r>
    </w:p>
    <w:p w14:paraId="140B7D48" w14:textId="77777777" w:rsidR="004D1E52" w:rsidRDefault="00994AC4" w:rsidP="00CD2BF7">
      <w:pPr>
        <w:pStyle w:val="BodyText"/>
        <w:spacing w:before="144"/>
        <w:ind w:right="629"/>
        <w:jc w:val="both"/>
      </w:pPr>
      <w:r w:rsidRPr="00CD2BF7">
        <w:rPr>
          <w:rFonts w:ascii="Calibri" w:hAnsi="Calibri" w:cs="Calibri"/>
        </w:rPr>
        <w:br w:type="page"/>
      </w:r>
    </w:p>
    <w:sectPr w:rsidR="004D1E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rlito">
    <w:altName w:val="Calibri"/>
    <w:charset w:val="00"/>
    <w:family w:val="swiss"/>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249E2"/>
    <w:multiLevelType w:val="hybridMultilevel"/>
    <w:tmpl w:val="8E9CA2A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9519F7"/>
    <w:multiLevelType w:val="hybridMultilevel"/>
    <w:tmpl w:val="C08A03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231DCF"/>
    <w:multiLevelType w:val="hybridMultilevel"/>
    <w:tmpl w:val="AB30D1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92707B"/>
    <w:multiLevelType w:val="hybridMultilevel"/>
    <w:tmpl w:val="C1208BC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BF63A0"/>
    <w:multiLevelType w:val="hybridMultilevel"/>
    <w:tmpl w:val="6A8E1FF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565131D1"/>
    <w:multiLevelType w:val="hybridMultilevel"/>
    <w:tmpl w:val="77AA37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6214C3"/>
    <w:multiLevelType w:val="hybridMultilevel"/>
    <w:tmpl w:val="B352FA1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C932DD"/>
    <w:multiLevelType w:val="hybridMultilevel"/>
    <w:tmpl w:val="EB8E6392"/>
    <w:lvl w:ilvl="0" w:tplc="4B10F3C6">
      <w:start w:val="1"/>
      <w:numFmt w:val="bullet"/>
      <w:lvlText w:val="□"/>
      <w:lvlJc w:val="left"/>
      <w:pPr>
        <w:tabs>
          <w:tab w:val="num" w:pos="1440"/>
        </w:tabs>
        <w:ind w:left="1440" w:hanging="360"/>
      </w:pPr>
      <w:rPr>
        <w:rFonts w:ascii="Courier New" w:hAnsi="Courier New"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65FD6333"/>
    <w:multiLevelType w:val="hybridMultilevel"/>
    <w:tmpl w:val="7ACC5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4256B2"/>
    <w:multiLevelType w:val="hybridMultilevel"/>
    <w:tmpl w:val="3D5C53B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91774E"/>
    <w:multiLevelType w:val="hybridMultilevel"/>
    <w:tmpl w:val="800E03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7B29F0"/>
    <w:multiLevelType w:val="hybridMultilevel"/>
    <w:tmpl w:val="2AAC8B5C"/>
    <w:lvl w:ilvl="0" w:tplc="BF1AD900">
      <w:numFmt w:val="bullet"/>
      <w:lvlText w:val=""/>
      <w:lvlJc w:val="left"/>
      <w:pPr>
        <w:ind w:left="389" w:hanging="363"/>
      </w:pPr>
      <w:rPr>
        <w:rFonts w:ascii="Wingdings" w:eastAsia="Wingdings" w:hAnsi="Wingdings" w:cs="Wingdings" w:hint="default"/>
        <w:w w:val="243"/>
        <w:sz w:val="24"/>
        <w:szCs w:val="24"/>
        <w:lang w:val="en-US" w:eastAsia="en-US" w:bidi="ar-SA"/>
      </w:rPr>
    </w:lvl>
    <w:lvl w:ilvl="1" w:tplc="57E08400">
      <w:numFmt w:val="bullet"/>
      <w:lvlText w:val=""/>
      <w:lvlJc w:val="left"/>
      <w:pPr>
        <w:ind w:left="1469" w:hanging="360"/>
      </w:pPr>
      <w:rPr>
        <w:rFonts w:ascii="Symbol" w:eastAsia="Symbol" w:hAnsi="Symbol" w:cs="Symbol" w:hint="default"/>
        <w:w w:val="100"/>
        <w:sz w:val="22"/>
        <w:szCs w:val="22"/>
        <w:lang w:val="en-US" w:eastAsia="en-US" w:bidi="ar-SA"/>
      </w:rPr>
    </w:lvl>
    <w:lvl w:ilvl="2" w:tplc="63DEB074">
      <w:numFmt w:val="bullet"/>
      <w:lvlText w:val="•"/>
      <w:lvlJc w:val="left"/>
      <w:pPr>
        <w:ind w:left="2474" w:hanging="360"/>
      </w:pPr>
      <w:rPr>
        <w:rFonts w:hint="default"/>
        <w:lang w:val="en-US" w:eastAsia="en-US" w:bidi="ar-SA"/>
      </w:rPr>
    </w:lvl>
    <w:lvl w:ilvl="3" w:tplc="00867666">
      <w:numFmt w:val="bullet"/>
      <w:lvlText w:val="•"/>
      <w:lvlJc w:val="left"/>
      <w:pPr>
        <w:ind w:left="3489" w:hanging="360"/>
      </w:pPr>
      <w:rPr>
        <w:rFonts w:hint="default"/>
        <w:lang w:val="en-US" w:eastAsia="en-US" w:bidi="ar-SA"/>
      </w:rPr>
    </w:lvl>
    <w:lvl w:ilvl="4" w:tplc="C3646F8C">
      <w:numFmt w:val="bullet"/>
      <w:lvlText w:val="•"/>
      <w:lvlJc w:val="left"/>
      <w:pPr>
        <w:ind w:left="4503" w:hanging="360"/>
      </w:pPr>
      <w:rPr>
        <w:rFonts w:hint="default"/>
        <w:lang w:val="en-US" w:eastAsia="en-US" w:bidi="ar-SA"/>
      </w:rPr>
    </w:lvl>
    <w:lvl w:ilvl="5" w:tplc="C6DC988A">
      <w:numFmt w:val="bullet"/>
      <w:lvlText w:val="•"/>
      <w:lvlJc w:val="left"/>
      <w:pPr>
        <w:ind w:left="5518" w:hanging="360"/>
      </w:pPr>
      <w:rPr>
        <w:rFonts w:hint="default"/>
        <w:lang w:val="en-US" w:eastAsia="en-US" w:bidi="ar-SA"/>
      </w:rPr>
    </w:lvl>
    <w:lvl w:ilvl="6" w:tplc="54EA2534">
      <w:numFmt w:val="bullet"/>
      <w:lvlText w:val="•"/>
      <w:lvlJc w:val="left"/>
      <w:pPr>
        <w:ind w:left="6532" w:hanging="360"/>
      </w:pPr>
      <w:rPr>
        <w:rFonts w:hint="default"/>
        <w:lang w:val="en-US" w:eastAsia="en-US" w:bidi="ar-SA"/>
      </w:rPr>
    </w:lvl>
    <w:lvl w:ilvl="7" w:tplc="B45A856C">
      <w:numFmt w:val="bullet"/>
      <w:lvlText w:val="•"/>
      <w:lvlJc w:val="left"/>
      <w:pPr>
        <w:ind w:left="7547" w:hanging="360"/>
      </w:pPr>
      <w:rPr>
        <w:rFonts w:hint="default"/>
        <w:lang w:val="en-US" w:eastAsia="en-US" w:bidi="ar-SA"/>
      </w:rPr>
    </w:lvl>
    <w:lvl w:ilvl="8" w:tplc="E7D0CBB6">
      <w:numFmt w:val="bullet"/>
      <w:lvlText w:val="•"/>
      <w:lvlJc w:val="left"/>
      <w:pPr>
        <w:ind w:left="8562" w:hanging="360"/>
      </w:pPr>
      <w:rPr>
        <w:rFonts w:hint="default"/>
        <w:lang w:val="en-US" w:eastAsia="en-US" w:bidi="ar-SA"/>
      </w:rPr>
    </w:lvl>
  </w:abstractNum>
  <w:num w:numId="1" w16cid:durableId="1337269675">
    <w:abstractNumId w:val="11"/>
  </w:num>
  <w:num w:numId="2" w16cid:durableId="1534079941">
    <w:abstractNumId w:val="2"/>
  </w:num>
  <w:num w:numId="3" w16cid:durableId="1330016319">
    <w:abstractNumId w:val="1"/>
  </w:num>
  <w:num w:numId="4" w16cid:durableId="3097065">
    <w:abstractNumId w:val="7"/>
  </w:num>
  <w:num w:numId="5" w16cid:durableId="1466003140">
    <w:abstractNumId w:val="5"/>
  </w:num>
  <w:num w:numId="6" w16cid:durableId="803544091">
    <w:abstractNumId w:val="4"/>
  </w:num>
  <w:num w:numId="7" w16cid:durableId="1887910845">
    <w:abstractNumId w:val="10"/>
  </w:num>
  <w:num w:numId="8" w16cid:durableId="302389621">
    <w:abstractNumId w:val="0"/>
  </w:num>
  <w:num w:numId="9" w16cid:durableId="1166750593">
    <w:abstractNumId w:val="6"/>
  </w:num>
  <w:num w:numId="10" w16cid:durableId="417600743">
    <w:abstractNumId w:val="9"/>
  </w:num>
  <w:num w:numId="11" w16cid:durableId="669717018">
    <w:abstractNumId w:val="3"/>
  </w:num>
  <w:num w:numId="12" w16cid:durableId="4102806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1E52"/>
    <w:rsid w:val="000F06B6"/>
    <w:rsid w:val="002831BE"/>
    <w:rsid w:val="00397B01"/>
    <w:rsid w:val="00437408"/>
    <w:rsid w:val="0049606D"/>
    <w:rsid w:val="004D1E52"/>
    <w:rsid w:val="007F1BE1"/>
    <w:rsid w:val="008E07EC"/>
    <w:rsid w:val="00994AC4"/>
    <w:rsid w:val="00A0202C"/>
    <w:rsid w:val="00A53B4F"/>
    <w:rsid w:val="00C050E8"/>
    <w:rsid w:val="00CD2BF7"/>
    <w:rsid w:val="00DB45D1"/>
    <w:rsid w:val="00DE0C63"/>
    <w:rsid w:val="00E40DD8"/>
    <w:rsid w:val="00EA73CF"/>
    <w:rsid w:val="00EF41A0"/>
    <w:rsid w:val="00FB24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65C3F2F"/>
  <w15:chartTrackingRefBased/>
  <w15:docId w15:val="{2AFC33F9-5A36-4327-A530-E0F1479CD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BF7"/>
    <w:pPr>
      <w:spacing w:after="160" w:line="259" w:lineRule="auto"/>
    </w:pPr>
    <w:rPr>
      <w:sz w:val="22"/>
      <w:szCs w:val="22"/>
    </w:rPr>
  </w:style>
  <w:style w:type="paragraph" w:styleId="Heading1">
    <w:name w:val="heading 1"/>
    <w:basedOn w:val="Normal"/>
    <w:next w:val="Normal"/>
    <w:link w:val="Heading1Char"/>
    <w:qFormat/>
    <w:rsid w:val="00994AC4"/>
    <w:pPr>
      <w:keepNext/>
      <w:spacing w:after="0" w:line="240" w:lineRule="auto"/>
      <w:outlineLvl w:val="0"/>
    </w:pPr>
    <w:rPr>
      <w:rFonts w:ascii="Century Gothic" w:eastAsia="Times New Roman" w:hAnsi="Century Gothic"/>
      <w:b/>
      <w:bCs/>
      <w:szCs w:val="24"/>
      <w:u w:val="single"/>
    </w:rPr>
  </w:style>
  <w:style w:type="paragraph" w:styleId="Heading2">
    <w:name w:val="heading 2"/>
    <w:basedOn w:val="Normal"/>
    <w:next w:val="Normal"/>
    <w:link w:val="Heading2Char"/>
    <w:qFormat/>
    <w:rsid w:val="00994AC4"/>
    <w:pPr>
      <w:keepNext/>
      <w:spacing w:after="0" w:line="240" w:lineRule="auto"/>
      <w:ind w:left="360"/>
      <w:outlineLvl w:val="1"/>
    </w:pPr>
    <w:rPr>
      <w:rFonts w:ascii="Century Gothic" w:eastAsia="Times New Roman" w:hAnsi="Century Gothic"/>
      <w:sz w:val="23"/>
      <w:szCs w:val="23"/>
      <w:u w:val="single"/>
    </w:rPr>
  </w:style>
  <w:style w:type="paragraph" w:styleId="Heading3">
    <w:name w:val="heading 3"/>
    <w:basedOn w:val="Normal"/>
    <w:next w:val="Normal"/>
    <w:link w:val="Heading3Char"/>
    <w:qFormat/>
    <w:rsid w:val="00994AC4"/>
    <w:pPr>
      <w:keepNext/>
      <w:spacing w:after="0" w:line="240" w:lineRule="auto"/>
      <w:outlineLvl w:val="2"/>
    </w:pPr>
    <w:rPr>
      <w:rFonts w:ascii="Century Gothic" w:eastAsia="Times New Roman" w:hAnsi="Century Gothic"/>
      <w:b/>
      <w:sz w:val="23"/>
      <w:szCs w:val="23"/>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831BE"/>
    <w:pPr>
      <w:widowControl w:val="0"/>
      <w:autoSpaceDE w:val="0"/>
      <w:autoSpaceDN w:val="0"/>
      <w:spacing w:after="0" w:line="240" w:lineRule="auto"/>
    </w:pPr>
    <w:rPr>
      <w:rFonts w:ascii="Carlito" w:eastAsia="Carlito" w:hAnsi="Carlito" w:cs="Carlito"/>
      <w:lang w:val="en-US"/>
    </w:rPr>
  </w:style>
  <w:style w:type="character" w:customStyle="1" w:styleId="BodyTextChar">
    <w:name w:val="Body Text Char"/>
    <w:link w:val="BodyText"/>
    <w:uiPriority w:val="1"/>
    <w:rsid w:val="002831BE"/>
    <w:rPr>
      <w:rFonts w:ascii="Carlito" w:eastAsia="Carlito" w:hAnsi="Carlito" w:cs="Carlito"/>
      <w:lang w:val="en-US"/>
    </w:rPr>
  </w:style>
  <w:style w:type="paragraph" w:styleId="ListParagraph">
    <w:name w:val="List Paragraph"/>
    <w:basedOn w:val="Normal"/>
    <w:uiPriority w:val="1"/>
    <w:qFormat/>
    <w:rsid w:val="002831BE"/>
    <w:pPr>
      <w:widowControl w:val="0"/>
      <w:autoSpaceDE w:val="0"/>
      <w:autoSpaceDN w:val="0"/>
      <w:spacing w:after="0" w:line="240" w:lineRule="auto"/>
      <w:ind w:left="600" w:hanging="364"/>
    </w:pPr>
    <w:rPr>
      <w:rFonts w:ascii="Carlito" w:eastAsia="Carlito" w:hAnsi="Carlito" w:cs="Carlito"/>
      <w:lang w:val="en-US"/>
    </w:rPr>
  </w:style>
  <w:style w:type="paragraph" w:styleId="BodyText2">
    <w:name w:val="Body Text 2"/>
    <w:basedOn w:val="Normal"/>
    <w:link w:val="BodyText2Char"/>
    <w:uiPriority w:val="99"/>
    <w:semiHidden/>
    <w:unhideWhenUsed/>
    <w:rsid w:val="00994AC4"/>
    <w:pPr>
      <w:spacing w:after="120" w:line="480" w:lineRule="auto"/>
    </w:pPr>
  </w:style>
  <w:style w:type="character" w:customStyle="1" w:styleId="BodyText2Char">
    <w:name w:val="Body Text 2 Char"/>
    <w:link w:val="BodyText2"/>
    <w:uiPriority w:val="99"/>
    <w:semiHidden/>
    <w:rsid w:val="00994AC4"/>
    <w:rPr>
      <w:sz w:val="22"/>
      <w:szCs w:val="22"/>
      <w:lang w:eastAsia="en-US"/>
    </w:rPr>
  </w:style>
  <w:style w:type="paragraph" w:styleId="BodyTextIndent">
    <w:name w:val="Body Text Indent"/>
    <w:basedOn w:val="Normal"/>
    <w:link w:val="BodyTextIndentChar"/>
    <w:uiPriority w:val="99"/>
    <w:semiHidden/>
    <w:unhideWhenUsed/>
    <w:rsid w:val="00994AC4"/>
    <w:pPr>
      <w:spacing w:after="120"/>
      <w:ind w:left="283"/>
    </w:pPr>
  </w:style>
  <w:style w:type="character" w:customStyle="1" w:styleId="BodyTextIndentChar">
    <w:name w:val="Body Text Indent Char"/>
    <w:link w:val="BodyTextIndent"/>
    <w:uiPriority w:val="99"/>
    <w:semiHidden/>
    <w:rsid w:val="00994AC4"/>
    <w:rPr>
      <w:sz w:val="22"/>
      <w:szCs w:val="22"/>
      <w:lang w:eastAsia="en-US"/>
    </w:rPr>
  </w:style>
  <w:style w:type="character" w:customStyle="1" w:styleId="Heading1Char">
    <w:name w:val="Heading 1 Char"/>
    <w:link w:val="Heading1"/>
    <w:rsid w:val="00994AC4"/>
    <w:rPr>
      <w:rFonts w:ascii="Century Gothic" w:eastAsia="Times New Roman" w:hAnsi="Century Gothic"/>
      <w:b/>
      <w:bCs/>
      <w:sz w:val="22"/>
      <w:szCs w:val="24"/>
      <w:u w:val="single"/>
      <w:lang w:eastAsia="en-US"/>
    </w:rPr>
  </w:style>
  <w:style w:type="character" w:customStyle="1" w:styleId="Heading2Char">
    <w:name w:val="Heading 2 Char"/>
    <w:link w:val="Heading2"/>
    <w:rsid w:val="00994AC4"/>
    <w:rPr>
      <w:rFonts w:ascii="Century Gothic" w:eastAsia="Times New Roman" w:hAnsi="Century Gothic"/>
      <w:sz w:val="23"/>
      <w:szCs w:val="23"/>
      <w:u w:val="single"/>
      <w:lang w:eastAsia="en-US"/>
    </w:rPr>
  </w:style>
  <w:style w:type="character" w:customStyle="1" w:styleId="Heading3Char">
    <w:name w:val="Heading 3 Char"/>
    <w:link w:val="Heading3"/>
    <w:rsid w:val="00994AC4"/>
    <w:rPr>
      <w:rFonts w:ascii="Century Gothic" w:eastAsia="Times New Roman" w:hAnsi="Century Gothic"/>
      <w:b/>
      <w:sz w:val="23"/>
      <w:szCs w:val="23"/>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English</dc:creator>
  <cp:keywords/>
  <dc:description/>
  <cp:lastModifiedBy>Colin English</cp:lastModifiedBy>
  <cp:revision>2</cp:revision>
  <cp:lastPrinted>2025-01-09T15:48:00Z</cp:lastPrinted>
  <dcterms:created xsi:type="dcterms:W3CDTF">2025-01-13T14:01:00Z</dcterms:created>
  <dcterms:modified xsi:type="dcterms:W3CDTF">2025-01-13T14:01:00Z</dcterms:modified>
</cp:coreProperties>
</file>