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CB36" w14:textId="70FB07DD" w:rsidR="004612FE" w:rsidRDefault="008C26BA" w:rsidP="007A6210">
      <w:pPr>
        <w:pStyle w:val="Heading1"/>
        <w:rPr>
          <w:rStyle w:val="IntenseEmphasis"/>
          <w:i w:val="0"/>
          <w:iCs w:val="0"/>
          <w:color w:val="365F91" w:themeColor="accent1" w:themeShade="BF"/>
        </w:rPr>
      </w:pPr>
      <w:r>
        <w:rPr>
          <w:b w:val="0"/>
          <w:bCs w:val="0"/>
          <w:i/>
          <w:iCs/>
          <w:noProof/>
          <w:color w:val="7232AD"/>
          <w:lang w:eastAsia="en-GB"/>
        </w:rPr>
        <w:drawing>
          <wp:inline distT="0" distB="0" distL="0" distR="0" wp14:anchorId="5817B9C7" wp14:editId="2A451BF3">
            <wp:extent cx="708660" cy="590550"/>
            <wp:effectExtent l="0" t="0" r="0" b="0"/>
            <wp:docPr id="1" name="Picture 1" descr="Description: cid:09d023f4-506c-425d-9574-272ff116d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09d023f4-506c-425d-9574-272ff116d5a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0DB2" w14:textId="77777777" w:rsidR="007E1EA7" w:rsidRDefault="007E1EA7" w:rsidP="007E1EA7">
      <w:pPr>
        <w:pStyle w:val="Heading1"/>
        <w:jc w:val="center"/>
        <w:rPr>
          <w:rStyle w:val="IntenseEmphasis"/>
          <w:i w:val="0"/>
          <w:iCs w:val="0"/>
          <w:color w:val="365F91" w:themeColor="accent1" w:themeShade="BF"/>
          <w:sz w:val="40"/>
          <w:szCs w:val="40"/>
        </w:rPr>
      </w:pPr>
      <w:r w:rsidRPr="007E1EA7">
        <w:rPr>
          <w:rStyle w:val="IntenseEmphasis"/>
          <w:i w:val="0"/>
          <w:iCs w:val="0"/>
          <w:color w:val="365F91" w:themeColor="accent1" w:themeShade="BF"/>
          <w:sz w:val="40"/>
          <w:szCs w:val="40"/>
        </w:rPr>
        <w:t>Fulwell Junior School</w:t>
      </w:r>
      <w:r>
        <w:rPr>
          <w:rStyle w:val="IntenseEmphasis"/>
          <w:i w:val="0"/>
          <w:iCs w:val="0"/>
          <w:color w:val="365F91" w:themeColor="accent1" w:themeShade="BF"/>
          <w:sz w:val="40"/>
          <w:szCs w:val="40"/>
        </w:rPr>
        <w:t xml:space="preserve"> </w:t>
      </w:r>
    </w:p>
    <w:p w14:paraId="7B67D41E" w14:textId="600EDB5B" w:rsidR="007A6210" w:rsidRPr="007E1EA7" w:rsidRDefault="007E1EA7" w:rsidP="007E1EA7">
      <w:pPr>
        <w:pStyle w:val="Heading1"/>
        <w:jc w:val="center"/>
        <w:rPr>
          <w:rStyle w:val="IntenseEmphasis"/>
          <w:i w:val="0"/>
          <w:iCs w:val="0"/>
          <w:color w:val="365F91" w:themeColor="accent1" w:themeShade="BF"/>
          <w:sz w:val="40"/>
          <w:szCs w:val="40"/>
        </w:rPr>
      </w:pPr>
      <w:r w:rsidRPr="007E1EA7">
        <w:rPr>
          <w:rStyle w:val="IntenseEmphasis"/>
          <w:i w:val="0"/>
          <w:iCs w:val="0"/>
          <w:color w:val="365F91" w:themeColor="accent1" w:themeShade="BF"/>
          <w:sz w:val="40"/>
          <w:szCs w:val="40"/>
        </w:rPr>
        <w:t>Lunchtime Supervisor Vacancy</w:t>
      </w:r>
    </w:p>
    <w:p w14:paraId="2C6C9FD6" w14:textId="77777777" w:rsidR="007E1EA7" w:rsidRDefault="007E1EA7" w:rsidP="007A6210">
      <w:pPr>
        <w:spacing w:after="0" w:line="240" w:lineRule="auto"/>
        <w:rPr>
          <w:rFonts w:ascii="Calibri" w:eastAsia="MS Mincho" w:hAnsi="Calibri" w:cs="Times New Roman"/>
          <w:b/>
          <w:bCs/>
          <w:iCs/>
        </w:rPr>
      </w:pPr>
    </w:p>
    <w:p w14:paraId="42BF3DA3" w14:textId="2AD44520" w:rsidR="007A6210" w:rsidRPr="001B0F60" w:rsidRDefault="007A6210" w:rsidP="007A6210">
      <w:pPr>
        <w:spacing w:after="0" w:line="240" w:lineRule="auto"/>
        <w:rPr>
          <w:rFonts w:ascii="Calibri" w:eastAsia="MS Mincho" w:hAnsi="Calibri" w:cs="Times New Roman"/>
          <w:b/>
          <w:bCs/>
          <w:iCs/>
          <w:color w:val="FF0000"/>
        </w:rPr>
      </w:pPr>
      <w:r w:rsidRPr="007A6210">
        <w:rPr>
          <w:rFonts w:ascii="Calibri" w:eastAsia="MS Mincho" w:hAnsi="Calibri" w:cs="Times New Roman"/>
          <w:b/>
          <w:bCs/>
          <w:iCs/>
        </w:rPr>
        <w:t>Title:</w:t>
      </w:r>
      <w:r w:rsidRPr="007A6210">
        <w:rPr>
          <w:rFonts w:ascii="Calibri" w:eastAsia="MS Mincho" w:hAnsi="Calibri" w:cs="Times New Roman"/>
          <w:bCs/>
          <w:iCs/>
        </w:rPr>
        <w:tab/>
      </w:r>
      <w:r w:rsidRPr="007A6210">
        <w:rPr>
          <w:rFonts w:ascii="Calibri" w:eastAsia="MS Mincho" w:hAnsi="Calibri" w:cs="Times New Roman"/>
          <w:bCs/>
          <w:iCs/>
        </w:rPr>
        <w:tab/>
      </w:r>
      <w:r w:rsidRPr="007A6210">
        <w:rPr>
          <w:rFonts w:ascii="Calibri" w:eastAsia="MS Mincho" w:hAnsi="Calibri" w:cs="Times New Roman"/>
          <w:bCs/>
          <w:iCs/>
        </w:rPr>
        <w:tab/>
      </w:r>
      <w:r w:rsidR="00394608">
        <w:rPr>
          <w:rFonts w:ascii="Calibri" w:eastAsia="MS Mincho" w:hAnsi="Calibri" w:cs="Times New Roman"/>
          <w:bCs/>
          <w:iCs/>
        </w:rPr>
        <w:t>Lunchtime Supervisory Assistant</w:t>
      </w:r>
    </w:p>
    <w:p w14:paraId="3DAC802A" w14:textId="77777777" w:rsidR="007A6210" w:rsidRPr="007A6210" w:rsidRDefault="007A6210" w:rsidP="007A6210">
      <w:pPr>
        <w:spacing w:after="0" w:line="240" w:lineRule="auto"/>
        <w:rPr>
          <w:rFonts w:ascii="Calibri" w:eastAsia="MS Mincho" w:hAnsi="Calibri" w:cs="Times New Roman"/>
          <w:bCs/>
          <w:iCs/>
        </w:rPr>
      </w:pPr>
    </w:p>
    <w:p w14:paraId="1DBD9EF5" w14:textId="1A326DB1" w:rsidR="007A6210" w:rsidRDefault="007A6210" w:rsidP="007A6210">
      <w:pPr>
        <w:spacing w:after="0" w:line="240" w:lineRule="auto"/>
        <w:ind w:left="2160" w:hanging="2160"/>
        <w:rPr>
          <w:rFonts w:ascii="Calibri" w:eastAsia="MS Mincho" w:hAnsi="Calibri" w:cs="Times New Roman"/>
          <w:bCs/>
          <w:iCs/>
        </w:rPr>
      </w:pPr>
      <w:r w:rsidRPr="007A6210">
        <w:rPr>
          <w:rFonts w:ascii="Calibri" w:eastAsia="MS Mincho" w:hAnsi="Calibri" w:cs="Times New Roman"/>
          <w:b/>
          <w:bCs/>
          <w:iCs/>
        </w:rPr>
        <w:t>Grade:</w:t>
      </w:r>
      <w:r w:rsidRPr="007A6210">
        <w:rPr>
          <w:rFonts w:ascii="Calibri" w:eastAsia="MS Mincho" w:hAnsi="Calibri" w:cs="Times New Roman"/>
          <w:bCs/>
          <w:iCs/>
        </w:rPr>
        <w:tab/>
        <w:t xml:space="preserve">Grade 1 - Spine Point </w:t>
      </w:r>
      <w:r w:rsidR="004408D7">
        <w:rPr>
          <w:rFonts w:ascii="Calibri" w:eastAsia="MS Mincho" w:hAnsi="Calibri" w:cs="Times New Roman"/>
          <w:bCs/>
          <w:iCs/>
        </w:rPr>
        <w:t>3</w:t>
      </w:r>
      <w:r>
        <w:rPr>
          <w:rFonts w:ascii="Calibri" w:eastAsia="MS Mincho" w:hAnsi="Calibri" w:cs="Times New Roman"/>
          <w:bCs/>
          <w:iCs/>
        </w:rPr>
        <w:t xml:space="preserve"> </w:t>
      </w:r>
      <w:r w:rsidR="000022AD">
        <w:rPr>
          <w:rFonts w:ascii="Calibri" w:eastAsia="MS Mincho" w:hAnsi="Calibri" w:cs="Times New Roman"/>
          <w:bCs/>
          <w:iCs/>
        </w:rPr>
        <w:t>– £</w:t>
      </w:r>
      <w:r w:rsidR="00B02A06">
        <w:rPr>
          <w:rFonts w:ascii="Calibri" w:eastAsia="MS Mincho" w:hAnsi="Calibri" w:cs="Times New Roman"/>
          <w:bCs/>
          <w:iCs/>
        </w:rPr>
        <w:t xml:space="preserve">4,762 Per Annum </w:t>
      </w:r>
    </w:p>
    <w:p w14:paraId="0E87CC5D" w14:textId="77777777" w:rsidR="007A6210" w:rsidRDefault="007A6210" w:rsidP="007A6210">
      <w:pPr>
        <w:spacing w:after="0" w:line="240" w:lineRule="auto"/>
        <w:ind w:left="2160" w:hanging="2160"/>
        <w:rPr>
          <w:rFonts w:ascii="Calibri" w:eastAsia="MS Mincho" w:hAnsi="Calibri" w:cs="Times New Roman"/>
          <w:bCs/>
          <w:iCs/>
        </w:rPr>
      </w:pPr>
    </w:p>
    <w:p w14:paraId="0AB7B779" w14:textId="53B03744" w:rsidR="007A6210" w:rsidRPr="007A6210" w:rsidRDefault="007A6210" w:rsidP="007A6210">
      <w:pPr>
        <w:spacing w:after="0" w:line="240" w:lineRule="auto"/>
        <w:ind w:left="2160" w:hanging="2160"/>
        <w:rPr>
          <w:rFonts w:ascii="Calibri" w:eastAsia="MS Mincho" w:hAnsi="Calibri" w:cs="Times New Roman"/>
          <w:b/>
          <w:bCs/>
          <w:iCs/>
        </w:rPr>
      </w:pPr>
      <w:r w:rsidRPr="007A6210">
        <w:rPr>
          <w:rFonts w:ascii="Calibri" w:eastAsia="MS Mincho" w:hAnsi="Calibri" w:cs="Times New Roman"/>
          <w:b/>
          <w:bCs/>
          <w:iCs/>
        </w:rPr>
        <w:t xml:space="preserve">Hours: </w:t>
      </w:r>
      <w:r w:rsidRPr="007A6210">
        <w:rPr>
          <w:rFonts w:ascii="Calibri" w:eastAsia="MS Mincho" w:hAnsi="Calibri" w:cs="Times New Roman"/>
          <w:b/>
          <w:bCs/>
          <w:iCs/>
        </w:rPr>
        <w:tab/>
      </w:r>
      <w:r w:rsidR="00394608" w:rsidRPr="00394608">
        <w:rPr>
          <w:rFonts w:ascii="Calibri" w:eastAsia="MS Mincho" w:hAnsi="Calibri" w:cs="Times New Roman"/>
          <w:bCs/>
          <w:iCs/>
        </w:rPr>
        <w:t>8.75</w:t>
      </w:r>
      <w:r w:rsidRPr="00394608">
        <w:rPr>
          <w:rFonts w:ascii="Calibri" w:eastAsia="MS Mincho" w:hAnsi="Calibri" w:cs="Times New Roman"/>
          <w:bCs/>
          <w:iCs/>
        </w:rPr>
        <w:t>hrs</w:t>
      </w:r>
      <w:r w:rsidRPr="007A6210">
        <w:rPr>
          <w:rFonts w:ascii="Calibri" w:eastAsia="MS Mincho" w:hAnsi="Calibri" w:cs="Times New Roman"/>
          <w:bCs/>
          <w:iCs/>
        </w:rPr>
        <w:t xml:space="preserve"> per week – Term Time Only</w:t>
      </w:r>
      <w:r>
        <w:rPr>
          <w:rFonts w:ascii="Calibri" w:eastAsia="MS Mincho" w:hAnsi="Calibri" w:cs="Times New Roman"/>
          <w:b/>
          <w:bCs/>
          <w:iCs/>
        </w:rPr>
        <w:t xml:space="preserve"> </w:t>
      </w:r>
      <w:r w:rsidR="007E1EA7">
        <w:rPr>
          <w:rFonts w:ascii="Calibri" w:eastAsia="MS Mincho" w:hAnsi="Calibri" w:cs="Times New Roman"/>
          <w:b/>
          <w:bCs/>
          <w:iCs/>
        </w:rPr>
        <w:t>(11:30 -1:15)</w:t>
      </w:r>
    </w:p>
    <w:p w14:paraId="45064C76" w14:textId="77777777" w:rsidR="007A6210" w:rsidRPr="007A6210" w:rsidRDefault="007A6210" w:rsidP="007A6210">
      <w:pPr>
        <w:spacing w:after="0" w:line="240" w:lineRule="auto"/>
        <w:ind w:left="2160" w:hanging="2160"/>
        <w:rPr>
          <w:rFonts w:ascii="Calibri" w:eastAsia="MS Mincho" w:hAnsi="Calibri" w:cs="Times New Roman"/>
          <w:bCs/>
          <w:iCs/>
        </w:rPr>
      </w:pPr>
    </w:p>
    <w:p w14:paraId="1DB02ADA" w14:textId="77777777" w:rsidR="007A6210" w:rsidRPr="007A6210" w:rsidRDefault="007A6210" w:rsidP="00394608">
      <w:pPr>
        <w:spacing w:after="0" w:line="240" w:lineRule="auto"/>
        <w:rPr>
          <w:rFonts w:ascii="Calibri" w:eastAsia="MS Mincho" w:hAnsi="Calibri" w:cs="Times New Roman"/>
          <w:bCs/>
          <w:iCs/>
        </w:rPr>
      </w:pPr>
      <w:r w:rsidRPr="007A6210">
        <w:rPr>
          <w:rFonts w:ascii="Calibri" w:eastAsia="MS Mincho" w:hAnsi="Calibri" w:cs="Times New Roman"/>
          <w:b/>
          <w:bCs/>
          <w:iCs/>
        </w:rPr>
        <w:t>Job Location:</w:t>
      </w:r>
      <w:r w:rsidRPr="007A6210">
        <w:rPr>
          <w:rFonts w:ascii="Calibri" w:eastAsia="MS Mincho" w:hAnsi="Calibri" w:cs="Times New Roman"/>
          <w:bCs/>
          <w:iCs/>
        </w:rPr>
        <w:tab/>
      </w:r>
      <w:r w:rsidRPr="007A6210">
        <w:rPr>
          <w:rFonts w:ascii="Calibri" w:eastAsia="MS Mincho" w:hAnsi="Calibri" w:cs="Times New Roman"/>
          <w:bCs/>
          <w:iCs/>
        </w:rPr>
        <w:tab/>
      </w:r>
      <w:r w:rsidR="00394608">
        <w:rPr>
          <w:rFonts w:ascii="Calibri" w:eastAsia="MS Mincho" w:hAnsi="Calibri" w:cs="Times New Roman"/>
          <w:bCs/>
          <w:iCs/>
        </w:rPr>
        <w:t xml:space="preserve">Fulwell Junior School, Sea Road, Fulwell, </w:t>
      </w:r>
      <w:r w:rsidR="00394608" w:rsidRPr="00394608">
        <w:rPr>
          <w:rFonts w:ascii="Calibri" w:eastAsia="MS Mincho" w:hAnsi="Calibri" w:cs="Times New Roman"/>
          <w:bCs/>
          <w:iCs/>
        </w:rPr>
        <w:t>Sunderland</w:t>
      </w:r>
    </w:p>
    <w:p w14:paraId="0A68BAD3" w14:textId="77777777" w:rsidR="007A6210" w:rsidRPr="007A6210" w:rsidRDefault="007A6210" w:rsidP="007A6210">
      <w:pPr>
        <w:spacing w:after="0" w:line="240" w:lineRule="auto"/>
        <w:rPr>
          <w:rFonts w:ascii="Calibri" w:eastAsia="MS Mincho" w:hAnsi="Calibri" w:cs="Times New Roman"/>
          <w:bCs/>
          <w:iCs/>
        </w:rPr>
      </w:pPr>
    </w:p>
    <w:p w14:paraId="68E7908C" w14:textId="726A06C9" w:rsidR="00216258" w:rsidRDefault="00E13BBC" w:rsidP="007A6210">
      <w:pPr>
        <w:rPr>
          <w:rFonts w:ascii="Arial" w:eastAsia="Times New Roman" w:hAnsi="Arial" w:cs="Arial"/>
          <w:sz w:val="19"/>
          <w:szCs w:val="19"/>
          <w:lang w:eastAsia="en-GB"/>
        </w:rPr>
      </w:pPr>
      <w:r>
        <w:rPr>
          <w:rFonts w:ascii="Arial" w:eastAsia="Times New Roman" w:hAnsi="Arial" w:cs="Arial"/>
          <w:sz w:val="19"/>
          <w:szCs w:val="19"/>
          <w:lang w:eastAsia="en-GB"/>
        </w:rPr>
        <w:t>Fulwell Junior School (</w:t>
      </w:r>
      <w:r w:rsidR="000022AD">
        <w:rPr>
          <w:rFonts w:ascii="Arial" w:eastAsia="Times New Roman" w:hAnsi="Arial" w:cs="Arial"/>
          <w:sz w:val="19"/>
          <w:szCs w:val="19"/>
          <w:lang w:eastAsia="en-GB"/>
        </w:rPr>
        <w:t>R</w:t>
      </w:r>
      <w:r>
        <w:rPr>
          <w:rFonts w:ascii="Arial" w:eastAsia="Times New Roman" w:hAnsi="Arial" w:cs="Arial"/>
          <w:sz w:val="19"/>
          <w:szCs w:val="19"/>
          <w:lang w:eastAsia="en-GB"/>
        </w:rPr>
        <w:t>ated “Outstanding” by OFSTED in March 2022)</w:t>
      </w:r>
      <w:r w:rsidR="00216258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="00216258" w:rsidRPr="00216258">
        <w:rPr>
          <w:rFonts w:ascii="Arial" w:eastAsia="Times New Roman" w:hAnsi="Arial" w:cs="Arial"/>
          <w:sz w:val="19"/>
          <w:szCs w:val="19"/>
          <w:lang w:eastAsia="en-GB"/>
        </w:rPr>
        <w:t xml:space="preserve">wish to appoint a Lunchtime Supervisory Assistant to join our team to help supervise and engage children in activities during the lunchtime break. </w:t>
      </w:r>
    </w:p>
    <w:p w14:paraId="47150E5E" w14:textId="2027373F" w:rsidR="00394608" w:rsidRDefault="00216258" w:rsidP="007A6210">
      <w:pPr>
        <w:rPr>
          <w:rFonts w:ascii="Arial" w:eastAsia="Times New Roman" w:hAnsi="Arial" w:cs="Arial"/>
          <w:sz w:val="19"/>
          <w:szCs w:val="19"/>
          <w:lang w:val="en" w:eastAsia="en-GB"/>
        </w:rPr>
      </w:pPr>
      <w:r w:rsidRPr="00216258">
        <w:rPr>
          <w:rFonts w:ascii="Arial" w:eastAsia="Times New Roman" w:hAnsi="Arial" w:cs="Arial"/>
          <w:sz w:val="19"/>
          <w:szCs w:val="19"/>
          <w:lang w:eastAsia="en-GB"/>
        </w:rPr>
        <w:t>A good understanding of caring for children and the ability to work as part of a</w:t>
      </w:r>
      <w:r w:rsidR="006F5E0C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="003F53D9">
        <w:rPr>
          <w:rFonts w:ascii="Arial" w:eastAsia="Times New Roman" w:hAnsi="Arial" w:cs="Arial"/>
          <w:sz w:val="19"/>
          <w:szCs w:val="19"/>
          <w:lang w:eastAsia="en-GB"/>
        </w:rPr>
        <w:t>happy, successful</w:t>
      </w:r>
      <w:r w:rsidR="006F5E0C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="00540590">
        <w:rPr>
          <w:rFonts w:ascii="Arial" w:eastAsia="Times New Roman" w:hAnsi="Arial" w:cs="Arial"/>
          <w:sz w:val="19"/>
          <w:szCs w:val="19"/>
          <w:lang w:eastAsia="en-GB"/>
        </w:rPr>
        <w:t xml:space="preserve">and vibrant 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t>team is essential. You will be expected to supervise children whilst eating their lunch and then engage children in play activities and to be pro-active in ensuring safe and constructive play/sport is encouraged.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Are you: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Able to support the personal, social and emotional development of the</w:t>
      </w:r>
      <w:r w:rsidR="00540590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t>children?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Able to maintain the highest standards of confidentiality?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Caring, kind, calm and dedicated to helping children?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Committed to achieving high standards of positive play and behaviour?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We will offer: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A dedicated and supportive team of staff</w:t>
      </w:r>
      <w:r w:rsidR="0084191F">
        <w:rPr>
          <w:rFonts w:ascii="Arial" w:eastAsia="Times New Roman" w:hAnsi="Arial" w:cs="Arial"/>
          <w:sz w:val="19"/>
          <w:szCs w:val="19"/>
          <w:lang w:eastAsia="en-GB"/>
        </w:rPr>
        <w:t>.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Friendly, positive and well-behaved children</w:t>
      </w:r>
      <w:r w:rsidR="0084191F">
        <w:rPr>
          <w:rFonts w:ascii="Arial" w:eastAsia="Times New Roman" w:hAnsi="Arial" w:cs="Arial"/>
          <w:sz w:val="19"/>
          <w:szCs w:val="19"/>
          <w:lang w:eastAsia="en-GB"/>
        </w:rPr>
        <w:t>.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>• The opportunity to make a difference!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br/>
        <w:t xml:space="preserve">This post is exempt from the Rehabilitation of Offenders Act 1974 and therefore will be subject to a DBS check from the Disclosure and Barring Service. 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Fulwell Junior School </w:t>
      </w:r>
      <w:r w:rsidRPr="00216258">
        <w:rPr>
          <w:rFonts w:ascii="Arial" w:eastAsia="Times New Roman" w:hAnsi="Arial" w:cs="Arial"/>
          <w:sz w:val="19"/>
          <w:szCs w:val="19"/>
          <w:lang w:eastAsia="en-GB"/>
        </w:rPr>
        <w:t>safeguards and protects its students and staff by being committed to respond in accordance with Sunderland Local Safeguarding Board Procedures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. </w:t>
      </w:r>
      <w:r w:rsidR="007A6210" w:rsidRPr="007A6210">
        <w:rPr>
          <w:rFonts w:ascii="Arial" w:eastAsia="Times New Roman" w:hAnsi="Arial" w:cs="Arial"/>
          <w:sz w:val="19"/>
          <w:szCs w:val="19"/>
          <w:lang w:val="en" w:eastAsia="en-GB"/>
        </w:rPr>
        <w:t xml:space="preserve">Details of the school can be found on our website </w:t>
      </w:r>
      <w:hyperlink r:id="rId7" w:history="1">
        <w:r w:rsidR="00394608" w:rsidRPr="00347988">
          <w:rPr>
            <w:rStyle w:val="Hyperlink"/>
          </w:rPr>
          <w:t>https://www.fulwelljunior.co.uk/</w:t>
        </w:r>
      </w:hyperlink>
      <w:r w:rsidR="00394608">
        <w:t xml:space="preserve"> </w:t>
      </w:r>
      <w:r w:rsidR="007A6210" w:rsidRPr="007A6210">
        <w:rPr>
          <w:rFonts w:ascii="Arial" w:eastAsia="Times New Roman" w:hAnsi="Arial" w:cs="Arial"/>
          <w:sz w:val="19"/>
          <w:szCs w:val="19"/>
          <w:lang w:val="en" w:eastAsia="en-GB"/>
        </w:rPr>
        <w:br/>
      </w:r>
      <w:r w:rsidR="007A6210" w:rsidRPr="007A6210">
        <w:rPr>
          <w:rFonts w:ascii="Arial" w:eastAsia="Times New Roman" w:hAnsi="Arial" w:cs="Arial"/>
          <w:sz w:val="19"/>
          <w:szCs w:val="19"/>
          <w:lang w:val="en" w:eastAsia="en-GB"/>
        </w:rPr>
        <w:br/>
        <w:t>This post is exempt from the Rehabilitation of Offenders Act 1974 and therefore will be subject to a DBS check from the Disclosure and Barring Service</w:t>
      </w:r>
      <w:r>
        <w:rPr>
          <w:rFonts w:ascii="Arial" w:eastAsia="Times New Roman" w:hAnsi="Arial" w:cs="Arial"/>
          <w:sz w:val="19"/>
          <w:szCs w:val="19"/>
          <w:lang w:val="en" w:eastAsia="en-GB"/>
        </w:rPr>
        <w:t xml:space="preserve">. </w:t>
      </w:r>
      <w:r w:rsidR="00E400D1">
        <w:rPr>
          <w:rFonts w:ascii="Arial" w:eastAsia="Times New Roman" w:hAnsi="Arial" w:cs="Arial"/>
          <w:sz w:val="19"/>
          <w:szCs w:val="19"/>
          <w:lang w:val="en" w:eastAsia="en-GB"/>
        </w:rPr>
        <w:t>As part of our recruitment process, s</w:t>
      </w:r>
      <w:r>
        <w:rPr>
          <w:rFonts w:ascii="Arial" w:eastAsia="Times New Roman" w:hAnsi="Arial" w:cs="Arial"/>
          <w:sz w:val="19"/>
          <w:szCs w:val="19"/>
          <w:lang w:val="en" w:eastAsia="en-GB"/>
        </w:rPr>
        <w:t xml:space="preserve">hortlisted candidates </w:t>
      </w:r>
      <w:r w:rsidR="000A7165">
        <w:rPr>
          <w:rFonts w:ascii="Arial" w:eastAsia="Times New Roman" w:hAnsi="Arial" w:cs="Arial"/>
          <w:sz w:val="19"/>
          <w:szCs w:val="19"/>
          <w:lang w:val="en" w:eastAsia="en-GB"/>
        </w:rPr>
        <w:t xml:space="preserve">will </w:t>
      </w:r>
      <w:r>
        <w:rPr>
          <w:rFonts w:ascii="Arial" w:eastAsia="Times New Roman" w:hAnsi="Arial" w:cs="Arial"/>
          <w:sz w:val="19"/>
          <w:szCs w:val="19"/>
          <w:lang w:val="en" w:eastAsia="en-GB"/>
        </w:rPr>
        <w:t xml:space="preserve">be subject to an online </w:t>
      </w:r>
      <w:r w:rsidR="00E400D1">
        <w:rPr>
          <w:rFonts w:ascii="Arial" w:eastAsia="Times New Roman" w:hAnsi="Arial" w:cs="Arial"/>
          <w:sz w:val="19"/>
          <w:szCs w:val="19"/>
          <w:lang w:val="en" w:eastAsia="en-GB"/>
        </w:rPr>
        <w:t>check</w:t>
      </w:r>
      <w:r>
        <w:rPr>
          <w:rFonts w:ascii="Arial" w:eastAsia="Times New Roman" w:hAnsi="Arial" w:cs="Arial"/>
          <w:sz w:val="19"/>
          <w:szCs w:val="19"/>
          <w:lang w:val="en" w:eastAsia="en-GB"/>
        </w:rPr>
        <w:t xml:space="preserve">. </w:t>
      </w:r>
      <w:r w:rsidR="007A6210" w:rsidRPr="007A6210">
        <w:rPr>
          <w:rFonts w:ascii="Arial" w:eastAsia="Times New Roman" w:hAnsi="Arial" w:cs="Arial"/>
          <w:sz w:val="19"/>
          <w:szCs w:val="19"/>
          <w:lang w:val="en" w:eastAsia="en-GB"/>
        </w:rPr>
        <w:br/>
      </w:r>
      <w:r w:rsidR="007A6210" w:rsidRPr="007A6210">
        <w:rPr>
          <w:rFonts w:ascii="Arial" w:eastAsia="Times New Roman" w:hAnsi="Arial" w:cs="Arial"/>
          <w:sz w:val="19"/>
          <w:szCs w:val="19"/>
          <w:lang w:val="en" w:eastAsia="en-GB"/>
        </w:rPr>
        <w:br/>
      </w:r>
      <w:r w:rsidR="007E1EA7" w:rsidRPr="007E1EA7">
        <w:rPr>
          <w:rFonts w:ascii="Arial" w:eastAsia="Times New Roman" w:hAnsi="Arial" w:cs="Arial"/>
          <w:sz w:val="40"/>
          <w:szCs w:val="40"/>
          <w:lang w:val="en" w:eastAsia="en-GB"/>
        </w:rPr>
        <w:t>Please contact School Office on 0191 549333 or email fjs.businessmanager@schools.sunderland.gov.uk</w:t>
      </w:r>
    </w:p>
    <w:p w14:paraId="0DD50F5B" w14:textId="0CE85398" w:rsidR="00A662E6" w:rsidRDefault="00A662E6" w:rsidP="007A6210"/>
    <w:sectPr w:rsidR="00A662E6" w:rsidSect="004612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10"/>
    <w:rsid w:val="00001D1A"/>
    <w:rsid w:val="000022AD"/>
    <w:rsid w:val="000761E7"/>
    <w:rsid w:val="000A7165"/>
    <w:rsid w:val="001B0F60"/>
    <w:rsid w:val="00216258"/>
    <w:rsid w:val="00242B30"/>
    <w:rsid w:val="00292DC6"/>
    <w:rsid w:val="002E7241"/>
    <w:rsid w:val="00394608"/>
    <w:rsid w:val="003A2F26"/>
    <w:rsid w:val="003C1ED4"/>
    <w:rsid w:val="003F53D9"/>
    <w:rsid w:val="004408D7"/>
    <w:rsid w:val="004612FE"/>
    <w:rsid w:val="00540590"/>
    <w:rsid w:val="005D35BA"/>
    <w:rsid w:val="006F5E0C"/>
    <w:rsid w:val="00763BF7"/>
    <w:rsid w:val="00792EB5"/>
    <w:rsid w:val="007A6210"/>
    <w:rsid w:val="007E1EA7"/>
    <w:rsid w:val="008007B1"/>
    <w:rsid w:val="0084191F"/>
    <w:rsid w:val="008C26BA"/>
    <w:rsid w:val="00926AA5"/>
    <w:rsid w:val="00A241C5"/>
    <w:rsid w:val="00A3305C"/>
    <w:rsid w:val="00A662E6"/>
    <w:rsid w:val="00B02A06"/>
    <w:rsid w:val="00B75ED2"/>
    <w:rsid w:val="00C07A7E"/>
    <w:rsid w:val="00D82A81"/>
    <w:rsid w:val="00DC27A7"/>
    <w:rsid w:val="00E13BBC"/>
    <w:rsid w:val="00E33F4F"/>
    <w:rsid w:val="00E400D1"/>
    <w:rsid w:val="00E76A15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BDDA"/>
  <w15:docId w15:val="{61E26AE8-D832-4E4F-A1D2-D5F5BE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A6210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A6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662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8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EDEDE"/>
                                        <w:left w:val="single" w:sz="6" w:space="0" w:color="DEDEDE"/>
                                        <w:bottom w:val="single" w:sz="2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13842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lwelljunior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5043.DBA317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04FA-50EF-4644-8A70-A42FF223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 Huitson</dc:creator>
  <cp:lastModifiedBy>Colin English</cp:lastModifiedBy>
  <cp:revision>2</cp:revision>
  <cp:lastPrinted>2024-10-09T11:17:00Z</cp:lastPrinted>
  <dcterms:created xsi:type="dcterms:W3CDTF">2024-10-09T11:20:00Z</dcterms:created>
  <dcterms:modified xsi:type="dcterms:W3CDTF">2024-10-09T11:20:00Z</dcterms:modified>
</cp:coreProperties>
</file>