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6E75" w14:textId="64A34488" w:rsidR="007B796E" w:rsidRPr="001E7AF7" w:rsidRDefault="001E7AF7" w:rsidP="001E7AF7">
      <w:pPr>
        <w:jc w:val="center"/>
        <w:rPr>
          <w:rFonts w:ascii="Century Gothic" w:hAnsi="Century Gothic"/>
          <w:u w:val="single"/>
          <w:lang w:val="en-US"/>
        </w:rPr>
      </w:pPr>
      <w:r w:rsidRPr="001E7AF7">
        <w:rPr>
          <w:rFonts w:ascii="Century Gothic" w:hAnsi="Century Gothic"/>
          <w:u w:val="single"/>
          <w:lang w:val="en-US"/>
        </w:rPr>
        <w:t>Relationships Education</w:t>
      </w:r>
    </w:p>
    <w:p w14:paraId="6688F84F" w14:textId="544B1A31" w:rsidR="001E7AF7" w:rsidRDefault="001E7AF7" w:rsidP="001E7AF7">
      <w:pPr>
        <w:jc w:val="center"/>
        <w:rPr>
          <w:rFonts w:ascii="Century Gothic" w:hAnsi="Century Gothic"/>
          <w:u w:val="single"/>
          <w:lang w:val="en-US"/>
        </w:rPr>
      </w:pPr>
      <w:r w:rsidRPr="001E7AF7">
        <w:rPr>
          <w:rFonts w:ascii="Century Gothic" w:hAnsi="Century Gothic"/>
          <w:u w:val="single"/>
          <w:lang w:val="en-US"/>
        </w:rPr>
        <w:t>Parent’s survey feedback May 2021</w:t>
      </w:r>
    </w:p>
    <w:p w14:paraId="6038A117" w14:textId="5A0289C3" w:rsidR="001E7AF7" w:rsidRDefault="001E7AF7" w:rsidP="001E7AF7">
      <w:pPr>
        <w:rPr>
          <w:rFonts w:ascii="Century Gothic" w:hAnsi="Century Gothic"/>
          <w:lang w:val="en-US"/>
        </w:rPr>
      </w:pPr>
      <w:r>
        <w:rPr>
          <w:rFonts w:ascii="Century Gothic" w:hAnsi="Century Gothic"/>
          <w:lang w:val="en-US"/>
        </w:rPr>
        <w:t xml:space="preserve">Parents were consulted in the creation of the Relationships Education and PSHE policy, in order to not only fulfill the statutory requirements policy but also to gain an understanding of the perspectives of our school community. We were thrilled that over 40% of parents responded to our survey and through this, we were able to see overwhelming positivity of our pupils’ families to the Relationships education curriculum. </w:t>
      </w:r>
    </w:p>
    <w:p w14:paraId="3D6E2254" w14:textId="6485E86D" w:rsidR="001E7AF7" w:rsidRDefault="001E7AF7" w:rsidP="001E7AF7">
      <w:pPr>
        <w:rPr>
          <w:rFonts w:ascii="Century Gothic" w:hAnsi="Century Gothic"/>
          <w:u w:val="single"/>
          <w:lang w:val="en-US"/>
        </w:rPr>
      </w:pPr>
      <w:r>
        <w:rPr>
          <w:rFonts w:ascii="Century Gothic" w:hAnsi="Century Gothic"/>
          <w:u w:val="single"/>
          <w:lang w:val="en-US"/>
        </w:rPr>
        <w:t>Summary of Responses</w:t>
      </w:r>
    </w:p>
    <w:p w14:paraId="00328AC6" w14:textId="2E6BE34B" w:rsidR="001E7AF7" w:rsidRDefault="001E7AF7" w:rsidP="001E7AF7">
      <w:pPr>
        <w:pStyle w:val="ListParagraph"/>
        <w:numPr>
          <w:ilvl w:val="0"/>
          <w:numId w:val="2"/>
        </w:numPr>
        <w:rPr>
          <w:rFonts w:ascii="Century Gothic" w:hAnsi="Century Gothic"/>
          <w:lang w:val="en-US"/>
        </w:rPr>
      </w:pPr>
      <w:r>
        <w:rPr>
          <w:rFonts w:ascii="Century Gothic" w:hAnsi="Century Gothic"/>
          <w:lang w:val="en-US"/>
        </w:rPr>
        <w:t>Some</w:t>
      </w:r>
      <w:r w:rsidRPr="001E7AF7">
        <w:rPr>
          <w:rFonts w:ascii="Century Gothic" w:hAnsi="Century Gothic"/>
          <w:lang w:val="en-US"/>
        </w:rPr>
        <w:t xml:space="preserve"> parents would like to know more about what will be taught in each year group, in response to this, we will be publishing an outline of each Year Group’s curriculum on the school website. Where parents have asked more specific questions about this, for example if their child has specific needs, Miss Anderson</w:t>
      </w:r>
      <w:r w:rsidR="00435FC9">
        <w:rPr>
          <w:rFonts w:ascii="Century Gothic" w:hAnsi="Century Gothic"/>
          <w:lang w:val="en-US"/>
        </w:rPr>
        <w:t xml:space="preserve">/class teacher </w:t>
      </w:r>
      <w:r w:rsidRPr="001E7AF7">
        <w:rPr>
          <w:rFonts w:ascii="Century Gothic" w:hAnsi="Century Gothic"/>
          <w:lang w:val="en-US"/>
        </w:rPr>
        <w:t>will request to speak to parents directly.</w:t>
      </w:r>
    </w:p>
    <w:p w14:paraId="5FC12256" w14:textId="129BBA12" w:rsidR="001E7AF7" w:rsidRDefault="001E7AF7" w:rsidP="001E7AF7">
      <w:pPr>
        <w:pStyle w:val="ListParagraph"/>
        <w:numPr>
          <w:ilvl w:val="0"/>
          <w:numId w:val="2"/>
        </w:numPr>
        <w:rPr>
          <w:rFonts w:ascii="Century Gothic" w:hAnsi="Century Gothic"/>
          <w:lang w:val="en-US"/>
        </w:rPr>
      </w:pPr>
      <w:r>
        <w:rPr>
          <w:rFonts w:ascii="Century Gothic" w:hAnsi="Century Gothic"/>
          <w:lang w:val="en-US"/>
        </w:rPr>
        <w:t>Questions with links to inclusivity, friendships, bullying, teamwork, respect, feelings and stereotypes received very positive responses. With most parents</w:t>
      </w:r>
      <w:bookmarkStart w:id="0" w:name="_GoBack"/>
      <w:bookmarkEnd w:id="0"/>
      <w:r>
        <w:rPr>
          <w:rFonts w:ascii="Century Gothic" w:hAnsi="Century Gothic"/>
          <w:lang w:val="en-US"/>
        </w:rPr>
        <w:t xml:space="preserve"> stating that they are very pleased that their children will be learning about these topics. </w:t>
      </w:r>
    </w:p>
    <w:p w14:paraId="6561E9DE" w14:textId="77777777" w:rsidR="00247B15" w:rsidRDefault="001E7AF7" w:rsidP="001E7AF7">
      <w:pPr>
        <w:pStyle w:val="ListParagraph"/>
        <w:numPr>
          <w:ilvl w:val="0"/>
          <w:numId w:val="2"/>
        </w:numPr>
        <w:rPr>
          <w:rFonts w:ascii="Century Gothic" w:hAnsi="Century Gothic"/>
          <w:lang w:val="en-US"/>
        </w:rPr>
      </w:pPr>
      <w:r>
        <w:rPr>
          <w:rFonts w:ascii="Century Gothic" w:hAnsi="Century Gothic"/>
          <w:lang w:val="en-US"/>
        </w:rPr>
        <w:t>The majority of our parents feel confident about talking to their children about relationsh</w:t>
      </w:r>
      <w:r w:rsidR="00247B15">
        <w:rPr>
          <w:rFonts w:ascii="Century Gothic" w:hAnsi="Century Gothic"/>
          <w:lang w:val="en-US"/>
        </w:rPr>
        <w:t>ips and growing up.</w:t>
      </w:r>
    </w:p>
    <w:p w14:paraId="7D95AFB8" w14:textId="3D34A791" w:rsidR="00247B15" w:rsidRDefault="00247B15" w:rsidP="001E7AF7">
      <w:pPr>
        <w:pStyle w:val="ListParagraph"/>
        <w:numPr>
          <w:ilvl w:val="0"/>
          <w:numId w:val="2"/>
        </w:numPr>
        <w:rPr>
          <w:rFonts w:ascii="Century Gothic" w:hAnsi="Century Gothic"/>
          <w:lang w:val="en-US"/>
        </w:rPr>
      </w:pPr>
      <w:r>
        <w:rPr>
          <w:rFonts w:ascii="Century Gothic" w:hAnsi="Century Gothic"/>
          <w:lang w:val="en-US"/>
        </w:rPr>
        <w:t xml:space="preserve">Many parents would like more resources (further reading, websites </w:t>
      </w:r>
      <w:proofErr w:type="spellStart"/>
      <w:r>
        <w:rPr>
          <w:rFonts w:ascii="Century Gothic" w:hAnsi="Century Gothic"/>
          <w:lang w:val="en-US"/>
        </w:rPr>
        <w:t>etc</w:t>
      </w:r>
      <w:proofErr w:type="spellEnd"/>
      <w:r>
        <w:rPr>
          <w:rFonts w:ascii="Century Gothic" w:hAnsi="Century Gothic"/>
          <w:lang w:val="en-US"/>
        </w:rPr>
        <w:t>) that they can share with their child at home; links to resources will be made available on the school website.</w:t>
      </w:r>
    </w:p>
    <w:p w14:paraId="280D4549" w14:textId="318FF97B" w:rsidR="00435FC9" w:rsidRDefault="00435FC9" w:rsidP="001E7AF7">
      <w:pPr>
        <w:pStyle w:val="ListParagraph"/>
        <w:numPr>
          <w:ilvl w:val="0"/>
          <w:numId w:val="2"/>
        </w:numPr>
        <w:rPr>
          <w:rFonts w:ascii="Century Gothic" w:hAnsi="Century Gothic"/>
          <w:lang w:val="en-US"/>
        </w:rPr>
      </w:pPr>
      <w:r>
        <w:rPr>
          <w:rFonts w:ascii="Century Gothic" w:hAnsi="Century Gothic"/>
          <w:lang w:val="en-US"/>
        </w:rPr>
        <w:t xml:space="preserve">A few parents have noted how the importance of bullying/online relationships. We will be covering this topic in each year group’s curriculum. </w:t>
      </w:r>
    </w:p>
    <w:p w14:paraId="7B3E068C" w14:textId="37A482A4" w:rsidR="001E7AF7" w:rsidRPr="00435FC9" w:rsidRDefault="00247B15" w:rsidP="00247B15">
      <w:pPr>
        <w:rPr>
          <w:rFonts w:ascii="Century Gothic" w:hAnsi="Century Gothic"/>
          <w:b/>
          <w:bCs/>
          <w:lang w:val="en-US"/>
        </w:rPr>
      </w:pPr>
      <w:r w:rsidRPr="00435FC9">
        <w:rPr>
          <w:rFonts w:ascii="Century Gothic" w:hAnsi="Century Gothic"/>
          <w:b/>
          <w:bCs/>
          <w:lang w:val="en-US"/>
        </w:rPr>
        <w:t xml:space="preserve">Some parents chose to add additional comments, please see </w:t>
      </w:r>
      <w:r w:rsidR="00435FC9" w:rsidRPr="00435FC9">
        <w:rPr>
          <w:rFonts w:ascii="Century Gothic" w:hAnsi="Century Gothic"/>
          <w:b/>
          <w:bCs/>
          <w:lang w:val="en-US"/>
        </w:rPr>
        <w:t xml:space="preserve">a snapshot of these </w:t>
      </w:r>
      <w:r w:rsidRPr="00435FC9">
        <w:rPr>
          <w:rFonts w:ascii="Century Gothic" w:hAnsi="Century Gothic"/>
          <w:b/>
          <w:bCs/>
          <w:lang w:val="en-US"/>
        </w:rPr>
        <w:t xml:space="preserve">below. </w:t>
      </w:r>
      <w:r w:rsidR="001E7AF7" w:rsidRPr="00435FC9">
        <w:rPr>
          <w:rFonts w:ascii="Century Gothic" w:hAnsi="Century Gothic"/>
          <w:b/>
          <w:bCs/>
          <w:lang w:val="en-US"/>
        </w:rPr>
        <w:t xml:space="preserve"> </w:t>
      </w:r>
    </w:p>
    <w:p w14:paraId="6DF7C48F" w14:textId="35A3B564" w:rsidR="001E7AF7" w:rsidRPr="00247B15" w:rsidRDefault="00247B15" w:rsidP="001E7AF7">
      <w:pPr>
        <w:rPr>
          <w:rFonts w:ascii="Century Gothic" w:hAnsi="Century Gothic"/>
          <w:i/>
          <w:iCs/>
          <w:lang w:val="en-US"/>
        </w:rPr>
      </w:pPr>
      <w:r w:rsidRPr="00247B15">
        <w:rPr>
          <w:rFonts w:ascii="Century Gothic" w:hAnsi="Century Gothic"/>
          <w:i/>
          <w:iCs/>
          <w:lang w:val="en-US"/>
        </w:rPr>
        <w:t>‘I am please the school are planning to deliver Relationships and Health Education. Awareness is so important in protecting our children and I believe talking about this to help them understand is needed.’</w:t>
      </w:r>
    </w:p>
    <w:p w14:paraId="74C2E847" w14:textId="144E36DD" w:rsidR="00247B15" w:rsidRPr="00247B15" w:rsidRDefault="00247B15" w:rsidP="001E7AF7">
      <w:pPr>
        <w:rPr>
          <w:rFonts w:ascii="Century Gothic" w:hAnsi="Century Gothic"/>
          <w:i/>
          <w:iCs/>
          <w:lang w:val="en-US"/>
        </w:rPr>
      </w:pPr>
      <w:r w:rsidRPr="00247B15">
        <w:rPr>
          <w:rFonts w:ascii="Century Gothic" w:hAnsi="Century Gothic"/>
          <w:i/>
          <w:iCs/>
          <w:lang w:val="en-US"/>
        </w:rPr>
        <w:t>‘Brilliant that Fulwell Juniors are focusing on this important topic.’</w:t>
      </w:r>
    </w:p>
    <w:p w14:paraId="566A6FA6" w14:textId="6A46FF76" w:rsidR="00247B15" w:rsidRPr="00247B15" w:rsidRDefault="00247B15" w:rsidP="001E7AF7">
      <w:pPr>
        <w:rPr>
          <w:rFonts w:ascii="Century Gothic" w:hAnsi="Century Gothic"/>
          <w:i/>
          <w:iCs/>
          <w:lang w:val="en-US"/>
        </w:rPr>
      </w:pPr>
      <w:r w:rsidRPr="00247B15">
        <w:rPr>
          <w:rFonts w:ascii="Century Gothic" w:hAnsi="Century Gothic"/>
          <w:i/>
          <w:iCs/>
          <w:lang w:val="en-US"/>
        </w:rPr>
        <w:t>‘I think relationships Education is a fantastic idea.’</w:t>
      </w:r>
    </w:p>
    <w:p w14:paraId="40C34555" w14:textId="07803352" w:rsidR="00247B15" w:rsidRDefault="00247B15" w:rsidP="001E7AF7">
      <w:pPr>
        <w:rPr>
          <w:rFonts w:ascii="Century Gothic" w:hAnsi="Century Gothic"/>
          <w:i/>
          <w:iCs/>
          <w:lang w:val="en-US"/>
        </w:rPr>
      </w:pPr>
      <w:r w:rsidRPr="00247B15">
        <w:rPr>
          <w:rFonts w:ascii="Century Gothic" w:hAnsi="Century Gothic"/>
          <w:i/>
          <w:iCs/>
          <w:lang w:val="en-US"/>
        </w:rPr>
        <w:t>‘I support the inclusion of this part of the curriculum as it is essential for children to understand themselves and learn how to relate to and respect others. It is not always what healthy relationships look like and children would benefit from a space to think about this in school with each other.’</w:t>
      </w:r>
    </w:p>
    <w:p w14:paraId="5C3D858A" w14:textId="720D38B5" w:rsidR="00247B15" w:rsidRDefault="00247B15" w:rsidP="001E7AF7">
      <w:pPr>
        <w:rPr>
          <w:rFonts w:ascii="Century Gothic" w:hAnsi="Century Gothic"/>
          <w:i/>
          <w:iCs/>
          <w:lang w:val="en-US"/>
        </w:rPr>
      </w:pPr>
      <w:r>
        <w:rPr>
          <w:rFonts w:ascii="Century Gothic" w:hAnsi="Century Gothic"/>
          <w:i/>
          <w:iCs/>
          <w:lang w:val="en-US"/>
        </w:rPr>
        <w:t xml:space="preserve">‘This looks like a really positive curriculum. I think it is really helpful for children to understand the feelings and emotions underneath actions/perceptions. That they don’t have to be perfect. I think that building resilience and understanding is built on our children being able to understand their inner thoughts and feelings.’ </w:t>
      </w:r>
    </w:p>
    <w:p w14:paraId="004572CA" w14:textId="40644495" w:rsidR="00435FC9" w:rsidRDefault="00435FC9" w:rsidP="001E7AF7">
      <w:pPr>
        <w:rPr>
          <w:rFonts w:ascii="Century Gothic" w:hAnsi="Century Gothic"/>
          <w:i/>
          <w:iCs/>
          <w:lang w:val="en-US"/>
        </w:rPr>
      </w:pPr>
      <w:r>
        <w:rPr>
          <w:rFonts w:ascii="Century Gothic" w:hAnsi="Century Gothic"/>
          <w:i/>
          <w:iCs/>
          <w:lang w:val="en-US"/>
        </w:rPr>
        <w:t xml:space="preserve">‘I am very pleased for my son to take part in these lessons and I am also very pleased with the way FJS are including us in this. </w:t>
      </w:r>
    </w:p>
    <w:p w14:paraId="61A7D275" w14:textId="7E41B388" w:rsidR="007128BE" w:rsidRDefault="007128BE" w:rsidP="001E7AF7">
      <w:pPr>
        <w:rPr>
          <w:rFonts w:ascii="Century Gothic" w:hAnsi="Century Gothic"/>
          <w:i/>
          <w:iCs/>
          <w:lang w:val="en-US"/>
        </w:rPr>
      </w:pPr>
    </w:p>
    <w:p w14:paraId="3991713A" w14:textId="1BB18BA0" w:rsidR="007128BE" w:rsidRDefault="007128BE" w:rsidP="001E7AF7">
      <w:pPr>
        <w:rPr>
          <w:rFonts w:ascii="Century Gothic" w:hAnsi="Century Gothic"/>
          <w:i/>
          <w:iCs/>
          <w:lang w:val="en-US"/>
        </w:rPr>
      </w:pPr>
    </w:p>
    <w:p w14:paraId="05462C88" w14:textId="702701BE" w:rsidR="007128BE" w:rsidRDefault="007128BE" w:rsidP="001E7AF7">
      <w:pPr>
        <w:rPr>
          <w:rFonts w:ascii="Century Gothic" w:hAnsi="Century Gothic"/>
          <w:i/>
          <w:iCs/>
          <w:lang w:val="en-US"/>
        </w:rPr>
      </w:pPr>
    </w:p>
    <w:p w14:paraId="5F818961" w14:textId="08BA1405" w:rsidR="00247B15" w:rsidRPr="007128BE" w:rsidRDefault="007128BE" w:rsidP="001E7AF7">
      <w:pPr>
        <w:rPr>
          <w:rFonts w:ascii="Century Gothic" w:hAnsi="Century Gothic"/>
          <w:b/>
          <w:bCs/>
          <w:lang w:val="en-US"/>
        </w:rPr>
      </w:pPr>
      <w:r>
        <w:rPr>
          <w:rFonts w:ascii="Century Gothic" w:hAnsi="Century Gothic"/>
          <w:b/>
          <w:bCs/>
          <w:lang w:val="en-US"/>
        </w:rPr>
        <w:t>S. Anderson May 2021</w:t>
      </w:r>
    </w:p>
    <w:sectPr w:rsidR="00247B15" w:rsidRPr="007128BE" w:rsidSect="00435FC9">
      <w:pgSz w:w="11906" w:h="16838"/>
      <w:pgMar w:top="720" w:right="720" w:bottom="720" w:left="720" w:header="708" w:footer="708" w:gutter="0"/>
      <w:pgBorders w:offsetFrom="page">
        <w:top w:val="thinThickThinSmallGap" w:sz="36" w:space="24" w:color="002060"/>
        <w:left w:val="thinThickThinSmallGap" w:sz="36" w:space="24" w:color="002060"/>
        <w:bottom w:val="thinThickThinSmallGap" w:sz="36" w:space="24" w:color="002060"/>
        <w:right w:val="thinThickThinSmallGap"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B0F09"/>
    <w:multiLevelType w:val="hybridMultilevel"/>
    <w:tmpl w:val="E426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8330A5"/>
    <w:multiLevelType w:val="hybridMultilevel"/>
    <w:tmpl w:val="AF66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F7"/>
    <w:rsid w:val="001E7AF7"/>
    <w:rsid w:val="00247B15"/>
    <w:rsid w:val="00435FC9"/>
    <w:rsid w:val="007128BE"/>
    <w:rsid w:val="007B796E"/>
    <w:rsid w:val="00E5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B56F"/>
  <w15:chartTrackingRefBased/>
  <w15:docId w15:val="{BD6A9296-611C-4A45-A61B-584D20C7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F7"/>
    <w:pPr>
      <w:ind w:left="720"/>
      <w:contextualSpacing/>
    </w:pPr>
  </w:style>
  <w:style w:type="paragraph" w:styleId="BalloonText">
    <w:name w:val="Balloon Text"/>
    <w:basedOn w:val="Normal"/>
    <w:link w:val="BalloonTextChar"/>
    <w:uiPriority w:val="99"/>
    <w:semiHidden/>
    <w:unhideWhenUsed/>
    <w:rsid w:val="00E5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3</cp:revision>
  <cp:lastPrinted>2021-05-17T10:38:00Z</cp:lastPrinted>
  <dcterms:created xsi:type="dcterms:W3CDTF">2021-05-16T20:31:00Z</dcterms:created>
  <dcterms:modified xsi:type="dcterms:W3CDTF">2021-05-17T10:53:00Z</dcterms:modified>
</cp:coreProperties>
</file>