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AE31" w14:textId="154E011D" w:rsidR="009C0911" w:rsidRDefault="00DD09D4" w:rsidP="347E4280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>
        <w:br/>
      </w:r>
      <w:r w:rsidR="70B2054B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Swimming </w:t>
      </w:r>
      <w:r w:rsidR="0263F977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Sessions</w:t>
      </w:r>
      <w:r w:rsidR="70B2054B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at Fulwell Juniors</w:t>
      </w:r>
    </w:p>
    <w:p w14:paraId="6E979E72" w14:textId="4FC16073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Since 1994, swimming and water safety has been a statutory element of the National Curriculum for Physical Education in England.</w:t>
      </w:r>
    </w:p>
    <w:p w14:paraId="5A6081EF" w14:textId="350853B5" w:rsidR="009C0911" w:rsidRDefault="70B2054B" w:rsidP="347E4280">
      <w:p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This means that every </w:t>
      </w:r>
      <w:proofErr w:type="gramStart"/>
      <w:r w:rsidRPr="347E4280">
        <w:rPr>
          <w:rFonts w:eastAsiaTheme="minorEastAsia"/>
          <w:color w:val="000000" w:themeColor="text1"/>
          <w:sz w:val="24"/>
          <w:szCs w:val="24"/>
        </w:rPr>
        <w:t>11-year old</w:t>
      </w:r>
      <w:proofErr w:type="gramEnd"/>
      <w:r w:rsidRPr="347E4280">
        <w:rPr>
          <w:rFonts w:eastAsiaTheme="minorEastAsia"/>
          <w:color w:val="000000" w:themeColor="text1"/>
          <w:sz w:val="24"/>
          <w:szCs w:val="24"/>
        </w:rPr>
        <w:t xml:space="preserve"> child should leave primary school with the skills to keep themselves safe while enjoying swimming with friends and family. Swimming is a compulsory </w:t>
      </w:r>
      <w:r w:rsidR="001E1B0D" w:rsidRPr="347E4280">
        <w:rPr>
          <w:rFonts w:eastAsiaTheme="minorEastAsia"/>
          <w:color w:val="000000" w:themeColor="text1"/>
          <w:sz w:val="24"/>
          <w:szCs w:val="24"/>
        </w:rPr>
        <w:t>subject,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and we expect all pupils to take part in these valuable lessons.</w:t>
      </w:r>
    </w:p>
    <w:p w14:paraId="52109ABC" w14:textId="6EA432D2" w:rsidR="009C0911" w:rsidRDefault="70B2054B" w:rsidP="347E4280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The three National Curriculum outcomes</w:t>
      </w:r>
    </w:p>
    <w:p w14:paraId="32A6C83F" w14:textId="1097DD6E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Swimming is the only sport to be included within the national curriculum physical education </w:t>
      </w:r>
      <w:proofErr w:type="spellStart"/>
      <w:r w:rsidRPr="347E4280">
        <w:rPr>
          <w:rFonts w:eastAsiaTheme="minorEastAsia"/>
          <w:color w:val="000000" w:themeColor="text1"/>
          <w:sz w:val="24"/>
          <w:szCs w:val="24"/>
        </w:rPr>
        <w:t>programme</w:t>
      </w:r>
      <w:proofErr w:type="spellEnd"/>
      <w:r w:rsidRPr="347E4280">
        <w:rPr>
          <w:rFonts w:eastAsiaTheme="minorEastAsia"/>
          <w:color w:val="000000" w:themeColor="text1"/>
          <w:sz w:val="24"/>
          <w:szCs w:val="24"/>
        </w:rPr>
        <w:t xml:space="preserve"> of study.</w:t>
      </w:r>
    </w:p>
    <w:p w14:paraId="19C194C8" w14:textId="3AF93882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 All primary schools must provide swimming and water safety lessons in either Key Stage 1 or 2.</w:t>
      </w:r>
    </w:p>
    <w:p w14:paraId="314E78E4" w14:textId="22A75D48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Each pupil is required to be able to do the following:</w:t>
      </w:r>
    </w:p>
    <w:p w14:paraId="0285F282" w14:textId="44CC0952" w:rsidR="009C0911" w:rsidRDefault="70B2054B" w:rsidP="347E428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Perform safe self-rescue in different water based </w:t>
      </w:r>
      <w:proofErr w:type="gramStart"/>
      <w:r w:rsidRPr="347E4280">
        <w:rPr>
          <w:rFonts w:eastAsiaTheme="minorEastAsia"/>
          <w:color w:val="000000" w:themeColor="text1"/>
          <w:sz w:val="24"/>
          <w:szCs w:val="24"/>
        </w:rPr>
        <w:t>situations</w:t>
      </w:r>
      <w:proofErr w:type="gramEnd"/>
    </w:p>
    <w:p w14:paraId="160E58F3" w14:textId="137F0324" w:rsidR="009C0911" w:rsidRDefault="70B2054B" w:rsidP="347E428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Swim competently, </w:t>
      </w:r>
      <w:proofErr w:type="gramStart"/>
      <w:r w:rsidRPr="347E4280">
        <w:rPr>
          <w:rFonts w:eastAsiaTheme="minorEastAsia"/>
          <w:color w:val="000000" w:themeColor="text1"/>
          <w:sz w:val="24"/>
          <w:szCs w:val="24"/>
        </w:rPr>
        <w:t>confidently</w:t>
      </w:r>
      <w:proofErr w:type="gramEnd"/>
      <w:r w:rsidRPr="347E4280">
        <w:rPr>
          <w:rFonts w:eastAsiaTheme="minorEastAsia"/>
          <w:color w:val="000000" w:themeColor="text1"/>
          <w:sz w:val="24"/>
          <w:szCs w:val="24"/>
        </w:rPr>
        <w:t xml:space="preserve"> and proficiently over a distance of </w:t>
      </w:r>
      <w:r w:rsidRPr="347E4280">
        <w:rPr>
          <w:rFonts w:eastAsiaTheme="minorEastAsia"/>
          <w:b/>
          <w:bCs/>
          <w:color w:val="000000" w:themeColor="text1"/>
          <w:sz w:val="24"/>
          <w:szCs w:val="24"/>
        </w:rPr>
        <w:t>at least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25 </w:t>
      </w:r>
      <w:r w:rsidR="18CB9CE9" w:rsidRPr="347E4280">
        <w:rPr>
          <w:rFonts w:eastAsiaTheme="minorEastAsia"/>
          <w:color w:val="000000" w:themeColor="text1"/>
          <w:sz w:val="24"/>
          <w:szCs w:val="24"/>
        </w:rPr>
        <w:t>meters</w:t>
      </w:r>
    </w:p>
    <w:p w14:paraId="7AA4D14F" w14:textId="19168B93" w:rsidR="009C0911" w:rsidRDefault="70B2054B" w:rsidP="347E428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Use a range of strokes effectively, for example, front crawl, </w:t>
      </w:r>
      <w:proofErr w:type="gramStart"/>
      <w:r w:rsidRPr="347E4280">
        <w:rPr>
          <w:rFonts w:eastAsiaTheme="minorEastAsia"/>
          <w:color w:val="000000" w:themeColor="text1"/>
          <w:sz w:val="24"/>
          <w:szCs w:val="24"/>
        </w:rPr>
        <w:t>backstroke</w:t>
      </w:r>
      <w:proofErr w:type="gramEnd"/>
      <w:r w:rsidRPr="347E4280">
        <w:rPr>
          <w:rFonts w:eastAsiaTheme="minorEastAsia"/>
          <w:color w:val="000000" w:themeColor="text1"/>
          <w:sz w:val="24"/>
          <w:szCs w:val="24"/>
        </w:rPr>
        <w:t xml:space="preserve"> and breaststroke.</w:t>
      </w:r>
    </w:p>
    <w:p w14:paraId="41E593F5" w14:textId="48BE0872" w:rsidR="009C0911" w:rsidRDefault="37A7B665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Where </w:t>
      </w:r>
      <w:r w:rsidR="4A85E0D9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and when </w:t>
      </w: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do our swimming sessions take </w:t>
      </w:r>
      <w:proofErr w:type="gramStart"/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place</w:t>
      </w:r>
      <w:r w:rsidR="777C68E6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?</w:t>
      </w:r>
      <w:proofErr w:type="gramEnd"/>
      <w:r w:rsidR="777C68E6"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How are children transported?</w:t>
      </w:r>
    </w:p>
    <w:p w14:paraId="45328EFB" w14:textId="1A54CE04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We take our pupils in Year 4 to the </w:t>
      </w:r>
      <w:r w:rsidR="001E1B0D">
        <w:rPr>
          <w:rFonts w:eastAsiaTheme="minorEastAsia"/>
          <w:color w:val="000000" w:themeColor="text1"/>
          <w:sz w:val="24"/>
          <w:szCs w:val="24"/>
        </w:rPr>
        <w:t>Raich Carter Sports Centre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where children take part in swimming lessons</w:t>
      </w:r>
      <w:r w:rsidR="4727A5BE" w:rsidRPr="347E4280">
        <w:rPr>
          <w:rFonts w:eastAsiaTheme="minorEastAsia"/>
          <w:color w:val="000000" w:themeColor="text1"/>
          <w:sz w:val="24"/>
          <w:szCs w:val="24"/>
        </w:rPr>
        <w:t xml:space="preserve"> delivered by trained coaches</w:t>
      </w:r>
      <w:r w:rsidRPr="347E4280">
        <w:rPr>
          <w:rFonts w:eastAsiaTheme="minorEastAsia"/>
          <w:color w:val="000000" w:themeColor="text1"/>
          <w:sz w:val="24"/>
          <w:szCs w:val="24"/>
        </w:rPr>
        <w:t>.</w:t>
      </w:r>
      <w:r w:rsidR="00A87047" w:rsidRPr="347E4280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6BBE3FDC" w14:textId="21E719D7" w:rsidR="009C0911" w:rsidRDefault="70B2054B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Children are</w:t>
      </w:r>
      <w:r w:rsidR="12650685" w:rsidRPr="347E4280">
        <w:rPr>
          <w:rFonts w:eastAsiaTheme="minorEastAsia"/>
          <w:color w:val="000000" w:themeColor="text1"/>
          <w:sz w:val="24"/>
          <w:szCs w:val="24"/>
        </w:rPr>
        <w:t xml:space="preserve"> assessed </w:t>
      </w:r>
      <w:r w:rsidR="51C49E49" w:rsidRPr="347E4280">
        <w:rPr>
          <w:rFonts w:eastAsiaTheme="minorEastAsia"/>
          <w:color w:val="000000" w:themeColor="text1"/>
          <w:sz w:val="24"/>
          <w:szCs w:val="24"/>
        </w:rPr>
        <w:t xml:space="preserve">by the </w:t>
      </w:r>
      <w:r w:rsidR="001E1B0D">
        <w:rPr>
          <w:rFonts w:eastAsiaTheme="minorEastAsia"/>
          <w:color w:val="000000" w:themeColor="text1"/>
          <w:sz w:val="24"/>
          <w:szCs w:val="24"/>
        </w:rPr>
        <w:t xml:space="preserve">Raich Carter </w:t>
      </w:r>
      <w:r w:rsidR="51C49E49" w:rsidRPr="347E4280">
        <w:rPr>
          <w:rFonts w:eastAsiaTheme="minorEastAsia"/>
          <w:color w:val="000000" w:themeColor="text1"/>
          <w:sz w:val="24"/>
          <w:szCs w:val="24"/>
        </w:rPr>
        <w:t xml:space="preserve">staff </w:t>
      </w:r>
      <w:r w:rsidR="12650685" w:rsidRPr="347E4280">
        <w:rPr>
          <w:rFonts w:eastAsiaTheme="minorEastAsia"/>
          <w:color w:val="000000" w:themeColor="text1"/>
          <w:sz w:val="24"/>
          <w:szCs w:val="24"/>
        </w:rPr>
        <w:t>then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grouped by ability. </w:t>
      </w:r>
      <w:r w:rsidR="4E53B619" w:rsidRPr="347E4280">
        <w:rPr>
          <w:rFonts w:eastAsiaTheme="minorEastAsia"/>
          <w:color w:val="000000" w:themeColor="text1"/>
          <w:sz w:val="24"/>
          <w:szCs w:val="24"/>
        </w:rPr>
        <w:t xml:space="preserve">Swimming sessions take place during the school day.  </w:t>
      </w:r>
      <w:r w:rsidR="001E1B0D">
        <w:rPr>
          <w:rFonts w:eastAsiaTheme="minorEastAsia"/>
          <w:color w:val="000000" w:themeColor="text1"/>
          <w:sz w:val="24"/>
          <w:szCs w:val="24"/>
        </w:rPr>
        <w:t>Raich Carter Sports Centre</w:t>
      </w:r>
      <w:r w:rsidR="001E1B0D" w:rsidRPr="347E428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is a short coach ride (approximately </w:t>
      </w:r>
      <w:r w:rsidR="1D1F5FB1" w:rsidRPr="347E4280">
        <w:rPr>
          <w:rFonts w:eastAsiaTheme="minorEastAsia"/>
          <w:color w:val="000000" w:themeColor="text1"/>
          <w:sz w:val="24"/>
          <w:szCs w:val="24"/>
        </w:rPr>
        <w:t>1</w:t>
      </w:r>
      <w:r w:rsidR="001E1B0D">
        <w:rPr>
          <w:rFonts w:eastAsiaTheme="minorEastAsia"/>
          <w:color w:val="000000" w:themeColor="text1"/>
          <w:sz w:val="24"/>
          <w:szCs w:val="24"/>
        </w:rPr>
        <w:t>5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minutes) from </w:t>
      </w:r>
      <w:r w:rsidR="2A8259BD" w:rsidRPr="347E4280">
        <w:rPr>
          <w:rFonts w:eastAsiaTheme="minorEastAsia"/>
          <w:color w:val="000000" w:themeColor="text1"/>
          <w:sz w:val="24"/>
          <w:szCs w:val="24"/>
        </w:rPr>
        <w:t xml:space="preserve">Fulwell Junior </w:t>
      </w:r>
      <w:proofErr w:type="gramStart"/>
      <w:r w:rsidR="2A8259BD" w:rsidRPr="347E4280">
        <w:rPr>
          <w:rFonts w:eastAsiaTheme="minorEastAsia"/>
          <w:color w:val="000000" w:themeColor="text1"/>
          <w:sz w:val="24"/>
          <w:szCs w:val="24"/>
        </w:rPr>
        <w:t>School</w:t>
      </w:r>
      <w:proofErr w:type="gramEnd"/>
      <w:r w:rsidR="1615674C" w:rsidRPr="347E4280">
        <w:rPr>
          <w:rFonts w:eastAsiaTheme="minorEastAsia"/>
          <w:color w:val="000000" w:themeColor="text1"/>
          <w:sz w:val="24"/>
          <w:szCs w:val="24"/>
        </w:rPr>
        <w:t xml:space="preserve"> and we use one of our </w:t>
      </w:r>
      <w:r w:rsidR="0134C888" w:rsidRPr="347E4280">
        <w:rPr>
          <w:rFonts w:eastAsiaTheme="minorEastAsia"/>
          <w:color w:val="000000" w:themeColor="text1"/>
          <w:sz w:val="24"/>
          <w:szCs w:val="24"/>
        </w:rPr>
        <w:t>regular</w:t>
      </w:r>
      <w:r w:rsidR="1615674C" w:rsidRPr="347E4280">
        <w:rPr>
          <w:rFonts w:eastAsiaTheme="minorEastAsia"/>
          <w:color w:val="000000" w:themeColor="text1"/>
          <w:sz w:val="24"/>
          <w:szCs w:val="24"/>
        </w:rPr>
        <w:t xml:space="preserve"> providers to transport the children.</w:t>
      </w:r>
    </w:p>
    <w:p w14:paraId="07669F4E" w14:textId="1158807C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For the academic year 202</w:t>
      </w:r>
      <w:r w:rsidR="001E1B0D">
        <w:rPr>
          <w:rFonts w:eastAsiaTheme="minorEastAsia"/>
          <w:color w:val="000000" w:themeColor="text1"/>
          <w:sz w:val="24"/>
          <w:szCs w:val="24"/>
        </w:rPr>
        <w:t>3</w:t>
      </w:r>
      <w:r w:rsidRPr="347E4280">
        <w:rPr>
          <w:rFonts w:eastAsiaTheme="minorEastAsia"/>
          <w:color w:val="000000" w:themeColor="text1"/>
          <w:sz w:val="24"/>
          <w:szCs w:val="24"/>
        </w:rPr>
        <w:t>-2</w:t>
      </w:r>
      <w:r w:rsidR="001E1B0D">
        <w:rPr>
          <w:rFonts w:eastAsiaTheme="minorEastAsia"/>
          <w:color w:val="000000" w:themeColor="text1"/>
          <w:sz w:val="24"/>
          <w:szCs w:val="24"/>
        </w:rPr>
        <w:t>4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children will access </w:t>
      </w:r>
      <w:proofErr w:type="gramStart"/>
      <w:r w:rsidRPr="347E4280">
        <w:rPr>
          <w:rFonts w:eastAsiaTheme="minorEastAsia"/>
          <w:color w:val="000000" w:themeColor="text1"/>
          <w:sz w:val="24"/>
          <w:szCs w:val="24"/>
        </w:rPr>
        <w:t>lessons</w:t>
      </w:r>
      <w:proofErr w:type="gramEnd"/>
      <w:r w:rsidRPr="347E4280">
        <w:rPr>
          <w:rFonts w:eastAsiaTheme="minorEastAsia"/>
          <w:color w:val="000000" w:themeColor="text1"/>
          <w:sz w:val="24"/>
          <w:szCs w:val="24"/>
        </w:rPr>
        <w:t xml:space="preserve"> one class per year group as detailed below.</w:t>
      </w:r>
    </w:p>
    <w:p w14:paraId="404CED13" w14:textId="7EB9AEBE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Term 1: Class 4</w:t>
      </w:r>
    </w:p>
    <w:p w14:paraId="7E281A59" w14:textId="348A8D2A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Term 2: Class </w:t>
      </w:r>
      <w:r w:rsidR="001E1B0D">
        <w:rPr>
          <w:rFonts w:eastAsiaTheme="minorEastAsia"/>
          <w:color w:val="000000" w:themeColor="text1"/>
          <w:sz w:val="24"/>
          <w:szCs w:val="24"/>
        </w:rPr>
        <w:t>5</w:t>
      </w:r>
    </w:p>
    <w:p w14:paraId="3901B042" w14:textId="16786CF2" w:rsidR="009C0911" w:rsidRDefault="2AA9CD71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Term 3: Class </w:t>
      </w:r>
      <w:r w:rsidR="001E1B0D">
        <w:rPr>
          <w:rFonts w:eastAsiaTheme="minorEastAsia"/>
          <w:color w:val="000000" w:themeColor="text1"/>
          <w:sz w:val="24"/>
          <w:szCs w:val="24"/>
        </w:rPr>
        <w:t>6</w:t>
      </w:r>
    </w:p>
    <w:p w14:paraId="1C5AE1BF" w14:textId="4C4AA580" w:rsidR="009C0911" w:rsidRDefault="009C0911" w:rsidP="347E4280">
      <w:pPr>
        <w:rPr>
          <w:rFonts w:eastAsiaTheme="minorEastAsia"/>
          <w:color w:val="000000" w:themeColor="text1"/>
          <w:sz w:val="24"/>
          <w:szCs w:val="24"/>
        </w:rPr>
      </w:pPr>
    </w:p>
    <w:p w14:paraId="786D3B37" w14:textId="50FB5D4C" w:rsidR="009C0911" w:rsidRDefault="29D85372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What PE kit does my child need for a swimming lesson?</w:t>
      </w:r>
    </w:p>
    <w:p w14:paraId="5F515D88" w14:textId="560AEA3B" w:rsidR="009C0911" w:rsidRDefault="7FF43863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 xml:space="preserve">Children should come to school in </w:t>
      </w:r>
      <w:r w:rsidR="47A7B07C" w:rsidRPr="347E4280">
        <w:rPr>
          <w:rFonts w:eastAsiaTheme="minorEastAsia"/>
          <w:color w:val="000000" w:themeColor="text1"/>
          <w:sz w:val="24"/>
          <w:szCs w:val="24"/>
        </w:rPr>
        <w:t>their usual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uniform (this </w:t>
      </w:r>
      <w:r w:rsidR="19C5598C" w:rsidRPr="347E4280">
        <w:rPr>
          <w:rFonts w:eastAsiaTheme="minorEastAsia"/>
          <w:color w:val="000000" w:themeColor="text1"/>
          <w:sz w:val="24"/>
          <w:szCs w:val="24"/>
        </w:rPr>
        <w:t>should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be PE kit if your </w:t>
      </w:r>
      <w:r w:rsidR="692DFF7A" w:rsidRPr="347E4280">
        <w:rPr>
          <w:rFonts w:eastAsiaTheme="minorEastAsia"/>
          <w:color w:val="000000" w:themeColor="text1"/>
          <w:sz w:val="24"/>
          <w:szCs w:val="24"/>
        </w:rPr>
        <w:t>child's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Swimming session is on their allocated PE day)</w:t>
      </w:r>
      <w:r w:rsidR="00B3B946" w:rsidRPr="347E4280">
        <w:rPr>
          <w:rFonts w:eastAsiaTheme="minorEastAsia"/>
          <w:color w:val="000000" w:themeColor="text1"/>
          <w:sz w:val="24"/>
          <w:szCs w:val="24"/>
        </w:rPr>
        <w:t>.</w:t>
      </w:r>
      <w:r w:rsidRPr="347E4280">
        <w:rPr>
          <w:rFonts w:eastAsiaTheme="minorEastAsia"/>
          <w:color w:val="000000" w:themeColor="text1"/>
          <w:sz w:val="24"/>
          <w:szCs w:val="24"/>
        </w:rPr>
        <w:t xml:space="preserve"> All children </w:t>
      </w:r>
      <w:r w:rsidR="66A03C2C" w:rsidRPr="347E4280">
        <w:rPr>
          <w:rFonts w:eastAsiaTheme="minorEastAsia"/>
          <w:color w:val="000000" w:themeColor="text1"/>
          <w:sz w:val="24"/>
          <w:szCs w:val="24"/>
        </w:rPr>
        <w:t xml:space="preserve">will change for their swimming </w:t>
      </w:r>
      <w:r w:rsidR="66A03C2C" w:rsidRPr="347E4280">
        <w:rPr>
          <w:rFonts w:eastAsiaTheme="minorEastAsia"/>
          <w:color w:val="000000" w:themeColor="text1"/>
          <w:sz w:val="24"/>
          <w:szCs w:val="24"/>
        </w:rPr>
        <w:lastRenderedPageBreak/>
        <w:t xml:space="preserve">session at the aquatic center and will need a piece of appropriate </w:t>
      </w:r>
      <w:proofErr w:type="gramStart"/>
      <w:r w:rsidR="66A03C2C" w:rsidRPr="347E4280">
        <w:rPr>
          <w:rFonts w:eastAsiaTheme="minorEastAsia"/>
          <w:color w:val="000000" w:themeColor="text1"/>
          <w:sz w:val="24"/>
          <w:szCs w:val="24"/>
        </w:rPr>
        <w:t>swim wear</w:t>
      </w:r>
      <w:proofErr w:type="gramEnd"/>
      <w:r w:rsidR="66A03C2C" w:rsidRPr="347E4280">
        <w:rPr>
          <w:rFonts w:eastAsiaTheme="minorEastAsia"/>
          <w:color w:val="000000" w:themeColor="text1"/>
          <w:sz w:val="24"/>
          <w:szCs w:val="24"/>
        </w:rPr>
        <w:t xml:space="preserve"> (detailed below) and </w:t>
      </w:r>
      <w:r w:rsidRPr="347E4280">
        <w:rPr>
          <w:rFonts w:eastAsiaTheme="minorEastAsia"/>
          <w:color w:val="000000" w:themeColor="text1"/>
          <w:sz w:val="24"/>
          <w:szCs w:val="24"/>
        </w:rPr>
        <w:t>a towel in a bag.</w:t>
      </w:r>
    </w:p>
    <w:p w14:paraId="2A7109B4" w14:textId="5AA56CE0" w:rsidR="009C0911" w:rsidRDefault="7FF43863" w:rsidP="347E4280">
      <w:pPr>
        <w:rPr>
          <w:rFonts w:eastAsiaTheme="minorEastAsia"/>
          <w:color w:val="000000" w:themeColor="text1"/>
          <w:sz w:val="24"/>
          <w:szCs w:val="24"/>
        </w:rPr>
      </w:pPr>
      <w:r w:rsidRPr="347E4280">
        <w:rPr>
          <w:rFonts w:eastAsiaTheme="minorEastAsia"/>
          <w:color w:val="000000" w:themeColor="text1"/>
          <w:sz w:val="24"/>
          <w:szCs w:val="24"/>
        </w:rPr>
        <w:t>Girls should wear a one-piece swimming costume (plain where possible).</w:t>
      </w:r>
    </w:p>
    <w:p w14:paraId="5B53E465" w14:textId="0D1A701B" w:rsidR="009C0911" w:rsidRPr="00AA4DE6" w:rsidRDefault="7FF43863" w:rsidP="347E4280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AA4DE6">
        <w:rPr>
          <w:rFonts w:eastAsiaTheme="minorEastAsia" w:cstheme="minorHAnsi"/>
          <w:color w:val="000000" w:themeColor="text1"/>
          <w:sz w:val="24"/>
          <w:szCs w:val="24"/>
        </w:rPr>
        <w:t>Boys should wear a set of swimming shorts (plain where possible).</w:t>
      </w:r>
    </w:p>
    <w:p w14:paraId="08642AA4" w14:textId="63E631D2" w:rsidR="009C0911" w:rsidRPr="00AA4DE6" w:rsidRDefault="6F400669" w:rsidP="347E4280">
      <w:pPr>
        <w:rPr>
          <w:rFonts w:eastAsiaTheme="minorEastAsia" w:cstheme="minorHAnsi"/>
          <w:color w:val="000000" w:themeColor="text1"/>
          <w:sz w:val="24"/>
          <w:szCs w:val="24"/>
        </w:rPr>
      </w:pPr>
      <w:r w:rsidRPr="00AA4DE6">
        <w:rPr>
          <w:rFonts w:eastAsiaTheme="minorEastAsia" w:cstheme="minorHAnsi"/>
          <w:color w:val="000000" w:themeColor="text1"/>
          <w:sz w:val="24"/>
          <w:szCs w:val="24"/>
        </w:rPr>
        <w:t xml:space="preserve">Your child may wish to bring a swimming hat </w:t>
      </w:r>
      <w:r w:rsidR="001E1B0D" w:rsidRPr="00AA4DE6">
        <w:rPr>
          <w:rFonts w:eastAsiaTheme="minorEastAsia" w:cstheme="minorHAnsi"/>
          <w:color w:val="000000" w:themeColor="text1"/>
          <w:sz w:val="24"/>
          <w:szCs w:val="24"/>
        </w:rPr>
        <w:t>or</w:t>
      </w:r>
      <w:r w:rsidRPr="00AA4DE6">
        <w:rPr>
          <w:rFonts w:eastAsiaTheme="minorEastAsia" w:cstheme="minorHAnsi"/>
          <w:color w:val="000000" w:themeColor="text1"/>
          <w:sz w:val="24"/>
          <w:szCs w:val="24"/>
        </w:rPr>
        <w:t xml:space="preserve"> set of </w:t>
      </w:r>
      <w:proofErr w:type="gramStart"/>
      <w:r w:rsidRPr="00AA4DE6">
        <w:rPr>
          <w:rFonts w:eastAsiaTheme="minorEastAsia" w:cstheme="minorHAnsi"/>
          <w:color w:val="000000" w:themeColor="text1"/>
          <w:sz w:val="24"/>
          <w:szCs w:val="24"/>
        </w:rPr>
        <w:t>goggles</w:t>
      </w:r>
      <w:proofErr w:type="gramEnd"/>
      <w:r w:rsidRPr="00AA4DE6">
        <w:rPr>
          <w:rFonts w:eastAsiaTheme="minorEastAsia" w:cstheme="minorHAnsi"/>
          <w:color w:val="000000" w:themeColor="text1"/>
          <w:sz w:val="24"/>
          <w:szCs w:val="24"/>
        </w:rPr>
        <w:t xml:space="preserve"> but th</w:t>
      </w:r>
      <w:r w:rsidR="175DB860" w:rsidRPr="00AA4DE6">
        <w:rPr>
          <w:rFonts w:eastAsiaTheme="minorEastAsia" w:cstheme="minorHAnsi"/>
          <w:color w:val="000000" w:themeColor="text1"/>
          <w:sz w:val="24"/>
          <w:szCs w:val="24"/>
        </w:rPr>
        <w:t>is is not a requirement.</w:t>
      </w:r>
    </w:p>
    <w:p w14:paraId="37780D3E" w14:textId="56EADFCE" w:rsidR="009C0911" w:rsidRPr="00AA4DE6" w:rsidRDefault="009C0911" w:rsidP="347E4280">
      <w:pPr>
        <w:rPr>
          <w:rFonts w:eastAsiaTheme="minorEastAsia" w:cstheme="minorHAnsi"/>
          <w:color w:val="000000" w:themeColor="text1"/>
          <w:sz w:val="24"/>
          <w:szCs w:val="24"/>
        </w:rPr>
      </w:pPr>
    </w:p>
    <w:p w14:paraId="43A527E3" w14:textId="1AD17707" w:rsidR="009C0911" w:rsidRPr="00AA4DE6" w:rsidRDefault="00AA4DE6" w:rsidP="347E4280">
      <w:pPr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</w:pPr>
      <w:r w:rsidRPr="00AA4DE6"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  <w:t xml:space="preserve">Swimming Session Dates for Term </w:t>
      </w:r>
      <w:r w:rsidR="001E1B0D">
        <w:rPr>
          <w:rFonts w:eastAsiaTheme="majorEastAsia" w:cstheme="minorHAnsi"/>
          <w:b/>
          <w:bCs/>
          <w:color w:val="000000" w:themeColor="text1"/>
          <w:sz w:val="24"/>
          <w:szCs w:val="24"/>
          <w:u w:val="single"/>
        </w:rPr>
        <w:t>1</w:t>
      </w:r>
    </w:p>
    <w:p w14:paraId="2A71B147" w14:textId="75F79F52" w:rsidR="009C0911" w:rsidRPr="00AA4DE6" w:rsidRDefault="342BD9F8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 w:rsidRPr="00AA4DE6">
        <w:rPr>
          <w:rFonts w:eastAsiaTheme="majorEastAsia" w:cstheme="minorHAnsi"/>
          <w:color w:val="000000" w:themeColor="text1"/>
          <w:sz w:val="24"/>
          <w:szCs w:val="24"/>
        </w:rPr>
        <w:t xml:space="preserve">Year 4 swimming class 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4</w:t>
      </w:r>
    </w:p>
    <w:p w14:paraId="0994329E" w14:textId="66C49A14" w:rsidR="001E1B0D" w:rsidRDefault="342BD9F8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 w:rsidRPr="00AA4DE6">
        <w:rPr>
          <w:rFonts w:eastAsiaTheme="majorEastAsia" w:cstheme="minorHAnsi"/>
          <w:color w:val="000000" w:themeColor="text1"/>
          <w:sz w:val="24"/>
          <w:szCs w:val="24"/>
        </w:rPr>
        <w:t xml:space="preserve">Date: 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Wednesday</w:t>
      </w:r>
      <w:r w:rsidRPr="00AA4DE6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13</w:t>
      </w:r>
      <w:r w:rsidR="001E1B0D"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 w:rsidRPr="00AA4DE6">
        <w:rPr>
          <w:rFonts w:eastAsiaTheme="majorEastAsia" w:cstheme="minorHAnsi"/>
          <w:color w:val="000000" w:themeColor="text1"/>
          <w:sz w:val="24"/>
          <w:szCs w:val="24"/>
        </w:rPr>
        <w:t xml:space="preserve">, 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20</w:t>
      </w:r>
      <w:r w:rsidR="001E1B0D"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 w:rsidRPr="00AA4DE6">
        <w:rPr>
          <w:rFonts w:eastAsiaTheme="majorEastAsia" w:cstheme="minorHAnsi"/>
          <w:color w:val="000000" w:themeColor="text1"/>
          <w:sz w:val="24"/>
          <w:szCs w:val="24"/>
        </w:rPr>
        <w:t xml:space="preserve">, 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27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, 4</w:t>
      </w:r>
      <w:r w:rsidR="001E1B0D"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 w:rsidRPr="00AA4DE6">
        <w:rPr>
          <w:rFonts w:eastAsiaTheme="majorEastAsia" w:cstheme="minorHAnsi"/>
          <w:color w:val="000000" w:themeColor="text1"/>
          <w:sz w:val="24"/>
          <w:szCs w:val="24"/>
        </w:rPr>
        <w:t>, 11</w:t>
      </w:r>
      <w:r w:rsidR="001E1B0D"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 w:rsidRPr="00AA4DE6">
        <w:rPr>
          <w:rFonts w:eastAsiaTheme="majorEastAsia" w:cstheme="minorHAnsi"/>
          <w:color w:val="000000" w:themeColor="text1"/>
          <w:sz w:val="24"/>
          <w:szCs w:val="24"/>
        </w:rPr>
        <w:t>,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 w:rsidRPr="00AA4DE6">
        <w:rPr>
          <w:rFonts w:eastAsiaTheme="majorEastAsia" w:cstheme="minorHAnsi"/>
          <w:color w:val="000000" w:themeColor="text1"/>
          <w:sz w:val="24"/>
          <w:szCs w:val="24"/>
        </w:rPr>
        <w:t xml:space="preserve">18th </w:t>
      </w:r>
      <w:r w:rsidR="001E1B0D">
        <w:rPr>
          <w:rFonts w:eastAsiaTheme="majorEastAsia" w:cstheme="minorHAnsi"/>
          <w:color w:val="000000" w:themeColor="text1"/>
          <w:sz w:val="24"/>
          <w:szCs w:val="24"/>
        </w:rPr>
        <w:t>October.</w:t>
      </w:r>
    </w:p>
    <w:p w14:paraId="79D86A9C" w14:textId="6ED1194D" w:rsidR="009C0911" w:rsidRPr="00AA4DE6" w:rsidRDefault="001E1B0D" w:rsidP="347E4280">
      <w:pPr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eastAsiaTheme="majorEastAsia" w:cstheme="minorHAnsi"/>
          <w:color w:val="000000" w:themeColor="text1"/>
          <w:sz w:val="24"/>
          <w:szCs w:val="24"/>
        </w:rPr>
        <w:t xml:space="preserve">           Wednesday 1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st</w:t>
      </w:r>
      <w:r>
        <w:rPr>
          <w:rFonts w:eastAsiaTheme="majorEastAsia" w:cstheme="minorHAnsi"/>
          <w:color w:val="000000" w:themeColor="text1"/>
          <w:sz w:val="24"/>
          <w:szCs w:val="24"/>
        </w:rPr>
        <w:t>, 8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ajorEastAsia" w:cstheme="minorHAnsi"/>
          <w:color w:val="000000" w:themeColor="text1"/>
          <w:sz w:val="24"/>
          <w:szCs w:val="24"/>
        </w:rPr>
        <w:t>, 15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ajorEastAsia" w:cstheme="minorHAnsi"/>
          <w:color w:val="000000" w:themeColor="text1"/>
          <w:sz w:val="24"/>
          <w:szCs w:val="24"/>
        </w:rPr>
        <w:t>, 22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nd</w:t>
      </w:r>
      <w:r>
        <w:rPr>
          <w:rFonts w:eastAsiaTheme="majorEastAsia" w:cstheme="minorHAnsi"/>
          <w:color w:val="000000" w:themeColor="text1"/>
          <w:sz w:val="24"/>
          <w:szCs w:val="24"/>
        </w:rPr>
        <w:t>, 29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ajorEastAsia" w:cstheme="minorHAnsi"/>
          <w:color w:val="000000" w:themeColor="text1"/>
          <w:sz w:val="24"/>
          <w:szCs w:val="24"/>
        </w:rPr>
        <w:t xml:space="preserve"> November and 6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ajorEastAsia" w:cstheme="minorHAnsi"/>
          <w:color w:val="000000" w:themeColor="text1"/>
          <w:sz w:val="24"/>
          <w:szCs w:val="24"/>
        </w:rPr>
        <w:t>, 13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ajorEastAsia" w:cstheme="minorHAnsi"/>
          <w:color w:val="000000" w:themeColor="text1"/>
          <w:sz w:val="24"/>
          <w:szCs w:val="24"/>
        </w:rPr>
        <w:t>, 20</w:t>
      </w:r>
      <w:r w:rsidRPr="001E1B0D">
        <w:rPr>
          <w:rFonts w:eastAsiaTheme="majorEastAsia" w:cstheme="minorHAnsi"/>
          <w:color w:val="000000" w:themeColor="text1"/>
          <w:sz w:val="24"/>
          <w:szCs w:val="24"/>
          <w:vertAlign w:val="superscript"/>
        </w:rPr>
        <w:t>th</w:t>
      </w:r>
      <w:r>
        <w:rPr>
          <w:rFonts w:eastAsiaTheme="majorEastAsia" w:cstheme="minorHAnsi"/>
          <w:color w:val="000000" w:themeColor="text1"/>
          <w:sz w:val="24"/>
          <w:szCs w:val="24"/>
        </w:rPr>
        <w:t xml:space="preserve"> December</w:t>
      </w:r>
      <w:r w:rsidR="342BD9F8" w:rsidRPr="00AA4DE6">
        <w:rPr>
          <w:rFonts w:eastAsiaTheme="majorEastAsia" w:cstheme="minorHAnsi"/>
          <w:color w:val="000000" w:themeColor="text1"/>
          <w:sz w:val="24"/>
          <w:szCs w:val="24"/>
        </w:rPr>
        <w:t>.</w:t>
      </w:r>
    </w:p>
    <w:p w14:paraId="2C078E63" w14:textId="46DB7054" w:rsidR="009C0911" w:rsidRDefault="009C0911" w:rsidP="347E4280">
      <w:pPr>
        <w:rPr>
          <w:rFonts w:asciiTheme="majorHAnsi" w:eastAsiaTheme="majorEastAsia" w:hAnsiTheme="majorHAnsi" w:cstheme="majorBidi"/>
        </w:rPr>
      </w:pPr>
    </w:p>
    <w:sectPr w:rsidR="009C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79EB"/>
    <w:multiLevelType w:val="hybridMultilevel"/>
    <w:tmpl w:val="D85AB0F2"/>
    <w:lvl w:ilvl="0" w:tplc="C67C2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27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0C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A3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41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08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E1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8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9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75C242"/>
    <w:rsid w:val="001E1B0D"/>
    <w:rsid w:val="009C0911"/>
    <w:rsid w:val="00A87047"/>
    <w:rsid w:val="00AA4DE6"/>
    <w:rsid w:val="00B3B946"/>
    <w:rsid w:val="00C15552"/>
    <w:rsid w:val="00DD09D4"/>
    <w:rsid w:val="0134C888"/>
    <w:rsid w:val="0263F977"/>
    <w:rsid w:val="0336A687"/>
    <w:rsid w:val="09483A84"/>
    <w:rsid w:val="0BFE7021"/>
    <w:rsid w:val="12650685"/>
    <w:rsid w:val="12C82FAB"/>
    <w:rsid w:val="1615674C"/>
    <w:rsid w:val="175DB860"/>
    <w:rsid w:val="186E4DDE"/>
    <w:rsid w:val="18CB9CE9"/>
    <w:rsid w:val="19AAD0FE"/>
    <w:rsid w:val="19C3F95B"/>
    <w:rsid w:val="19C5598C"/>
    <w:rsid w:val="1BF7CB8E"/>
    <w:rsid w:val="1D1F5FB1"/>
    <w:rsid w:val="1DEF5D10"/>
    <w:rsid w:val="201A1282"/>
    <w:rsid w:val="26579127"/>
    <w:rsid w:val="26E64462"/>
    <w:rsid w:val="27F36188"/>
    <w:rsid w:val="29D85372"/>
    <w:rsid w:val="2A8259BD"/>
    <w:rsid w:val="2AA9CD71"/>
    <w:rsid w:val="2CABFD88"/>
    <w:rsid w:val="342BD9F8"/>
    <w:rsid w:val="347E4280"/>
    <w:rsid w:val="3775C242"/>
    <w:rsid w:val="37A7B665"/>
    <w:rsid w:val="3DB7910B"/>
    <w:rsid w:val="4536EA18"/>
    <w:rsid w:val="45FC5355"/>
    <w:rsid w:val="465EE5B3"/>
    <w:rsid w:val="470B9B8A"/>
    <w:rsid w:val="4727A5BE"/>
    <w:rsid w:val="47A7B07C"/>
    <w:rsid w:val="4A85E0D9"/>
    <w:rsid w:val="4E53B619"/>
    <w:rsid w:val="4E59AF68"/>
    <w:rsid w:val="4FA3359B"/>
    <w:rsid w:val="51C49E49"/>
    <w:rsid w:val="5612771F"/>
    <w:rsid w:val="5E615103"/>
    <w:rsid w:val="633F0C91"/>
    <w:rsid w:val="6567651E"/>
    <w:rsid w:val="66A03C2C"/>
    <w:rsid w:val="692DFF7A"/>
    <w:rsid w:val="6CCCC67A"/>
    <w:rsid w:val="6F400669"/>
    <w:rsid w:val="70B2054B"/>
    <w:rsid w:val="722382BA"/>
    <w:rsid w:val="724DD5AC"/>
    <w:rsid w:val="733C07FE"/>
    <w:rsid w:val="777C68E6"/>
    <w:rsid w:val="78BD1730"/>
    <w:rsid w:val="7E86A82B"/>
    <w:rsid w:val="7FF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C242"/>
  <w15:chartTrackingRefBased/>
  <w15:docId w15:val="{7FF762FE-5AF1-473E-8DEF-AF7C235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Leighanne Softley</dc:creator>
  <cp:keywords/>
  <dc:description/>
  <cp:lastModifiedBy>Craig Remmer</cp:lastModifiedBy>
  <cp:revision>2</cp:revision>
  <dcterms:created xsi:type="dcterms:W3CDTF">2023-11-07T15:46:00Z</dcterms:created>
  <dcterms:modified xsi:type="dcterms:W3CDTF">2023-11-07T15:46:00Z</dcterms:modified>
</cp:coreProperties>
</file>