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CD67" w14:textId="77777777" w:rsidR="002F1D3F" w:rsidRPr="002F1D3F" w:rsidRDefault="002F1D3F" w:rsidP="002F1D3F">
      <w:pPr>
        <w:jc w:val="center"/>
        <w:rPr>
          <w:rFonts w:cstheme="minorHAnsi"/>
          <w:b/>
          <w:sz w:val="32"/>
          <w:szCs w:val="32"/>
          <w:u w:val="single"/>
        </w:rPr>
      </w:pPr>
      <w:bookmarkStart w:id="0" w:name="_GoBack"/>
      <w:bookmarkEnd w:id="0"/>
      <w:r w:rsidRPr="002F1D3F">
        <w:rPr>
          <w:rFonts w:cstheme="minorHAnsi"/>
          <w:b/>
          <w:noProof/>
          <w:sz w:val="36"/>
          <w:szCs w:val="36"/>
          <w:lang w:eastAsia="en-GB"/>
        </w:rPr>
        <w:drawing>
          <wp:anchor distT="0" distB="0" distL="114300" distR="114300" simplePos="0" relativeHeight="251659264" behindDoc="0" locked="0" layoutInCell="1" allowOverlap="1" wp14:anchorId="073246CE" wp14:editId="2ED3069B">
            <wp:simplePos x="0" y="0"/>
            <wp:positionH relativeFrom="column">
              <wp:posOffset>-213995</wp:posOffset>
            </wp:positionH>
            <wp:positionV relativeFrom="paragraph">
              <wp:posOffset>-379095</wp:posOffset>
            </wp:positionV>
            <wp:extent cx="847725" cy="8523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847725" cy="852328"/>
                    </a:xfrm>
                    <a:prstGeom prst="rect">
                      <a:avLst/>
                    </a:prstGeom>
                  </pic:spPr>
                </pic:pic>
              </a:graphicData>
            </a:graphic>
            <wp14:sizeRelH relativeFrom="margin">
              <wp14:pctWidth>0</wp14:pctWidth>
            </wp14:sizeRelH>
            <wp14:sizeRelV relativeFrom="margin">
              <wp14:pctHeight>0</wp14:pctHeight>
            </wp14:sizeRelV>
          </wp:anchor>
        </w:drawing>
      </w:r>
      <w:r w:rsidR="008A61E9">
        <w:rPr>
          <w:rFonts w:cstheme="minorHAnsi"/>
          <w:b/>
          <w:sz w:val="32"/>
          <w:szCs w:val="32"/>
          <w:u w:val="single"/>
        </w:rPr>
        <w:t>Knowledge, Skills and Understanding Progression –</w:t>
      </w:r>
      <w:r w:rsidR="00CA7CA1">
        <w:rPr>
          <w:rFonts w:cstheme="minorHAnsi"/>
          <w:b/>
          <w:sz w:val="32"/>
          <w:szCs w:val="32"/>
          <w:u w:val="single"/>
        </w:rPr>
        <w:t xml:space="preserve"> </w:t>
      </w:r>
      <w:r w:rsidR="008A61E9">
        <w:rPr>
          <w:rFonts w:cstheme="minorHAnsi"/>
          <w:b/>
          <w:sz w:val="32"/>
          <w:szCs w:val="32"/>
          <w:u w:val="single"/>
        </w:rPr>
        <w:t>History: Year 3</w:t>
      </w:r>
      <w:r w:rsidR="000D0B9B">
        <w:rPr>
          <w:rFonts w:cstheme="minorHAnsi"/>
          <w:b/>
          <w:sz w:val="32"/>
          <w:szCs w:val="32"/>
          <w:u w:val="single"/>
        </w:rPr>
        <w:t xml:space="preserve"> </w:t>
      </w:r>
    </w:p>
    <w:tbl>
      <w:tblPr>
        <w:tblStyle w:val="TableGrid"/>
        <w:tblpPr w:leftFromText="180" w:rightFromText="180" w:vertAnchor="page" w:horzAnchor="margin" w:tblpY="1531"/>
        <w:tblW w:w="0" w:type="auto"/>
        <w:tblLook w:val="04A0" w:firstRow="1" w:lastRow="0" w:firstColumn="1" w:lastColumn="0" w:noHBand="0" w:noVBand="1"/>
      </w:tblPr>
      <w:tblGrid>
        <w:gridCol w:w="4188"/>
        <w:gridCol w:w="5978"/>
        <w:gridCol w:w="1677"/>
        <w:gridCol w:w="1761"/>
        <w:gridCol w:w="1784"/>
      </w:tblGrid>
      <w:tr w:rsidR="007F7E67" w:rsidRPr="008A61E9" w14:paraId="1D8813A9" w14:textId="77777777" w:rsidTr="004944B4">
        <w:trPr>
          <w:trHeight w:val="699"/>
        </w:trPr>
        <w:tc>
          <w:tcPr>
            <w:tcW w:w="15614" w:type="dxa"/>
            <w:gridSpan w:val="5"/>
            <w:shd w:val="clear" w:color="auto" w:fill="B8CCE4" w:themeFill="accent1" w:themeFillTint="66"/>
            <w:vAlign w:val="center"/>
          </w:tcPr>
          <w:p w14:paraId="3118BFEF" w14:textId="77777777" w:rsidR="007F7E67" w:rsidRPr="008A61E9" w:rsidRDefault="007F7E67" w:rsidP="008A61E9">
            <w:pPr>
              <w:pStyle w:val="Default"/>
              <w:jc w:val="center"/>
              <w:rPr>
                <w:rFonts w:asciiTheme="minorHAnsi" w:hAnsiTheme="minorHAnsi"/>
                <w:sz w:val="28"/>
                <w:szCs w:val="28"/>
              </w:rPr>
            </w:pPr>
            <w:r w:rsidRPr="008A61E9">
              <w:rPr>
                <w:rFonts w:asciiTheme="minorHAnsi" w:hAnsiTheme="minorHAnsi"/>
                <w:b/>
                <w:bCs/>
                <w:sz w:val="28"/>
                <w:szCs w:val="28"/>
              </w:rPr>
              <w:t>National Curriculum Requ</w:t>
            </w:r>
            <w:r>
              <w:rPr>
                <w:rFonts w:asciiTheme="minorHAnsi" w:hAnsiTheme="minorHAnsi"/>
                <w:b/>
                <w:bCs/>
                <w:sz w:val="28"/>
                <w:szCs w:val="28"/>
              </w:rPr>
              <w:t>irements of History at KS</w:t>
            </w:r>
            <w:r w:rsidRPr="008A61E9">
              <w:rPr>
                <w:rFonts w:asciiTheme="minorHAnsi" w:hAnsiTheme="minorHAnsi"/>
                <w:b/>
                <w:bCs/>
                <w:sz w:val="28"/>
                <w:szCs w:val="28"/>
              </w:rPr>
              <w:t>2</w:t>
            </w:r>
          </w:p>
        </w:tc>
      </w:tr>
      <w:tr w:rsidR="000B4235" w:rsidRPr="008A61E9" w14:paraId="264A6785" w14:textId="77777777" w:rsidTr="00B3692D">
        <w:trPr>
          <w:trHeight w:val="2829"/>
        </w:trPr>
        <w:tc>
          <w:tcPr>
            <w:tcW w:w="0" w:type="auto"/>
            <w:gridSpan w:val="5"/>
            <w:vAlign w:val="center"/>
          </w:tcPr>
          <w:p w14:paraId="0866FA16" w14:textId="77777777" w:rsidR="008A61E9" w:rsidRPr="00C601DF" w:rsidRDefault="008A61E9" w:rsidP="00C601DF">
            <w:pPr>
              <w:pStyle w:val="Default"/>
              <w:jc w:val="both"/>
              <w:rPr>
                <w:rFonts w:asciiTheme="minorHAnsi" w:hAnsiTheme="minorHAnsi" w:cs="Arial"/>
              </w:rPr>
            </w:pPr>
            <w:r w:rsidRPr="00C601DF">
              <w:rPr>
                <w:rFonts w:asciiTheme="minorHAnsi" w:hAnsiTheme="minorHAnsi" w:cs="Arial"/>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 </w:t>
            </w:r>
          </w:p>
          <w:p w14:paraId="7194E09A" w14:textId="77777777" w:rsidR="000B4235" w:rsidRDefault="008A61E9" w:rsidP="00C601DF">
            <w:pPr>
              <w:jc w:val="both"/>
              <w:rPr>
                <w:sz w:val="28"/>
                <w:szCs w:val="28"/>
              </w:rPr>
            </w:pPr>
            <w:r w:rsidRPr="00C601DF">
              <w:rPr>
                <w:rFonts w:cs="Arial"/>
                <w:sz w:val="24"/>
                <w:szCs w:val="24"/>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8A61E9">
              <w:rPr>
                <w:sz w:val="28"/>
                <w:szCs w:val="28"/>
              </w:rPr>
              <w:t xml:space="preserve"> </w:t>
            </w:r>
          </w:p>
          <w:p w14:paraId="77796024" w14:textId="77777777" w:rsidR="00B3692D" w:rsidRPr="00B3692D" w:rsidRDefault="00B3692D" w:rsidP="00C601DF">
            <w:pPr>
              <w:jc w:val="both"/>
              <w:rPr>
                <w:sz w:val="12"/>
                <w:szCs w:val="12"/>
              </w:rPr>
            </w:pPr>
          </w:p>
          <w:p w14:paraId="066A2A03" w14:textId="77777777" w:rsidR="00264F4A" w:rsidRPr="00B3692D" w:rsidRDefault="00B3692D" w:rsidP="00C601DF">
            <w:pPr>
              <w:jc w:val="both"/>
              <w:rPr>
                <w:b/>
              </w:rPr>
            </w:pPr>
            <w:r w:rsidRPr="00B3692D">
              <w:rPr>
                <w:b/>
              </w:rPr>
              <w:t>Breadth of Study</w:t>
            </w:r>
            <w:r>
              <w:rPr>
                <w:b/>
              </w:rPr>
              <w:t xml:space="preserve"> KS2</w:t>
            </w:r>
            <w:r w:rsidRPr="00B3692D">
              <w:rPr>
                <w:b/>
              </w:rPr>
              <w:t>:</w:t>
            </w:r>
          </w:p>
          <w:p w14:paraId="31DA5BFB" w14:textId="77777777" w:rsidR="00C601DF" w:rsidRPr="00B3692D" w:rsidRDefault="00B3692D" w:rsidP="00B3692D">
            <w:pPr>
              <w:jc w:val="both"/>
              <w:rPr>
                <w:rFonts w:cstheme="minorHAnsi"/>
              </w:rPr>
            </w:pPr>
            <w:r>
              <w:rPr>
                <w:rFonts w:cstheme="minorHAnsi"/>
              </w:rPr>
              <w:t xml:space="preserve">  </w:t>
            </w:r>
            <w:r w:rsidR="00C601DF" w:rsidRPr="00B3692D">
              <w:rPr>
                <w:rFonts w:cstheme="minorHAnsi"/>
              </w:rPr>
              <w:t>Changes in Britain from the Stone Age to the Iron Age</w:t>
            </w:r>
          </w:p>
          <w:p w14:paraId="21076A14" w14:textId="77777777" w:rsidR="00C601DF" w:rsidRPr="00B3692D" w:rsidRDefault="00B3692D" w:rsidP="00B3692D">
            <w:pPr>
              <w:jc w:val="both"/>
              <w:rPr>
                <w:rFonts w:cstheme="minorHAnsi"/>
              </w:rPr>
            </w:pPr>
            <w:r>
              <w:rPr>
                <w:rFonts w:cstheme="minorHAnsi"/>
              </w:rPr>
              <w:t xml:space="preserve">  </w:t>
            </w:r>
            <w:r w:rsidR="00C601DF" w:rsidRPr="00B3692D">
              <w:rPr>
                <w:rFonts w:cstheme="minorHAnsi"/>
              </w:rPr>
              <w:t>The Roman Empire and its impact on Britain</w:t>
            </w:r>
          </w:p>
          <w:tbl>
            <w:tblPr>
              <w:tblW w:w="0" w:type="auto"/>
              <w:tblBorders>
                <w:top w:val="nil"/>
                <w:left w:val="nil"/>
                <w:bottom w:val="nil"/>
                <w:right w:val="nil"/>
              </w:tblBorders>
              <w:tblLook w:val="0000" w:firstRow="0" w:lastRow="0" w:firstColumn="0" w:lastColumn="0" w:noHBand="0" w:noVBand="0"/>
            </w:tblPr>
            <w:tblGrid>
              <w:gridCol w:w="9711"/>
            </w:tblGrid>
            <w:tr w:rsidR="00C601DF" w:rsidRPr="00C601DF" w14:paraId="4290EC5E" w14:textId="77777777">
              <w:trPr>
                <w:trHeight w:val="302"/>
              </w:trPr>
              <w:tc>
                <w:tcPr>
                  <w:tcW w:w="0" w:type="auto"/>
                </w:tcPr>
                <w:p w14:paraId="347D3617" w14:textId="77777777" w:rsidR="00C601DF" w:rsidRPr="00B3692D" w:rsidRDefault="00C601DF" w:rsidP="00C93E36">
                  <w:pPr>
                    <w:framePr w:hSpace="180" w:wrap="around" w:vAnchor="page" w:hAnchor="margin" w:y="1531"/>
                    <w:autoSpaceDE w:val="0"/>
                    <w:autoSpaceDN w:val="0"/>
                    <w:adjustRightInd w:val="0"/>
                    <w:spacing w:after="0" w:line="240" w:lineRule="auto"/>
                    <w:rPr>
                      <w:rFonts w:cs="Century Gothic"/>
                      <w:color w:val="000000"/>
                    </w:rPr>
                  </w:pPr>
                  <w:r w:rsidRPr="00B3692D">
                    <w:rPr>
                      <w:rFonts w:cs="Century Gothic"/>
                      <w:bCs/>
                      <w:color w:val="000000"/>
                    </w:rPr>
                    <w:t xml:space="preserve">Britain’s settlement by Anglo-Saxons and Scots </w:t>
                  </w:r>
                </w:p>
              </w:tc>
            </w:tr>
            <w:tr w:rsidR="00C601DF" w:rsidRPr="00264F4A" w14:paraId="16560539" w14:textId="77777777">
              <w:trPr>
                <w:trHeight w:val="302"/>
              </w:trPr>
              <w:tc>
                <w:tcPr>
                  <w:tcW w:w="0" w:type="auto"/>
                </w:tcPr>
                <w:p w14:paraId="4CC8AE16" w14:textId="77777777" w:rsidR="00C601DF" w:rsidRPr="00B3692D" w:rsidRDefault="00264F4A" w:rsidP="00C93E36">
                  <w:pPr>
                    <w:framePr w:hSpace="180" w:wrap="around" w:vAnchor="page" w:hAnchor="margin" w:y="1531"/>
                    <w:autoSpaceDE w:val="0"/>
                    <w:autoSpaceDN w:val="0"/>
                    <w:adjustRightInd w:val="0"/>
                    <w:spacing w:after="0" w:line="240" w:lineRule="auto"/>
                    <w:rPr>
                      <w:rFonts w:cs="Century Gothic"/>
                      <w:bCs/>
                      <w:color w:val="000000"/>
                    </w:rPr>
                  </w:pPr>
                  <w:r w:rsidRPr="00B3692D">
                    <w:rPr>
                      <w:rFonts w:cs="Century Gothic"/>
                      <w:bCs/>
                      <w:color w:val="000000"/>
                    </w:rPr>
                    <w:t>T</w:t>
                  </w:r>
                  <w:r w:rsidR="00C601DF" w:rsidRPr="00B3692D">
                    <w:rPr>
                      <w:rFonts w:cs="Century Gothic"/>
                      <w:bCs/>
                      <w:color w:val="000000"/>
                    </w:rPr>
                    <w:t>he Viking and Anglo-Saxon struggle for the Kingdom of England to the time of Edward the Confessor</w:t>
                  </w:r>
                </w:p>
                <w:p w14:paraId="49CB56F6" w14:textId="77777777" w:rsidR="00C601DF" w:rsidRPr="00B3692D" w:rsidRDefault="00C601DF" w:rsidP="00C93E36">
                  <w:pPr>
                    <w:framePr w:hSpace="180" w:wrap="around" w:vAnchor="page" w:hAnchor="margin" w:y="1531"/>
                    <w:autoSpaceDE w:val="0"/>
                    <w:autoSpaceDN w:val="0"/>
                    <w:adjustRightInd w:val="0"/>
                    <w:spacing w:after="0" w:line="240" w:lineRule="auto"/>
                    <w:rPr>
                      <w:rFonts w:cs="Century Gothic"/>
                      <w:bCs/>
                      <w:color w:val="000000"/>
                    </w:rPr>
                  </w:pPr>
                  <w:r w:rsidRPr="00B3692D">
                    <w:rPr>
                      <w:rFonts w:cs="Century Gothic"/>
                      <w:bCs/>
                      <w:color w:val="000000"/>
                    </w:rPr>
                    <w:t>A local history study</w:t>
                  </w:r>
                </w:p>
                <w:p w14:paraId="18D3F476" w14:textId="77777777" w:rsidR="00C601DF" w:rsidRPr="00B3692D" w:rsidRDefault="00C601DF" w:rsidP="00C93E36">
                  <w:pPr>
                    <w:framePr w:hSpace="180" w:wrap="around" w:vAnchor="page" w:hAnchor="margin" w:y="1531"/>
                    <w:autoSpaceDE w:val="0"/>
                    <w:autoSpaceDN w:val="0"/>
                    <w:adjustRightInd w:val="0"/>
                    <w:spacing w:after="0" w:line="240" w:lineRule="auto"/>
                    <w:rPr>
                      <w:rFonts w:cs="Century Gothic"/>
                      <w:bCs/>
                      <w:color w:val="000000"/>
                    </w:rPr>
                  </w:pPr>
                  <w:r w:rsidRPr="00B3692D">
                    <w:rPr>
                      <w:rFonts w:cs="Century Gothic"/>
                      <w:bCs/>
                      <w:color w:val="000000"/>
                    </w:rPr>
                    <w:t>A study of an aspect or theme in British history that extends pupils’ chronological knowledge beyond 1066</w:t>
                  </w:r>
                </w:p>
              </w:tc>
            </w:tr>
            <w:tr w:rsidR="00C601DF" w:rsidRPr="00264F4A" w14:paraId="7E075CA8" w14:textId="77777777">
              <w:trPr>
                <w:trHeight w:val="302"/>
              </w:trPr>
              <w:tc>
                <w:tcPr>
                  <w:tcW w:w="0" w:type="auto"/>
                </w:tcPr>
                <w:p w14:paraId="7D131194" w14:textId="77777777" w:rsidR="00C601DF" w:rsidRPr="00B3692D" w:rsidRDefault="00C601DF" w:rsidP="00C93E36">
                  <w:pPr>
                    <w:framePr w:hSpace="180" w:wrap="around" w:vAnchor="page" w:hAnchor="margin" w:y="1531"/>
                    <w:autoSpaceDE w:val="0"/>
                    <w:autoSpaceDN w:val="0"/>
                    <w:adjustRightInd w:val="0"/>
                    <w:spacing w:after="0" w:line="240" w:lineRule="auto"/>
                    <w:rPr>
                      <w:rFonts w:cs="Century Gothic"/>
                      <w:bCs/>
                      <w:color w:val="000000"/>
                    </w:rPr>
                  </w:pPr>
                  <w:r w:rsidRPr="00B3692D">
                    <w:rPr>
                      <w:rFonts w:cs="Century Gothic"/>
                      <w:bCs/>
                      <w:color w:val="000000"/>
                    </w:rPr>
                    <w:t>A non-European society that provides contrasts with British history</w:t>
                  </w:r>
                </w:p>
                <w:p w14:paraId="5F964B9B" w14:textId="77777777" w:rsidR="00B3692D" w:rsidRPr="00B3692D" w:rsidRDefault="00C601DF" w:rsidP="00C93E36">
                  <w:pPr>
                    <w:framePr w:hSpace="180" w:wrap="around" w:vAnchor="page" w:hAnchor="margin" w:y="1531"/>
                    <w:autoSpaceDE w:val="0"/>
                    <w:autoSpaceDN w:val="0"/>
                    <w:adjustRightInd w:val="0"/>
                    <w:spacing w:after="0" w:line="240" w:lineRule="auto"/>
                    <w:rPr>
                      <w:rFonts w:cs="Century Gothic"/>
                      <w:bCs/>
                      <w:color w:val="000000"/>
                    </w:rPr>
                  </w:pPr>
                  <w:r w:rsidRPr="00B3692D">
                    <w:rPr>
                      <w:rFonts w:cs="Century Gothic"/>
                      <w:bCs/>
                      <w:color w:val="000000"/>
                    </w:rPr>
                    <w:t>The achievements</w:t>
                  </w:r>
                  <w:r w:rsidR="00B3692D" w:rsidRPr="00B3692D">
                    <w:rPr>
                      <w:rFonts w:cs="Century Gothic"/>
                      <w:bCs/>
                      <w:color w:val="000000"/>
                    </w:rPr>
                    <w:t xml:space="preserve"> of the earliest civilizations </w:t>
                  </w:r>
                </w:p>
                <w:p w14:paraId="23DF686E" w14:textId="77777777" w:rsidR="00264F4A" w:rsidRDefault="00C601DF" w:rsidP="00C93E36">
                  <w:pPr>
                    <w:framePr w:hSpace="180" w:wrap="around" w:vAnchor="page" w:hAnchor="margin" w:y="1531"/>
                    <w:autoSpaceDE w:val="0"/>
                    <w:autoSpaceDN w:val="0"/>
                    <w:adjustRightInd w:val="0"/>
                    <w:spacing w:after="0" w:line="240" w:lineRule="auto"/>
                    <w:rPr>
                      <w:rFonts w:cs="Century Gothic"/>
                      <w:bCs/>
                      <w:color w:val="000000"/>
                    </w:rPr>
                  </w:pPr>
                  <w:r w:rsidRPr="00B3692D">
                    <w:rPr>
                      <w:rFonts w:cs="Century Gothic"/>
                      <w:bCs/>
                      <w:color w:val="000000"/>
                    </w:rPr>
                    <w:t>Ancient Greece</w:t>
                  </w:r>
                </w:p>
                <w:p w14:paraId="4CB605BF" w14:textId="77777777" w:rsidR="00AD5C49" w:rsidRPr="00B3692D" w:rsidRDefault="00AD5C49" w:rsidP="00C93E36">
                  <w:pPr>
                    <w:framePr w:hSpace="180" w:wrap="around" w:vAnchor="page" w:hAnchor="margin" w:y="1531"/>
                    <w:autoSpaceDE w:val="0"/>
                    <w:autoSpaceDN w:val="0"/>
                    <w:adjustRightInd w:val="0"/>
                    <w:spacing w:after="0" w:line="240" w:lineRule="auto"/>
                    <w:rPr>
                      <w:rFonts w:cs="Century Gothic"/>
                      <w:bCs/>
                      <w:color w:val="000000"/>
                    </w:rPr>
                  </w:pPr>
                </w:p>
              </w:tc>
            </w:tr>
          </w:tbl>
          <w:p w14:paraId="7B7A84ED" w14:textId="77777777" w:rsidR="00C601DF" w:rsidRPr="008A61E9" w:rsidRDefault="00C601DF" w:rsidP="00C601DF">
            <w:pPr>
              <w:jc w:val="both"/>
              <w:rPr>
                <w:rFonts w:cstheme="minorHAnsi"/>
                <w:b/>
                <w:sz w:val="32"/>
                <w:szCs w:val="32"/>
              </w:rPr>
            </w:pPr>
          </w:p>
        </w:tc>
      </w:tr>
      <w:tr w:rsidR="00EB4B2A" w:rsidRPr="008A61E9" w14:paraId="7F222C9D" w14:textId="77777777" w:rsidTr="00EB4B2A">
        <w:trPr>
          <w:trHeight w:val="306"/>
        </w:trPr>
        <w:tc>
          <w:tcPr>
            <w:tcW w:w="10313" w:type="dxa"/>
            <w:gridSpan w:val="2"/>
            <w:shd w:val="clear" w:color="auto" w:fill="B8CCE4" w:themeFill="accent1" w:themeFillTint="66"/>
          </w:tcPr>
          <w:p w14:paraId="0F7210B1" w14:textId="77777777" w:rsidR="00C601DF" w:rsidRPr="00EB4B2A" w:rsidRDefault="007F7E67" w:rsidP="007F7E67">
            <w:pPr>
              <w:jc w:val="center"/>
              <w:rPr>
                <w:rFonts w:cstheme="minorHAnsi"/>
                <w:b/>
                <w:sz w:val="32"/>
                <w:szCs w:val="32"/>
              </w:rPr>
            </w:pPr>
            <w:r w:rsidRPr="00EB4B2A">
              <w:rPr>
                <w:rFonts w:cstheme="minorHAnsi"/>
                <w:b/>
                <w:sz w:val="32"/>
                <w:szCs w:val="32"/>
              </w:rPr>
              <w:t>YEAR 3</w:t>
            </w:r>
          </w:p>
        </w:tc>
        <w:tc>
          <w:tcPr>
            <w:tcW w:w="1667" w:type="dxa"/>
            <w:shd w:val="clear" w:color="auto" w:fill="B8CCE4" w:themeFill="accent1" w:themeFillTint="66"/>
            <w:vAlign w:val="center"/>
          </w:tcPr>
          <w:p w14:paraId="25F712B2" w14:textId="77777777" w:rsidR="00C601DF" w:rsidRPr="00EB4B2A" w:rsidRDefault="00C601DF" w:rsidP="00B05C00">
            <w:pPr>
              <w:jc w:val="center"/>
              <w:rPr>
                <w:b/>
                <w:color w:val="000000"/>
                <w:sz w:val="32"/>
                <w:szCs w:val="32"/>
              </w:rPr>
            </w:pPr>
            <w:r w:rsidRPr="00EB4B2A">
              <w:rPr>
                <w:b/>
                <w:color w:val="000000"/>
                <w:sz w:val="32"/>
                <w:szCs w:val="32"/>
              </w:rPr>
              <w:t>Term 1</w:t>
            </w:r>
          </w:p>
        </w:tc>
        <w:tc>
          <w:tcPr>
            <w:tcW w:w="1801" w:type="dxa"/>
            <w:shd w:val="clear" w:color="auto" w:fill="B8CCE4" w:themeFill="accent1" w:themeFillTint="66"/>
          </w:tcPr>
          <w:p w14:paraId="1294F994" w14:textId="77777777" w:rsidR="00C601DF" w:rsidRPr="00EB4B2A" w:rsidRDefault="00C601DF" w:rsidP="00B05C00">
            <w:pPr>
              <w:jc w:val="center"/>
              <w:rPr>
                <w:rFonts w:cstheme="minorHAnsi"/>
                <w:b/>
                <w:sz w:val="32"/>
                <w:szCs w:val="32"/>
              </w:rPr>
            </w:pPr>
            <w:r w:rsidRPr="00EB4B2A">
              <w:rPr>
                <w:rFonts w:cstheme="minorHAnsi"/>
                <w:b/>
                <w:sz w:val="32"/>
                <w:szCs w:val="32"/>
              </w:rPr>
              <w:t>Term 2</w:t>
            </w:r>
          </w:p>
        </w:tc>
        <w:tc>
          <w:tcPr>
            <w:tcW w:w="1833" w:type="dxa"/>
            <w:shd w:val="clear" w:color="auto" w:fill="B8CCE4" w:themeFill="accent1" w:themeFillTint="66"/>
          </w:tcPr>
          <w:p w14:paraId="78375E1B" w14:textId="77777777" w:rsidR="00C601DF" w:rsidRPr="00EB4B2A" w:rsidRDefault="00C601DF" w:rsidP="00B05C00">
            <w:pPr>
              <w:jc w:val="center"/>
              <w:rPr>
                <w:rFonts w:cstheme="minorHAnsi"/>
                <w:b/>
                <w:sz w:val="32"/>
                <w:szCs w:val="32"/>
              </w:rPr>
            </w:pPr>
            <w:r w:rsidRPr="00EB4B2A">
              <w:rPr>
                <w:rFonts w:cstheme="minorHAnsi"/>
                <w:b/>
                <w:sz w:val="32"/>
                <w:szCs w:val="32"/>
              </w:rPr>
              <w:t>Term 3</w:t>
            </w:r>
          </w:p>
        </w:tc>
      </w:tr>
      <w:tr w:rsidR="00B3692D" w:rsidRPr="008A61E9" w14:paraId="256628E2" w14:textId="77777777" w:rsidTr="00EB4B2A">
        <w:trPr>
          <w:trHeight w:val="70"/>
        </w:trPr>
        <w:tc>
          <w:tcPr>
            <w:tcW w:w="4259" w:type="dxa"/>
            <w:shd w:val="clear" w:color="auto" w:fill="B8CCE4" w:themeFill="accent1" w:themeFillTint="66"/>
          </w:tcPr>
          <w:p w14:paraId="5D167826" w14:textId="77777777" w:rsidR="00264F4A" w:rsidRDefault="00264F4A" w:rsidP="00B3692D">
            <w:pPr>
              <w:jc w:val="center"/>
              <w:rPr>
                <w:rFonts w:cstheme="minorHAnsi"/>
                <w:b/>
                <w:sz w:val="24"/>
                <w:szCs w:val="24"/>
              </w:rPr>
            </w:pPr>
          </w:p>
          <w:p w14:paraId="420C200C" w14:textId="77777777" w:rsidR="00264F4A" w:rsidRDefault="00264F4A" w:rsidP="00B3692D">
            <w:pPr>
              <w:jc w:val="center"/>
              <w:rPr>
                <w:rFonts w:cstheme="minorHAnsi"/>
                <w:b/>
                <w:sz w:val="24"/>
                <w:szCs w:val="24"/>
              </w:rPr>
            </w:pPr>
          </w:p>
          <w:p w14:paraId="663648D2" w14:textId="77777777" w:rsidR="00264F4A" w:rsidRDefault="00264F4A" w:rsidP="00B3692D">
            <w:pPr>
              <w:jc w:val="center"/>
              <w:rPr>
                <w:rFonts w:cstheme="minorHAnsi"/>
                <w:b/>
                <w:sz w:val="24"/>
                <w:szCs w:val="24"/>
              </w:rPr>
            </w:pPr>
          </w:p>
          <w:p w14:paraId="4B947FAC" w14:textId="77777777" w:rsidR="00264F4A" w:rsidRDefault="008A61E9" w:rsidP="00B3692D">
            <w:pPr>
              <w:jc w:val="center"/>
              <w:rPr>
                <w:rFonts w:cstheme="minorHAnsi"/>
                <w:b/>
                <w:sz w:val="32"/>
                <w:szCs w:val="24"/>
              </w:rPr>
            </w:pPr>
            <w:r w:rsidRPr="00264F4A">
              <w:rPr>
                <w:rFonts w:cstheme="minorHAnsi"/>
                <w:b/>
                <w:sz w:val="32"/>
                <w:szCs w:val="24"/>
              </w:rPr>
              <w:t>Historical</w:t>
            </w:r>
          </w:p>
          <w:p w14:paraId="1AF2CC18" w14:textId="77777777" w:rsidR="008A61E9" w:rsidRPr="00264F4A" w:rsidRDefault="00264F4A" w:rsidP="00B3692D">
            <w:pPr>
              <w:jc w:val="center"/>
              <w:rPr>
                <w:rFonts w:cstheme="minorHAnsi"/>
                <w:b/>
                <w:sz w:val="32"/>
                <w:szCs w:val="24"/>
              </w:rPr>
            </w:pPr>
            <w:r>
              <w:rPr>
                <w:rFonts w:cstheme="minorHAnsi"/>
                <w:b/>
                <w:sz w:val="32"/>
                <w:szCs w:val="24"/>
              </w:rPr>
              <w:t>E</w:t>
            </w:r>
            <w:r w:rsidR="008A61E9" w:rsidRPr="00264F4A">
              <w:rPr>
                <w:rFonts w:cstheme="minorHAnsi"/>
                <w:b/>
                <w:sz w:val="32"/>
                <w:szCs w:val="24"/>
              </w:rPr>
              <w:t>nquiry</w:t>
            </w:r>
          </w:p>
          <w:p w14:paraId="6F8C69B1" w14:textId="77777777" w:rsidR="00A820B7" w:rsidRPr="00B05C00" w:rsidRDefault="00A820B7" w:rsidP="00B3692D">
            <w:pPr>
              <w:jc w:val="center"/>
              <w:rPr>
                <w:rFonts w:cstheme="minorHAnsi"/>
                <w:sz w:val="24"/>
                <w:szCs w:val="24"/>
              </w:rPr>
            </w:pPr>
          </w:p>
        </w:tc>
        <w:tc>
          <w:tcPr>
            <w:tcW w:w="6054" w:type="dxa"/>
          </w:tcPr>
          <w:p w14:paraId="78BF953F" w14:textId="77777777" w:rsidR="00B05C00" w:rsidRPr="00264F4A" w:rsidRDefault="00B05C00" w:rsidP="00264F4A">
            <w:pPr>
              <w:pStyle w:val="ListParagraph"/>
              <w:widowControl w:val="0"/>
              <w:numPr>
                <w:ilvl w:val="0"/>
                <w:numId w:val="9"/>
              </w:numPr>
              <w:autoSpaceDE w:val="0"/>
              <w:autoSpaceDN w:val="0"/>
              <w:adjustRightInd w:val="0"/>
              <w:rPr>
                <w:rFonts w:cstheme="minorHAnsi"/>
                <w:sz w:val="24"/>
                <w:szCs w:val="24"/>
                <w:lang w:val="en-US"/>
              </w:rPr>
            </w:pPr>
            <w:r w:rsidRPr="00264F4A">
              <w:rPr>
                <w:rFonts w:cstheme="minorHAnsi"/>
                <w:sz w:val="24"/>
                <w:szCs w:val="24"/>
                <w:lang w:val="en-US"/>
              </w:rPr>
              <w:t>To observe or handle evidence to ask questions and find answers to questions about the past.</w:t>
            </w:r>
          </w:p>
          <w:p w14:paraId="68CD8C18" w14:textId="77777777" w:rsidR="00B05C00" w:rsidRDefault="00B05C00" w:rsidP="00B05C00">
            <w:pPr>
              <w:pStyle w:val="ListParagraph"/>
              <w:widowControl w:val="0"/>
              <w:numPr>
                <w:ilvl w:val="0"/>
                <w:numId w:val="9"/>
              </w:numPr>
              <w:autoSpaceDE w:val="0"/>
              <w:autoSpaceDN w:val="0"/>
              <w:adjustRightInd w:val="0"/>
              <w:rPr>
                <w:rFonts w:cstheme="minorHAnsi"/>
                <w:sz w:val="24"/>
                <w:szCs w:val="24"/>
                <w:lang w:val="en-US"/>
              </w:rPr>
            </w:pPr>
            <w:r w:rsidRPr="00B05C00">
              <w:rPr>
                <w:rFonts w:cstheme="minorHAnsi"/>
                <w:sz w:val="24"/>
                <w:szCs w:val="24"/>
                <w:lang w:val="en-US"/>
              </w:rPr>
              <w:t>To use various sources e.g. artefacts, pictures, stories, the Internet and databases to research a specific</w:t>
            </w:r>
            <w:r w:rsidR="00202110">
              <w:rPr>
                <w:rFonts w:cstheme="minorHAnsi"/>
                <w:sz w:val="24"/>
                <w:szCs w:val="24"/>
                <w:lang w:val="en-US"/>
              </w:rPr>
              <w:t xml:space="preserve"> event or period in history, with support and guided questions.</w:t>
            </w:r>
          </w:p>
          <w:p w14:paraId="30845873" w14:textId="77777777" w:rsidR="00202110" w:rsidRPr="00B05C00" w:rsidRDefault="00202110" w:rsidP="00B05C00">
            <w:pPr>
              <w:pStyle w:val="ListParagraph"/>
              <w:widowControl w:val="0"/>
              <w:numPr>
                <w:ilvl w:val="0"/>
                <w:numId w:val="9"/>
              </w:numPr>
              <w:autoSpaceDE w:val="0"/>
              <w:autoSpaceDN w:val="0"/>
              <w:adjustRightInd w:val="0"/>
              <w:rPr>
                <w:rFonts w:cstheme="minorHAnsi"/>
                <w:sz w:val="24"/>
                <w:szCs w:val="24"/>
                <w:lang w:val="en-US"/>
              </w:rPr>
            </w:pPr>
            <w:r>
              <w:rPr>
                <w:rFonts w:cstheme="minorHAnsi"/>
                <w:sz w:val="24"/>
                <w:szCs w:val="24"/>
                <w:lang w:val="en-US"/>
              </w:rPr>
              <w:t>To develop the appropriate use of historical terms and note connections and contrasts over time.</w:t>
            </w:r>
          </w:p>
          <w:p w14:paraId="6042048C" w14:textId="77777777" w:rsidR="00B05C00" w:rsidRPr="00B05C00" w:rsidRDefault="00B05C00" w:rsidP="00B05C00">
            <w:pPr>
              <w:pStyle w:val="ListParagraph"/>
              <w:widowControl w:val="0"/>
              <w:numPr>
                <w:ilvl w:val="0"/>
                <w:numId w:val="9"/>
              </w:numPr>
              <w:autoSpaceDE w:val="0"/>
              <w:autoSpaceDN w:val="0"/>
              <w:adjustRightInd w:val="0"/>
              <w:rPr>
                <w:rFonts w:cstheme="minorHAnsi"/>
                <w:sz w:val="24"/>
                <w:szCs w:val="24"/>
                <w:lang w:val="en-US"/>
              </w:rPr>
            </w:pPr>
            <w:r w:rsidRPr="00B05C00">
              <w:rPr>
                <w:rFonts w:cstheme="minorHAnsi"/>
                <w:sz w:val="24"/>
                <w:szCs w:val="24"/>
                <w:lang w:val="en-US"/>
              </w:rPr>
              <w:t xml:space="preserve">To recognise the part that archeologists have had in helping us to understand the past. </w:t>
            </w:r>
          </w:p>
          <w:p w14:paraId="5FB567B8" w14:textId="77777777" w:rsidR="00264F4A" w:rsidRPr="00B3692D" w:rsidRDefault="00202110" w:rsidP="00264F4A">
            <w:pPr>
              <w:pStyle w:val="ListParagraph"/>
              <w:widowControl w:val="0"/>
              <w:numPr>
                <w:ilvl w:val="0"/>
                <w:numId w:val="9"/>
              </w:numPr>
              <w:autoSpaceDE w:val="0"/>
              <w:autoSpaceDN w:val="0"/>
              <w:adjustRightInd w:val="0"/>
              <w:rPr>
                <w:rFonts w:cstheme="minorHAnsi"/>
                <w:sz w:val="24"/>
                <w:szCs w:val="24"/>
                <w:lang w:val="en-US"/>
              </w:rPr>
            </w:pPr>
            <w:r>
              <w:rPr>
                <w:rFonts w:cstheme="minorHAnsi"/>
                <w:sz w:val="24"/>
                <w:szCs w:val="24"/>
                <w:lang w:val="en-US"/>
              </w:rPr>
              <w:lastRenderedPageBreak/>
              <w:t>To address historically valid questions about</w:t>
            </w:r>
            <w:r w:rsidR="00B05C00" w:rsidRPr="00B05C00">
              <w:rPr>
                <w:rFonts w:cstheme="minorHAnsi"/>
                <w:sz w:val="24"/>
                <w:szCs w:val="24"/>
                <w:lang w:val="en-US"/>
              </w:rPr>
              <w:t xml:space="preserve"> sim</w:t>
            </w:r>
            <w:r>
              <w:rPr>
                <w:rFonts w:cstheme="minorHAnsi"/>
                <w:sz w:val="24"/>
                <w:szCs w:val="24"/>
                <w:lang w:val="en-US"/>
              </w:rPr>
              <w:t>ilarities and differences</w:t>
            </w:r>
            <w:r w:rsidR="00B3692D">
              <w:rPr>
                <w:rFonts w:cstheme="minorHAnsi"/>
                <w:sz w:val="24"/>
                <w:szCs w:val="24"/>
                <w:lang w:val="en-US"/>
              </w:rPr>
              <w:t xml:space="preserve"> between given periods in history</w:t>
            </w:r>
            <w:r w:rsidR="00B05C00" w:rsidRPr="00B05C00">
              <w:rPr>
                <w:rFonts w:cstheme="minorHAnsi"/>
                <w:sz w:val="24"/>
                <w:szCs w:val="24"/>
                <w:lang w:val="en-US"/>
              </w:rPr>
              <w:t>.</w:t>
            </w:r>
          </w:p>
        </w:tc>
        <w:tc>
          <w:tcPr>
            <w:tcW w:w="1667" w:type="dxa"/>
            <w:vAlign w:val="center"/>
          </w:tcPr>
          <w:p w14:paraId="4D58D728" w14:textId="77777777" w:rsidR="005B6631" w:rsidRDefault="005B6631" w:rsidP="00EB4B2A">
            <w:pPr>
              <w:jc w:val="center"/>
              <w:rPr>
                <w:color w:val="000000"/>
              </w:rPr>
            </w:pPr>
            <w:r>
              <w:rPr>
                <w:color w:val="000000"/>
              </w:rPr>
              <w:lastRenderedPageBreak/>
              <w:t>Stone Age</w:t>
            </w:r>
          </w:p>
          <w:p w14:paraId="64430726" w14:textId="77777777" w:rsidR="00202110" w:rsidRPr="008A61E9" w:rsidRDefault="00202110" w:rsidP="00EB4B2A">
            <w:pPr>
              <w:jc w:val="center"/>
              <w:rPr>
                <w:color w:val="000000"/>
              </w:rPr>
            </w:pPr>
          </w:p>
        </w:tc>
        <w:tc>
          <w:tcPr>
            <w:tcW w:w="1801" w:type="dxa"/>
          </w:tcPr>
          <w:p w14:paraId="7A76330A" w14:textId="77777777" w:rsidR="00A820B7" w:rsidRDefault="00A820B7" w:rsidP="00EB4B2A">
            <w:pPr>
              <w:jc w:val="center"/>
              <w:rPr>
                <w:rFonts w:cstheme="minorHAnsi"/>
                <w:sz w:val="24"/>
                <w:szCs w:val="24"/>
              </w:rPr>
            </w:pPr>
          </w:p>
          <w:p w14:paraId="2390F89A" w14:textId="77777777" w:rsidR="005B6631" w:rsidRDefault="005B6631" w:rsidP="00EB4B2A">
            <w:pPr>
              <w:jc w:val="center"/>
              <w:rPr>
                <w:rFonts w:cstheme="minorHAnsi"/>
                <w:sz w:val="24"/>
                <w:szCs w:val="24"/>
              </w:rPr>
            </w:pPr>
          </w:p>
          <w:p w14:paraId="0B9DEA10" w14:textId="77777777" w:rsidR="005B6631" w:rsidRDefault="005B6631" w:rsidP="00EB4B2A">
            <w:pPr>
              <w:jc w:val="center"/>
              <w:rPr>
                <w:rFonts w:cstheme="minorHAnsi"/>
                <w:sz w:val="24"/>
                <w:szCs w:val="24"/>
              </w:rPr>
            </w:pPr>
          </w:p>
          <w:p w14:paraId="4429318B" w14:textId="77777777" w:rsidR="00202110" w:rsidRDefault="00202110" w:rsidP="00EB4B2A">
            <w:pPr>
              <w:jc w:val="center"/>
              <w:rPr>
                <w:rFonts w:cstheme="minorHAnsi"/>
                <w:sz w:val="24"/>
                <w:szCs w:val="24"/>
              </w:rPr>
            </w:pPr>
          </w:p>
          <w:p w14:paraId="7B5E7124" w14:textId="77777777" w:rsidR="00EB4B2A" w:rsidRDefault="00EB4B2A" w:rsidP="00EB4B2A">
            <w:pPr>
              <w:jc w:val="center"/>
              <w:rPr>
                <w:rFonts w:cstheme="minorHAnsi"/>
                <w:sz w:val="24"/>
                <w:szCs w:val="24"/>
              </w:rPr>
            </w:pPr>
          </w:p>
          <w:p w14:paraId="71277580" w14:textId="77777777" w:rsidR="005B6631" w:rsidRPr="008A61E9" w:rsidRDefault="005B6631" w:rsidP="00EB4B2A">
            <w:pPr>
              <w:jc w:val="center"/>
              <w:rPr>
                <w:rFonts w:cstheme="minorHAnsi"/>
                <w:sz w:val="24"/>
                <w:szCs w:val="24"/>
              </w:rPr>
            </w:pPr>
            <w:r>
              <w:rPr>
                <w:rFonts w:cstheme="minorHAnsi"/>
                <w:sz w:val="24"/>
                <w:szCs w:val="24"/>
              </w:rPr>
              <w:t>Bronze and Iron Age</w:t>
            </w:r>
          </w:p>
        </w:tc>
        <w:tc>
          <w:tcPr>
            <w:tcW w:w="1833" w:type="dxa"/>
          </w:tcPr>
          <w:p w14:paraId="11D3A06C" w14:textId="77777777" w:rsidR="00202110" w:rsidRDefault="00202110" w:rsidP="00EB4B2A">
            <w:pPr>
              <w:jc w:val="center"/>
              <w:rPr>
                <w:rFonts w:cstheme="minorHAnsi"/>
                <w:sz w:val="24"/>
                <w:szCs w:val="24"/>
              </w:rPr>
            </w:pPr>
          </w:p>
          <w:p w14:paraId="7EBDF884" w14:textId="77777777" w:rsidR="00202110" w:rsidRDefault="00202110" w:rsidP="00EB4B2A">
            <w:pPr>
              <w:jc w:val="center"/>
              <w:rPr>
                <w:rFonts w:cstheme="minorHAnsi"/>
                <w:sz w:val="24"/>
                <w:szCs w:val="24"/>
              </w:rPr>
            </w:pPr>
          </w:p>
          <w:p w14:paraId="58F3E360" w14:textId="77777777" w:rsidR="00202110" w:rsidRDefault="00202110" w:rsidP="00EB4B2A">
            <w:pPr>
              <w:jc w:val="center"/>
              <w:rPr>
                <w:rFonts w:cstheme="minorHAnsi"/>
                <w:sz w:val="24"/>
                <w:szCs w:val="24"/>
              </w:rPr>
            </w:pPr>
          </w:p>
          <w:p w14:paraId="1F66CACB" w14:textId="77777777" w:rsidR="00202110" w:rsidRDefault="00202110" w:rsidP="00EB4B2A">
            <w:pPr>
              <w:jc w:val="center"/>
              <w:rPr>
                <w:rFonts w:cstheme="minorHAnsi"/>
                <w:sz w:val="24"/>
                <w:szCs w:val="24"/>
              </w:rPr>
            </w:pPr>
          </w:p>
          <w:p w14:paraId="457E9D52" w14:textId="77777777" w:rsidR="00A820B7" w:rsidRPr="008A61E9" w:rsidRDefault="00202110" w:rsidP="00EB4B2A">
            <w:pPr>
              <w:jc w:val="center"/>
              <w:rPr>
                <w:rFonts w:cstheme="minorHAnsi"/>
                <w:sz w:val="24"/>
                <w:szCs w:val="24"/>
              </w:rPr>
            </w:pPr>
            <w:r>
              <w:rPr>
                <w:rFonts w:cstheme="minorHAnsi"/>
                <w:sz w:val="24"/>
                <w:szCs w:val="24"/>
              </w:rPr>
              <w:t>Local History</w:t>
            </w:r>
          </w:p>
        </w:tc>
      </w:tr>
      <w:tr w:rsidR="00EB4B2A" w:rsidRPr="008A61E9" w14:paraId="0B595786" w14:textId="77777777" w:rsidTr="00EB4B2A">
        <w:trPr>
          <w:trHeight w:val="416"/>
        </w:trPr>
        <w:tc>
          <w:tcPr>
            <w:tcW w:w="4259" w:type="dxa"/>
            <w:shd w:val="clear" w:color="auto" w:fill="B8CCE4" w:themeFill="accent1" w:themeFillTint="66"/>
          </w:tcPr>
          <w:p w14:paraId="5B3B34A0" w14:textId="77777777" w:rsidR="00EB4B2A" w:rsidRPr="00EB4B2A" w:rsidRDefault="00EB4B2A" w:rsidP="00EB4B2A">
            <w:pPr>
              <w:pStyle w:val="NoSpacing"/>
              <w:jc w:val="center"/>
              <w:rPr>
                <w:b/>
                <w:sz w:val="32"/>
                <w:szCs w:val="32"/>
              </w:rPr>
            </w:pPr>
            <w:r w:rsidRPr="00EB4B2A">
              <w:rPr>
                <w:b/>
                <w:sz w:val="32"/>
                <w:szCs w:val="32"/>
              </w:rPr>
              <w:t>Knowledge &amp;</w:t>
            </w:r>
          </w:p>
          <w:p w14:paraId="095EC5C1" w14:textId="77777777" w:rsidR="00EB4B2A" w:rsidRPr="00EB4B2A" w:rsidRDefault="00EB4B2A" w:rsidP="00EB4B2A">
            <w:pPr>
              <w:pStyle w:val="NoSpacing"/>
              <w:jc w:val="center"/>
              <w:rPr>
                <w:b/>
                <w:sz w:val="32"/>
                <w:szCs w:val="32"/>
              </w:rPr>
            </w:pPr>
            <w:r w:rsidRPr="00EB4B2A">
              <w:rPr>
                <w:b/>
                <w:sz w:val="32"/>
                <w:szCs w:val="32"/>
              </w:rPr>
              <w:t>Interpretation</w:t>
            </w:r>
          </w:p>
          <w:p w14:paraId="13D5389C" w14:textId="77777777" w:rsidR="00EB4B2A" w:rsidRPr="00B05C00" w:rsidRDefault="00EB4B2A" w:rsidP="00EB4B2A">
            <w:pPr>
              <w:jc w:val="center"/>
              <w:rPr>
                <w:rFonts w:cstheme="minorHAnsi"/>
                <w:b/>
                <w:sz w:val="24"/>
                <w:szCs w:val="24"/>
              </w:rPr>
            </w:pPr>
          </w:p>
        </w:tc>
        <w:tc>
          <w:tcPr>
            <w:tcW w:w="6054" w:type="dxa"/>
          </w:tcPr>
          <w:p w14:paraId="75E974B0" w14:textId="77777777" w:rsidR="00EB4B2A" w:rsidRPr="00EB4B2A" w:rsidRDefault="00EB4B2A" w:rsidP="00EB4B2A">
            <w:pPr>
              <w:pStyle w:val="ListParagraph"/>
              <w:numPr>
                <w:ilvl w:val="0"/>
                <w:numId w:val="10"/>
              </w:numPr>
              <w:rPr>
                <w:rFonts w:eastAsia="Cambria" w:cstheme="minorHAnsi"/>
                <w:sz w:val="24"/>
                <w:szCs w:val="24"/>
                <w:lang w:val="en-US"/>
              </w:rPr>
            </w:pPr>
            <w:r>
              <w:rPr>
                <w:rFonts w:eastAsia="Cambria" w:cstheme="minorHAnsi"/>
                <w:sz w:val="24"/>
                <w:szCs w:val="24"/>
                <w:lang w:val="en-US"/>
              </w:rPr>
              <w:t xml:space="preserve">To </w:t>
            </w:r>
            <w:r w:rsidRPr="00EB4B2A">
              <w:rPr>
                <w:rFonts w:eastAsia="Cambria" w:cstheme="minorHAnsi"/>
                <w:sz w:val="24"/>
                <w:szCs w:val="24"/>
                <w:lang w:val="en-US"/>
              </w:rPr>
              <w:t>appreciate that the</w:t>
            </w:r>
            <w:r>
              <w:rPr>
                <w:rFonts w:eastAsia="Cambria" w:cstheme="minorHAnsi"/>
                <w:sz w:val="24"/>
                <w:szCs w:val="24"/>
                <w:lang w:val="en-US"/>
              </w:rPr>
              <w:t xml:space="preserve"> </w:t>
            </w:r>
            <w:r w:rsidRPr="00EB4B2A">
              <w:rPr>
                <w:rFonts w:eastAsia="Cambria" w:cstheme="minorHAnsi"/>
                <w:sz w:val="24"/>
                <w:szCs w:val="24"/>
                <w:lang w:val="en-US"/>
              </w:rPr>
              <w:t>early Brits would not have communicated as we do or have eaten as we do?</w:t>
            </w:r>
          </w:p>
          <w:p w14:paraId="182E70BC" w14:textId="77777777" w:rsidR="00EB4B2A" w:rsidRPr="00EB4B2A" w:rsidRDefault="00EB4B2A" w:rsidP="00EB4B2A">
            <w:pPr>
              <w:pStyle w:val="ListParagraph"/>
              <w:numPr>
                <w:ilvl w:val="0"/>
                <w:numId w:val="10"/>
              </w:numPr>
              <w:rPr>
                <w:rFonts w:eastAsia="Cambria" w:cstheme="minorHAnsi"/>
                <w:sz w:val="24"/>
                <w:szCs w:val="24"/>
                <w:lang w:val="en-US"/>
              </w:rPr>
            </w:pPr>
            <w:r>
              <w:rPr>
                <w:rFonts w:eastAsia="Cambria" w:cstheme="minorHAnsi"/>
                <w:sz w:val="24"/>
                <w:szCs w:val="24"/>
                <w:lang w:val="en-US"/>
              </w:rPr>
              <w:t xml:space="preserve">To </w:t>
            </w:r>
            <w:r w:rsidRPr="00EB4B2A">
              <w:rPr>
                <w:rFonts w:eastAsia="Cambria" w:cstheme="minorHAnsi"/>
                <w:sz w:val="24"/>
                <w:szCs w:val="24"/>
                <w:lang w:val="en-US"/>
              </w:rPr>
              <w:t>begin to picture what life would have been like for the early settlers?</w:t>
            </w:r>
          </w:p>
          <w:p w14:paraId="48A7AC3F" w14:textId="77777777" w:rsidR="00EB4B2A" w:rsidRPr="00EB4B2A" w:rsidRDefault="00EB4B2A" w:rsidP="00EB4B2A">
            <w:pPr>
              <w:pStyle w:val="ListParagraph"/>
              <w:numPr>
                <w:ilvl w:val="0"/>
                <w:numId w:val="10"/>
              </w:numPr>
              <w:rPr>
                <w:rFonts w:eastAsia="Cambria" w:cstheme="minorHAnsi"/>
                <w:sz w:val="24"/>
                <w:szCs w:val="24"/>
                <w:lang w:val="en-US"/>
              </w:rPr>
            </w:pPr>
            <w:proofErr w:type="gramStart"/>
            <w:r>
              <w:rPr>
                <w:rFonts w:eastAsia="Cambria" w:cstheme="minorHAnsi"/>
                <w:sz w:val="24"/>
                <w:szCs w:val="24"/>
                <w:lang w:val="en-US"/>
              </w:rPr>
              <w:t xml:space="preserve">To </w:t>
            </w:r>
            <w:r w:rsidRPr="00EB4B2A">
              <w:rPr>
                <w:rFonts w:eastAsia="Cambria" w:cstheme="minorHAnsi"/>
                <w:sz w:val="24"/>
                <w:szCs w:val="24"/>
                <w:lang w:val="en-US"/>
              </w:rPr>
              <w:t xml:space="preserve"> </w:t>
            </w:r>
            <w:proofErr w:type="spellStart"/>
            <w:r w:rsidRPr="00EB4B2A">
              <w:rPr>
                <w:rFonts w:eastAsia="Cambria" w:cstheme="minorHAnsi"/>
                <w:sz w:val="24"/>
                <w:szCs w:val="24"/>
                <w:lang w:val="en-US"/>
              </w:rPr>
              <w:t>recognise</w:t>
            </w:r>
            <w:proofErr w:type="spellEnd"/>
            <w:proofErr w:type="gramEnd"/>
            <w:r w:rsidRPr="00EB4B2A">
              <w:rPr>
                <w:rFonts w:eastAsia="Cambria" w:cstheme="minorHAnsi"/>
                <w:sz w:val="24"/>
                <w:szCs w:val="24"/>
                <w:lang w:val="en-US"/>
              </w:rPr>
              <w:t xml:space="preserve"> that Britain has been invaded by several different groups over time?</w:t>
            </w:r>
          </w:p>
          <w:p w14:paraId="6387BF75" w14:textId="77777777" w:rsidR="00EB4B2A" w:rsidRPr="00EB4B2A" w:rsidRDefault="00EB4B2A" w:rsidP="00EB4B2A">
            <w:pPr>
              <w:pStyle w:val="ListParagraph"/>
              <w:numPr>
                <w:ilvl w:val="0"/>
                <w:numId w:val="10"/>
              </w:numPr>
              <w:rPr>
                <w:rFonts w:eastAsia="Cambria" w:cstheme="minorHAnsi"/>
                <w:sz w:val="24"/>
                <w:szCs w:val="24"/>
                <w:lang w:val="en-US"/>
              </w:rPr>
            </w:pPr>
            <w:r>
              <w:rPr>
                <w:rFonts w:eastAsia="Cambria" w:cstheme="minorHAnsi"/>
                <w:sz w:val="24"/>
                <w:szCs w:val="24"/>
                <w:lang w:val="en-US"/>
              </w:rPr>
              <w:t xml:space="preserve">To </w:t>
            </w:r>
            <w:proofErr w:type="spellStart"/>
            <w:r w:rsidRPr="00EB4B2A">
              <w:rPr>
                <w:rFonts w:eastAsia="Cambria" w:cstheme="minorHAnsi"/>
                <w:sz w:val="24"/>
                <w:szCs w:val="24"/>
                <w:lang w:val="en-US"/>
              </w:rPr>
              <w:t>realise</w:t>
            </w:r>
            <w:proofErr w:type="spellEnd"/>
            <w:r w:rsidRPr="00EB4B2A">
              <w:rPr>
                <w:rFonts w:eastAsia="Cambria" w:cstheme="minorHAnsi"/>
                <w:sz w:val="24"/>
                <w:szCs w:val="24"/>
                <w:lang w:val="en-US"/>
              </w:rPr>
              <w:t xml:space="preserve"> that invaders in the past would have fought fiercely, using hand to hand combat?</w:t>
            </w:r>
          </w:p>
          <w:p w14:paraId="69C8CBC9" w14:textId="77777777" w:rsidR="00EB4B2A" w:rsidRPr="00EB4B2A" w:rsidRDefault="00EB4B2A" w:rsidP="00EB4B2A">
            <w:pPr>
              <w:pStyle w:val="ListParagraph"/>
              <w:numPr>
                <w:ilvl w:val="0"/>
                <w:numId w:val="10"/>
              </w:numPr>
              <w:rPr>
                <w:rFonts w:eastAsia="Cambria" w:cstheme="minorHAnsi"/>
                <w:sz w:val="24"/>
                <w:szCs w:val="24"/>
                <w:lang w:val="en-US"/>
              </w:rPr>
            </w:pPr>
            <w:r>
              <w:rPr>
                <w:rFonts w:eastAsia="Cambria" w:cstheme="minorHAnsi"/>
                <w:sz w:val="24"/>
                <w:szCs w:val="24"/>
                <w:lang w:val="en-US"/>
              </w:rPr>
              <w:t xml:space="preserve">To </w:t>
            </w:r>
            <w:r w:rsidRPr="00EB4B2A">
              <w:rPr>
                <w:rFonts w:eastAsia="Cambria" w:cstheme="minorHAnsi"/>
                <w:sz w:val="24"/>
                <w:szCs w:val="24"/>
                <w:lang w:val="en-US"/>
              </w:rPr>
              <w:t>suggest why certain events happened as they did in history?</w:t>
            </w:r>
          </w:p>
          <w:p w14:paraId="573EC784" w14:textId="77777777" w:rsidR="00EB4B2A" w:rsidRPr="00EB4B2A" w:rsidRDefault="00EB4B2A" w:rsidP="00EB4B2A">
            <w:pPr>
              <w:pStyle w:val="ListParagraph"/>
              <w:numPr>
                <w:ilvl w:val="0"/>
                <w:numId w:val="10"/>
              </w:numPr>
              <w:rPr>
                <w:rFonts w:eastAsia="Cambria" w:cstheme="minorHAnsi"/>
                <w:sz w:val="24"/>
                <w:szCs w:val="24"/>
                <w:lang w:val="en-US"/>
              </w:rPr>
            </w:pPr>
            <w:r>
              <w:rPr>
                <w:rFonts w:eastAsia="Cambria" w:cstheme="minorHAnsi"/>
                <w:sz w:val="24"/>
                <w:szCs w:val="24"/>
                <w:lang w:val="en-US"/>
              </w:rPr>
              <w:t xml:space="preserve">To </w:t>
            </w:r>
            <w:r w:rsidRPr="00EB4B2A">
              <w:rPr>
                <w:rFonts w:eastAsia="Cambria" w:cstheme="minorHAnsi"/>
                <w:sz w:val="24"/>
                <w:szCs w:val="24"/>
                <w:lang w:val="en-US"/>
              </w:rPr>
              <w:t>suggest why certain people acted as they did in history?</w:t>
            </w:r>
          </w:p>
          <w:p w14:paraId="1E790991" w14:textId="77777777" w:rsidR="00EB4B2A" w:rsidRPr="00EB4B2A" w:rsidRDefault="00EB4B2A" w:rsidP="00EB4B2A">
            <w:pPr>
              <w:ind w:left="360"/>
              <w:rPr>
                <w:rFonts w:eastAsia="Cambria" w:cstheme="minorHAnsi"/>
                <w:sz w:val="12"/>
                <w:szCs w:val="12"/>
                <w:lang w:val="en-US"/>
              </w:rPr>
            </w:pPr>
          </w:p>
        </w:tc>
        <w:tc>
          <w:tcPr>
            <w:tcW w:w="1667" w:type="dxa"/>
            <w:vAlign w:val="center"/>
          </w:tcPr>
          <w:p w14:paraId="2470C7C2" w14:textId="77777777" w:rsidR="00EB4B2A" w:rsidRPr="008A61E9" w:rsidRDefault="00EB4B2A" w:rsidP="00EB4B2A">
            <w:pPr>
              <w:jc w:val="center"/>
              <w:rPr>
                <w:color w:val="000000"/>
              </w:rPr>
            </w:pPr>
            <w:r>
              <w:rPr>
                <w:color w:val="000000"/>
              </w:rPr>
              <w:t>Stone Age</w:t>
            </w:r>
          </w:p>
        </w:tc>
        <w:tc>
          <w:tcPr>
            <w:tcW w:w="1801" w:type="dxa"/>
          </w:tcPr>
          <w:p w14:paraId="15AC2D47" w14:textId="77777777" w:rsidR="00EB4B2A" w:rsidRDefault="00EB4B2A" w:rsidP="00EB4B2A">
            <w:pPr>
              <w:rPr>
                <w:rFonts w:cstheme="minorHAnsi"/>
                <w:sz w:val="24"/>
                <w:szCs w:val="24"/>
              </w:rPr>
            </w:pPr>
          </w:p>
          <w:p w14:paraId="0951C16E" w14:textId="77777777" w:rsidR="00EB4B2A" w:rsidRDefault="00EB4B2A" w:rsidP="00EB4B2A">
            <w:pPr>
              <w:jc w:val="center"/>
              <w:rPr>
                <w:rFonts w:cstheme="minorHAnsi"/>
                <w:sz w:val="24"/>
                <w:szCs w:val="24"/>
              </w:rPr>
            </w:pPr>
          </w:p>
          <w:p w14:paraId="20765B20" w14:textId="77777777" w:rsidR="00EB4B2A" w:rsidRDefault="00EB4B2A" w:rsidP="00EB4B2A">
            <w:pPr>
              <w:jc w:val="center"/>
              <w:rPr>
                <w:rFonts w:cstheme="minorHAnsi"/>
                <w:sz w:val="24"/>
                <w:szCs w:val="24"/>
              </w:rPr>
            </w:pPr>
          </w:p>
          <w:p w14:paraId="77929D02" w14:textId="77777777" w:rsidR="00EB4B2A" w:rsidRDefault="00EB4B2A" w:rsidP="00EB4B2A">
            <w:pPr>
              <w:jc w:val="center"/>
              <w:rPr>
                <w:rFonts w:cstheme="minorHAnsi"/>
                <w:sz w:val="24"/>
                <w:szCs w:val="24"/>
              </w:rPr>
            </w:pPr>
          </w:p>
          <w:p w14:paraId="4E9E5361" w14:textId="77777777" w:rsidR="00EB4B2A" w:rsidRDefault="00EB4B2A" w:rsidP="00EB4B2A">
            <w:pPr>
              <w:jc w:val="center"/>
              <w:rPr>
                <w:rFonts w:cstheme="minorHAnsi"/>
                <w:sz w:val="24"/>
                <w:szCs w:val="24"/>
              </w:rPr>
            </w:pPr>
          </w:p>
          <w:p w14:paraId="2AF1A19B" w14:textId="77777777" w:rsidR="00EB4B2A" w:rsidRDefault="00EB4B2A" w:rsidP="00EB4B2A">
            <w:pPr>
              <w:jc w:val="center"/>
              <w:rPr>
                <w:rFonts w:cstheme="minorHAnsi"/>
                <w:sz w:val="24"/>
                <w:szCs w:val="24"/>
              </w:rPr>
            </w:pPr>
            <w:r>
              <w:rPr>
                <w:rFonts w:cstheme="minorHAnsi"/>
                <w:sz w:val="24"/>
                <w:szCs w:val="24"/>
              </w:rPr>
              <w:t>Bronze and</w:t>
            </w:r>
          </w:p>
          <w:p w14:paraId="12D18A55" w14:textId="77777777" w:rsidR="00EB4B2A" w:rsidRPr="008A61E9" w:rsidRDefault="00EB4B2A" w:rsidP="00EB4B2A">
            <w:pPr>
              <w:jc w:val="center"/>
              <w:rPr>
                <w:rFonts w:cstheme="minorHAnsi"/>
                <w:sz w:val="24"/>
                <w:szCs w:val="24"/>
              </w:rPr>
            </w:pPr>
            <w:r>
              <w:rPr>
                <w:rFonts w:cstheme="minorHAnsi"/>
                <w:sz w:val="24"/>
                <w:szCs w:val="24"/>
              </w:rPr>
              <w:t>Iron Age</w:t>
            </w:r>
          </w:p>
        </w:tc>
        <w:tc>
          <w:tcPr>
            <w:tcW w:w="1833" w:type="dxa"/>
          </w:tcPr>
          <w:p w14:paraId="0BB49C40" w14:textId="77777777" w:rsidR="00EB4B2A" w:rsidRDefault="00EB4B2A" w:rsidP="00EB4B2A">
            <w:pPr>
              <w:rPr>
                <w:rFonts w:cstheme="minorHAnsi"/>
                <w:sz w:val="24"/>
                <w:szCs w:val="24"/>
              </w:rPr>
            </w:pPr>
          </w:p>
          <w:p w14:paraId="2ADAEDA9" w14:textId="77777777" w:rsidR="00EB4B2A" w:rsidRDefault="00EB4B2A" w:rsidP="00EB4B2A">
            <w:pPr>
              <w:jc w:val="center"/>
              <w:rPr>
                <w:rFonts w:cstheme="minorHAnsi"/>
                <w:sz w:val="24"/>
                <w:szCs w:val="24"/>
              </w:rPr>
            </w:pPr>
          </w:p>
          <w:p w14:paraId="2BDC3EE4" w14:textId="77777777" w:rsidR="00EB4B2A" w:rsidRDefault="00EB4B2A" w:rsidP="00EB4B2A">
            <w:pPr>
              <w:jc w:val="center"/>
              <w:rPr>
                <w:rFonts w:cstheme="minorHAnsi"/>
                <w:sz w:val="24"/>
                <w:szCs w:val="24"/>
              </w:rPr>
            </w:pPr>
          </w:p>
          <w:p w14:paraId="3B658A25" w14:textId="77777777" w:rsidR="00EB4B2A" w:rsidRDefault="00EB4B2A" w:rsidP="00EB4B2A">
            <w:pPr>
              <w:jc w:val="center"/>
              <w:rPr>
                <w:rFonts w:cstheme="minorHAnsi"/>
                <w:sz w:val="24"/>
                <w:szCs w:val="24"/>
              </w:rPr>
            </w:pPr>
          </w:p>
          <w:p w14:paraId="417174B3" w14:textId="77777777" w:rsidR="00EB4B2A" w:rsidRDefault="00EB4B2A" w:rsidP="00EB4B2A">
            <w:pPr>
              <w:jc w:val="center"/>
              <w:rPr>
                <w:rFonts w:cstheme="minorHAnsi"/>
                <w:sz w:val="24"/>
                <w:szCs w:val="24"/>
              </w:rPr>
            </w:pPr>
          </w:p>
          <w:p w14:paraId="3896C6E7" w14:textId="77777777" w:rsidR="00EB4B2A" w:rsidRPr="008A61E9" w:rsidRDefault="00EB4B2A" w:rsidP="00EB4B2A">
            <w:pPr>
              <w:jc w:val="center"/>
              <w:rPr>
                <w:rFonts w:cstheme="minorHAnsi"/>
                <w:sz w:val="24"/>
                <w:szCs w:val="24"/>
              </w:rPr>
            </w:pPr>
            <w:r>
              <w:rPr>
                <w:rFonts w:cstheme="minorHAnsi"/>
                <w:sz w:val="24"/>
                <w:szCs w:val="24"/>
              </w:rPr>
              <w:t>Local History</w:t>
            </w:r>
          </w:p>
        </w:tc>
      </w:tr>
      <w:tr w:rsidR="00EB4B2A" w:rsidRPr="008A61E9" w14:paraId="121F6196" w14:textId="77777777" w:rsidTr="00EB4B2A">
        <w:trPr>
          <w:trHeight w:val="1424"/>
        </w:trPr>
        <w:tc>
          <w:tcPr>
            <w:tcW w:w="4259" w:type="dxa"/>
            <w:shd w:val="clear" w:color="auto" w:fill="B8CCE4" w:themeFill="accent1" w:themeFillTint="66"/>
          </w:tcPr>
          <w:p w14:paraId="7D7F6DB8" w14:textId="77777777" w:rsidR="00EB4B2A" w:rsidRPr="00B05C00" w:rsidRDefault="00EB4B2A" w:rsidP="00EB4B2A">
            <w:pPr>
              <w:jc w:val="center"/>
              <w:rPr>
                <w:rFonts w:cstheme="minorHAnsi"/>
                <w:b/>
                <w:sz w:val="24"/>
                <w:szCs w:val="24"/>
              </w:rPr>
            </w:pPr>
          </w:p>
          <w:p w14:paraId="1CA114F8" w14:textId="77777777" w:rsidR="00EB4B2A" w:rsidRPr="00EB4B2A" w:rsidRDefault="00EB4B2A" w:rsidP="00EB4B2A">
            <w:pPr>
              <w:pStyle w:val="NoSpacing"/>
              <w:jc w:val="center"/>
              <w:rPr>
                <w:b/>
                <w:sz w:val="32"/>
              </w:rPr>
            </w:pPr>
            <w:r w:rsidRPr="00EB4B2A">
              <w:rPr>
                <w:b/>
                <w:sz w:val="32"/>
              </w:rPr>
              <w:t>Chronological</w:t>
            </w:r>
          </w:p>
          <w:p w14:paraId="6AAE41F0" w14:textId="77777777" w:rsidR="00EB4B2A" w:rsidRPr="00EB4B2A" w:rsidRDefault="00EB4B2A" w:rsidP="00EB4B2A">
            <w:pPr>
              <w:pStyle w:val="NoSpacing"/>
              <w:jc w:val="center"/>
              <w:rPr>
                <w:b/>
                <w:sz w:val="32"/>
              </w:rPr>
            </w:pPr>
            <w:r w:rsidRPr="00EB4B2A">
              <w:rPr>
                <w:b/>
                <w:sz w:val="32"/>
              </w:rPr>
              <w:t>Understanding</w:t>
            </w:r>
          </w:p>
          <w:p w14:paraId="3A2477D8" w14:textId="77777777" w:rsidR="00EB4B2A" w:rsidRPr="00B05C00" w:rsidRDefault="00EB4B2A" w:rsidP="00EB4B2A">
            <w:pPr>
              <w:jc w:val="center"/>
              <w:rPr>
                <w:rFonts w:cstheme="minorHAnsi"/>
                <w:b/>
                <w:sz w:val="24"/>
                <w:szCs w:val="24"/>
              </w:rPr>
            </w:pPr>
          </w:p>
        </w:tc>
        <w:tc>
          <w:tcPr>
            <w:tcW w:w="6054" w:type="dxa"/>
          </w:tcPr>
          <w:p w14:paraId="24166346" w14:textId="77777777" w:rsidR="00EB4B2A" w:rsidRDefault="00EB4B2A" w:rsidP="00EB4B2A">
            <w:pPr>
              <w:pStyle w:val="ListParagraph"/>
              <w:numPr>
                <w:ilvl w:val="0"/>
                <w:numId w:val="11"/>
              </w:numPr>
              <w:tabs>
                <w:tab w:val="left" w:pos="4253"/>
              </w:tabs>
              <w:rPr>
                <w:rFonts w:eastAsia="Cambria" w:cstheme="minorHAnsi"/>
                <w:sz w:val="24"/>
                <w:szCs w:val="24"/>
              </w:rPr>
            </w:pPr>
            <w:r w:rsidRPr="00B05C00">
              <w:rPr>
                <w:rFonts w:eastAsia="Cambria" w:cstheme="minorHAnsi"/>
                <w:sz w:val="24"/>
                <w:szCs w:val="24"/>
              </w:rPr>
              <w:t xml:space="preserve">To use </w:t>
            </w:r>
            <w:r>
              <w:rPr>
                <w:rFonts w:eastAsia="Cambria" w:cstheme="minorHAnsi"/>
                <w:sz w:val="24"/>
                <w:szCs w:val="24"/>
              </w:rPr>
              <w:t xml:space="preserve">common </w:t>
            </w:r>
            <w:r w:rsidRPr="00B05C00">
              <w:rPr>
                <w:rFonts w:eastAsia="Cambria" w:cstheme="minorHAnsi"/>
                <w:sz w:val="24"/>
                <w:szCs w:val="24"/>
              </w:rPr>
              <w:t>words and phrases such as:</w:t>
            </w:r>
            <w:r>
              <w:rPr>
                <w:rFonts w:eastAsia="Cambria" w:cstheme="minorHAnsi"/>
                <w:sz w:val="24"/>
                <w:szCs w:val="24"/>
              </w:rPr>
              <w:t xml:space="preserve"> recently, AD, BC, prehistory/prehistoric</w:t>
            </w:r>
            <w:r w:rsidRPr="00B05C00">
              <w:rPr>
                <w:rFonts w:eastAsia="Cambria" w:cstheme="minorHAnsi"/>
                <w:sz w:val="24"/>
                <w:szCs w:val="24"/>
              </w:rPr>
              <w:t>, decades, a</w:t>
            </w:r>
            <w:r>
              <w:rPr>
                <w:rFonts w:eastAsia="Cambria" w:cstheme="minorHAnsi"/>
                <w:sz w:val="24"/>
                <w:szCs w:val="24"/>
              </w:rPr>
              <w:t>ncient and centuries related to</w:t>
            </w:r>
            <w:r w:rsidRPr="00B05C00">
              <w:rPr>
                <w:rFonts w:eastAsia="Cambria" w:cstheme="minorHAnsi"/>
                <w:sz w:val="24"/>
                <w:szCs w:val="24"/>
              </w:rPr>
              <w:t xml:space="preserve"> the passing of time.</w:t>
            </w:r>
          </w:p>
          <w:p w14:paraId="09EB4B0D" w14:textId="77777777" w:rsidR="00EB4B2A" w:rsidRPr="00B05C00" w:rsidRDefault="00EB4B2A" w:rsidP="00EB4B2A">
            <w:pPr>
              <w:pStyle w:val="ListParagraph"/>
              <w:numPr>
                <w:ilvl w:val="0"/>
                <w:numId w:val="11"/>
              </w:numPr>
              <w:tabs>
                <w:tab w:val="left" w:pos="4253"/>
              </w:tabs>
              <w:rPr>
                <w:rFonts w:eastAsia="Cambria" w:cstheme="minorHAnsi"/>
                <w:sz w:val="24"/>
                <w:szCs w:val="24"/>
              </w:rPr>
            </w:pPr>
            <w:r w:rsidRPr="00B05C00">
              <w:rPr>
                <w:rFonts w:eastAsia="Cambria" w:cstheme="minorHAnsi"/>
                <w:sz w:val="24"/>
                <w:szCs w:val="24"/>
              </w:rPr>
              <w:t xml:space="preserve">To </w:t>
            </w:r>
            <w:r w:rsidRPr="00B05C00">
              <w:rPr>
                <w:rFonts w:eastAsia="Cambria" w:cstheme="minorHAnsi"/>
                <w:sz w:val="24"/>
                <w:szCs w:val="24"/>
                <w:lang w:val="en-US"/>
              </w:rPr>
              <w:t>place events and objects in order on a time line.</w:t>
            </w:r>
          </w:p>
          <w:p w14:paraId="22AAE44D" w14:textId="77777777" w:rsidR="00EB4B2A" w:rsidRPr="00B05C00" w:rsidRDefault="00EB4B2A" w:rsidP="00EB4B2A">
            <w:pPr>
              <w:pStyle w:val="ListParagraph"/>
              <w:numPr>
                <w:ilvl w:val="0"/>
                <w:numId w:val="11"/>
              </w:numPr>
              <w:tabs>
                <w:tab w:val="left" w:pos="4253"/>
              </w:tabs>
              <w:rPr>
                <w:rFonts w:eastAsia="Cambria" w:cstheme="minorHAnsi"/>
                <w:sz w:val="24"/>
                <w:szCs w:val="24"/>
              </w:rPr>
            </w:pPr>
            <w:r w:rsidRPr="00B05C00">
              <w:rPr>
                <w:rFonts w:eastAsia="Times New Roman" w:cstheme="minorHAnsi"/>
                <w:sz w:val="24"/>
                <w:szCs w:val="24"/>
                <w:lang w:val="en-US" w:eastAsia="en-GB"/>
              </w:rPr>
              <w:t>To describe topics, events using dates and people studied.</w:t>
            </w:r>
          </w:p>
          <w:p w14:paraId="110528C1" w14:textId="77777777" w:rsidR="00EB4B2A" w:rsidRPr="00B3692D" w:rsidRDefault="00EB4B2A" w:rsidP="00EB4B2A">
            <w:pPr>
              <w:pStyle w:val="ListParagraph"/>
              <w:numPr>
                <w:ilvl w:val="0"/>
                <w:numId w:val="11"/>
              </w:numPr>
              <w:tabs>
                <w:tab w:val="left" w:pos="4253"/>
              </w:tabs>
              <w:rPr>
                <w:rFonts w:eastAsia="Cambria" w:cstheme="minorHAnsi"/>
                <w:sz w:val="24"/>
                <w:szCs w:val="24"/>
              </w:rPr>
            </w:pPr>
            <w:r w:rsidRPr="00B05C00">
              <w:rPr>
                <w:rFonts w:eastAsia="Times New Roman" w:cstheme="minorHAnsi"/>
                <w:sz w:val="24"/>
                <w:szCs w:val="24"/>
                <w:lang w:val="en-US" w:eastAsia="en-GB"/>
              </w:rPr>
              <w:t xml:space="preserve">To </w:t>
            </w:r>
            <w:r>
              <w:rPr>
                <w:rFonts w:eastAsia="Times New Roman" w:cstheme="minorHAnsi"/>
                <w:sz w:val="24"/>
                <w:szCs w:val="24"/>
                <w:lang w:val="en-US" w:eastAsia="en-GB"/>
              </w:rPr>
              <w:t>establish clear narratives within and across periods studied.</w:t>
            </w:r>
          </w:p>
          <w:p w14:paraId="0DF9323B" w14:textId="77777777" w:rsidR="00EB4B2A" w:rsidRPr="00B3692D" w:rsidRDefault="00EB4B2A" w:rsidP="00EB4B2A">
            <w:pPr>
              <w:pStyle w:val="ListParagraph"/>
              <w:numPr>
                <w:ilvl w:val="0"/>
                <w:numId w:val="11"/>
              </w:numPr>
              <w:tabs>
                <w:tab w:val="left" w:pos="4253"/>
              </w:tabs>
              <w:rPr>
                <w:rFonts w:eastAsia="Cambria" w:cstheme="minorHAnsi"/>
                <w:sz w:val="24"/>
                <w:szCs w:val="24"/>
              </w:rPr>
            </w:pPr>
            <w:r>
              <w:rPr>
                <w:rFonts w:eastAsia="Times New Roman" w:cstheme="minorHAnsi"/>
                <w:sz w:val="24"/>
                <w:szCs w:val="24"/>
                <w:lang w:val="en-US" w:eastAsia="en-GB"/>
              </w:rPr>
              <w:t>To use mathematical knowledge to work out how long ago events happened.</w:t>
            </w:r>
          </w:p>
          <w:p w14:paraId="2C08CB2A" w14:textId="77777777" w:rsidR="00EB4B2A" w:rsidRPr="00B05C00" w:rsidRDefault="00EB4B2A" w:rsidP="00EB4B2A">
            <w:pPr>
              <w:pStyle w:val="ListParagraph"/>
              <w:tabs>
                <w:tab w:val="left" w:pos="4253"/>
              </w:tabs>
              <w:rPr>
                <w:rFonts w:eastAsia="Cambria" w:cstheme="minorHAnsi"/>
                <w:sz w:val="24"/>
                <w:szCs w:val="24"/>
              </w:rPr>
            </w:pPr>
          </w:p>
        </w:tc>
        <w:tc>
          <w:tcPr>
            <w:tcW w:w="1667" w:type="dxa"/>
            <w:vAlign w:val="center"/>
          </w:tcPr>
          <w:p w14:paraId="6866D9E8" w14:textId="77777777" w:rsidR="00EB4B2A" w:rsidRPr="008A61E9" w:rsidRDefault="00EB4B2A" w:rsidP="00EB4B2A">
            <w:pPr>
              <w:jc w:val="center"/>
              <w:rPr>
                <w:color w:val="000000"/>
              </w:rPr>
            </w:pPr>
            <w:r>
              <w:rPr>
                <w:color w:val="000000"/>
              </w:rPr>
              <w:t>Stone Age</w:t>
            </w:r>
          </w:p>
        </w:tc>
        <w:tc>
          <w:tcPr>
            <w:tcW w:w="1801" w:type="dxa"/>
          </w:tcPr>
          <w:p w14:paraId="4CC27657" w14:textId="77777777" w:rsidR="00EB4B2A" w:rsidRDefault="00EB4B2A" w:rsidP="00EB4B2A">
            <w:pPr>
              <w:jc w:val="center"/>
              <w:rPr>
                <w:rFonts w:cstheme="minorHAnsi"/>
                <w:sz w:val="24"/>
                <w:szCs w:val="24"/>
              </w:rPr>
            </w:pPr>
          </w:p>
          <w:p w14:paraId="5B42D85F" w14:textId="77777777" w:rsidR="00EB4B2A" w:rsidRDefault="00EB4B2A" w:rsidP="00EB4B2A">
            <w:pPr>
              <w:jc w:val="center"/>
              <w:rPr>
                <w:rFonts w:cstheme="minorHAnsi"/>
                <w:sz w:val="24"/>
                <w:szCs w:val="24"/>
              </w:rPr>
            </w:pPr>
          </w:p>
          <w:p w14:paraId="2E739C83" w14:textId="77777777" w:rsidR="00EB4B2A" w:rsidRDefault="00EB4B2A" w:rsidP="00EB4B2A">
            <w:pPr>
              <w:jc w:val="center"/>
              <w:rPr>
                <w:rFonts w:cstheme="minorHAnsi"/>
                <w:sz w:val="24"/>
                <w:szCs w:val="24"/>
              </w:rPr>
            </w:pPr>
          </w:p>
          <w:p w14:paraId="24482BED" w14:textId="77777777" w:rsidR="00EB4B2A" w:rsidRDefault="00EB4B2A" w:rsidP="00EB4B2A">
            <w:pPr>
              <w:jc w:val="center"/>
              <w:rPr>
                <w:rFonts w:cstheme="minorHAnsi"/>
                <w:sz w:val="24"/>
                <w:szCs w:val="24"/>
              </w:rPr>
            </w:pPr>
          </w:p>
          <w:p w14:paraId="7FC9F0DF" w14:textId="77777777" w:rsidR="00EB4B2A" w:rsidRDefault="00EB4B2A" w:rsidP="00EB4B2A">
            <w:pPr>
              <w:jc w:val="center"/>
              <w:rPr>
                <w:rFonts w:cstheme="minorHAnsi"/>
                <w:sz w:val="24"/>
                <w:szCs w:val="24"/>
              </w:rPr>
            </w:pPr>
          </w:p>
          <w:p w14:paraId="012A89AF" w14:textId="77777777" w:rsidR="00EB4B2A" w:rsidRDefault="00EB4B2A" w:rsidP="00EB4B2A">
            <w:pPr>
              <w:jc w:val="center"/>
              <w:rPr>
                <w:rFonts w:cstheme="minorHAnsi"/>
                <w:sz w:val="24"/>
                <w:szCs w:val="24"/>
              </w:rPr>
            </w:pPr>
            <w:r>
              <w:rPr>
                <w:rFonts w:cstheme="minorHAnsi"/>
                <w:sz w:val="24"/>
                <w:szCs w:val="24"/>
              </w:rPr>
              <w:t>Bronze and</w:t>
            </w:r>
          </w:p>
          <w:p w14:paraId="57F0BCFD" w14:textId="77777777" w:rsidR="00EB4B2A" w:rsidRPr="008A61E9" w:rsidRDefault="00EB4B2A" w:rsidP="00EB4B2A">
            <w:pPr>
              <w:jc w:val="center"/>
              <w:rPr>
                <w:rFonts w:cstheme="minorHAnsi"/>
                <w:sz w:val="24"/>
                <w:szCs w:val="24"/>
              </w:rPr>
            </w:pPr>
            <w:r>
              <w:rPr>
                <w:rFonts w:cstheme="minorHAnsi"/>
                <w:sz w:val="24"/>
                <w:szCs w:val="24"/>
              </w:rPr>
              <w:t>Iron Age</w:t>
            </w:r>
          </w:p>
        </w:tc>
        <w:tc>
          <w:tcPr>
            <w:tcW w:w="1833" w:type="dxa"/>
          </w:tcPr>
          <w:p w14:paraId="498F1B84" w14:textId="77777777" w:rsidR="00EB4B2A" w:rsidRPr="008A61E9" w:rsidRDefault="00EB4B2A" w:rsidP="00EB4B2A">
            <w:pPr>
              <w:rPr>
                <w:rFonts w:cstheme="minorHAnsi"/>
                <w:sz w:val="24"/>
                <w:szCs w:val="24"/>
              </w:rPr>
            </w:pPr>
          </w:p>
        </w:tc>
      </w:tr>
    </w:tbl>
    <w:p w14:paraId="58EF67AB" w14:textId="77777777" w:rsidR="00B05C00" w:rsidRDefault="00B05C00">
      <w:pPr>
        <w:rPr>
          <w:sz w:val="24"/>
          <w:szCs w:val="24"/>
        </w:rPr>
      </w:pPr>
    </w:p>
    <w:p w14:paraId="73690374" w14:textId="77777777" w:rsidR="00B05C00" w:rsidRPr="00B05C00" w:rsidRDefault="00B05C00" w:rsidP="00B05C00">
      <w:pPr>
        <w:rPr>
          <w:sz w:val="24"/>
          <w:szCs w:val="24"/>
        </w:rPr>
      </w:pPr>
    </w:p>
    <w:p w14:paraId="1EB66E68" w14:textId="77777777" w:rsidR="00B05C00" w:rsidRPr="00B05C00" w:rsidRDefault="00B05C00" w:rsidP="00B05C00">
      <w:pPr>
        <w:rPr>
          <w:sz w:val="24"/>
          <w:szCs w:val="24"/>
        </w:rPr>
      </w:pPr>
    </w:p>
    <w:p w14:paraId="57B64999" w14:textId="77777777" w:rsidR="00751F33" w:rsidRPr="00B05C00" w:rsidRDefault="00751F33" w:rsidP="00B05C00">
      <w:pPr>
        <w:tabs>
          <w:tab w:val="left" w:pos="3930"/>
        </w:tabs>
        <w:rPr>
          <w:sz w:val="24"/>
          <w:szCs w:val="24"/>
        </w:rPr>
      </w:pPr>
    </w:p>
    <w:sectPr w:rsidR="00751F33" w:rsidRPr="00B05C00" w:rsidSect="00751F3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5D19" w14:textId="77777777" w:rsidR="00DF1C2B" w:rsidRDefault="00DF1C2B" w:rsidP="002F1D3F">
      <w:pPr>
        <w:spacing w:after="0" w:line="240" w:lineRule="auto"/>
      </w:pPr>
      <w:r>
        <w:separator/>
      </w:r>
    </w:p>
  </w:endnote>
  <w:endnote w:type="continuationSeparator" w:id="0">
    <w:p w14:paraId="6E1D78E0" w14:textId="77777777" w:rsidR="00DF1C2B" w:rsidRDefault="00DF1C2B"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B3C6" w14:textId="77777777" w:rsidR="00842C4C" w:rsidRDefault="00842C4C">
    <w:pPr>
      <w:pStyle w:val="Footer"/>
    </w:pPr>
    <w:r>
      <w:t>Fulwe</w:t>
    </w:r>
    <w:r w:rsidR="000D0B9B">
      <w:t>ll Ju</w:t>
    </w:r>
    <w:r w:rsidR="00B05C00">
      <w:t>nior School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43DE" w14:textId="77777777" w:rsidR="00DF1C2B" w:rsidRDefault="00DF1C2B" w:rsidP="002F1D3F">
      <w:pPr>
        <w:spacing w:after="0" w:line="240" w:lineRule="auto"/>
      </w:pPr>
      <w:r>
        <w:separator/>
      </w:r>
    </w:p>
  </w:footnote>
  <w:footnote w:type="continuationSeparator" w:id="0">
    <w:p w14:paraId="2F850E45" w14:textId="77777777" w:rsidR="00DF1C2B" w:rsidRDefault="00DF1C2B"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D4D"/>
    <w:multiLevelType w:val="hybridMultilevel"/>
    <w:tmpl w:val="11C4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1160"/>
    <w:multiLevelType w:val="hybridMultilevel"/>
    <w:tmpl w:val="7A2E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D2407"/>
    <w:multiLevelType w:val="hybridMultilevel"/>
    <w:tmpl w:val="D36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27230"/>
    <w:multiLevelType w:val="hybridMultilevel"/>
    <w:tmpl w:val="2A0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673EF"/>
    <w:multiLevelType w:val="hybridMultilevel"/>
    <w:tmpl w:val="D058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A7B01"/>
    <w:multiLevelType w:val="hybridMultilevel"/>
    <w:tmpl w:val="4530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E11C3"/>
    <w:multiLevelType w:val="hybridMultilevel"/>
    <w:tmpl w:val="150E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80C53"/>
    <w:multiLevelType w:val="hybridMultilevel"/>
    <w:tmpl w:val="2C6A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706B4"/>
    <w:multiLevelType w:val="hybridMultilevel"/>
    <w:tmpl w:val="8CA0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C1FE3"/>
    <w:multiLevelType w:val="hybridMultilevel"/>
    <w:tmpl w:val="231A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C7E90"/>
    <w:multiLevelType w:val="hybridMultilevel"/>
    <w:tmpl w:val="1B3661FC"/>
    <w:lvl w:ilvl="0" w:tplc="D1D8DD02">
      <w:start w:val="1"/>
      <w:numFmt w:val="bullet"/>
      <w:pStyle w:val="BodyTextbulletlist"/>
      <w:lvlText w:val="●"/>
      <w:lvlJc w:val="left"/>
      <w:pPr>
        <w:ind w:left="360" w:hanging="360"/>
      </w:pPr>
      <w:rPr>
        <w:rFonts w:ascii="Calibri" w:hAnsi="Calibri" w:hint="default"/>
        <w:color w:val="7EBAAA"/>
        <w:sz w:val="22"/>
        <w:szCs w:val="22"/>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14"/>
  </w:num>
  <w:num w:numId="5">
    <w:abstractNumId w:val="5"/>
  </w:num>
  <w:num w:numId="6">
    <w:abstractNumId w:val="2"/>
  </w:num>
  <w:num w:numId="7">
    <w:abstractNumId w:val="7"/>
  </w:num>
  <w:num w:numId="8">
    <w:abstractNumId w:val="13"/>
  </w:num>
  <w:num w:numId="9">
    <w:abstractNumId w:val="4"/>
  </w:num>
  <w:num w:numId="10">
    <w:abstractNumId w:val="6"/>
  </w:num>
  <w:num w:numId="11">
    <w:abstractNumId w:val="11"/>
  </w:num>
  <w:num w:numId="12">
    <w:abstractNumId w:val="1"/>
  </w:num>
  <w:num w:numId="13">
    <w:abstractNumId w:val="0"/>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814B4"/>
    <w:rsid w:val="000B4235"/>
    <w:rsid w:val="000D0B9B"/>
    <w:rsid w:val="0012211C"/>
    <w:rsid w:val="001840B5"/>
    <w:rsid w:val="00202110"/>
    <w:rsid w:val="00264F4A"/>
    <w:rsid w:val="002B4389"/>
    <w:rsid w:val="002F1D3F"/>
    <w:rsid w:val="00393E3F"/>
    <w:rsid w:val="003C75C0"/>
    <w:rsid w:val="00443FB6"/>
    <w:rsid w:val="005278D7"/>
    <w:rsid w:val="0059116E"/>
    <w:rsid w:val="005B6631"/>
    <w:rsid w:val="005D4318"/>
    <w:rsid w:val="006E3414"/>
    <w:rsid w:val="00751F33"/>
    <w:rsid w:val="007F7E67"/>
    <w:rsid w:val="00842C4C"/>
    <w:rsid w:val="00854B3D"/>
    <w:rsid w:val="008A61E9"/>
    <w:rsid w:val="00A023D0"/>
    <w:rsid w:val="00A820B7"/>
    <w:rsid w:val="00AD5C49"/>
    <w:rsid w:val="00B05C00"/>
    <w:rsid w:val="00B3692D"/>
    <w:rsid w:val="00BB6CE6"/>
    <w:rsid w:val="00C601DF"/>
    <w:rsid w:val="00C93E36"/>
    <w:rsid w:val="00C9731A"/>
    <w:rsid w:val="00CA7CA1"/>
    <w:rsid w:val="00CE1857"/>
    <w:rsid w:val="00D10998"/>
    <w:rsid w:val="00D96914"/>
    <w:rsid w:val="00DF1C2B"/>
    <w:rsid w:val="00E22B4D"/>
    <w:rsid w:val="00E246AB"/>
    <w:rsid w:val="00EB4B2A"/>
    <w:rsid w:val="00EB5923"/>
    <w:rsid w:val="00F043B7"/>
    <w:rsid w:val="00F0706E"/>
    <w:rsid w:val="00F724CB"/>
    <w:rsid w:val="00F8334A"/>
    <w:rsid w:val="00FA28AB"/>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73A1"/>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uiPriority w:val="34"/>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85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3D"/>
    <w:rPr>
      <w:rFonts w:ascii="Tahoma" w:hAnsi="Tahoma" w:cs="Tahoma"/>
      <w:sz w:val="16"/>
      <w:szCs w:val="16"/>
    </w:rPr>
  </w:style>
  <w:style w:type="paragraph" w:customStyle="1" w:styleId="BodyTextbulletlist">
    <w:name w:val="Body Text_bullet list"/>
    <w:basedOn w:val="Normal"/>
    <w:qFormat/>
    <w:rsid w:val="00D10998"/>
    <w:pPr>
      <w:numPr>
        <w:numId w:val="8"/>
      </w:numPr>
      <w:spacing w:after="140" w:line="300" w:lineRule="exact"/>
    </w:pPr>
    <w:rPr>
      <w:rFonts w:eastAsiaTheme="minorEastAsia"/>
      <w:iCs/>
      <w:sz w:val="24"/>
      <w:szCs w:val="20"/>
      <w:lang w:eastAsia="en-GB"/>
    </w:rPr>
  </w:style>
  <w:style w:type="paragraph" w:customStyle="1" w:styleId="Default">
    <w:name w:val="Default"/>
    <w:rsid w:val="008A61E9"/>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EB4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868">
      <w:bodyDiv w:val="1"/>
      <w:marLeft w:val="0"/>
      <w:marRight w:val="0"/>
      <w:marTop w:val="0"/>
      <w:marBottom w:val="0"/>
      <w:divBdr>
        <w:top w:val="none" w:sz="0" w:space="0" w:color="auto"/>
        <w:left w:val="none" w:sz="0" w:space="0" w:color="auto"/>
        <w:bottom w:val="none" w:sz="0" w:space="0" w:color="auto"/>
        <w:right w:val="none" w:sz="0" w:space="0" w:color="auto"/>
      </w:divBdr>
    </w:div>
    <w:div w:id="1079136928">
      <w:bodyDiv w:val="1"/>
      <w:marLeft w:val="0"/>
      <w:marRight w:val="0"/>
      <w:marTop w:val="0"/>
      <w:marBottom w:val="0"/>
      <w:divBdr>
        <w:top w:val="none" w:sz="0" w:space="0" w:color="auto"/>
        <w:left w:val="none" w:sz="0" w:space="0" w:color="auto"/>
        <w:bottom w:val="none" w:sz="0" w:space="0" w:color="auto"/>
        <w:right w:val="none" w:sz="0" w:space="0" w:color="auto"/>
      </w:divBdr>
    </w:div>
    <w:div w:id="1236354585">
      <w:bodyDiv w:val="1"/>
      <w:marLeft w:val="0"/>
      <w:marRight w:val="0"/>
      <w:marTop w:val="0"/>
      <w:marBottom w:val="0"/>
      <w:divBdr>
        <w:top w:val="none" w:sz="0" w:space="0" w:color="auto"/>
        <w:left w:val="none" w:sz="0" w:space="0" w:color="auto"/>
        <w:bottom w:val="none" w:sz="0" w:space="0" w:color="auto"/>
        <w:right w:val="none" w:sz="0" w:space="0" w:color="auto"/>
      </w:divBdr>
    </w:div>
    <w:div w:id="13388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2020-01-30T14:17:00Z</cp:lastPrinted>
  <dcterms:created xsi:type="dcterms:W3CDTF">2020-03-17T11:20:00Z</dcterms:created>
  <dcterms:modified xsi:type="dcterms:W3CDTF">2020-03-17T11:20:00Z</dcterms:modified>
</cp:coreProperties>
</file>