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7498"/>
        <w:gridCol w:w="4053"/>
        <w:gridCol w:w="651"/>
        <w:gridCol w:w="213"/>
      </w:tblGrid>
      <w:tr w:rsidR="00D4497B" w14:paraId="387A166C" w14:textId="77777777" w:rsidTr="00FA667D">
        <w:trPr>
          <w:trHeight w:val="198"/>
        </w:trPr>
        <w:tc>
          <w:tcPr>
            <w:tcW w:w="165" w:type="dxa"/>
          </w:tcPr>
          <w:p w14:paraId="0AEBA679" w14:textId="77777777" w:rsidR="00D4497B" w:rsidRDefault="00D4497B">
            <w:pPr>
              <w:pStyle w:val="EmptyCellLayoutStyle"/>
            </w:pPr>
            <w:bookmarkStart w:id="0" w:name="_GoBack"/>
            <w:bookmarkEnd w:id="0"/>
          </w:p>
        </w:tc>
        <w:tc>
          <w:tcPr>
            <w:tcW w:w="7498" w:type="dxa"/>
          </w:tcPr>
          <w:p w14:paraId="0D5E29F4" w14:textId="77777777" w:rsidR="00D4497B" w:rsidRDefault="00D4497B">
            <w:pPr>
              <w:pStyle w:val="EmptyCellLayoutStyle"/>
            </w:pPr>
          </w:p>
        </w:tc>
        <w:tc>
          <w:tcPr>
            <w:tcW w:w="4053" w:type="dxa"/>
          </w:tcPr>
          <w:p w14:paraId="707C3FBE" w14:textId="77777777" w:rsidR="00D4497B" w:rsidRDefault="00D4497B">
            <w:pPr>
              <w:pStyle w:val="EmptyCellLayoutStyle"/>
            </w:pPr>
          </w:p>
        </w:tc>
        <w:tc>
          <w:tcPr>
            <w:tcW w:w="651" w:type="dxa"/>
          </w:tcPr>
          <w:p w14:paraId="69A64E83" w14:textId="77777777" w:rsidR="00D4497B" w:rsidRDefault="00D4497B">
            <w:pPr>
              <w:pStyle w:val="EmptyCellLayoutStyle"/>
            </w:pPr>
          </w:p>
        </w:tc>
        <w:tc>
          <w:tcPr>
            <w:tcW w:w="213" w:type="dxa"/>
          </w:tcPr>
          <w:p w14:paraId="2C1EE669" w14:textId="77777777" w:rsidR="00D4497B" w:rsidRDefault="00D4497B">
            <w:pPr>
              <w:pStyle w:val="EmptyCellLayoutStyle"/>
            </w:pPr>
          </w:p>
        </w:tc>
      </w:tr>
      <w:tr w:rsidR="006336D9" w14:paraId="76B26E35" w14:textId="77777777" w:rsidTr="00FA667D">
        <w:trPr>
          <w:trHeight w:val="1105"/>
        </w:trPr>
        <w:tc>
          <w:tcPr>
            <w:tcW w:w="165" w:type="dxa"/>
          </w:tcPr>
          <w:p w14:paraId="3EBB03A1" w14:textId="77777777" w:rsidR="00D4497B" w:rsidRDefault="00D4497B">
            <w:pPr>
              <w:pStyle w:val="EmptyCellLayoutStyle"/>
            </w:pPr>
          </w:p>
        </w:tc>
        <w:tc>
          <w:tcPr>
            <w:tcW w:w="122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3"/>
            </w:tblGrid>
            <w:tr w:rsidR="00D4497B" w14:paraId="4E4DCDA5" w14:textId="7777777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2786FB86" w14:textId="77777777" w:rsidR="00D4497B" w:rsidRDefault="00FA667D"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Garden City Academy</w:t>
                  </w:r>
                </w:p>
                <w:p w14:paraId="006C1AD3" w14:textId="77777777" w:rsidR="00D4497B" w:rsidRDefault="00FA667D"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14:paraId="19D7073D" w14:textId="77777777" w:rsidR="00D4497B" w:rsidRDefault="00D4497B"/>
        </w:tc>
        <w:tc>
          <w:tcPr>
            <w:tcW w:w="213" w:type="dxa"/>
          </w:tcPr>
          <w:p w14:paraId="693D7B5C" w14:textId="77777777" w:rsidR="00D4497B" w:rsidRDefault="00D4497B">
            <w:pPr>
              <w:pStyle w:val="EmptyCellLayoutStyle"/>
            </w:pPr>
          </w:p>
        </w:tc>
      </w:tr>
      <w:tr w:rsidR="00D4497B" w14:paraId="22BF51C6" w14:textId="77777777" w:rsidTr="00FA667D">
        <w:trPr>
          <w:trHeight w:val="99"/>
        </w:trPr>
        <w:tc>
          <w:tcPr>
            <w:tcW w:w="165" w:type="dxa"/>
          </w:tcPr>
          <w:p w14:paraId="363AD5C6" w14:textId="77777777" w:rsidR="00D4497B" w:rsidRDefault="00D4497B">
            <w:pPr>
              <w:pStyle w:val="EmptyCellLayoutStyle"/>
            </w:pPr>
          </w:p>
        </w:tc>
        <w:tc>
          <w:tcPr>
            <w:tcW w:w="7498" w:type="dxa"/>
          </w:tcPr>
          <w:p w14:paraId="0A27E3C6" w14:textId="77777777" w:rsidR="00D4497B" w:rsidRDefault="00D4497B">
            <w:pPr>
              <w:pStyle w:val="EmptyCellLayoutStyle"/>
            </w:pPr>
          </w:p>
        </w:tc>
        <w:tc>
          <w:tcPr>
            <w:tcW w:w="4053" w:type="dxa"/>
          </w:tcPr>
          <w:p w14:paraId="3759EA6A" w14:textId="77777777" w:rsidR="00D4497B" w:rsidRDefault="00D4497B">
            <w:pPr>
              <w:pStyle w:val="EmptyCellLayoutStyle"/>
            </w:pPr>
          </w:p>
        </w:tc>
        <w:tc>
          <w:tcPr>
            <w:tcW w:w="651" w:type="dxa"/>
          </w:tcPr>
          <w:p w14:paraId="0F82A2ED" w14:textId="77777777" w:rsidR="00D4497B" w:rsidRDefault="00D4497B">
            <w:pPr>
              <w:pStyle w:val="EmptyCellLayoutStyle"/>
            </w:pPr>
          </w:p>
        </w:tc>
        <w:tc>
          <w:tcPr>
            <w:tcW w:w="213" w:type="dxa"/>
          </w:tcPr>
          <w:p w14:paraId="21B11D57" w14:textId="77777777" w:rsidR="00D4497B" w:rsidRDefault="00D4497B">
            <w:pPr>
              <w:pStyle w:val="EmptyCellLayoutStyle"/>
            </w:pPr>
          </w:p>
        </w:tc>
      </w:tr>
      <w:tr w:rsidR="006336D9" w:rsidRPr="00FA667D" w14:paraId="6C609817" w14:textId="77777777" w:rsidTr="00FA667D">
        <w:trPr>
          <w:trHeight w:val="360"/>
        </w:trPr>
        <w:tc>
          <w:tcPr>
            <w:tcW w:w="165" w:type="dxa"/>
          </w:tcPr>
          <w:p w14:paraId="20B0D121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115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1"/>
            </w:tblGrid>
            <w:tr w:rsidR="00D4497B" w:rsidRPr="00FA667D" w14:paraId="42D23668" w14:textId="77777777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9B4E" w14:textId="77777777" w:rsidR="008F70A2" w:rsidRDefault="00FA667D">
                  <w:pPr>
                    <w:rPr>
                      <w:rFonts w:ascii="Arial" w:eastAsia="Arial" w:hAnsi="Arial"/>
                      <w:color w:val="696969"/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696969"/>
                      <w:sz w:val="22"/>
                      <w:szCs w:val="22"/>
                    </w:rPr>
                    <w:t xml:space="preserve">Y = Attended, N = Apologies Accepted, </w:t>
                  </w:r>
                </w:p>
                <w:p w14:paraId="3479E1A5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696969"/>
                      <w:sz w:val="22"/>
                      <w:szCs w:val="22"/>
                    </w:rPr>
                    <w:t>NA = Apologies not Accepted, NS = No Apologies sent</w:t>
                  </w:r>
                </w:p>
              </w:tc>
            </w:tr>
          </w:tbl>
          <w:p w14:paraId="157E07DB" w14:textId="77777777" w:rsidR="00D4497B" w:rsidRPr="00FA667D" w:rsidRDefault="00D4497B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</w:tcPr>
          <w:p w14:paraId="1F000865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5F4EC822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</w:tr>
      <w:tr w:rsidR="00D4497B" w:rsidRPr="00FA667D" w14:paraId="7CFE7150" w14:textId="77777777" w:rsidTr="00FA667D">
        <w:trPr>
          <w:trHeight w:val="100"/>
        </w:trPr>
        <w:tc>
          <w:tcPr>
            <w:tcW w:w="165" w:type="dxa"/>
          </w:tcPr>
          <w:p w14:paraId="50B79F18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7498" w:type="dxa"/>
          </w:tcPr>
          <w:p w14:paraId="2F5F358F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4053" w:type="dxa"/>
          </w:tcPr>
          <w:p w14:paraId="7296809E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651" w:type="dxa"/>
          </w:tcPr>
          <w:p w14:paraId="12D12D27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7DBDFF77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</w:tr>
      <w:tr w:rsidR="00D4497B" w:rsidRPr="00FA667D" w14:paraId="189E41D3" w14:textId="77777777" w:rsidTr="00FA667D">
        <w:tc>
          <w:tcPr>
            <w:tcW w:w="165" w:type="dxa"/>
          </w:tcPr>
          <w:p w14:paraId="484DF848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7498" w:type="dxa"/>
          </w:tcPr>
          <w:tbl>
            <w:tblPr>
              <w:tblW w:w="748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4"/>
              <w:gridCol w:w="2576"/>
              <w:gridCol w:w="425"/>
              <w:gridCol w:w="709"/>
              <w:gridCol w:w="567"/>
              <w:gridCol w:w="708"/>
            </w:tblGrid>
            <w:tr w:rsidR="006336D9" w:rsidRPr="00FA667D" w14:paraId="0D265256" w14:textId="77777777" w:rsidTr="008F70A2">
              <w:trPr>
                <w:trHeight w:val="1099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C37C" w14:textId="77777777" w:rsidR="00D4497B" w:rsidRPr="00FA667D" w:rsidRDefault="00D449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A6A60" w14:textId="77777777" w:rsidR="00D4497B" w:rsidRPr="00FA667D" w:rsidRDefault="00D449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47FC84E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LGB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534339A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LGB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EAC5790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LGB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4A80722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LGB</w:t>
                  </w:r>
                </w:p>
              </w:tc>
            </w:tr>
            <w:tr w:rsidR="006336D9" w:rsidRPr="00FA667D" w14:paraId="0934316A" w14:textId="77777777" w:rsidTr="006336D9">
              <w:trPr>
                <w:trHeight w:val="1436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315C73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Governor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AB46BE4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b/>
                      <w:color w:val="000000"/>
                      <w:sz w:val="22"/>
                      <w:szCs w:val="22"/>
                    </w:rPr>
                    <w:t>Governor Type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69BC193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25 Sep 2019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05E03A2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04 Dec 2019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1BE58E3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29 Jan 2020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E64B9AE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08 Jul 2020</w:t>
                  </w:r>
                </w:p>
              </w:tc>
            </w:tr>
            <w:tr w:rsidR="006336D9" w:rsidRPr="00FA667D" w14:paraId="68C95494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63E2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Mrs Lisa Glennon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ADAC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Staff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476D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CCF4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9ADD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CB42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0D9D0DB8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950D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Mrs Rebecca Harvey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BAB0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Clerk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B6CD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872C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9A5BC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F5C9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46259113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FC52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Mrs Sue Marr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C3A2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Appointed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502A1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C018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17E2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17AA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03489342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6836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Miss Tatum McIntyre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9F15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Staff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BCB3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F139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FB84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AA854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7263E78B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FE4E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Miss Gemma McIver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BA13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Appointed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3D2D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ABC3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0519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5ED4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0CE9425B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BB80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Mrs Linda Meredith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40F04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Appointed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ED7C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9081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7243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6687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1BBF0D1D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5374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Ms Emma Morgan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8465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Parent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0F3F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EE21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46C6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EB26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566A5BDE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D234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Rachel Stevenson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BF01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Headteacher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E3FFD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905A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8316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A8A3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6336D9" w:rsidRPr="00FA667D" w14:paraId="27867D68" w14:textId="77777777" w:rsidTr="006336D9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27A5" w14:textId="77777777" w:rsidR="00D4497B" w:rsidRPr="00FA667D" w:rsidRDefault="00FA667D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Reverend David Wheatley</w:t>
                  </w:r>
                </w:p>
              </w:tc>
              <w:tc>
                <w:tcPr>
                  <w:tcW w:w="25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B02C" w14:textId="77777777" w:rsidR="00D4497B" w:rsidRPr="00FA667D" w:rsidRDefault="006336D9">
                  <w:pPr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Appointed governor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7498D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8F70A2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D573A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1DF8" w14:textId="77777777" w:rsidR="00D4497B" w:rsidRPr="00FA667D" w:rsidRDefault="00FA667D">
                  <w:pPr>
                    <w:jc w:val="center"/>
                    <w:rPr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NS </w:t>
                  </w:r>
                </w:p>
              </w:tc>
              <w:tc>
                <w:tcPr>
                  <w:tcW w:w="7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7B06" w14:textId="77777777" w:rsidR="00D4497B" w:rsidRPr="00FA667D" w:rsidRDefault="006336D9">
                  <w:pPr>
                    <w:jc w:val="center"/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</w:pPr>
                  <w:r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>n/a</w:t>
                  </w:r>
                  <w:r w:rsidR="00FA667D" w:rsidRPr="00FA667D">
                    <w:rPr>
                      <w:rFonts w:ascii="Arial" w:eastAsia="Arial" w:hAnsi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D85CBBB" w14:textId="77777777" w:rsidR="00D4497B" w:rsidRPr="00FA667D" w:rsidRDefault="00D4497B">
            <w:pPr>
              <w:rPr>
                <w:sz w:val="22"/>
                <w:szCs w:val="22"/>
              </w:rPr>
            </w:pPr>
          </w:p>
        </w:tc>
        <w:tc>
          <w:tcPr>
            <w:tcW w:w="4053" w:type="dxa"/>
          </w:tcPr>
          <w:p w14:paraId="40E5B3AE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651" w:type="dxa"/>
          </w:tcPr>
          <w:p w14:paraId="472ADFAB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52D38B92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</w:tr>
      <w:tr w:rsidR="00D4497B" w:rsidRPr="00FA667D" w14:paraId="76CA0F96" w14:textId="77777777" w:rsidTr="00FA667D">
        <w:trPr>
          <w:trHeight w:val="460"/>
        </w:trPr>
        <w:tc>
          <w:tcPr>
            <w:tcW w:w="165" w:type="dxa"/>
          </w:tcPr>
          <w:p w14:paraId="0A4FF0B5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7498" w:type="dxa"/>
          </w:tcPr>
          <w:p w14:paraId="37D1F3F2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4053" w:type="dxa"/>
          </w:tcPr>
          <w:p w14:paraId="0C885A7E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651" w:type="dxa"/>
          </w:tcPr>
          <w:p w14:paraId="66044380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  <w:tc>
          <w:tcPr>
            <w:tcW w:w="213" w:type="dxa"/>
          </w:tcPr>
          <w:p w14:paraId="4C9E7A63" w14:textId="77777777" w:rsidR="00D4497B" w:rsidRPr="00FA667D" w:rsidRDefault="00D4497B">
            <w:pPr>
              <w:pStyle w:val="EmptyCellLayoutStyle"/>
              <w:rPr>
                <w:sz w:val="22"/>
                <w:szCs w:val="22"/>
              </w:rPr>
            </w:pPr>
          </w:p>
        </w:tc>
      </w:tr>
    </w:tbl>
    <w:p w14:paraId="40C4F5B6" w14:textId="77777777" w:rsidR="00D4497B" w:rsidRPr="00FA667D" w:rsidRDefault="00FA667D">
      <w:pPr>
        <w:rPr>
          <w:rFonts w:ascii="Arial" w:eastAsia="Arial" w:hAnsi="Arial"/>
          <w:color w:val="000000"/>
          <w:sz w:val="22"/>
          <w:szCs w:val="22"/>
        </w:rPr>
      </w:pPr>
      <w:r w:rsidRPr="00FA667D">
        <w:rPr>
          <w:rFonts w:ascii="Arial" w:eastAsia="Arial" w:hAnsi="Arial"/>
          <w:color w:val="000000"/>
          <w:sz w:val="22"/>
          <w:szCs w:val="22"/>
        </w:rPr>
        <w:t>Reverend David Wheatley resigned from the LGB in February.</w:t>
      </w:r>
    </w:p>
    <w:p w14:paraId="5F1329A5" w14:textId="77777777" w:rsidR="00FA667D" w:rsidRPr="00FA667D" w:rsidRDefault="00FA667D">
      <w:pPr>
        <w:rPr>
          <w:rFonts w:ascii="Arial" w:hAnsi="Arial" w:cs="Arial"/>
          <w:sz w:val="22"/>
          <w:szCs w:val="22"/>
        </w:rPr>
      </w:pPr>
      <w:r w:rsidRPr="00FA667D">
        <w:rPr>
          <w:rFonts w:ascii="Arial" w:hAnsi="Arial" w:cs="Arial"/>
          <w:sz w:val="22"/>
          <w:szCs w:val="22"/>
        </w:rPr>
        <w:t xml:space="preserve">March and May meetings did not take place </w:t>
      </w:r>
      <w:proofErr w:type="spellStart"/>
      <w:r w:rsidRPr="00FA667D">
        <w:rPr>
          <w:rFonts w:ascii="Arial" w:hAnsi="Arial" w:cs="Arial"/>
          <w:sz w:val="22"/>
          <w:szCs w:val="22"/>
        </w:rPr>
        <w:t>dur</w:t>
      </w:r>
      <w:proofErr w:type="spellEnd"/>
      <w:r w:rsidRPr="00FA667D">
        <w:rPr>
          <w:rFonts w:ascii="Arial" w:hAnsi="Arial" w:cs="Arial"/>
          <w:sz w:val="22"/>
          <w:szCs w:val="22"/>
        </w:rPr>
        <w:t xml:space="preserve"> to Covid-19 school closures.</w:t>
      </w:r>
    </w:p>
    <w:sectPr w:rsidR="00FA667D" w:rsidRPr="00FA667D" w:rsidSect="006336D9">
      <w:pgSz w:w="1190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7B"/>
    <w:rsid w:val="006336D9"/>
    <w:rsid w:val="006C4F59"/>
    <w:rsid w:val="008F70A2"/>
    <w:rsid w:val="00D4497B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14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Harvey User</dc:creator>
  <cp:lastModifiedBy>Rachael Stevenson</cp:lastModifiedBy>
  <cp:revision>2</cp:revision>
  <dcterms:created xsi:type="dcterms:W3CDTF">2020-07-10T13:03:00Z</dcterms:created>
  <dcterms:modified xsi:type="dcterms:W3CDTF">2020-07-10T13:03:00Z</dcterms:modified>
</cp:coreProperties>
</file>