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1B2ECB42">
      <w:pPr>
        <w:pStyle w:val="Heading1"/>
      </w:pPr>
      <w:bookmarkStart w:name="_Toc400361362" w:id="0"/>
      <w:bookmarkStart w:name="_Toc443397153" w:id="1"/>
      <w:bookmarkStart w:name="_Toc357771638" w:id="2"/>
      <w:bookmarkStart w:name="_Toc346793416" w:id="3"/>
      <w:bookmarkStart w:name="_Toc328122777" w:id="4"/>
      <w:r w:rsidR="009D71E8">
        <w:rPr/>
        <w:t>Pupil premium strategy statement</w:t>
      </w:r>
      <w:r w:rsidR="74149D45">
        <w:rPr/>
        <w:t xml:space="preserve"> – Garden City Academy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7B49E0EE" w:rsidRDefault="009D71E8" w14:paraId="2A7D54B3" w14:textId="51F2D98A">
      <w:pPr>
        <w:pStyle w:val="Heading2"/>
        <w:spacing w:before="240"/>
        <w:rPr>
          <w:b w:val="0"/>
          <w:bCs w:val="0"/>
          <w:color w:val="auto"/>
          <w:sz w:val="24"/>
          <w:szCs w:val="24"/>
        </w:rPr>
      </w:pPr>
      <w:r w:rsidRPr="7B49E0EE" w:rsidR="55DA6F29">
        <w:rPr>
          <w:rFonts w:ascii="Arial" w:hAnsi="Arial" w:eastAsia="Arial" w:cs="Arial"/>
          <w:b w:val="0"/>
          <w:bCs w:val="0"/>
          <w:noProof w:val="0"/>
          <w:color w:val="auto"/>
          <w:sz w:val="24"/>
          <w:szCs w:val="24"/>
          <w:lang w:val="en-GB"/>
        </w:rPr>
        <w:t xml:space="preserve">This statement details our school’s use of pupil premium funding to help improve the attainment of our disadvantaged pupils. </w:t>
      </w:r>
      <w:r w:rsidRPr="7B49E0EE" w:rsidR="009D71E8">
        <w:rPr>
          <w:b w:val="0"/>
          <w:bCs w:val="0"/>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7B49E0EE"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7B49E0EE"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B028E" w14:paraId="2A7D54B9" w14:textId="073683C7">
            <w:pPr>
              <w:pStyle w:val="TableRow"/>
            </w:pPr>
            <w:r>
              <w:t>Garden City Academy</w:t>
            </w:r>
          </w:p>
        </w:tc>
      </w:tr>
      <w:tr w:rsidR="00E66558" w:rsidTr="7B49E0EE"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0050C" w14:paraId="2A7D54BC" w14:textId="38003C3C">
            <w:pPr>
              <w:pStyle w:val="TableRow"/>
            </w:pPr>
            <w:r w:rsidR="3304FDD0">
              <w:rPr/>
              <w:t>165</w:t>
            </w:r>
          </w:p>
        </w:tc>
      </w:tr>
      <w:tr w:rsidR="00E66558" w:rsidTr="7B49E0EE"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37811" w:rsidP="00540160" w:rsidRDefault="00F37811" w14:paraId="4A343AA0" w14:textId="3CA95828">
            <w:pPr>
              <w:pStyle w:val="TableRow"/>
              <w:ind w:left="0"/>
            </w:pPr>
            <w:r w:rsidR="5BD6144D">
              <w:rPr/>
              <w:t>44.9</w:t>
            </w:r>
            <w:r w:rsidR="7BE6AF02">
              <w:rPr/>
              <w:t>%</w:t>
            </w:r>
          </w:p>
          <w:p w:rsidR="00F37811" w:rsidP="00F37811" w:rsidRDefault="00F37811" w14:paraId="2A7D54BF" w14:textId="12AC129B">
            <w:pPr>
              <w:pStyle w:val="TableRow"/>
              <w:ind w:left="0"/>
            </w:pPr>
            <w:r w:rsidR="0B7F027D">
              <w:rPr/>
              <w:t>74</w:t>
            </w:r>
            <w:r w:rsidR="448944AD">
              <w:rPr/>
              <w:t>/</w:t>
            </w:r>
            <w:r w:rsidR="74597837">
              <w:rPr/>
              <w:t>165</w:t>
            </w:r>
          </w:p>
        </w:tc>
      </w:tr>
      <w:tr w:rsidR="00E66558" w:rsidTr="7B49E0EE"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6C995E15" w14:textId="77777777">
            <w:pPr>
              <w:pStyle w:val="TableRow"/>
              <w:rPr>
                <w:b/>
                <w:bCs/>
                <w:szCs w:val="22"/>
              </w:rPr>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p w:rsidR="0072508B" w:rsidRDefault="0072508B" w14:paraId="2A7D54C1" w14:textId="1606E219">
            <w:pPr>
              <w:pStyle w:val="TableRow"/>
            </w:pPr>
            <w:r w:rsidRPr="0072508B">
              <w:rPr>
                <w:sz w:val="22"/>
                <w:highlight w:val="cyan"/>
              </w:rPr>
              <w:t>(</w:t>
            </w:r>
            <w:proofErr w:type="gramStart"/>
            <w:r w:rsidRPr="0072508B">
              <w:rPr>
                <w:sz w:val="22"/>
                <w:highlight w:val="cyan"/>
              </w:rPr>
              <w:t>current</w:t>
            </w:r>
            <w:proofErr w:type="gramEnd"/>
            <w:r w:rsidRPr="0072508B">
              <w:rPr>
                <w:sz w:val="22"/>
                <w:highlight w:val="cyan"/>
              </w:rPr>
              <w:t xml:space="preserve"> year of plan)</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B49E0EE" w:rsidRDefault="009B028E" w14:paraId="55C4B2AA" w14:textId="0DA90327">
            <w:pPr>
              <w:pStyle w:val="TableRow"/>
              <w:rPr>
                <w:highlight w:val="cyan"/>
              </w:rPr>
            </w:pPr>
            <w:r w:rsidRPr="7B49E0EE" w:rsidR="028BF233">
              <w:rPr>
                <w:highlight w:val="cyan"/>
              </w:rPr>
              <w:t>202</w:t>
            </w:r>
            <w:r w:rsidRPr="7B49E0EE" w:rsidR="0CDEA24F">
              <w:rPr>
                <w:highlight w:val="cyan"/>
              </w:rPr>
              <w:t>4-2025</w:t>
            </w:r>
          </w:p>
          <w:p w:rsidR="009B028E" w:rsidRDefault="009B028E" w14:paraId="6970EADC" w14:textId="69AACB4A">
            <w:pPr>
              <w:pStyle w:val="TableRow"/>
            </w:pPr>
            <w:r w:rsidR="028BF233">
              <w:rPr/>
              <w:t>202</w:t>
            </w:r>
            <w:r w:rsidR="32528C63">
              <w:rPr/>
              <w:t>5</w:t>
            </w:r>
            <w:r w:rsidR="028BF233">
              <w:rPr/>
              <w:t>-202</w:t>
            </w:r>
            <w:r w:rsidR="3E31733D">
              <w:rPr/>
              <w:t>6</w:t>
            </w:r>
          </w:p>
          <w:p w:rsidR="009B028E" w:rsidRDefault="009B028E" w14:paraId="2A7D54C2" w14:textId="3DCB7808">
            <w:pPr>
              <w:pStyle w:val="TableRow"/>
            </w:pPr>
            <w:r w:rsidR="028BF233">
              <w:rPr/>
              <w:t>202</w:t>
            </w:r>
            <w:r w:rsidR="7714F686">
              <w:rPr/>
              <w:t>6</w:t>
            </w:r>
            <w:r w:rsidR="028BF233">
              <w:rPr/>
              <w:t>-202</w:t>
            </w:r>
            <w:r w:rsidR="4778F47C">
              <w:rPr/>
              <w:t>7</w:t>
            </w:r>
          </w:p>
        </w:tc>
      </w:tr>
      <w:tr w:rsidR="00E66558" w:rsidTr="7B49E0EE"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C507D" w14:paraId="2A7D54C5" w14:textId="0093A030">
            <w:pPr>
              <w:pStyle w:val="TableRow"/>
            </w:pPr>
            <w:r w:rsidR="10FBA786">
              <w:rPr/>
              <w:t>2024</w:t>
            </w:r>
          </w:p>
        </w:tc>
      </w:tr>
      <w:tr w:rsidR="00E66558" w:rsidTr="7B49E0EE"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B028E" w14:paraId="2A7D54C8" w14:textId="6074DB0B">
            <w:pPr>
              <w:pStyle w:val="TableRow"/>
            </w:pPr>
            <w:r w:rsidR="028BF233">
              <w:rPr/>
              <w:t>September 202</w:t>
            </w:r>
            <w:r w:rsidR="6719CC5C">
              <w:rPr/>
              <w:t>5</w:t>
            </w:r>
          </w:p>
        </w:tc>
      </w:tr>
      <w:tr w:rsidR="00E66558" w:rsidTr="7B49E0EE"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40160" w14:paraId="2A7D54CB" w14:textId="5DC1BE78">
            <w:pPr>
              <w:pStyle w:val="TableRow"/>
            </w:pPr>
            <w:r w:rsidR="016E538F">
              <w:rPr/>
              <w:t>S</w:t>
            </w:r>
            <w:r w:rsidR="00619FDF">
              <w:rPr/>
              <w:t>amantha Ruck</w:t>
            </w:r>
          </w:p>
        </w:tc>
      </w:tr>
      <w:tr w:rsidR="00E66558" w:rsidTr="7B49E0EE"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1C6FB7" w14:paraId="2A7D54CE" w14:textId="75873124">
            <w:pPr>
              <w:pStyle w:val="TableRow"/>
            </w:pPr>
            <w:r w:rsidR="38FADC71">
              <w:rPr/>
              <w:t>S</w:t>
            </w:r>
            <w:r w:rsidR="1E9C82CF">
              <w:rPr/>
              <w:t>amantha Ruck</w:t>
            </w:r>
          </w:p>
        </w:tc>
      </w:tr>
      <w:tr w:rsidR="00E66558" w:rsidTr="7B49E0EE"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C507D" w14:paraId="2A7D54D1" w14:textId="7A961E76">
            <w:pPr>
              <w:pStyle w:val="TableRow"/>
            </w:pPr>
            <w:r w:rsidR="51F9D244">
              <w:rPr/>
              <w:t>Joel Primo</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B49E0EE"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7B49E0EE"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2106DA29">
            <w:pPr>
              <w:pStyle w:val="TableRow"/>
            </w:pPr>
            <w:r w:rsidR="009D71E8">
              <w:rPr/>
              <w:t>£</w:t>
            </w:r>
            <w:r w:rsidR="7BE6AF02">
              <w:rPr/>
              <w:t>1</w:t>
            </w:r>
            <w:r w:rsidR="3EC84D19">
              <w:rPr/>
              <w:t>09,520</w:t>
            </w:r>
          </w:p>
        </w:tc>
      </w:tr>
      <w:tr w:rsidR="00E66558" w:rsidTr="7B49E0EE"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06F5A3FD">
            <w:pPr>
              <w:pStyle w:val="TableRow"/>
            </w:pPr>
            <w:r>
              <w:t>£</w:t>
            </w:r>
            <w:r w:rsidR="00A353E4">
              <w:t xml:space="preserve"> </w:t>
            </w:r>
            <w:r w:rsidR="00BD6229">
              <w:t>0</w:t>
            </w:r>
          </w:p>
        </w:tc>
      </w:tr>
      <w:tr w:rsidR="00E66558" w:rsidTr="7B49E0EE"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14358793">
            <w:pPr>
              <w:pStyle w:val="TableRow"/>
            </w:pPr>
            <w:r w:rsidR="009D71E8">
              <w:rPr/>
              <w:t>£</w:t>
            </w:r>
            <w:r w:rsidR="7BE6AF02">
              <w:rPr/>
              <w:t>1</w:t>
            </w:r>
            <w:r w:rsidR="4F2FF32F">
              <w:rPr/>
              <w:t>09.520</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344EA8A5"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E7877" w:rsidP="509D2527" w:rsidRDefault="005E7877" w14:paraId="4BE43754" w14:textId="2E19874A">
            <w:pPr>
              <w:pStyle w:val="Normal"/>
              <w:spacing w:before="120" w:after="0"/>
              <w:rPr>
                <w:rFonts w:cs="Arial"/>
                <w:color w:val="auto"/>
                <w:lang w:val="en-US"/>
              </w:rPr>
            </w:pPr>
            <w:r w:rsidR="005E7877">
              <w:rPr/>
              <w:t xml:space="preserve">Our intent is to ensure all pupil premium children at Garden City Academy have access to the same </w:t>
            </w:r>
            <w:r w:rsidR="7D63A786">
              <w:rPr/>
              <w:t>high-quality</w:t>
            </w:r>
            <w:r w:rsidR="005E7877">
              <w:rPr/>
              <w:t xml:space="preserve"> opportunities as their non-pupil premium peers to ensure their achievements are in line with these peers</w:t>
            </w:r>
            <w:r w:rsidR="005E7877">
              <w:rPr/>
              <w:t xml:space="preserve">. </w:t>
            </w:r>
            <w:r w:rsidRPr="509D2527" w:rsidR="62605498">
              <w:rPr>
                <w:rFonts w:ascii="Arial" w:hAnsi="Arial" w:eastAsia="Arial" w:cs="Arial"/>
                <w:noProof w:val="0"/>
                <w:sz w:val="24"/>
                <w:szCs w:val="24"/>
                <w:lang w:val="en-GB"/>
              </w:rPr>
              <w:t xml:space="preserve">Our main goals are to ensure that pupil premium children’s attendance, self-esteem and achievements are in line with their non-pupil premium peers. </w:t>
            </w:r>
            <w:proofErr w:type="spellStart"/>
            <w:proofErr w:type="spellEnd"/>
          </w:p>
          <w:p w:rsidR="005E7877" w:rsidP="509D2527" w:rsidRDefault="005E7877" w14:paraId="2E744BDC" w14:textId="3213C5C5">
            <w:pPr>
              <w:pStyle w:val="Normal"/>
              <w:spacing w:before="120" w:after="0"/>
              <w:rPr>
                <w:rFonts w:cs="Arial"/>
                <w:color w:val="auto"/>
                <w:lang w:val="en-US"/>
              </w:rPr>
            </w:pPr>
          </w:p>
          <w:p w:rsidR="005E7877" w:rsidP="509D2527" w:rsidRDefault="005E7877" w14:paraId="315ABA9D" w14:textId="40EBF34C">
            <w:pPr>
              <w:pStyle w:val="Normal"/>
              <w:spacing w:before="120" w:after="0"/>
              <w:rPr>
                <w:rFonts w:cs="Arial"/>
                <w:color w:val="auto"/>
                <w:lang w:val="en-US"/>
              </w:rPr>
            </w:pPr>
            <w:r w:rsidRPr="509D2527" w:rsidR="005E7877">
              <w:rPr>
                <w:rFonts w:cs="Arial"/>
                <w:color w:val="auto"/>
                <w:lang w:val="en-US"/>
              </w:rPr>
              <w:t xml:space="preserve">Throughout this strategy, we consider the range of different challenges vulnerable pupils face. </w:t>
            </w:r>
            <w:r w:rsidRPr="509D2527" w:rsidR="005E7877">
              <w:rPr>
                <w:rFonts w:cs="Arial"/>
                <w:color w:val="auto"/>
                <w:lang w:val="en-US"/>
              </w:rPr>
              <w:t xml:space="preserve">This can include those who are provided with external support through external agencies and young </w:t>
            </w:r>
            <w:r w:rsidRPr="509D2527" w:rsidR="005E7877">
              <w:rPr>
                <w:rFonts w:cs="Arial"/>
                <w:color w:val="auto"/>
                <w:lang w:val="en-US"/>
              </w:rPr>
              <w:t>carers</w:t>
            </w:r>
            <w:r w:rsidRPr="509D2527" w:rsidR="005E7877">
              <w:rPr>
                <w:rFonts w:cs="Arial"/>
                <w:color w:val="auto"/>
                <w:lang w:val="en-US"/>
              </w:rPr>
              <w:t>.</w:t>
            </w:r>
            <w:r w:rsidRPr="509D2527" w:rsidR="005E7877">
              <w:rPr>
                <w:rFonts w:cs="Arial"/>
                <w:color w:val="auto"/>
                <w:lang w:val="en-US"/>
              </w:rPr>
              <w:t xml:space="preserve"> The actions within this statement are intended to support their needs, regardless of if they are disadvantaged or not. </w:t>
            </w:r>
          </w:p>
          <w:p w:rsidR="005E7877" w:rsidP="005E7877" w:rsidRDefault="005E7877" w14:paraId="00B5DA01" w14:textId="77777777">
            <w:pPr>
              <w:spacing w:before="120"/>
              <w:rPr>
                <w:rFonts w:cs="Arial"/>
                <w:iCs/>
                <w:color w:val="auto"/>
                <w:lang w:val="en-US"/>
              </w:rPr>
            </w:pPr>
            <w:r>
              <w:rPr>
                <w:rFonts w:cs="Arial"/>
                <w:iCs/>
                <w:color w:val="auto"/>
                <w:lang w:val="en-US"/>
              </w:rPr>
              <w:t xml:space="preserve">We </w:t>
            </w:r>
            <w:proofErr w:type="spellStart"/>
            <w:r>
              <w:rPr>
                <w:rFonts w:cs="Arial"/>
                <w:iCs/>
                <w:color w:val="auto"/>
                <w:lang w:val="en-US"/>
              </w:rPr>
              <w:t>recognise</w:t>
            </w:r>
            <w:proofErr w:type="spellEnd"/>
            <w:r>
              <w:rPr>
                <w:rFonts w:cs="Arial"/>
                <w:iCs/>
                <w:color w:val="auto"/>
                <w:lang w:val="en-US"/>
              </w:rPr>
              <w:t xml:space="preserve"> that one of the key components to successfully developing pupil premium children, alongside others, is high-quality teaching. One of the key areas of focus within this strategy is the development of core and foundation subjects. The school aims to achieve this through investment in professional development, </w:t>
            </w:r>
            <w:proofErr w:type="gramStart"/>
            <w:r>
              <w:rPr>
                <w:rFonts w:cs="Arial"/>
                <w:iCs/>
                <w:color w:val="auto"/>
                <w:lang w:val="en-US"/>
              </w:rPr>
              <w:t>training</w:t>
            </w:r>
            <w:proofErr w:type="gramEnd"/>
            <w:r>
              <w:rPr>
                <w:rFonts w:cs="Arial"/>
                <w:iCs/>
                <w:color w:val="auto"/>
                <w:lang w:val="en-US"/>
              </w:rPr>
              <w:t xml:space="preserve"> and support for early career teachers alongside experiences ones. The main aim of this whole school approach will lead to improved and sustained attainment outcomes for all children within the school, which will diminish the gap between disadvantaged pupils and their non-disadvantaged peers. </w:t>
            </w:r>
          </w:p>
          <w:p w:rsidRPr="00E27862" w:rsidR="005E7877" w:rsidP="005E7877" w:rsidRDefault="005E7877" w14:paraId="4ACE4B0D" w14:textId="4652BE5F">
            <w:pPr>
              <w:rPr>
                <w:rFonts w:cs="Arial"/>
                <w:color w:val="auto"/>
              </w:rPr>
            </w:pPr>
            <w:r w:rsidRPr="509D2527" w:rsidR="005E7877">
              <w:rPr>
                <w:rFonts w:cs="Arial"/>
                <w:color w:val="auto"/>
                <w:lang w:val="en-US"/>
              </w:rPr>
              <w:t xml:space="preserve">Our approach will also include targeted support for those children who we </w:t>
            </w:r>
            <w:r w:rsidRPr="509D2527" w:rsidR="005E7877">
              <w:rPr>
                <w:rFonts w:cs="Arial"/>
                <w:color w:val="auto"/>
                <w:lang w:val="en-US"/>
              </w:rPr>
              <w:t>recongsie</w:t>
            </w:r>
            <w:r w:rsidRPr="509D2527" w:rsidR="005E7877">
              <w:rPr>
                <w:rFonts w:cs="Arial"/>
                <w:color w:val="auto"/>
                <w:lang w:val="en-US"/>
              </w:rPr>
              <w:t xml:space="preserve"> have gaps within their learning</w:t>
            </w:r>
            <w:r w:rsidRPr="509D2527" w:rsidR="7C242003">
              <w:rPr>
                <w:rFonts w:cs="Arial"/>
                <w:color w:val="auto"/>
                <w:lang w:val="en-US"/>
              </w:rPr>
              <w:t xml:space="preserve">. </w:t>
            </w:r>
            <w:r w:rsidRPr="509D2527" w:rsidR="005E7877">
              <w:rPr>
                <w:rFonts w:cs="Arial"/>
                <w:color w:val="auto"/>
                <w:lang w:val="en-US"/>
              </w:rPr>
              <w:t xml:space="preserve">This will be targeted towards children who have the most significant gaps within their learning. </w:t>
            </w:r>
            <w:r w:rsidRPr="509D2527" w:rsidR="005E7877">
              <w:rPr>
                <w:rFonts w:cs="Arial"/>
                <w:color w:val="auto"/>
              </w:rPr>
              <w:t xml:space="preserve">  </w:t>
            </w:r>
          </w:p>
          <w:p w:rsidR="005E7877" w:rsidP="509D2527" w:rsidRDefault="005E7877" w14:paraId="713D86A2" w14:textId="7FE33B5A">
            <w:pPr>
              <w:spacing w:after="0"/>
              <w:rPr>
                <w:rFonts w:cs="Arial"/>
                <w:color w:val="auto"/>
                <w:lang w:val="en-US"/>
              </w:rPr>
            </w:pPr>
            <w:r w:rsidRPr="509D2527" w:rsidR="005E7877">
              <w:rPr>
                <w:rFonts w:cs="Arial"/>
                <w:color w:val="auto"/>
                <w:lang w:val="en-US"/>
              </w:rPr>
              <w:t xml:space="preserve">Alongside the above, we want to ensure that any </w:t>
            </w:r>
            <w:r w:rsidRPr="509D2527" w:rsidR="005E7877">
              <w:rPr>
                <w:rFonts w:cs="Arial"/>
                <w:color w:val="auto"/>
                <w:lang w:val="en-US"/>
              </w:rPr>
              <w:t>disadvanged</w:t>
            </w:r>
            <w:r w:rsidRPr="509D2527" w:rsidR="005E7877">
              <w:rPr>
                <w:rFonts w:cs="Arial"/>
                <w:color w:val="auto"/>
                <w:lang w:val="en-US"/>
              </w:rPr>
              <w:t xml:space="preserve"> children at Garden City are supported through wider strategies, ensuring they have the equipment and resources they need to be effective learners during their time within the school. </w:t>
            </w:r>
          </w:p>
          <w:p w:rsidR="0045746E" w:rsidP="0045746E" w:rsidRDefault="0045746E" w14:paraId="65F3FB34" w14:textId="1FFE1377">
            <w:pPr>
              <w:spacing w:after="0"/>
              <w:rPr>
                <w:iCs/>
              </w:rPr>
            </w:pPr>
            <w:r>
              <w:rPr>
                <w:iCs/>
              </w:rPr>
              <w:t xml:space="preserve">Our intent is to ensure all pupil premium children at Garden City Academy have access to the same </w:t>
            </w:r>
            <w:proofErr w:type="gramStart"/>
            <w:r>
              <w:rPr>
                <w:iCs/>
              </w:rPr>
              <w:t>high quality</w:t>
            </w:r>
            <w:proofErr w:type="gramEnd"/>
            <w:r>
              <w:rPr>
                <w:iCs/>
              </w:rPr>
              <w:t xml:space="preserve"> opportunities </w:t>
            </w:r>
            <w:r w:rsidR="00AD2708">
              <w:rPr>
                <w:iCs/>
              </w:rPr>
              <w:t>as</w:t>
            </w:r>
            <w:r>
              <w:rPr>
                <w:iCs/>
              </w:rPr>
              <w:t xml:space="preserve"> </w:t>
            </w:r>
            <w:r w:rsidR="00AD2708">
              <w:rPr>
                <w:iCs/>
              </w:rPr>
              <w:t xml:space="preserve">their </w:t>
            </w:r>
            <w:r>
              <w:rPr>
                <w:iCs/>
              </w:rPr>
              <w:t>non-</w:t>
            </w:r>
            <w:r w:rsidR="00AD2708">
              <w:rPr>
                <w:iCs/>
              </w:rPr>
              <w:t>p</w:t>
            </w:r>
            <w:r>
              <w:rPr>
                <w:iCs/>
              </w:rPr>
              <w:t xml:space="preserve">upil </w:t>
            </w:r>
            <w:r w:rsidR="00AD2708">
              <w:rPr>
                <w:iCs/>
              </w:rPr>
              <w:t>p</w:t>
            </w:r>
            <w:r>
              <w:rPr>
                <w:iCs/>
              </w:rPr>
              <w:t xml:space="preserve">remium </w:t>
            </w:r>
            <w:r w:rsidR="00AD2708">
              <w:rPr>
                <w:iCs/>
              </w:rPr>
              <w:t>peers to ensure their achievements are in line with these peers.</w:t>
            </w:r>
            <w:r w:rsidR="000B4ADA">
              <w:rPr>
                <w:iCs/>
              </w:rPr>
              <w:t xml:space="preserve"> This year our main priorities focus on the following areas. </w:t>
            </w:r>
          </w:p>
          <w:p w:rsidR="0045746E" w:rsidP="0045746E" w:rsidRDefault="0045746E" w14:paraId="25BBC589" w14:textId="77777777">
            <w:pPr>
              <w:spacing w:after="0"/>
              <w:rPr>
                <w:iCs/>
              </w:rPr>
            </w:pPr>
          </w:p>
          <w:p w:rsidR="00AD2708" w:rsidP="0045746E" w:rsidRDefault="00AD2708" w14:paraId="47C00040" w14:textId="76647FB6">
            <w:pPr>
              <w:spacing w:after="0"/>
              <w:rPr>
                <w:iCs/>
              </w:rPr>
            </w:pPr>
            <w:r w:rsidR="00AD2708">
              <w:rPr/>
              <w:t>Priorities</w:t>
            </w:r>
            <w:r w:rsidR="001758A0">
              <w:rPr/>
              <w:t xml:space="preserve"> for pupils eligible for pupil premium</w:t>
            </w:r>
            <w:r w:rsidR="00AD2708">
              <w:rPr/>
              <w:t>:</w:t>
            </w:r>
          </w:p>
          <w:p w:rsidR="10928087" w:rsidP="509D2527" w:rsidRDefault="10928087" w14:paraId="0FBCBB64" w14:textId="40A35562">
            <w:pPr>
              <w:pStyle w:val="ListParagraph"/>
              <w:spacing w:after="0"/>
              <w:rPr/>
            </w:pPr>
            <w:r w:rsidRPr="509D2527" w:rsidR="10928087">
              <w:rPr>
                <w:noProof w:val="0"/>
                <w:lang w:val="en-GB"/>
              </w:rPr>
              <w:t>Improve academic attainment for pupil premium children and improve their rate of progress.</w:t>
            </w:r>
          </w:p>
          <w:p w:rsidR="001758A0" w:rsidP="000B4ADA" w:rsidRDefault="001758A0" w14:paraId="6B3804EB" w14:textId="58688AC7">
            <w:pPr>
              <w:pStyle w:val="ListParagraph"/>
              <w:numPr>
                <w:ilvl w:val="0"/>
                <w:numId w:val="24"/>
              </w:numPr>
              <w:spacing w:after="0"/>
              <w:rPr>
                <w:iCs/>
              </w:rPr>
            </w:pPr>
            <w:r>
              <w:rPr>
                <w:iCs/>
              </w:rPr>
              <w:lastRenderedPageBreak/>
              <w:t xml:space="preserve">Improve children’s </w:t>
            </w:r>
            <w:r w:rsidR="00C27E61">
              <w:rPr>
                <w:iCs/>
              </w:rPr>
              <w:t>Reading</w:t>
            </w:r>
            <w:r>
              <w:rPr>
                <w:iCs/>
              </w:rPr>
              <w:t xml:space="preserve"> and oral skills (including vocabulary) to increase progress</w:t>
            </w:r>
          </w:p>
          <w:p w:rsidR="001758A0" w:rsidP="000B4ADA" w:rsidRDefault="001758A0" w14:paraId="5F219757" w14:textId="77777777">
            <w:pPr>
              <w:pStyle w:val="ListParagraph"/>
              <w:numPr>
                <w:ilvl w:val="0"/>
                <w:numId w:val="24"/>
              </w:numPr>
              <w:spacing w:after="0"/>
              <w:rPr>
                <w:iCs/>
              </w:rPr>
            </w:pPr>
            <w:r>
              <w:rPr>
                <w:iCs/>
              </w:rPr>
              <w:t>Improve social and emotional skills</w:t>
            </w:r>
          </w:p>
          <w:p w:rsidR="001758A0" w:rsidP="000B4ADA" w:rsidRDefault="001758A0" w14:paraId="7E5F3C92" w14:textId="73420C84">
            <w:pPr>
              <w:pStyle w:val="ListParagraph"/>
              <w:numPr>
                <w:ilvl w:val="0"/>
                <w:numId w:val="24"/>
              </w:numPr>
              <w:spacing w:after="0"/>
              <w:rPr>
                <w:iCs/>
              </w:rPr>
            </w:pPr>
            <w:r>
              <w:rPr>
                <w:iCs/>
              </w:rPr>
              <w:t>Increase attendance</w:t>
            </w:r>
          </w:p>
          <w:p w:rsidR="001758A0" w:rsidP="000B4ADA" w:rsidRDefault="001758A0" w14:paraId="47E70E47" w14:textId="1BA3FF94">
            <w:pPr>
              <w:pStyle w:val="ListParagraph"/>
              <w:numPr>
                <w:ilvl w:val="0"/>
                <w:numId w:val="24"/>
              </w:numPr>
              <w:spacing w:after="0"/>
              <w:rPr>
                <w:iCs/>
              </w:rPr>
            </w:pPr>
            <w:r>
              <w:rPr>
                <w:iCs/>
              </w:rPr>
              <w:t>Increase engagement with parents and careers</w:t>
            </w:r>
          </w:p>
          <w:p w:rsidR="001758A0" w:rsidP="509D2527" w:rsidRDefault="001758A0" w14:paraId="0D783997" w14:textId="4A61B503">
            <w:pPr>
              <w:pStyle w:val="ListParagraph"/>
              <w:spacing w:after="0"/>
              <w:rPr/>
            </w:pPr>
            <w:r w:rsidRPr="509D2527" w:rsidR="17F3F4C5">
              <w:rPr>
                <w:noProof w:val="0"/>
                <w:lang w:val="en-GB"/>
              </w:rPr>
              <w:t>Cultural Capital: Increase accessibility of out of school experiences for pupils eligible for Pupil Premium</w:t>
            </w:r>
            <w:r w:rsidR="001758A0">
              <w:rPr/>
              <w:t xml:space="preserve"> </w:t>
            </w:r>
          </w:p>
          <w:p w:rsidR="001758A0" w:rsidP="001758A0" w:rsidRDefault="001758A0" w14:paraId="57639A3D" w14:textId="0ACD736A">
            <w:pPr>
              <w:spacing w:after="0"/>
              <w:rPr>
                <w:iCs/>
              </w:rPr>
            </w:pPr>
          </w:p>
          <w:p w:rsidR="001758A0" w:rsidP="001758A0" w:rsidRDefault="000B4ADA" w14:paraId="06D15798" w14:textId="6F6644C7">
            <w:pPr>
              <w:spacing w:after="0"/>
              <w:rPr>
                <w:iCs/>
              </w:rPr>
            </w:pPr>
            <w:r>
              <w:rPr>
                <w:iCs/>
              </w:rPr>
              <w:t>Our Pupil Premium plan works on achieving these in the following ways:</w:t>
            </w:r>
          </w:p>
          <w:p w:rsidR="000B4ADA" w:rsidP="001758A0" w:rsidRDefault="000B4ADA" w14:paraId="7A8C7E40" w14:textId="77777777">
            <w:pPr>
              <w:spacing w:after="0"/>
              <w:rPr>
                <w:iCs/>
                <w:u w:val="single"/>
              </w:rPr>
            </w:pPr>
          </w:p>
          <w:p w:rsidRPr="000B4ADA" w:rsidR="00624396" w:rsidP="000B4ADA" w:rsidRDefault="00624396" w14:paraId="4AA62586" w14:textId="744102E9">
            <w:pPr>
              <w:pStyle w:val="ListParagraph"/>
              <w:numPr>
                <w:ilvl w:val="0"/>
                <w:numId w:val="25"/>
              </w:numPr>
              <w:spacing w:after="0"/>
              <w:rPr>
                <w:iCs/>
              </w:rPr>
            </w:pPr>
            <w:r w:rsidRPr="000B4ADA">
              <w:rPr>
                <w:iCs/>
              </w:rPr>
              <w:t>Improve academic attainment</w:t>
            </w:r>
          </w:p>
          <w:p w:rsidRPr="000B4ADA" w:rsidR="000B4ADA" w:rsidP="000B4ADA" w:rsidRDefault="000B4ADA" w14:paraId="7D19A30C" w14:textId="77777777">
            <w:pPr>
              <w:pStyle w:val="ListParagraph"/>
              <w:numPr>
                <w:ilvl w:val="0"/>
                <w:numId w:val="0"/>
              </w:numPr>
              <w:spacing w:after="0"/>
              <w:ind w:left="720"/>
              <w:rPr>
                <w:iCs/>
                <w:u w:val="single"/>
              </w:rPr>
            </w:pPr>
          </w:p>
          <w:p w:rsidR="00624396" w:rsidP="0045746E" w:rsidRDefault="00624396" w14:paraId="5115758E" w14:textId="0E5828A6">
            <w:pPr>
              <w:pStyle w:val="ListParagraph"/>
              <w:numPr>
                <w:ilvl w:val="0"/>
                <w:numId w:val="15"/>
              </w:numPr>
              <w:spacing w:after="0"/>
              <w:rPr>
                <w:iCs/>
              </w:rPr>
            </w:pPr>
            <w:r w:rsidRPr="00624396">
              <w:rPr>
                <w:iCs/>
              </w:rPr>
              <w:t xml:space="preserve">Whole school </w:t>
            </w:r>
            <w:r>
              <w:rPr>
                <w:iCs/>
              </w:rPr>
              <w:t>professional development</w:t>
            </w:r>
            <w:r w:rsidRPr="00624396">
              <w:rPr>
                <w:iCs/>
              </w:rPr>
              <w:t xml:space="preserve"> for staff</w:t>
            </w:r>
            <w:r>
              <w:rPr>
                <w:iCs/>
              </w:rPr>
              <w:t xml:space="preserve"> and initiates developed and delivered by subject leaders for identified needs of pupil premium cohorts</w:t>
            </w:r>
          </w:p>
          <w:p w:rsidRPr="00624396" w:rsidR="00624396" w:rsidP="509D2527" w:rsidRDefault="00624396" w14:paraId="77528795" w14:textId="74DDEBA6">
            <w:pPr>
              <w:pStyle w:val="ListParagraph"/>
              <w:spacing w:after="0"/>
              <w:rPr/>
            </w:pPr>
            <w:r w:rsidR="00624396">
              <w:rPr/>
              <w:t xml:space="preserve">Pupil progress meeting with Headteacher and Deputy Headteacher to </w:t>
            </w:r>
            <w:r w:rsidR="00624396">
              <w:rPr/>
              <w:t>identify</w:t>
            </w:r>
            <w:r w:rsidR="00624396">
              <w:rPr/>
              <w:t xml:space="preserve"> pupil premium </w:t>
            </w:r>
            <w:r w:rsidR="009C1A5F">
              <w:rPr/>
              <w:t>pupil’s</w:t>
            </w:r>
            <w:r w:rsidR="00624396">
              <w:rPr/>
              <w:t xml:space="preserve"> individual/small group needs, plan provision, implement provision and review impact of provision</w:t>
            </w:r>
          </w:p>
          <w:p w:rsidR="00624396" w:rsidP="509D2527" w:rsidRDefault="00624396" w14:paraId="329AAC4C" w14:textId="08607249">
            <w:pPr>
              <w:pStyle w:val="ListParagraph"/>
              <w:spacing w:after="0"/>
              <w:rPr/>
            </w:pPr>
            <w:r w:rsidR="00624396">
              <w:rPr/>
              <w:t>Additional</w:t>
            </w:r>
            <w:r w:rsidR="00624396">
              <w:rPr/>
              <w:t xml:space="preserve"> academic interventions </w:t>
            </w:r>
            <w:r w:rsidR="3DA2CE33">
              <w:rPr/>
              <w:t xml:space="preserve">both within and outside of the timetabled school day. </w:t>
            </w:r>
          </w:p>
          <w:p w:rsidR="00624396" w:rsidP="00624396" w:rsidRDefault="00624396" w14:paraId="154419C7" w14:textId="77777777">
            <w:pPr>
              <w:spacing w:after="0"/>
              <w:rPr>
                <w:iCs/>
              </w:rPr>
            </w:pPr>
          </w:p>
          <w:p w:rsidR="00624396" w:rsidP="000B4ADA" w:rsidRDefault="00624396" w14:paraId="77B695EE" w14:textId="3BE9E6B4">
            <w:pPr>
              <w:pStyle w:val="ListParagraph"/>
              <w:numPr>
                <w:ilvl w:val="0"/>
                <w:numId w:val="25"/>
              </w:numPr>
              <w:spacing w:after="0"/>
              <w:rPr>
                <w:iCs/>
              </w:rPr>
            </w:pPr>
            <w:r w:rsidRPr="000B4ADA">
              <w:rPr>
                <w:iCs/>
              </w:rPr>
              <w:t xml:space="preserve">Improve </w:t>
            </w:r>
            <w:r w:rsidRPr="000B4ADA" w:rsidR="00C27E61">
              <w:rPr>
                <w:iCs/>
              </w:rPr>
              <w:t>Reading</w:t>
            </w:r>
            <w:r w:rsidRPr="000B4ADA">
              <w:rPr>
                <w:iCs/>
              </w:rPr>
              <w:t xml:space="preserve"> and Oracy Skills</w:t>
            </w:r>
          </w:p>
          <w:p w:rsidRPr="000B4ADA" w:rsidR="000B4ADA" w:rsidP="000B4ADA" w:rsidRDefault="000B4ADA" w14:paraId="17446547" w14:textId="77777777">
            <w:pPr>
              <w:pStyle w:val="ListParagraph"/>
              <w:numPr>
                <w:ilvl w:val="0"/>
                <w:numId w:val="0"/>
              </w:numPr>
              <w:spacing w:after="0"/>
              <w:ind w:left="720"/>
              <w:rPr>
                <w:iCs/>
              </w:rPr>
            </w:pPr>
          </w:p>
          <w:p w:rsidR="00624396" w:rsidP="509D2527" w:rsidRDefault="00624396" w14:paraId="1E79A9E4" w14:textId="21831636">
            <w:pPr>
              <w:pStyle w:val="ListParagraph"/>
              <w:spacing w:after="0"/>
              <w:rPr/>
            </w:pPr>
            <w:r w:rsidR="00624396">
              <w:rPr/>
              <w:t xml:space="preserve">Whole school focus on </w:t>
            </w:r>
            <w:r w:rsidR="671110BE">
              <w:rPr/>
              <w:t>further embedding</w:t>
            </w:r>
            <w:r w:rsidR="00624396">
              <w:rPr/>
              <w:t xml:space="preserve"> the planning and deliver</w:t>
            </w:r>
            <w:r w:rsidR="2149E132">
              <w:rPr/>
              <w:t>y</w:t>
            </w:r>
            <w:r w:rsidR="00624396">
              <w:rPr/>
              <w:t xml:space="preserve"> of </w:t>
            </w:r>
            <w:r w:rsidR="64289D35">
              <w:rPr/>
              <w:t>phonics and r</w:t>
            </w:r>
            <w:r w:rsidR="00C27E61">
              <w:rPr/>
              <w:t>eading</w:t>
            </w:r>
            <w:r w:rsidR="00624396">
              <w:rPr/>
              <w:t xml:space="preserve"> sessions</w:t>
            </w:r>
          </w:p>
          <w:p w:rsidR="00624396" w:rsidP="509D2527" w:rsidRDefault="00624396" w14:paraId="003996AA" w14:textId="6505858C">
            <w:pPr>
              <w:pStyle w:val="ListParagraph"/>
              <w:spacing w:after="0"/>
              <w:rPr/>
            </w:pPr>
            <w:r w:rsidR="00624396">
              <w:rPr/>
              <w:t xml:space="preserve">Whole school initiatives to increase </w:t>
            </w:r>
            <w:r w:rsidR="371D5CC9">
              <w:rPr/>
              <w:t>r</w:t>
            </w:r>
            <w:r w:rsidR="00C27E61">
              <w:rPr/>
              <w:t>eading</w:t>
            </w:r>
            <w:r w:rsidR="00624396">
              <w:rPr/>
              <w:t xml:space="preserve"> and oracy opportunities</w:t>
            </w:r>
          </w:p>
          <w:p w:rsidR="00624396" w:rsidP="509D2527" w:rsidRDefault="00624396" w14:paraId="1FF667B0" w14:textId="343C3621">
            <w:pPr>
              <w:pStyle w:val="ListParagraph"/>
              <w:spacing w:after="0"/>
              <w:rPr/>
            </w:pPr>
            <w:r w:rsidR="00624396">
              <w:rPr/>
              <w:t xml:space="preserve">Professional development for staff in </w:t>
            </w:r>
            <w:r w:rsidR="19CBE172">
              <w:rPr/>
              <w:t>r</w:t>
            </w:r>
            <w:r w:rsidR="00C27E61">
              <w:rPr/>
              <w:t>eading</w:t>
            </w:r>
            <w:r w:rsidR="00624396">
              <w:rPr/>
              <w:t xml:space="preserve"> and oracy from </w:t>
            </w:r>
            <w:r w:rsidR="00624396">
              <w:rPr/>
              <w:t>identified</w:t>
            </w:r>
            <w:r w:rsidR="00624396">
              <w:rPr/>
              <w:t xml:space="preserve"> pupil premium cohort needs</w:t>
            </w:r>
          </w:p>
          <w:p w:rsidR="00624396" w:rsidP="00624396" w:rsidRDefault="00624396" w14:paraId="7196794C" w14:textId="164CFDC2">
            <w:pPr>
              <w:pStyle w:val="ListParagraph"/>
              <w:numPr>
                <w:ilvl w:val="0"/>
                <w:numId w:val="16"/>
              </w:numPr>
              <w:spacing w:after="0"/>
              <w:rPr>
                <w:iCs/>
              </w:rPr>
            </w:pPr>
            <w:r>
              <w:rPr>
                <w:iCs/>
              </w:rPr>
              <w:t xml:space="preserve">Moderation of judgements for </w:t>
            </w:r>
            <w:r w:rsidR="00C27E61">
              <w:rPr>
                <w:iCs/>
              </w:rPr>
              <w:t>Reading</w:t>
            </w:r>
            <w:r>
              <w:rPr>
                <w:iCs/>
              </w:rPr>
              <w:t xml:space="preserve"> to ensure data is accurate and measure the impact of initiatives, teaching and provision</w:t>
            </w:r>
          </w:p>
          <w:p w:rsidR="001B039C" w:rsidP="509D2527" w:rsidRDefault="00624396" w14:paraId="303D8D41" w14:textId="4C78BC85">
            <w:pPr>
              <w:pStyle w:val="ListParagraph"/>
              <w:spacing w:after="0"/>
              <w:rPr/>
            </w:pPr>
            <w:r w:rsidR="00624396">
              <w:rPr/>
              <w:t xml:space="preserve">Interventions for pupil premium children in </w:t>
            </w:r>
            <w:r w:rsidR="393D49B5">
              <w:rPr/>
              <w:t>phonic r</w:t>
            </w:r>
            <w:r w:rsidR="00C27E61">
              <w:rPr/>
              <w:t>eading</w:t>
            </w:r>
            <w:r w:rsidR="00624396">
              <w:rPr/>
              <w:t xml:space="preserve"> and oracy, including early </w:t>
            </w:r>
            <w:r w:rsidR="00C27E61">
              <w:rPr/>
              <w:t>Reading</w:t>
            </w:r>
            <w:r w:rsidR="00624396">
              <w:rPr/>
              <w:t xml:space="preserve"> and </w:t>
            </w:r>
            <w:r w:rsidR="00624396">
              <w:rPr/>
              <w:t>Wellcomm</w:t>
            </w:r>
            <w:r w:rsidR="00624396">
              <w:rPr/>
              <w:t xml:space="preserve"> in Early Years Foundation Stage</w:t>
            </w:r>
          </w:p>
          <w:p w:rsidRPr="000B4ADA" w:rsidR="00624396" w:rsidP="509D2527" w:rsidRDefault="001B039C" w14:paraId="51ABA744" w14:textId="54375825">
            <w:pPr>
              <w:pStyle w:val="ListParagraph"/>
              <w:spacing w:after="0"/>
              <w:rPr/>
            </w:pPr>
            <w:r w:rsidR="001B039C">
              <w:rPr/>
              <w:t>Phonics precision teaching and interventions for children not meeting age related expectations</w:t>
            </w:r>
            <w:r w:rsidR="6DD81CA3">
              <w:rPr/>
              <w:t xml:space="preserve"> through keep up and catch up targeted intervention</w:t>
            </w:r>
            <w:r>
              <w:br/>
            </w:r>
          </w:p>
          <w:p w:rsidR="00624396" w:rsidP="000B4ADA" w:rsidRDefault="001B039C" w14:paraId="512D05BF" w14:textId="56DF79EC">
            <w:pPr>
              <w:pStyle w:val="ListParagraph"/>
              <w:numPr>
                <w:ilvl w:val="0"/>
                <w:numId w:val="25"/>
              </w:numPr>
              <w:spacing w:after="0"/>
              <w:rPr>
                <w:iCs/>
              </w:rPr>
            </w:pPr>
            <w:r w:rsidRPr="000B4ADA">
              <w:rPr>
                <w:iCs/>
              </w:rPr>
              <w:t>Social and Emotional Skills</w:t>
            </w:r>
          </w:p>
          <w:p w:rsidRPr="000B4ADA" w:rsidR="000B4ADA" w:rsidP="000B4ADA" w:rsidRDefault="000B4ADA" w14:paraId="56553C28" w14:textId="77777777">
            <w:pPr>
              <w:pStyle w:val="ListParagraph"/>
              <w:numPr>
                <w:ilvl w:val="0"/>
                <w:numId w:val="0"/>
              </w:numPr>
              <w:spacing w:after="0"/>
              <w:ind w:left="720"/>
              <w:rPr>
                <w:iCs/>
              </w:rPr>
            </w:pPr>
          </w:p>
          <w:p w:rsidRPr="001B039C" w:rsidR="001B039C" w:rsidP="509D2527" w:rsidRDefault="001B039C" w14:paraId="0833C723" w14:textId="02474AC0">
            <w:pPr>
              <w:pStyle w:val="ListParagraph"/>
              <w:spacing w:after="0"/>
              <w:rPr/>
            </w:pPr>
            <w:r w:rsidR="001B039C">
              <w:rPr/>
              <w:t>I</w:t>
            </w:r>
            <w:r w:rsidR="0932F57E">
              <w:rPr/>
              <w:t xml:space="preserve">mplementation and delivery of a whole school </w:t>
            </w:r>
            <w:r w:rsidR="0932F57E">
              <w:rPr/>
              <w:t>Thrive</w:t>
            </w:r>
            <w:r w:rsidR="0932F57E">
              <w:rPr/>
              <w:t xml:space="preserve"> approach. </w:t>
            </w:r>
          </w:p>
          <w:p w:rsidR="001B039C" w:rsidP="509D2527" w:rsidRDefault="001B039C" w14:paraId="2D189B70" w14:textId="1E2ACDAE">
            <w:pPr>
              <w:pStyle w:val="ListParagraph"/>
              <w:spacing w:after="0"/>
              <w:rPr/>
            </w:pPr>
            <w:r w:rsidR="001B039C">
              <w:rPr/>
              <w:t xml:space="preserve">Staff professional development </w:t>
            </w:r>
            <w:r w:rsidR="1D783278">
              <w:rPr/>
              <w:t>to ensure early identification of need and support planned for</w:t>
            </w:r>
          </w:p>
          <w:p w:rsidR="001B039C" w:rsidP="001B039C" w:rsidRDefault="001B039C" w14:paraId="4CB5ED3C" w14:textId="3F8DEE3E">
            <w:pPr>
              <w:pStyle w:val="ListParagraph"/>
              <w:numPr>
                <w:ilvl w:val="0"/>
                <w:numId w:val="20"/>
              </w:numPr>
              <w:spacing w:after="0"/>
              <w:rPr>
                <w:iCs/>
              </w:rPr>
            </w:pPr>
            <w:r>
              <w:rPr>
                <w:iCs/>
              </w:rPr>
              <w:t xml:space="preserve">Social, </w:t>
            </w:r>
            <w:proofErr w:type="gramStart"/>
            <w:r>
              <w:rPr>
                <w:iCs/>
              </w:rPr>
              <w:t>emotional</w:t>
            </w:r>
            <w:proofErr w:type="gramEnd"/>
            <w:r>
              <w:rPr>
                <w:iCs/>
              </w:rPr>
              <w:t xml:space="preserve"> and mental health interventions in place for those identified as needing support, including planning, intervention and review of additional provision</w:t>
            </w:r>
          </w:p>
          <w:p w:rsidR="001B039C" w:rsidP="509D2527" w:rsidRDefault="001B039C" w14:paraId="77F1179A" w14:textId="030C7E8C">
            <w:pPr>
              <w:pStyle w:val="ListParagraph"/>
              <w:spacing w:after="0"/>
              <w:rPr/>
            </w:pPr>
            <w:r w:rsidR="761E7851">
              <w:rPr/>
              <w:t>‘Drawing and Talking’</w:t>
            </w:r>
            <w:r w:rsidR="001B039C">
              <w:rPr/>
              <w:t xml:space="preserve"> available to those with </w:t>
            </w:r>
            <w:r w:rsidR="001B039C">
              <w:rPr/>
              <w:t>high levels</w:t>
            </w:r>
            <w:r w:rsidR="001B039C">
              <w:rPr/>
              <w:t xml:space="preserve"> of social, </w:t>
            </w:r>
            <w:r w:rsidR="001B039C">
              <w:rPr/>
              <w:t>emotional</w:t>
            </w:r>
            <w:r w:rsidR="001B039C">
              <w:rPr/>
              <w:t xml:space="preserve"> and mental health needs with trained </w:t>
            </w:r>
            <w:r w:rsidR="484FAF70">
              <w:rPr/>
              <w:t>practitioner</w:t>
            </w:r>
          </w:p>
          <w:p w:rsidR="001B039C" w:rsidP="001B039C" w:rsidRDefault="001B039C" w14:paraId="0A7947AA" w14:textId="0854DF6C">
            <w:pPr>
              <w:pStyle w:val="ListParagraph"/>
              <w:numPr>
                <w:ilvl w:val="0"/>
                <w:numId w:val="20"/>
              </w:numPr>
              <w:spacing w:after="0"/>
              <w:rPr>
                <w:iCs/>
              </w:rPr>
            </w:pPr>
            <w:r>
              <w:rPr>
                <w:iCs/>
              </w:rPr>
              <w:t>Family support workers to work closely with pupil premium families and children identified as requiring additional support</w:t>
            </w:r>
          </w:p>
          <w:p w:rsidR="001B039C" w:rsidP="509D2527" w:rsidRDefault="001B039C" w14:paraId="3B0BF898" w14:textId="181B0BEB">
            <w:pPr>
              <w:pStyle w:val="ListParagraph"/>
              <w:spacing w:after="0"/>
              <w:rPr/>
            </w:pPr>
            <w:r w:rsidR="0E42EB86">
              <w:rPr/>
              <w:t xml:space="preserve">Training for support staff to ensure they are equipped </w:t>
            </w:r>
            <w:r w:rsidR="001B039C">
              <w:rPr/>
              <w:t xml:space="preserve">to support </w:t>
            </w:r>
            <w:r w:rsidR="001B039C">
              <w:rPr/>
              <w:t>pupils</w:t>
            </w:r>
            <w:r w:rsidR="29F1C053">
              <w:rPr/>
              <w:t xml:space="preserve"> mental health and well-being</w:t>
            </w:r>
          </w:p>
          <w:p w:rsidRPr="001B039C" w:rsidR="001B039C" w:rsidP="001B039C" w:rsidRDefault="001B039C" w14:paraId="5221FEE8" w14:textId="14C52BC3">
            <w:pPr>
              <w:pStyle w:val="ListParagraph"/>
              <w:numPr>
                <w:ilvl w:val="0"/>
                <w:numId w:val="20"/>
              </w:numPr>
              <w:spacing w:after="0"/>
              <w:rPr>
                <w:iCs/>
              </w:rPr>
            </w:pPr>
            <w:r>
              <w:rPr>
                <w:iCs/>
              </w:rPr>
              <w:t>Therapeutic approach to behaviour management including training of staff and continued professional development</w:t>
            </w:r>
          </w:p>
          <w:p w:rsidRPr="000B4ADA" w:rsidR="001B039C" w:rsidP="0045746E" w:rsidRDefault="001B039C" w14:paraId="0CE05499" w14:textId="77777777">
            <w:pPr>
              <w:spacing w:after="0"/>
              <w:rPr>
                <w:iCs/>
              </w:rPr>
            </w:pPr>
          </w:p>
          <w:p w:rsidR="001B039C" w:rsidP="000B4ADA" w:rsidRDefault="001B039C" w14:paraId="7FC6B0FD" w14:textId="4F3B57A8">
            <w:pPr>
              <w:pStyle w:val="ListParagraph"/>
              <w:numPr>
                <w:ilvl w:val="0"/>
                <w:numId w:val="25"/>
              </w:numPr>
              <w:spacing w:after="0"/>
              <w:rPr>
                <w:iCs/>
              </w:rPr>
            </w:pPr>
            <w:r w:rsidRPr="000B4ADA">
              <w:rPr>
                <w:iCs/>
              </w:rPr>
              <w:t>Attendance</w:t>
            </w:r>
          </w:p>
          <w:p w:rsidRPr="000B4ADA" w:rsidR="000B4ADA" w:rsidP="000B4ADA" w:rsidRDefault="000B4ADA" w14:paraId="329EA2C5" w14:textId="77777777">
            <w:pPr>
              <w:pStyle w:val="ListParagraph"/>
              <w:numPr>
                <w:ilvl w:val="0"/>
                <w:numId w:val="0"/>
              </w:numPr>
              <w:spacing w:after="0"/>
              <w:ind w:left="720"/>
              <w:rPr>
                <w:iCs/>
              </w:rPr>
            </w:pPr>
          </w:p>
          <w:p w:rsidR="001B039C" w:rsidP="509D2527" w:rsidRDefault="001B039C" w14:paraId="2FC59223" w14:textId="44631D02">
            <w:pPr>
              <w:pStyle w:val="ListParagraph"/>
              <w:spacing w:after="0"/>
              <w:rPr/>
            </w:pPr>
            <w:r w:rsidR="001B039C">
              <w:rPr/>
              <w:t>Weekly attendance meeting</w:t>
            </w:r>
            <w:r w:rsidR="4F358863">
              <w:rPr/>
              <w:t>s</w:t>
            </w:r>
            <w:r w:rsidR="7523E8C4">
              <w:rPr/>
              <w:t xml:space="preserve"> with a focus on PP attendance ensuring we aim to close the gap</w:t>
            </w:r>
          </w:p>
          <w:p w:rsidR="001B039C" w:rsidP="344EA8A5" w:rsidRDefault="001B039C" w14:paraId="09DBB881" w14:textId="00D663A1">
            <w:pPr>
              <w:pStyle w:val="ListParagraph"/>
              <w:spacing w:after="0"/>
              <w:rPr/>
            </w:pPr>
            <w:r w:rsidR="001B039C">
              <w:rPr/>
              <w:t xml:space="preserve">Family support workers to support </w:t>
            </w:r>
            <w:r w:rsidR="29895BF3">
              <w:rPr/>
              <w:t xml:space="preserve">all </w:t>
            </w:r>
            <w:r w:rsidR="001B039C">
              <w:rPr/>
              <w:t>parents</w:t>
            </w:r>
            <w:r w:rsidR="71A0C925">
              <w:rPr/>
              <w:t xml:space="preserve"> (including PP parents)</w:t>
            </w:r>
            <w:r w:rsidR="001B039C">
              <w:rPr/>
              <w:t xml:space="preserve"> and signpost to external agencies for further support</w:t>
            </w:r>
          </w:p>
          <w:p w:rsidRPr="001B039C" w:rsidR="009C1A5F" w:rsidP="509D2527" w:rsidRDefault="009C1A5F" w14:paraId="4A9057AC" w14:textId="52863C18">
            <w:pPr>
              <w:pStyle w:val="ListParagraph"/>
              <w:spacing w:after="0"/>
              <w:rPr/>
            </w:pPr>
            <w:r w:rsidR="009C1A5F">
              <w:rPr/>
              <w:t>Weekly and half termly incentives to reward good attendance and punctuality</w:t>
            </w:r>
            <w:r w:rsidR="12721AF3">
              <w:rPr/>
              <w:t xml:space="preserve"> alongside </w:t>
            </w:r>
            <w:r w:rsidR="12721AF3">
              <w:rPr/>
              <w:t>attendance</w:t>
            </w:r>
            <w:r w:rsidR="12721AF3">
              <w:rPr/>
              <w:t xml:space="preserve"> challenges. </w:t>
            </w:r>
          </w:p>
          <w:p w:rsidR="001B039C" w:rsidP="0045746E" w:rsidRDefault="001B039C" w14:paraId="6AE9CD61" w14:textId="77777777">
            <w:pPr>
              <w:spacing w:after="0"/>
              <w:rPr>
                <w:iCs/>
                <w:u w:val="single"/>
              </w:rPr>
            </w:pPr>
          </w:p>
          <w:p w:rsidR="001B039C" w:rsidP="000B4ADA" w:rsidRDefault="001B039C" w14:paraId="6D1ABB5E" w14:textId="11041A68">
            <w:pPr>
              <w:pStyle w:val="ListParagraph"/>
              <w:numPr>
                <w:ilvl w:val="0"/>
                <w:numId w:val="25"/>
              </w:numPr>
              <w:spacing w:after="0"/>
              <w:rPr>
                <w:iCs/>
              </w:rPr>
            </w:pPr>
            <w:r w:rsidRPr="000B4ADA">
              <w:rPr>
                <w:iCs/>
              </w:rPr>
              <w:t>Engagement of Parents and Careers</w:t>
            </w:r>
          </w:p>
          <w:p w:rsidRPr="000B4ADA" w:rsidR="000B4ADA" w:rsidP="000B4ADA" w:rsidRDefault="000B4ADA" w14:paraId="6575CF69" w14:textId="77777777">
            <w:pPr>
              <w:pStyle w:val="ListParagraph"/>
              <w:numPr>
                <w:ilvl w:val="0"/>
                <w:numId w:val="0"/>
              </w:numPr>
              <w:spacing w:after="0"/>
              <w:ind w:left="720"/>
              <w:rPr>
                <w:iCs/>
              </w:rPr>
            </w:pPr>
          </w:p>
          <w:p w:rsidR="001B039C" w:rsidP="001B039C" w:rsidRDefault="009C1A5F" w14:paraId="3642FEDA" w14:textId="472D3CA8">
            <w:pPr>
              <w:pStyle w:val="ListParagraph"/>
              <w:numPr>
                <w:ilvl w:val="0"/>
                <w:numId w:val="18"/>
              </w:numPr>
              <w:spacing w:after="0"/>
              <w:rPr>
                <w:iCs/>
              </w:rPr>
            </w:pPr>
            <w:r>
              <w:rPr>
                <w:iCs/>
              </w:rPr>
              <w:t>Increase opportunities for communication and engagement with parents</w:t>
            </w:r>
          </w:p>
          <w:p w:rsidRPr="001B039C" w:rsidR="009C1A5F" w:rsidP="509D2527" w:rsidRDefault="009C1A5F" w14:paraId="2D7CDDF6" w14:textId="002A668B">
            <w:pPr>
              <w:pStyle w:val="ListParagraph"/>
              <w:spacing w:after="0"/>
              <w:rPr/>
            </w:pPr>
            <w:r w:rsidR="009C1A5F">
              <w:rPr/>
              <w:t>Increase opportunities for ‘Stay and Learn’ sessions to increase parents’ knowledge and be confident to support their child’s learning at home</w:t>
            </w:r>
          </w:p>
          <w:p w:rsidR="4F92AAA8" w:rsidP="509D2527" w:rsidRDefault="4F92AAA8" w14:paraId="6F71F7AE" w14:textId="12986509">
            <w:pPr>
              <w:pStyle w:val="ListParagraph"/>
              <w:spacing w:after="0"/>
              <w:rPr/>
            </w:pPr>
            <w:r w:rsidR="4F92AAA8">
              <w:rPr/>
              <w:t>Regular coffee mornings with Family support workers to build relationships</w:t>
            </w:r>
          </w:p>
          <w:p w:rsidR="001B039C" w:rsidP="0045746E" w:rsidRDefault="001B039C" w14:paraId="4C3BC38C" w14:textId="77777777">
            <w:pPr>
              <w:spacing w:after="0"/>
              <w:rPr>
                <w:iCs/>
                <w:u w:val="single"/>
              </w:rPr>
            </w:pPr>
          </w:p>
          <w:p w:rsidR="001B039C" w:rsidP="000B4ADA" w:rsidRDefault="001B039C" w14:paraId="26DBDA65" w14:textId="0383FE5B">
            <w:pPr>
              <w:pStyle w:val="ListParagraph"/>
              <w:numPr>
                <w:ilvl w:val="0"/>
                <w:numId w:val="25"/>
              </w:numPr>
              <w:spacing w:after="0"/>
              <w:rPr>
                <w:iCs/>
              </w:rPr>
            </w:pPr>
            <w:r w:rsidRPr="000B4ADA">
              <w:rPr>
                <w:iCs/>
              </w:rPr>
              <w:t xml:space="preserve">Extra-Curricular Opportunities </w:t>
            </w:r>
          </w:p>
          <w:p w:rsidRPr="000B4ADA" w:rsidR="000B4ADA" w:rsidP="000B4ADA" w:rsidRDefault="000B4ADA" w14:paraId="79C1AA3F" w14:textId="77777777">
            <w:pPr>
              <w:pStyle w:val="ListParagraph"/>
              <w:numPr>
                <w:ilvl w:val="0"/>
                <w:numId w:val="0"/>
              </w:numPr>
              <w:spacing w:after="0"/>
              <w:ind w:left="720"/>
              <w:rPr>
                <w:iCs/>
              </w:rPr>
            </w:pPr>
          </w:p>
          <w:p w:rsidR="00624396" w:rsidP="509D2527" w:rsidRDefault="009C1A5F" w14:paraId="6BCE8290" w14:textId="77777777">
            <w:pPr>
              <w:pStyle w:val="ListParagraph"/>
              <w:spacing w:after="0"/>
              <w:rPr/>
            </w:pPr>
            <w:r w:rsidR="009C1A5F">
              <w:rPr/>
              <w:t xml:space="preserve">Funding in place to allow equal access for all pupil premium and non-pupil premium children to educational visits, </w:t>
            </w:r>
            <w:r w:rsidR="009C1A5F">
              <w:rPr/>
              <w:t>additional</w:t>
            </w:r>
            <w:r w:rsidR="009C1A5F">
              <w:rPr/>
              <w:t xml:space="preserve"> trips and enrichment opportunities linked to the curriculum and to support character development</w:t>
            </w:r>
          </w:p>
          <w:p w:rsidR="0CA78F66" w:rsidP="509D2527" w:rsidRDefault="0CA78F66" w14:paraId="297F83DD" w14:textId="2407A736">
            <w:pPr>
              <w:pStyle w:val="ListParagraph"/>
              <w:spacing w:after="0"/>
              <w:rPr/>
            </w:pPr>
            <w:r w:rsidR="0CA78F66">
              <w:rPr/>
              <w:t xml:space="preserve">Funding in place for attendance at extra-curricular </w:t>
            </w:r>
            <w:r w:rsidR="0CA78F66">
              <w:rPr/>
              <w:t>activities</w:t>
            </w:r>
            <w:r w:rsidR="0CA78F66">
              <w:rPr/>
              <w:t xml:space="preserve"> such as </w:t>
            </w:r>
            <w:r w:rsidR="0CA78F66">
              <w:rPr/>
              <w:t>irock</w:t>
            </w:r>
            <w:r w:rsidR="0CA78F66">
              <w:rPr/>
              <w:t xml:space="preserve">. </w:t>
            </w:r>
          </w:p>
          <w:p w:rsidRPr="001B039C" w:rsidR="00592F37" w:rsidP="001B039C" w:rsidRDefault="00592F37" w14:paraId="2A7D54E9" w14:textId="16E3AF29">
            <w:pPr>
              <w:pStyle w:val="ListParagraph"/>
              <w:numPr>
                <w:ilvl w:val="0"/>
                <w:numId w:val="17"/>
              </w:numPr>
              <w:spacing w:after="0"/>
              <w:rPr>
                <w:iCs/>
              </w:rPr>
            </w:pPr>
            <w:r>
              <w:rPr>
                <w:iCs/>
              </w:rPr>
              <w:t>Funding in place to purchase uniform/PE kits or vouchers available for parents and careers of pupil premium children to support the purchase of uniform and PE kits</w:t>
            </w:r>
          </w:p>
        </w:tc>
      </w:tr>
    </w:tbl>
    <w:p w:rsidR="006D74E2" w:rsidRDefault="006D74E2" w14:paraId="0E48CE24" w14:textId="5C7897D5">
      <w:pPr>
        <w:pStyle w:val="Heading2"/>
        <w:spacing w:before="600"/>
      </w:pPr>
    </w:p>
    <w:p w:rsidR="006D74E2" w:rsidP="006D74E2" w:rsidRDefault="006D74E2" w14:paraId="1965BC8B" w14:textId="6EFEE521"/>
    <w:p w:rsidR="006D74E2" w:rsidP="006D74E2" w:rsidRDefault="006D74E2" w14:paraId="43A90B83" w14:textId="472B896A"/>
    <w:p w:rsidRPr="006D74E2" w:rsidR="006D74E2" w:rsidP="006D74E2" w:rsidRDefault="006D74E2" w14:paraId="6C4385C4" w14:textId="77777777"/>
    <w:p w:rsidR="00E66558" w:rsidRDefault="009D71E8" w14:paraId="2A7D54EB" w14:textId="0B09B3F1">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509D2527"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509D2527"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9C1A5F" w:rsidP="00015F72" w:rsidRDefault="009C1A5F" w14:paraId="2A7D54F1" w14:textId="433AFB2D">
            <w:pPr>
              <w:pStyle w:val="TableRowCentered"/>
              <w:numPr>
                <w:ilvl w:val="0"/>
                <w:numId w:val="17"/>
              </w:numPr>
              <w:jc w:val="left"/>
              <w:rPr>
                <w:sz w:val="22"/>
                <w:szCs w:val="24"/>
              </w:rPr>
            </w:pPr>
            <w:r w:rsidRPr="00F90865">
              <w:rPr>
                <w:sz w:val="22"/>
                <w:szCs w:val="24"/>
              </w:rPr>
              <w:t>Historical lower attainment – lower starting points for pupil premium compared to their non-pupil premium peers</w:t>
            </w:r>
          </w:p>
        </w:tc>
      </w:tr>
      <w:tr w:rsidR="00E66558" w:rsidTr="509D2527"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015F72" w:rsidP="00015F72" w:rsidRDefault="00015F72" w14:paraId="0CCC9263" w14:textId="20DA1651">
            <w:pPr>
              <w:pStyle w:val="TableRowCentered"/>
              <w:numPr>
                <w:ilvl w:val="0"/>
                <w:numId w:val="17"/>
              </w:numPr>
              <w:jc w:val="left"/>
              <w:rPr>
                <w:sz w:val="22"/>
                <w:szCs w:val="24"/>
              </w:rPr>
            </w:pPr>
            <w:r w:rsidRPr="00F90865">
              <w:rPr>
                <w:sz w:val="22"/>
                <w:szCs w:val="24"/>
              </w:rPr>
              <w:t>Part of Garden City Academy’s catchment is a lower layer super output and is in the 10% of most deprived areas in the country</w:t>
            </w:r>
          </w:p>
          <w:p w:rsidRPr="00F90865" w:rsidR="00015F72" w:rsidP="00015F72" w:rsidRDefault="00015F72" w14:paraId="6996D340" w14:textId="1733C24B">
            <w:pPr>
              <w:pStyle w:val="TableRowCentered"/>
              <w:numPr>
                <w:ilvl w:val="0"/>
                <w:numId w:val="17"/>
              </w:numPr>
              <w:jc w:val="left"/>
              <w:rPr>
                <w:sz w:val="22"/>
                <w:szCs w:val="24"/>
              </w:rPr>
            </w:pPr>
            <w:r w:rsidRPr="00F90865">
              <w:rPr>
                <w:sz w:val="22"/>
                <w:szCs w:val="24"/>
              </w:rPr>
              <w:t>Pupil premium is significantly higher than national average</w:t>
            </w:r>
          </w:p>
          <w:p w:rsidRPr="00F90865" w:rsidR="009C1A5F" w:rsidP="00015F72" w:rsidRDefault="009C1A5F" w14:paraId="3F39CAFE" w14:textId="6AD25621">
            <w:pPr>
              <w:pStyle w:val="TableRowCentered"/>
              <w:numPr>
                <w:ilvl w:val="0"/>
                <w:numId w:val="17"/>
              </w:numPr>
              <w:jc w:val="left"/>
              <w:rPr>
                <w:sz w:val="22"/>
                <w:szCs w:val="22"/>
              </w:rPr>
            </w:pPr>
            <w:r w:rsidRPr="509D2527" w:rsidR="009C1A5F">
              <w:rPr>
                <w:sz w:val="22"/>
                <w:szCs w:val="22"/>
              </w:rPr>
              <w:t xml:space="preserve">Children join Garden City Academy with </w:t>
            </w:r>
            <w:r w:rsidRPr="509D2527" w:rsidR="7D908131">
              <w:rPr>
                <w:sz w:val="22"/>
                <w:szCs w:val="22"/>
              </w:rPr>
              <w:t>significant</w:t>
            </w:r>
            <w:r w:rsidRPr="509D2527" w:rsidR="009C1A5F">
              <w:rPr>
                <w:sz w:val="22"/>
                <w:szCs w:val="22"/>
              </w:rPr>
              <w:t xml:space="preserve"> </w:t>
            </w:r>
            <w:r w:rsidRPr="509D2527" w:rsidR="2B7E511A">
              <w:rPr>
                <w:sz w:val="22"/>
                <w:szCs w:val="22"/>
              </w:rPr>
              <w:t xml:space="preserve">lower starting points to their </w:t>
            </w:r>
            <w:r w:rsidRPr="509D2527" w:rsidR="009C1A5F">
              <w:rPr>
                <w:sz w:val="22"/>
                <w:szCs w:val="22"/>
              </w:rPr>
              <w:t>oral</w:t>
            </w:r>
            <w:r w:rsidRPr="509D2527" w:rsidR="7D908131">
              <w:rPr>
                <w:sz w:val="22"/>
                <w:szCs w:val="22"/>
              </w:rPr>
              <w:t xml:space="preserve">, </w:t>
            </w:r>
            <w:r w:rsidRPr="509D2527" w:rsidR="009C1A5F">
              <w:rPr>
                <w:sz w:val="22"/>
                <w:szCs w:val="22"/>
              </w:rPr>
              <w:t xml:space="preserve">language and </w:t>
            </w:r>
            <w:r w:rsidRPr="509D2527" w:rsidR="46ED4B56">
              <w:rPr>
                <w:sz w:val="22"/>
                <w:szCs w:val="22"/>
              </w:rPr>
              <w:t>r</w:t>
            </w:r>
            <w:r w:rsidRPr="509D2527" w:rsidR="00C27E61">
              <w:rPr>
                <w:sz w:val="22"/>
                <w:szCs w:val="22"/>
              </w:rPr>
              <w:t>eading</w:t>
            </w:r>
            <w:r w:rsidRPr="509D2527" w:rsidR="009C1A5F">
              <w:rPr>
                <w:sz w:val="22"/>
                <w:szCs w:val="22"/>
              </w:rPr>
              <w:t xml:space="preserve"> skills</w:t>
            </w:r>
            <w:r w:rsidRPr="509D2527" w:rsidR="6A314B26">
              <w:rPr>
                <w:sz w:val="22"/>
                <w:szCs w:val="22"/>
              </w:rPr>
              <w:t>.</w:t>
            </w:r>
            <w:r w:rsidRPr="509D2527" w:rsidR="009C1A5F">
              <w:rPr>
                <w:sz w:val="22"/>
                <w:szCs w:val="22"/>
              </w:rPr>
              <w:t xml:space="preserve"> </w:t>
            </w:r>
            <w:r w:rsidRPr="509D2527" w:rsidR="19357EAD">
              <w:rPr>
                <w:sz w:val="22"/>
                <w:szCs w:val="22"/>
              </w:rPr>
              <w:t>P</w:t>
            </w:r>
            <w:r w:rsidRPr="509D2527" w:rsidR="009C1A5F">
              <w:rPr>
                <w:sz w:val="22"/>
                <w:szCs w:val="22"/>
              </w:rPr>
              <w:t>upil premium children</w:t>
            </w:r>
            <w:r w:rsidRPr="509D2527" w:rsidR="26235A98">
              <w:rPr>
                <w:sz w:val="22"/>
                <w:szCs w:val="22"/>
              </w:rPr>
              <w:t xml:space="preserve"> have lower than average </w:t>
            </w:r>
            <w:r w:rsidRPr="509D2527" w:rsidR="26235A98">
              <w:rPr>
                <w:sz w:val="22"/>
                <w:szCs w:val="22"/>
              </w:rPr>
              <w:t>attainment</w:t>
            </w:r>
            <w:r w:rsidRPr="509D2527" w:rsidR="26235A98">
              <w:rPr>
                <w:sz w:val="22"/>
                <w:szCs w:val="22"/>
              </w:rPr>
              <w:t xml:space="preserve"> levels on entry compared to their non pupil premium peers</w:t>
            </w:r>
          </w:p>
          <w:p w:rsidRPr="00F90865" w:rsidR="009C1A5F" w:rsidP="00015F72" w:rsidRDefault="009C1A5F" w14:paraId="272D53CB" w14:textId="29A16BE2">
            <w:pPr>
              <w:pStyle w:val="TableRowCentered"/>
              <w:numPr>
                <w:ilvl w:val="0"/>
                <w:numId w:val="17"/>
              </w:numPr>
              <w:jc w:val="left"/>
              <w:rPr>
                <w:sz w:val="22"/>
                <w:szCs w:val="22"/>
              </w:rPr>
            </w:pPr>
            <w:r w:rsidRPr="509D2527" w:rsidR="009C1A5F">
              <w:rPr>
                <w:sz w:val="22"/>
                <w:szCs w:val="22"/>
              </w:rPr>
              <w:t xml:space="preserve">Lack of </w:t>
            </w:r>
            <w:r w:rsidRPr="509D2527" w:rsidR="00C27E61">
              <w:rPr>
                <w:sz w:val="22"/>
                <w:szCs w:val="22"/>
              </w:rPr>
              <w:t>Reading</w:t>
            </w:r>
            <w:r w:rsidRPr="509D2527" w:rsidR="009C1A5F">
              <w:rPr>
                <w:sz w:val="22"/>
                <w:szCs w:val="22"/>
              </w:rPr>
              <w:t xml:space="preserve"> and listening of high-quality texts</w:t>
            </w:r>
            <w:r w:rsidRPr="509D2527" w:rsidR="580AE438">
              <w:rPr>
                <w:sz w:val="22"/>
                <w:szCs w:val="22"/>
              </w:rPr>
              <w:t xml:space="preserve"> outside of school</w:t>
            </w:r>
          </w:p>
          <w:p w:rsidRPr="00F90865" w:rsidR="00E66558" w:rsidP="00015F72" w:rsidRDefault="009C1A5F" w14:paraId="2A7D54F4" w14:textId="7115371C">
            <w:pPr>
              <w:pStyle w:val="TableRowCentered"/>
              <w:numPr>
                <w:ilvl w:val="0"/>
                <w:numId w:val="17"/>
              </w:numPr>
              <w:jc w:val="left"/>
              <w:rPr>
                <w:sz w:val="22"/>
                <w:szCs w:val="24"/>
              </w:rPr>
            </w:pPr>
            <w:r w:rsidRPr="00F90865">
              <w:rPr>
                <w:sz w:val="22"/>
                <w:szCs w:val="24"/>
              </w:rPr>
              <w:t xml:space="preserve">Many parents have lower </w:t>
            </w:r>
            <w:r w:rsidR="00C27E61">
              <w:rPr>
                <w:sz w:val="22"/>
                <w:szCs w:val="24"/>
              </w:rPr>
              <w:t>Reading</w:t>
            </w:r>
            <w:r w:rsidRPr="00F90865">
              <w:rPr>
                <w:sz w:val="22"/>
                <w:szCs w:val="24"/>
              </w:rPr>
              <w:t xml:space="preserve"> and oral skills or lack confidence to support their child</w:t>
            </w:r>
          </w:p>
        </w:tc>
      </w:tr>
      <w:tr w:rsidR="00E66558" w:rsidTr="509D2527"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015F72" w:rsidP="00015F72" w:rsidRDefault="00015F72" w14:paraId="65B42858" w14:textId="77777777">
            <w:pPr>
              <w:pStyle w:val="TableRowCentered"/>
              <w:numPr>
                <w:ilvl w:val="0"/>
                <w:numId w:val="17"/>
              </w:numPr>
              <w:jc w:val="left"/>
              <w:rPr>
                <w:sz w:val="22"/>
                <w:szCs w:val="24"/>
              </w:rPr>
            </w:pPr>
            <w:r w:rsidRPr="00F90865">
              <w:rPr>
                <w:sz w:val="22"/>
                <w:szCs w:val="24"/>
              </w:rPr>
              <w:t>Personal social and emotional development is lower for pupils eligible for pupil premium than other pupils</w:t>
            </w:r>
          </w:p>
          <w:p w:rsidRPr="00F90865" w:rsidR="00015F72" w:rsidP="00015F72" w:rsidRDefault="00015F72" w14:paraId="17DE9BF0" w14:textId="73491DC4">
            <w:pPr>
              <w:pStyle w:val="TableRowCentered"/>
              <w:numPr>
                <w:ilvl w:val="0"/>
                <w:numId w:val="17"/>
              </w:numPr>
              <w:jc w:val="left"/>
              <w:rPr>
                <w:sz w:val="22"/>
                <w:szCs w:val="24"/>
              </w:rPr>
            </w:pPr>
            <w:r w:rsidRPr="00F90865">
              <w:rPr>
                <w:sz w:val="22"/>
                <w:szCs w:val="24"/>
              </w:rPr>
              <w:t>Higher levels of mental health needs for pupils entitled to pupil premium than peers, including SEND diagnosis</w:t>
            </w:r>
          </w:p>
          <w:p w:rsidRPr="00F90865" w:rsidR="00015F72" w:rsidP="00015F72" w:rsidRDefault="00015F72" w14:paraId="33F1DE8D" w14:textId="77777777">
            <w:pPr>
              <w:pStyle w:val="TableRowCentered"/>
              <w:numPr>
                <w:ilvl w:val="0"/>
                <w:numId w:val="17"/>
              </w:numPr>
              <w:jc w:val="left"/>
              <w:rPr>
                <w:sz w:val="22"/>
                <w:szCs w:val="24"/>
              </w:rPr>
            </w:pPr>
            <w:r w:rsidRPr="00F90865">
              <w:rPr>
                <w:sz w:val="22"/>
                <w:szCs w:val="24"/>
              </w:rPr>
              <w:t xml:space="preserve">Behavioural needs due to social, </w:t>
            </w:r>
            <w:proofErr w:type="gramStart"/>
            <w:r w:rsidRPr="00F90865">
              <w:rPr>
                <w:sz w:val="22"/>
                <w:szCs w:val="24"/>
              </w:rPr>
              <w:t>emotional</w:t>
            </w:r>
            <w:proofErr w:type="gramEnd"/>
            <w:r w:rsidRPr="00F90865">
              <w:rPr>
                <w:sz w:val="22"/>
                <w:szCs w:val="24"/>
              </w:rPr>
              <w:t xml:space="preserve"> and mental health needs has a detrimental effect on academic attainment and progress, this is higher among pupil premium pupils </w:t>
            </w:r>
          </w:p>
          <w:p w:rsidRPr="00F90865" w:rsidR="00015F72" w:rsidP="00015F72" w:rsidRDefault="00015F72" w14:paraId="4865A79F" w14:textId="78E86818">
            <w:pPr>
              <w:pStyle w:val="TableRowCentered"/>
              <w:numPr>
                <w:ilvl w:val="0"/>
                <w:numId w:val="17"/>
              </w:numPr>
              <w:jc w:val="left"/>
              <w:rPr>
                <w:sz w:val="22"/>
                <w:szCs w:val="24"/>
              </w:rPr>
            </w:pPr>
            <w:r w:rsidRPr="00F90865">
              <w:rPr>
                <w:sz w:val="22"/>
                <w:szCs w:val="24"/>
              </w:rPr>
              <w:t>Many families and carers of pupil premium children need higher levels of family support intervention</w:t>
            </w:r>
          </w:p>
          <w:p w:rsidRPr="00F90865" w:rsidR="00015F72" w:rsidP="00015F72" w:rsidRDefault="00015F72" w14:paraId="3B51307B" w14:textId="77777777">
            <w:pPr>
              <w:pStyle w:val="TableRowCentered"/>
              <w:numPr>
                <w:ilvl w:val="0"/>
                <w:numId w:val="17"/>
              </w:numPr>
              <w:jc w:val="left"/>
              <w:rPr>
                <w:sz w:val="22"/>
                <w:szCs w:val="24"/>
              </w:rPr>
            </w:pPr>
            <w:r w:rsidRPr="00F90865">
              <w:rPr>
                <w:sz w:val="22"/>
                <w:szCs w:val="24"/>
              </w:rPr>
              <w:t xml:space="preserve">High need for therapeutic behaviour approaches and specialist therapies required to support individual </w:t>
            </w:r>
            <w:r w:rsidRPr="00F90865" w:rsidR="00F90865">
              <w:rPr>
                <w:sz w:val="22"/>
                <w:szCs w:val="24"/>
              </w:rPr>
              <w:t xml:space="preserve">pupil premium </w:t>
            </w:r>
            <w:r w:rsidRPr="00F90865">
              <w:rPr>
                <w:sz w:val="22"/>
                <w:szCs w:val="24"/>
              </w:rPr>
              <w:t>children’s needs</w:t>
            </w:r>
          </w:p>
          <w:p w:rsidRPr="00F90865" w:rsidR="00F90865" w:rsidP="00015F72" w:rsidRDefault="00F90865" w14:paraId="2A7D54F7" w14:textId="46B815E3">
            <w:pPr>
              <w:pStyle w:val="TableRowCentered"/>
              <w:numPr>
                <w:ilvl w:val="0"/>
                <w:numId w:val="17"/>
              </w:numPr>
              <w:jc w:val="left"/>
              <w:rPr>
                <w:sz w:val="22"/>
                <w:szCs w:val="22"/>
              </w:rPr>
            </w:pPr>
            <w:r w:rsidRPr="509D2527" w:rsidR="714E9A79">
              <w:rPr>
                <w:sz w:val="22"/>
                <w:szCs w:val="22"/>
              </w:rPr>
              <w:t>Pupil premium children have higher rates of fixed term exclusions for assault on staff</w:t>
            </w:r>
            <w:r w:rsidRPr="509D2527" w:rsidR="2C08833A">
              <w:rPr>
                <w:sz w:val="22"/>
                <w:szCs w:val="22"/>
              </w:rPr>
              <w:t xml:space="preserve"> and other children and damage to </w:t>
            </w:r>
            <w:r w:rsidRPr="509D2527" w:rsidR="2C08833A">
              <w:rPr>
                <w:sz w:val="22"/>
                <w:szCs w:val="22"/>
              </w:rPr>
              <w:t>property than</w:t>
            </w:r>
            <w:r w:rsidRPr="509D2527" w:rsidR="714E9A79">
              <w:rPr>
                <w:sz w:val="22"/>
                <w:szCs w:val="22"/>
              </w:rPr>
              <w:t xml:space="preserve"> non-pupil premium children </w:t>
            </w:r>
          </w:p>
        </w:tc>
      </w:tr>
      <w:tr w:rsidR="00E66558" w:rsidTr="509D2527"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E66558" w:rsidP="509D2527" w:rsidRDefault="00015F72" w14:paraId="6E84A793" w14:textId="54AC3758">
            <w:pPr>
              <w:pStyle w:val="TableRowCentered"/>
              <w:numPr>
                <w:ilvl w:val="0"/>
                <w:numId w:val="17"/>
              </w:numPr>
              <w:jc w:val="left"/>
              <w:rPr>
                <w:sz w:val="22"/>
                <w:szCs w:val="22"/>
              </w:rPr>
            </w:pPr>
            <w:r w:rsidRPr="509D2527" w:rsidR="7D908131">
              <w:rPr>
                <w:sz w:val="22"/>
                <w:szCs w:val="22"/>
              </w:rPr>
              <w:t>Attendance rates for pupil premium</w:t>
            </w:r>
            <w:r w:rsidRPr="509D2527" w:rsidR="19E78CA5">
              <w:rPr>
                <w:sz w:val="22"/>
                <w:szCs w:val="22"/>
              </w:rPr>
              <w:t xml:space="preserve"> </w:t>
            </w:r>
            <w:r w:rsidRPr="509D2527" w:rsidR="7D908131">
              <w:rPr>
                <w:sz w:val="22"/>
                <w:szCs w:val="22"/>
              </w:rPr>
              <w:t xml:space="preserve">children are lower than </w:t>
            </w:r>
            <w:r w:rsidRPr="509D2527" w:rsidR="0D101A49">
              <w:rPr>
                <w:sz w:val="22"/>
                <w:szCs w:val="22"/>
              </w:rPr>
              <w:t xml:space="preserve">the overall school average of the last academic year </w:t>
            </w:r>
          </w:p>
          <w:p w:rsidRPr="00F90865" w:rsidR="00F90865" w:rsidP="00F90865" w:rsidRDefault="00015F72" w14:paraId="2A7D54FA" w14:textId="6C98B2EF">
            <w:pPr>
              <w:pStyle w:val="TableRowCentered"/>
              <w:numPr>
                <w:ilvl w:val="0"/>
                <w:numId w:val="17"/>
              </w:numPr>
              <w:jc w:val="left"/>
              <w:rPr>
                <w:iCs/>
                <w:sz w:val="22"/>
                <w:szCs w:val="24"/>
              </w:rPr>
            </w:pPr>
            <w:r w:rsidRPr="00F90865">
              <w:rPr>
                <w:iCs/>
                <w:sz w:val="22"/>
                <w:szCs w:val="24"/>
              </w:rPr>
              <w:t xml:space="preserve">Persistence absence is higher for pupil </w:t>
            </w:r>
            <w:r w:rsidRPr="00F90865" w:rsidR="00F90865">
              <w:rPr>
                <w:iCs/>
                <w:sz w:val="22"/>
                <w:szCs w:val="24"/>
              </w:rPr>
              <w:t>premium</w:t>
            </w:r>
            <w:r w:rsidRPr="00F90865">
              <w:rPr>
                <w:iCs/>
                <w:sz w:val="22"/>
                <w:szCs w:val="24"/>
              </w:rPr>
              <w:t xml:space="preserve"> </w:t>
            </w:r>
            <w:r w:rsidRPr="00F90865" w:rsidR="00F90865">
              <w:rPr>
                <w:iCs/>
                <w:sz w:val="22"/>
                <w:szCs w:val="24"/>
              </w:rPr>
              <w:t>children compared to their non-pupil premium peers</w:t>
            </w:r>
          </w:p>
        </w:tc>
      </w:tr>
      <w:tr w:rsidR="0097683C" w:rsidTr="509D2527" w14:paraId="1D22853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7683C" w:rsidRDefault="0097683C" w14:paraId="39B73698" w14:textId="72EDC63C">
            <w:pPr>
              <w:pStyle w:val="TableRow"/>
              <w:rPr>
                <w:sz w:val="22"/>
                <w:szCs w:val="22"/>
              </w:rPr>
            </w:pPr>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7683C" w:rsidP="00015F72" w:rsidRDefault="0097683C" w14:paraId="3C044BDB" w14:textId="77777777">
            <w:pPr>
              <w:pStyle w:val="TableRowCentered"/>
              <w:numPr>
                <w:ilvl w:val="0"/>
                <w:numId w:val="17"/>
              </w:numPr>
              <w:jc w:val="left"/>
              <w:rPr>
                <w:iCs/>
                <w:sz w:val="22"/>
                <w:szCs w:val="24"/>
              </w:rPr>
            </w:pPr>
            <w:r>
              <w:rPr>
                <w:iCs/>
                <w:sz w:val="22"/>
                <w:szCs w:val="24"/>
              </w:rPr>
              <w:t xml:space="preserve">Parental perception to school and education can be negative in many cases for pupils entitled to pupil premium </w:t>
            </w:r>
          </w:p>
          <w:p w:rsidRPr="00F90865" w:rsidR="0097683C" w:rsidP="00015F72" w:rsidRDefault="0097683C" w14:paraId="44B6352B" w14:textId="550DC03B">
            <w:pPr>
              <w:pStyle w:val="TableRowCentered"/>
              <w:numPr>
                <w:ilvl w:val="0"/>
                <w:numId w:val="17"/>
              </w:numPr>
              <w:jc w:val="left"/>
              <w:rPr>
                <w:iCs/>
                <w:sz w:val="22"/>
                <w:szCs w:val="24"/>
              </w:rPr>
            </w:pPr>
            <w:r>
              <w:rPr>
                <w:iCs/>
                <w:sz w:val="22"/>
                <w:szCs w:val="24"/>
              </w:rPr>
              <w:t xml:space="preserve">Parents of pupil premium children can lack subject knowledge, </w:t>
            </w:r>
            <w:proofErr w:type="gramStart"/>
            <w:r>
              <w:rPr>
                <w:iCs/>
                <w:sz w:val="22"/>
                <w:szCs w:val="24"/>
              </w:rPr>
              <w:t>skills</w:t>
            </w:r>
            <w:proofErr w:type="gramEnd"/>
            <w:r>
              <w:rPr>
                <w:iCs/>
                <w:sz w:val="22"/>
                <w:szCs w:val="24"/>
              </w:rPr>
              <w:t xml:space="preserve"> and confidence to support their child’s learning</w:t>
            </w:r>
          </w:p>
        </w:tc>
      </w:tr>
      <w:tr w:rsidR="00E66558" w:rsidTr="509D2527"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7683C" w14:paraId="2A7D54FC" w14:textId="0903D422">
            <w:pPr>
              <w:pStyle w:val="TableRow"/>
              <w:rPr>
                <w:sz w:val="22"/>
                <w:szCs w:val="22"/>
              </w:rPr>
            </w:pPr>
            <w:bookmarkStart w:name="_Toc443397160" w:id="16"/>
            <w:r>
              <w:rPr>
                <w:sz w:val="22"/>
                <w:szCs w:val="22"/>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015F72" w:rsidRDefault="00F90865" w14:paraId="7D7C67F7" w14:textId="77777777">
            <w:pPr>
              <w:pStyle w:val="TableRowCentered"/>
              <w:numPr>
                <w:ilvl w:val="0"/>
                <w:numId w:val="17"/>
              </w:numPr>
              <w:jc w:val="left"/>
              <w:rPr>
                <w:iCs/>
                <w:sz w:val="22"/>
                <w:szCs w:val="24"/>
              </w:rPr>
            </w:pPr>
            <w:r w:rsidRPr="00F90865">
              <w:rPr>
                <w:iCs/>
                <w:sz w:val="22"/>
                <w:szCs w:val="24"/>
              </w:rPr>
              <w:t>Pupils eligible to pupil premium tend to have limited out-of-school experiences compared to their non-pupil premium peers, limiting educational and character development opportunities</w:t>
            </w:r>
          </w:p>
          <w:p w:rsidRPr="00F90865" w:rsidR="00592F37" w:rsidP="00015F72" w:rsidRDefault="00592F37" w14:paraId="2A7D54FD" w14:textId="0FCF2311">
            <w:pPr>
              <w:pStyle w:val="TableRowCentered"/>
              <w:numPr>
                <w:ilvl w:val="0"/>
                <w:numId w:val="17"/>
              </w:numPr>
              <w:jc w:val="left"/>
              <w:rPr>
                <w:iCs/>
                <w:sz w:val="22"/>
                <w:szCs w:val="24"/>
              </w:rPr>
            </w:pPr>
            <w:r>
              <w:rPr>
                <w:iCs/>
                <w:sz w:val="22"/>
                <w:szCs w:val="24"/>
              </w:rPr>
              <w:t xml:space="preserve">Pupils entitled to pupil premium often do not have full, correctly fitting uniform/PE kits </w:t>
            </w:r>
          </w:p>
        </w:tc>
      </w:tr>
    </w:tbl>
    <w:p w:rsidR="00E66558" w:rsidRDefault="009D71E8" w14:paraId="2A7D54FF" w14:textId="77777777">
      <w:pPr>
        <w:pStyle w:val="Heading2"/>
        <w:spacing w:before="600"/>
      </w:pPr>
      <w:r>
        <w:lastRenderedPageBreak/>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3780"/>
        <w:gridCol w:w="5706"/>
      </w:tblGrid>
      <w:tr w:rsidR="00E66558" w:rsidTr="509D2527" w14:paraId="2A7D5503" w14:textId="77777777">
        <w:tc>
          <w:tcPr>
            <w:tcW w:w="3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57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509D2527" w14:paraId="2A7D5506" w14:textId="77777777">
        <w:tc>
          <w:tcPr>
            <w:tcW w:w="3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E66558" w:rsidRDefault="008346A0" w14:paraId="2A7D5504" w14:textId="3CFE1E3E">
            <w:pPr>
              <w:pStyle w:val="TableRow"/>
              <w:rPr>
                <w:sz w:val="22"/>
                <w:szCs w:val="22"/>
              </w:rPr>
            </w:pPr>
            <w:r>
              <w:rPr>
                <w:sz w:val="22"/>
                <w:szCs w:val="22"/>
              </w:rPr>
              <w:t>Reduce the gap in attainment</w:t>
            </w:r>
            <w:r w:rsidR="00C27E61">
              <w:rPr>
                <w:sz w:val="22"/>
                <w:szCs w:val="22"/>
              </w:rPr>
              <w:t xml:space="preserve"> </w:t>
            </w:r>
            <w:r w:rsidR="00973AA7">
              <w:rPr>
                <w:sz w:val="22"/>
                <w:szCs w:val="22"/>
              </w:rPr>
              <w:t xml:space="preserve">based on lockdown and increase overall attainment for PP children. </w:t>
            </w:r>
          </w:p>
        </w:tc>
        <w:tc>
          <w:tcPr>
            <w:tcW w:w="57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865" w:rsidP="00F90865" w:rsidRDefault="00C27E61" w14:paraId="57473931" w14:textId="639710E5">
            <w:pPr>
              <w:pStyle w:val="TableRowCentered"/>
              <w:numPr>
                <w:ilvl w:val="0"/>
                <w:numId w:val="17"/>
              </w:numPr>
              <w:jc w:val="left"/>
              <w:rPr>
                <w:sz w:val="22"/>
                <w:szCs w:val="22"/>
              </w:rPr>
            </w:pPr>
            <w:r>
              <w:rPr>
                <w:sz w:val="22"/>
                <w:szCs w:val="22"/>
              </w:rPr>
              <w:t>Increase in pupil premium children meeting age related expectations in Reading, Writing and Maths</w:t>
            </w:r>
          </w:p>
          <w:p w:rsidRPr="00F90865" w:rsidR="00C27E61" w:rsidP="00F90865" w:rsidRDefault="00C27E61" w14:paraId="2A7D5505" w14:textId="6B7D46DB">
            <w:pPr>
              <w:pStyle w:val="TableRowCentered"/>
              <w:numPr>
                <w:ilvl w:val="0"/>
                <w:numId w:val="17"/>
              </w:numPr>
              <w:jc w:val="left"/>
              <w:rPr>
                <w:sz w:val="22"/>
                <w:szCs w:val="22"/>
              </w:rPr>
            </w:pPr>
            <w:r>
              <w:rPr>
                <w:sz w:val="22"/>
                <w:szCs w:val="22"/>
              </w:rPr>
              <w:t>Children eligible to pupil premium make better than expected progress in Reading, Writing and Maths</w:t>
            </w:r>
          </w:p>
        </w:tc>
      </w:tr>
      <w:tr w:rsidR="00F90865" w:rsidTr="509D2527" w14:paraId="2A7D5509" w14:textId="77777777">
        <w:tc>
          <w:tcPr>
            <w:tcW w:w="3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865" w:rsidP="00F90865" w:rsidRDefault="00F90865" w14:paraId="2A7D5507" w14:textId="17B8088C">
            <w:pPr>
              <w:pStyle w:val="TableRow"/>
              <w:rPr>
                <w:sz w:val="22"/>
                <w:szCs w:val="22"/>
              </w:rPr>
            </w:pPr>
            <w:r w:rsidRPr="509D2527" w:rsidR="714E9A79">
              <w:rPr>
                <w:sz w:val="22"/>
                <w:szCs w:val="22"/>
              </w:rPr>
              <w:t xml:space="preserve">Improve oral and </w:t>
            </w:r>
            <w:r w:rsidRPr="509D2527" w:rsidR="55433D3C">
              <w:rPr>
                <w:sz w:val="22"/>
                <w:szCs w:val="22"/>
              </w:rPr>
              <w:t>phonic</w:t>
            </w:r>
            <w:r w:rsidRPr="509D2527" w:rsidR="714E9A79">
              <w:rPr>
                <w:sz w:val="22"/>
                <w:szCs w:val="22"/>
              </w:rPr>
              <w:t xml:space="preserve"> </w:t>
            </w:r>
            <w:r w:rsidRPr="509D2527" w:rsidR="714E9A79">
              <w:rPr>
                <w:sz w:val="22"/>
                <w:szCs w:val="22"/>
              </w:rPr>
              <w:t>skills</w:t>
            </w:r>
            <w:r w:rsidRPr="509D2527" w:rsidR="4BF7DC4C">
              <w:rPr>
                <w:sz w:val="22"/>
                <w:szCs w:val="22"/>
              </w:rPr>
              <w:t xml:space="preserve"> and knowledge</w:t>
            </w:r>
            <w:r w:rsidRPr="509D2527" w:rsidR="714E9A79">
              <w:rPr>
                <w:sz w:val="22"/>
                <w:szCs w:val="22"/>
              </w:rPr>
              <w:t xml:space="preserve"> to increase attainment and progress in </w:t>
            </w:r>
            <w:r w:rsidRPr="509D2527" w:rsidR="00B42045">
              <w:rPr>
                <w:sz w:val="22"/>
                <w:szCs w:val="22"/>
              </w:rPr>
              <w:t>r</w:t>
            </w:r>
            <w:r w:rsidRPr="509D2527" w:rsidR="00C27E61">
              <w:rPr>
                <w:sz w:val="22"/>
                <w:szCs w:val="22"/>
              </w:rPr>
              <w:t>eading</w:t>
            </w:r>
            <w:r w:rsidRPr="509D2527" w:rsidR="714E9A79">
              <w:rPr>
                <w:sz w:val="22"/>
                <w:szCs w:val="22"/>
              </w:rPr>
              <w:t xml:space="preserve"> for pupil premium children</w:t>
            </w:r>
          </w:p>
        </w:tc>
        <w:tc>
          <w:tcPr>
            <w:tcW w:w="57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F90865" w:rsidP="00F90865" w:rsidRDefault="00F90865" w14:paraId="1B3C7A3F" w14:textId="3EE00EAA">
            <w:pPr>
              <w:pStyle w:val="TableRowCentered"/>
              <w:numPr>
                <w:ilvl w:val="0"/>
                <w:numId w:val="17"/>
              </w:numPr>
              <w:jc w:val="left"/>
              <w:rPr>
                <w:sz w:val="22"/>
                <w:szCs w:val="22"/>
              </w:rPr>
            </w:pPr>
            <w:r w:rsidRPr="509D2527" w:rsidR="714E9A79">
              <w:rPr>
                <w:sz w:val="22"/>
                <w:szCs w:val="22"/>
              </w:rPr>
              <w:t xml:space="preserve">Pupil premium pupils’ attainment </w:t>
            </w:r>
            <w:r w:rsidRPr="509D2527" w:rsidR="00C27E61">
              <w:rPr>
                <w:sz w:val="22"/>
                <w:szCs w:val="22"/>
              </w:rPr>
              <w:t>to</w:t>
            </w:r>
            <w:r w:rsidRPr="509D2527" w:rsidR="2C98E570">
              <w:rPr>
                <w:sz w:val="22"/>
                <w:szCs w:val="22"/>
              </w:rPr>
              <w:t xml:space="preserve"> be</w:t>
            </w:r>
            <w:r w:rsidRPr="509D2527" w:rsidR="00C27E61">
              <w:rPr>
                <w:sz w:val="22"/>
                <w:szCs w:val="22"/>
              </w:rPr>
              <w:t xml:space="preserve"> close to</w:t>
            </w:r>
            <w:r w:rsidRPr="509D2527" w:rsidR="42AAB122">
              <w:rPr>
                <w:sz w:val="22"/>
                <w:szCs w:val="22"/>
              </w:rPr>
              <w:t>,</w:t>
            </w:r>
            <w:r w:rsidRPr="509D2527" w:rsidR="00C27E61">
              <w:rPr>
                <w:sz w:val="22"/>
                <w:szCs w:val="22"/>
              </w:rPr>
              <w:t xml:space="preserve"> broadly</w:t>
            </w:r>
            <w:r w:rsidRPr="509D2527" w:rsidR="714E9A79">
              <w:rPr>
                <w:sz w:val="22"/>
                <w:szCs w:val="22"/>
              </w:rPr>
              <w:t xml:space="preserve"> </w:t>
            </w:r>
            <w:r w:rsidRPr="509D2527" w:rsidR="714E9A79">
              <w:rPr>
                <w:sz w:val="22"/>
                <w:szCs w:val="22"/>
              </w:rPr>
              <w:t>inline</w:t>
            </w:r>
            <w:r w:rsidRPr="509D2527" w:rsidR="2C1CB08D">
              <w:rPr>
                <w:sz w:val="22"/>
                <w:szCs w:val="22"/>
              </w:rPr>
              <w:t xml:space="preserve">, </w:t>
            </w:r>
            <w:r w:rsidRPr="509D2527" w:rsidR="714E9A79">
              <w:rPr>
                <w:sz w:val="22"/>
                <w:szCs w:val="22"/>
              </w:rPr>
              <w:t>or better than non-pupil premium children</w:t>
            </w:r>
          </w:p>
          <w:p w:rsidR="00F90865" w:rsidP="00F90865" w:rsidRDefault="00F90865" w14:paraId="2A7D5508" w14:textId="7A2A94B5">
            <w:pPr>
              <w:pStyle w:val="TableRowCentered"/>
              <w:numPr>
                <w:ilvl w:val="0"/>
                <w:numId w:val="21"/>
              </w:numPr>
              <w:jc w:val="left"/>
              <w:rPr>
                <w:sz w:val="22"/>
                <w:szCs w:val="22"/>
              </w:rPr>
            </w:pPr>
            <w:r w:rsidRPr="00F90865">
              <w:rPr>
                <w:sz w:val="22"/>
                <w:szCs w:val="22"/>
              </w:rPr>
              <w:t>Children eligible for pupil premium making better than expected progress, increasing the number of children meeting age related expectations</w:t>
            </w:r>
          </w:p>
        </w:tc>
      </w:tr>
      <w:tr w:rsidR="00F90865" w:rsidTr="509D2527" w14:paraId="2A7D550C" w14:textId="77777777">
        <w:tc>
          <w:tcPr>
            <w:tcW w:w="3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865" w:rsidP="00F90865" w:rsidRDefault="00F90865" w14:paraId="2A7D550A" w14:textId="4E97CB14">
            <w:pPr>
              <w:pStyle w:val="TableRow"/>
              <w:rPr>
                <w:sz w:val="22"/>
                <w:szCs w:val="22"/>
              </w:rPr>
            </w:pPr>
            <w:r>
              <w:rPr>
                <w:sz w:val="22"/>
                <w:szCs w:val="22"/>
              </w:rPr>
              <w:t xml:space="preserve">Improved personal, social, </w:t>
            </w:r>
            <w:proofErr w:type="gramStart"/>
            <w:r>
              <w:rPr>
                <w:sz w:val="22"/>
                <w:szCs w:val="22"/>
              </w:rPr>
              <w:t>emotional</w:t>
            </w:r>
            <w:proofErr w:type="gramEnd"/>
            <w:r>
              <w:rPr>
                <w:sz w:val="22"/>
                <w:szCs w:val="22"/>
              </w:rPr>
              <w:t xml:space="preserve"> and mental health skills for those eligible for pupil premium</w:t>
            </w:r>
          </w:p>
        </w:tc>
        <w:tc>
          <w:tcPr>
            <w:tcW w:w="57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865" w:rsidP="00F90865" w:rsidRDefault="00F90865" w14:paraId="3056AAB0" w14:textId="77777777">
            <w:pPr>
              <w:pStyle w:val="TableRowCentered"/>
              <w:numPr>
                <w:ilvl w:val="0"/>
                <w:numId w:val="21"/>
              </w:numPr>
              <w:jc w:val="left"/>
              <w:rPr>
                <w:sz w:val="22"/>
                <w:szCs w:val="22"/>
              </w:rPr>
            </w:pPr>
            <w:r>
              <w:rPr>
                <w:sz w:val="22"/>
                <w:szCs w:val="22"/>
              </w:rPr>
              <w:t>Reduced number of fixed term exclusions</w:t>
            </w:r>
          </w:p>
          <w:p w:rsidR="00F90865" w:rsidP="00F90865" w:rsidRDefault="00F90865" w14:paraId="07DEF569" w14:textId="77777777">
            <w:pPr>
              <w:pStyle w:val="TableRowCentered"/>
              <w:numPr>
                <w:ilvl w:val="0"/>
                <w:numId w:val="21"/>
              </w:numPr>
              <w:jc w:val="left"/>
              <w:rPr>
                <w:sz w:val="22"/>
                <w:szCs w:val="22"/>
              </w:rPr>
            </w:pPr>
            <w:r>
              <w:rPr>
                <w:sz w:val="22"/>
                <w:szCs w:val="22"/>
              </w:rPr>
              <w:t xml:space="preserve">Reduced number of behaviour incidents </w:t>
            </w:r>
          </w:p>
          <w:p w:rsidR="00C27E61" w:rsidP="00C27E61" w:rsidRDefault="00F90865" w14:paraId="5EF5A992" w14:textId="2174E5D5">
            <w:pPr>
              <w:pStyle w:val="TableRowCentered"/>
              <w:numPr>
                <w:ilvl w:val="0"/>
                <w:numId w:val="21"/>
              </w:numPr>
              <w:jc w:val="left"/>
              <w:rPr>
                <w:sz w:val="22"/>
                <w:szCs w:val="22"/>
              </w:rPr>
            </w:pPr>
            <w:r w:rsidRPr="509D2527" w:rsidR="714E9A79">
              <w:rPr>
                <w:sz w:val="22"/>
                <w:szCs w:val="22"/>
              </w:rPr>
              <w:t xml:space="preserve">Mental health needs address through </w:t>
            </w:r>
            <w:r w:rsidRPr="509D2527" w:rsidR="54B14F0B">
              <w:rPr>
                <w:sz w:val="22"/>
                <w:szCs w:val="22"/>
              </w:rPr>
              <w:t>interventions</w:t>
            </w:r>
            <w:r w:rsidRPr="509D2527" w:rsidR="714E9A79">
              <w:rPr>
                <w:sz w:val="22"/>
                <w:szCs w:val="22"/>
              </w:rPr>
              <w:t xml:space="preserve"> o</w:t>
            </w:r>
            <w:r w:rsidRPr="509D2527" w:rsidR="02DEC410">
              <w:rPr>
                <w:sz w:val="22"/>
                <w:szCs w:val="22"/>
              </w:rPr>
              <w:t>r</w:t>
            </w:r>
            <w:r w:rsidRPr="509D2527" w:rsidR="714E9A79">
              <w:rPr>
                <w:sz w:val="22"/>
                <w:szCs w:val="22"/>
              </w:rPr>
              <w:t xml:space="preserve"> signposting to external agencies</w:t>
            </w:r>
          </w:p>
          <w:p w:rsidRPr="00C27E61" w:rsidR="00F90865" w:rsidP="00C27E61" w:rsidRDefault="00F90865" w14:paraId="2A7D550B" w14:textId="37A3F4DC">
            <w:pPr>
              <w:pStyle w:val="TableRowCentered"/>
              <w:numPr>
                <w:ilvl w:val="0"/>
                <w:numId w:val="21"/>
              </w:numPr>
              <w:jc w:val="left"/>
              <w:rPr>
                <w:sz w:val="22"/>
                <w:szCs w:val="22"/>
              </w:rPr>
            </w:pPr>
            <w:r w:rsidRPr="00C27E61">
              <w:rPr>
                <w:sz w:val="22"/>
                <w:szCs w:val="22"/>
              </w:rPr>
              <w:t xml:space="preserve">Parents/careers needs </w:t>
            </w:r>
            <w:r w:rsidR="00C27E61">
              <w:rPr>
                <w:sz w:val="22"/>
                <w:szCs w:val="22"/>
              </w:rPr>
              <w:t xml:space="preserve">are </w:t>
            </w:r>
            <w:r w:rsidRPr="00C27E61">
              <w:rPr>
                <w:sz w:val="22"/>
                <w:szCs w:val="22"/>
              </w:rPr>
              <w:t>supported through working with family support workers</w:t>
            </w:r>
          </w:p>
        </w:tc>
      </w:tr>
      <w:tr w:rsidR="00F90865" w:rsidTr="509D2527" w14:paraId="2A7D550F" w14:textId="77777777">
        <w:tc>
          <w:tcPr>
            <w:tcW w:w="3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865" w:rsidP="00F90865" w:rsidRDefault="00C27E61" w14:paraId="2A7D550D" w14:textId="1E25269C">
            <w:pPr>
              <w:pStyle w:val="TableRow"/>
              <w:rPr>
                <w:sz w:val="22"/>
                <w:szCs w:val="22"/>
              </w:rPr>
            </w:pPr>
            <w:r>
              <w:rPr>
                <w:sz w:val="22"/>
                <w:szCs w:val="22"/>
              </w:rPr>
              <w:t>Increased attendance for pupil premium pupils</w:t>
            </w:r>
            <w:r w:rsidR="00973AA7">
              <w:rPr>
                <w:sz w:val="22"/>
                <w:szCs w:val="22"/>
              </w:rPr>
              <w:t xml:space="preserve"> to bring it more in line with their non pupil premium counterparts.</w:t>
            </w:r>
          </w:p>
        </w:tc>
        <w:tc>
          <w:tcPr>
            <w:tcW w:w="57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865" w:rsidP="00C27E61" w:rsidRDefault="00C27E61" w14:paraId="60CD7610" w14:textId="77777777">
            <w:pPr>
              <w:pStyle w:val="TableRowCentered"/>
              <w:numPr>
                <w:ilvl w:val="0"/>
                <w:numId w:val="21"/>
              </w:numPr>
              <w:jc w:val="left"/>
              <w:rPr>
                <w:sz w:val="22"/>
                <w:szCs w:val="22"/>
              </w:rPr>
            </w:pPr>
            <w:r>
              <w:rPr>
                <w:sz w:val="22"/>
                <w:szCs w:val="22"/>
              </w:rPr>
              <w:t xml:space="preserve">Increased attendance for pupil premium pupils to broadly </w:t>
            </w:r>
            <w:proofErr w:type="spellStart"/>
            <w:r>
              <w:rPr>
                <w:sz w:val="22"/>
                <w:szCs w:val="22"/>
              </w:rPr>
              <w:t>inline</w:t>
            </w:r>
            <w:proofErr w:type="spellEnd"/>
            <w:r>
              <w:rPr>
                <w:sz w:val="22"/>
                <w:szCs w:val="22"/>
              </w:rPr>
              <w:t xml:space="preserve"> with non-pupil premium peers</w:t>
            </w:r>
          </w:p>
          <w:p w:rsidR="00C27E61" w:rsidP="00C27E61" w:rsidRDefault="00C27E61" w14:paraId="2A7D550E" w14:textId="67DB2804">
            <w:pPr>
              <w:pStyle w:val="TableRowCentered"/>
              <w:numPr>
                <w:ilvl w:val="0"/>
                <w:numId w:val="21"/>
              </w:numPr>
              <w:jc w:val="left"/>
              <w:rPr>
                <w:sz w:val="22"/>
                <w:szCs w:val="22"/>
              </w:rPr>
            </w:pPr>
            <w:r>
              <w:rPr>
                <w:sz w:val="22"/>
                <w:szCs w:val="22"/>
              </w:rPr>
              <w:t>Reduction in persistent absence for those eligible for pupil premium</w:t>
            </w:r>
          </w:p>
        </w:tc>
      </w:tr>
      <w:tr w:rsidR="00C27E61" w:rsidTr="509D2527" w14:paraId="71B0743D" w14:textId="77777777">
        <w:tc>
          <w:tcPr>
            <w:tcW w:w="3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7E61" w:rsidP="00F90865" w:rsidRDefault="00C27E61" w14:paraId="19476A15" w14:textId="291DCAB7">
            <w:pPr>
              <w:pStyle w:val="TableRow"/>
              <w:rPr>
                <w:sz w:val="22"/>
                <w:szCs w:val="22"/>
              </w:rPr>
            </w:pPr>
            <w:r>
              <w:rPr>
                <w:sz w:val="22"/>
                <w:szCs w:val="22"/>
              </w:rPr>
              <w:t xml:space="preserve">Increase parental engagement </w:t>
            </w:r>
            <w:r w:rsidR="00592F37">
              <w:rPr>
                <w:sz w:val="22"/>
                <w:szCs w:val="22"/>
              </w:rPr>
              <w:t xml:space="preserve">for parents/careers of children entitled to pupil premium to support their child’s learning </w:t>
            </w:r>
          </w:p>
        </w:tc>
        <w:tc>
          <w:tcPr>
            <w:tcW w:w="57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7E61" w:rsidP="00C27E61" w:rsidRDefault="00592F37" w14:paraId="00591512" w14:textId="77777777">
            <w:pPr>
              <w:pStyle w:val="TableRowCentered"/>
              <w:numPr>
                <w:ilvl w:val="0"/>
                <w:numId w:val="21"/>
              </w:numPr>
              <w:jc w:val="left"/>
              <w:rPr>
                <w:sz w:val="22"/>
                <w:szCs w:val="22"/>
              </w:rPr>
            </w:pPr>
            <w:r>
              <w:rPr>
                <w:sz w:val="22"/>
                <w:szCs w:val="22"/>
              </w:rPr>
              <w:t>Increased attendance at school-based parental support/learning sessions</w:t>
            </w:r>
          </w:p>
          <w:p w:rsidR="00592F37" w:rsidP="00C27E61" w:rsidRDefault="00592F37" w14:paraId="6F720B04" w14:textId="77777777">
            <w:pPr>
              <w:pStyle w:val="TableRowCentered"/>
              <w:numPr>
                <w:ilvl w:val="0"/>
                <w:numId w:val="21"/>
              </w:numPr>
              <w:jc w:val="left"/>
              <w:rPr>
                <w:sz w:val="22"/>
                <w:szCs w:val="22"/>
              </w:rPr>
            </w:pPr>
            <w:r>
              <w:rPr>
                <w:sz w:val="22"/>
                <w:szCs w:val="22"/>
              </w:rPr>
              <w:t>Increase in sessions run by Garden City Academy for parents to develop their subject knowledge and support their child’s learning</w:t>
            </w:r>
          </w:p>
          <w:p w:rsidR="00592F37" w:rsidP="00C27E61" w:rsidRDefault="00592F37" w14:paraId="63BD569B" w14:textId="6629D501">
            <w:pPr>
              <w:pStyle w:val="TableRowCentered"/>
              <w:numPr>
                <w:ilvl w:val="0"/>
                <w:numId w:val="21"/>
              </w:numPr>
              <w:jc w:val="left"/>
              <w:rPr>
                <w:sz w:val="22"/>
                <w:szCs w:val="22"/>
              </w:rPr>
            </w:pPr>
            <w:r>
              <w:rPr>
                <w:sz w:val="22"/>
                <w:szCs w:val="22"/>
              </w:rPr>
              <w:t>Increase signposting and completion of sessions/courses run locally to support identified needs for parents and children</w:t>
            </w:r>
          </w:p>
        </w:tc>
      </w:tr>
      <w:tr w:rsidR="00C27E61" w:rsidTr="509D2527" w14:paraId="46CD24D1" w14:textId="77777777">
        <w:tc>
          <w:tcPr>
            <w:tcW w:w="3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7E61" w:rsidP="00F90865" w:rsidRDefault="00592F37" w14:paraId="28C3F279" w14:textId="4CBB65F0">
            <w:pPr>
              <w:pStyle w:val="TableRow"/>
              <w:rPr>
                <w:sz w:val="22"/>
                <w:szCs w:val="22"/>
              </w:rPr>
            </w:pPr>
            <w:r>
              <w:rPr>
                <w:sz w:val="22"/>
                <w:szCs w:val="22"/>
              </w:rPr>
              <w:t>Increase accessibility to e</w:t>
            </w:r>
            <w:r w:rsidR="00C27E61">
              <w:rPr>
                <w:sz w:val="22"/>
                <w:szCs w:val="22"/>
              </w:rPr>
              <w:t>xtra-curricular</w:t>
            </w:r>
            <w:r>
              <w:rPr>
                <w:sz w:val="22"/>
                <w:szCs w:val="22"/>
              </w:rPr>
              <w:t xml:space="preserve"> experiences for those pupils eligible for pupil premium, including purchasing of school uniform and PE kits </w:t>
            </w:r>
          </w:p>
        </w:tc>
        <w:tc>
          <w:tcPr>
            <w:tcW w:w="57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7E61" w:rsidP="00C27E61" w:rsidRDefault="00592F37" w14:paraId="333D9B71" w14:textId="0F8BC332">
            <w:pPr>
              <w:pStyle w:val="TableRowCentered"/>
              <w:numPr>
                <w:ilvl w:val="0"/>
                <w:numId w:val="21"/>
              </w:numPr>
              <w:jc w:val="left"/>
              <w:rPr>
                <w:sz w:val="22"/>
                <w:szCs w:val="22"/>
              </w:rPr>
            </w:pPr>
            <w:r>
              <w:rPr>
                <w:sz w:val="22"/>
                <w:szCs w:val="22"/>
              </w:rPr>
              <w:t>Reduce financial barriers</w:t>
            </w:r>
          </w:p>
          <w:p w:rsidR="00592F37" w:rsidP="00C27E61" w:rsidRDefault="00592F37" w14:paraId="275FD46A" w14:textId="77777777">
            <w:pPr>
              <w:pStyle w:val="TableRowCentered"/>
              <w:numPr>
                <w:ilvl w:val="0"/>
                <w:numId w:val="21"/>
              </w:numPr>
              <w:jc w:val="left"/>
              <w:rPr>
                <w:sz w:val="22"/>
                <w:szCs w:val="22"/>
              </w:rPr>
            </w:pPr>
            <w:r>
              <w:rPr>
                <w:sz w:val="22"/>
                <w:szCs w:val="22"/>
              </w:rPr>
              <w:t xml:space="preserve">Ensure all pupil premium pupils have access to extra-curricular activities and opportunities to develop </w:t>
            </w:r>
            <w:r>
              <w:rPr>
                <w:sz w:val="22"/>
                <w:szCs w:val="22"/>
              </w:rPr>
              <w:lastRenderedPageBreak/>
              <w:t>educational knowledge and character</w:t>
            </w:r>
          </w:p>
          <w:p w:rsidR="00592F37" w:rsidP="00C27E61" w:rsidRDefault="00592F37" w14:paraId="0039DC82" w14:textId="3C9866F1">
            <w:pPr>
              <w:pStyle w:val="TableRowCentered"/>
              <w:numPr>
                <w:ilvl w:val="0"/>
                <w:numId w:val="21"/>
              </w:numPr>
              <w:jc w:val="left"/>
              <w:rPr>
                <w:sz w:val="22"/>
                <w:szCs w:val="22"/>
              </w:rPr>
            </w:pPr>
            <w:r>
              <w:rPr>
                <w:sz w:val="22"/>
                <w:szCs w:val="22"/>
              </w:rPr>
              <w:t xml:space="preserve">Ensure safe and </w:t>
            </w:r>
            <w:r w:rsidR="00936B0D">
              <w:rPr>
                <w:sz w:val="22"/>
                <w:szCs w:val="22"/>
              </w:rPr>
              <w:t>successful participation</w:t>
            </w:r>
            <w:r>
              <w:rPr>
                <w:sz w:val="22"/>
                <w:szCs w:val="22"/>
              </w:rPr>
              <w:t xml:space="preserve"> in extra opportunities through correctly fitting uniform and fit for purpose PE kits</w:t>
            </w:r>
          </w:p>
        </w:tc>
      </w:tr>
    </w:tbl>
    <w:p w:rsidR="00E66558" w:rsidRDefault="009D71E8" w14:paraId="2A7D5512" w14:textId="6AD22815">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43348E7C">
      <w:r w:rsidR="009D71E8">
        <w:rPr/>
        <w:t xml:space="preserve">Budgeted cost: </w:t>
      </w:r>
      <w:r w:rsidR="00CB5F65">
        <w:rPr/>
        <w:t>£</w:t>
      </w:r>
      <w:r w:rsidR="114B9B90">
        <w:rPr/>
        <w:t>50,000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09D2527"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509D2527"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36B0D" w:rsidR="00E66558" w:rsidP="509D2527" w:rsidRDefault="00936B0D" w14:paraId="785512CE" w14:textId="44A7AE03">
            <w:pPr>
              <w:pStyle w:val="TableRow"/>
              <w:rPr>
                <w:sz w:val="22"/>
                <w:szCs w:val="22"/>
              </w:rPr>
            </w:pPr>
            <w:r w:rsidRPr="509D2527" w:rsidR="2DD8C9AC">
              <w:rPr>
                <w:sz w:val="22"/>
                <w:szCs w:val="22"/>
              </w:rPr>
              <w:t>Professional development for teacher</w:t>
            </w:r>
            <w:r w:rsidRPr="509D2527" w:rsidR="1DAEC872">
              <w:rPr>
                <w:sz w:val="22"/>
                <w:szCs w:val="22"/>
              </w:rPr>
              <w:t>s</w:t>
            </w:r>
            <w:r w:rsidRPr="509D2527" w:rsidR="2DD8C9AC">
              <w:rPr>
                <w:sz w:val="22"/>
                <w:szCs w:val="22"/>
              </w:rPr>
              <w:t xml:space="preserve"> in </w:t>
            </w:r>
            <w:r w:rsidRPr="509D2527" w:rsidR="4C80C0B3">
              <w:rPr>
                <w:sz w:val="22"/>
                <w:szCs w:val="22"/>
              </w:rPr>
              <w:t>o</w:t>
            </w:r>
            <w:r w:rsidRPr="509D2527" w:rsidR="2DD8C9AC">
              <w:rPr>
                <w:sz w:val="22"/>
                <w:szCs w:val="22"/>
              </w:rPr>
              <w:t>racy</w:t>
            </w:r>
            <w:r w:rsidRPr="509D2527" w:rsidR="44BE5375">
              <w:rPr>
                <w:sz w:val="22"/>
                <w:szCs w:val="22"/>
              </w:rPr>
              <w:t xml:space="preserve"> (vocabulary)</w:t>
            </w:r>
            <w:r w:rsidRPr="509D2527" w:rsidR="2DD8C9AC">
              <w:rPr>
                <w:sz w:val="22"/>
                <w:szCs w:val="22"/>
              </w:rPr>
              <w:t xml:space="preserve">, </w:t>
            </w:r>
            <w:r w:rsidRPr="509D2527" w:rsidR="1E9CD56D">
              <w:rPr>
                <w:sz w:val="22"/>
                <w:szCs w:val="22"/>
              </w:rPr>
              <w:t>phonics, r</w:t>
            </w:r>
            <w:r w:rsidRPr="509D2527" w:rsidR="2DD8C9AC">
              <w:rPr>
                <w:sz w:val="22"/>
                <w:szCs w:val="22"/>
              </w:rPr>
              <w:t xml:space="preserve">eading and </w:t>
            </w:r>
            <w:r w:rsidRPr="509D2527" w:rsidR="3C73FC5D">
              <w:rPr>
                <w:sz w:val="22"/>
                <w:szCs w:val="22"/>
              </w:rPr>
              <w:t xml:space="preserve">other </w:t>
            </w:r>
            <w:r w:rsidRPr="509D2527" w:rsidR="2DD8C9AC">
              <w:rPr>
                <w:sz w:val="22"/>
                <w:szCs w:val="22"/>
              </w:rPr>
              <w:t>Core Subjects</w:t>
            </w:r>
            <w:r w:rsidRPr="509D2527" w:rsidR="4C0B8B53">
              <w:rPr>
                <w:sz w:val="22"/>
                <w:szCs w:val="22"/>
              </w:rPr>
              <w:t xml:space="preserve"> as well as foundation subjects</w:t>
            </w:r>
          </w:p>
          <w:p w:rsidRPr="00936B0D" w:rsidR="00E66558" w:rsidP="509D2527" w:rsidRDefault="00936B0D" w14:paraId="58DFEEA6" w14:textId="3942DD45">
            <w:pPr>
              <w:pStyle w:val="TableRow"/>
              <w:rPr>
                <w:sz w:val="22"/>
                <w:szCs w:val="22"/>
              </w:rPr>
            </w:pPr>
          </w:p>
          <w:p w:rsidRPr="00936B0D" w:rsidR="00E66558" w:rsidP="509D2527" w:rsidRDefault="00936B0D" w14:paraId="5E3263FC" w14:textId="2B3066C2">
            <w:pPr>
              <w:pStyle w:val="TableRow"/>
              <w:rPr>
                <w:sz w:val="22"/>
                <w:szCs w:val="22"/>
              </w:rPr>
            </w:pPr>
            <w:r w:rsidRPr="509D2527" w:rsidR="5D7F30FF">
              <w:rPr>
                <w:sz w:val="22"/>
                <w:szCs w:val="22"/>
              </w:rPr>
              <w:t xml:space="preserve">Release time for DHT to support teachers with planning and delivery of lessons. 1.5 days a week. </w:t>
            </w:r>
          </w:p>
          <w:p w:rsidRPr="00936B0D" w:rsidR="00E66558" w:rsidP="509D2527" w:rsidRDefault="00936B0D" w14:paraId="1A898E9E" w14:textId="7E015CF5">
            <w:pPr>
              <w:pStyle w:val="TableRow"/>
              <w:rPr>
                <w:sz w:val="22"/>
                <w:szCs w:val="22"/>
              </w:rPr>
            </w:pPr>
          </w:p>
          <w:p w:rsidRPr="00936B0D" w:rsidR="00E66558" w:rsidP="509D2527" w:rsidRDefault="00936B0D" w14:paraId="44BDA4FC" w14:textId="0476BB67">
            <w:pPr>
              <w:pStyle w:val="TableRow"/>
              <w:rPr>
                <w:sz w:val="22"/>
                <w:szCs w:val="22"/>
              </w:rPr>
            </w:pPr>
            <w:r w:rsidRPr="509D2527" w:rsidR="554787BF">
              <w:rPr>
                <w:sz w:val="22"/>
                <w:szCs w:val="22"/>
              </w:rPr>
              <w:t xml:space="preserve">Subject leader release time 0.5 days a week. </w:t>
            </w:r>
          </w:p>
          <w:p w:rsidRPr="00936B0D" w:rsidR="00E66558" w:rsidP="509D2527" w:rsidRDefault="00936B0D" w14:paraId="36BCC412" w14:textId="0B2C99FC">
            <w:pPr>
              <w:pStyle w:val="TableRow"/>
              <w:rPr>
                <w:sz w:val="22"/>
                <w:szCs w:val="22"/>
              </w:rPr>
            </w:pPr>
          </w:p>
          <w:p w:rsidRPr="00936B0D" w:rsidR="00E66558" w:rsidP="509D2527" w:rsidRDefault="00936B0D" w14:paraId="7723F7D4" w14:textId="78B95C53">
            <w:pPr>
              <w:pStyle w:val="TableRow"/>
              <w:rPr>
                <w:sz w:val="22"/>
                <w:szCs w:val="22"/>
              </w:rPr>
            </w:pPr>
          </w:p>
          <w:p w:rsidRPr="00936B0D" w:rsidR="00E66558" w:rsidP="00944032" w:rsidRDefault="00936B0D" w14:paraId="2A7D551A" w14:textId="1E3C98E1">
            <w:pPr>
              <w:pStyle w:val="TableRow"/>
              <w:rPr>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817EB" w:rsidP="007A6C7F" w:rsidRDefault="00A817EB" w14:paraId="081FAFE4" w14:textId="35916723">
            <w:pPr>
              <w:pStyle w:val="TableRowCentered"/>
              <w:numPr>
                <w:ilvl w:val="0"/>
                <w:numId w:val="22"/>
              </w:numPr>
              <w:jc w:val="left"/>
              <w:rPr>
                <w:sz w:val="22"/>
                <w:szCs w:val="22"/>
              </w:rPr>
            </w:pPr>
            <w:r>
              <w:rPr>
                <w:sz w:val="22"/>
                <w:szCs w:val="22"/>
              </w:rPr>
              <w:t>The Sutton Trust (2011) confirms that good teachers are especially important for pupils from disadvantaged backgrounds, and through quality first teaching provide a consistent high standard of education</w:t>
            </w:r>
          </w:p>
          <w:p w:rsidR="00A817EB" w:rsidP="007A6C7F" w:rsidRDefault="00A817EB" w14:paraId="262E7F96" w14:textId="56B4E6BC">
            <w:pPr>
              <w:pStyle w:val="TableRowCentered"/>
              <w:numPr>
                <w:ilvl w:val="0"/>
                <w:numId w:val="22"/>
              </w:numPr>
              <w:jc w:val="left"/>
              <w:rPr>
                <w:sz w:val="22"/>
                <w:szCs w:val="22"/>
              </w:rPr>
            </w:pPr>
            <w:r>
              <w:rPr>
                <w:sz w:val="22"/>
                <w:szCs w:val="22"/>
              </w:rPr>
              <w:t>‘Why Closing the Word Gap Matters’ highlights the need to ensure there is effective provision for vocabulary in schools, particularly disadvantaged pupils as they are less likely to have the opportunities at home</w:t>
            </w:r>
          </w:p>
          <w:p w:rsidRPr="00936B0D" w:rsidR="00E66558" w:rsidP="007A6C7F" w:rsidRDefault="00936B0D" w14:paraId="2A7D551B" w14:textId="0B599E6F">
            <w:pPr>
              <w:pStyle w:val="TableRowCentered"/>
              <w:numPr>
                <w:ilvl w:val="0"/>
                <w:numId w:val="22"/>
              </w:numPr>
              <w:jc w:val="left"/>
              <w:rPr>
                <w:sz w:val="22"/>
                <w:szCs w:val="22"/>
              </w:rPr>
            </w:pPr>
            <w:r>
              <w:rPr>
                <w:sz w:val="22"/>
                <w:szCs w:val="22"/>
              </w:rPr>
              <w:t>Professional development implemented following identification of needs for pupils and staff to ensure high quality teaching of Reading, Writing and Maths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36B0D" w:rsidR="00E66558" w:rsidRDefault="00936B0D" w14:paraId="2A7D551C" w14:textId="1FACEBB5">
            <w:pPr>
              <w:pStyle w:val="TableRowCentered"/>
              <w:jc w:val="left"/>
              <w:rPr>
                <w:sz w:val="22"/>
                <w:szCs w:val="22"/>
              </w:rPr>
            </w:pPr>
            <w:r>
              <w:rPr>
                <w:sz w:val="22"/>
                <w:szCs w:val="22"/>
              </w:rPr>
              <w:t>1, 2, 3</w:t>
            </w:r>
          </w:p>
        </w:tc>
      </w:tr>
      <w:tr w:rsidR="00E66558" w:rsidTr="509D2527"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36B0D" w:rsidR="00E66558" w:rsidRDefault="00936B0D" w14:paraId="2A7D551E" w14:textId="3DF24641">
            <w:pPr>
              <w:pStyle w:val="TableRow"/>
              <w:rPr>
                <w:sz w:val="22"/>
                <w:szCs w:val="22"/>
              </w:rPr>
            </w:pPr>
            <w:r w:rsidRPr="509D2527" w:rsidR="2DD8C9AC">
              <w:rPr>
                <w:sz w:val="22"/>
                <w:szCs w:val="22"/>
              </w:rPr>
              <w:t>Whole school c</w:t>
            </w:r>
            <w:r w:rsidRPr="509D2527" w:rsidR="2CD8549F">
              <w:rPr>
                <w:sz w:val="22"/>
                <w:szCs w:val="22"/>
              </w:rPr>
              <w:t xml:space="preserve">urriculum </w:t>
            </w:r>
            <w:r w:rsidRPr="509D2527" w:rsidR="2DD8C9AC">
              <w:rPr>
                <w:sz w:val="22"/>
                <w:szCs w:val="22"/>
              </w:rPr>
              <w:t xml:space="preserve">and character </w:t>
            </w:r>
            <w:r w:rsidRPr="509D2527" w:rsidR="2DD8C9AC">
              <w:rPr>
                <w:sz w:val="22"/>
                <w:szCs w:val="22"/>
              </w:rPr>
              <w:t>development</w:t>
            </w:r>
            <w:r w:rsidRPr="509D2527" w:rsidR="2DD8C9AC">
              <w:rPr>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A6C7F" w:rsidP="007A6C7F" w:rsidRDefault="007A6C7F" w14:paraId="7E26B9DB" w14:textId="3401F1BB">
            <w:pPr>
              <w:pStyle w:val="TableRowCentered"/>
              <w:numPr>
                <w:ilvl w:val="0"/>
                <w:numId w:val="22"/>
              </w:numPr>
              <w:jc w:val="left"/>
              <w:rPr>
                <w:sz w:val="22"/>
                <w:szCs w:val="22"/>
              </w:rPr>
            </w:pPr>
            <w:r w:rsidRPr="509D2527" w:rsidR="4B1AD741">
              <w:rPr>
                <w:sz w:val="22"/>
                <w:szCs w:val="22"/>
              </w:rPr>
              <w:t>Deputy Head responsibility to oversee curriculum development</w:t>
            </w:r>
          </w:p>
          <w:p w:rsidR="007A6C7F" w:rsidP="007A6C7F" w:rsidRDefault="007A6C7F" w14:paraId="26879E86" w14:textId="07B06B0A">
            <w:pPr>
              <w:pStyle w:val="TableRowCentered"/>
              <w:numPr>
                <w:ilvl w:val="0"/>
                <w:numId w:val="22"/>
              </w:numPr>
              <w:jc w:val="left"/>
              <w:rPr>
                <w:sz w:val="22"/>
                <w:szCs w:val="22"/>
              </w:rPr>
            </w:pPr>
            <w:r w:rsidRPr="509D2527" w:rsidR="1B165C39">
              <w:rPr>
                <w:sz w:val="22"/>
                <w:szCs w:val="22"/>
              </w:rPr>
              <w:t>Appointment of 0.4 teacher to provide cover for subject leadership working alongside Curriculum Lead</w:t>
            </w:r>
          </w:p>
          <w:p w:rsidR="007A6C7F" w:rsidP="007A6C7F" w:rsidRDefault="007A6C7F" w14:paraId="5F1E55B1" w14:textId="55CA0FC9">
            <w:pPr>
              <w:pStyle w:val="TableRowCentered"/>
              <w:numPr>
                <w:ilvl w:val="0"/>
                <w:numId w:val="22"/>
              </w:numPr>
              <w:jc w:val="left"/>
              <w:rPr>
                <w:sz w:val="22"/>
                <w:szCs w:val="22"/>
              </w:rPr>
            </w:pPr>
            <w:r w:rsidRPr="509D2527" w:rsidR="4B1AD741">
              <w:rPr>
                <w:sz w:val="22"/>
                <w:szCs w:val="22"/>
              </w:rPr>
              <w:t>Curriculum Lead to s</w:t>
            </w:r>
            <w:r w:rsidRPr="509D2527" w:rsidR="48EF9927">
              <w:rPr>
                <w:sz w:val="22"/>
                <w:szCs w:val="22"/>
              </w:rPr>
              <w:t xml:space="preserve">upport subject leaders with the intent, implementation and impact of their subjects ensuring whole school coverage of curriculum and connectivity </w:t>
            </w:r>
            <w:r w:rsidRPr="509D2527" w:rsidR="48EF9927">
              <w:rPr>
                <w:sz w:val="22"/>
                <w:szCs w:val="22"/>
              </w:rPr>
              <w:t>through the years and across subjects</w:t>
            </w:r>
          </w:p>
          <w:p w:rsidRPr="00936B0D" w:rsidR="007A6C7F" w:rsidP="007A6C7F" w:rsidRDefault="007A6C7F" w14:paraId="2A7D551F" w14:textId="7F600836">
            <w:pPr>
              <w:pStyle w:val="TableRowCentered"/>
              <w:numPr>
                <w:ilvl w:val="0"/>
                <w:numId w:val="22"/>
              </w:numPr>
              <w:jc w:val="left"/>
              <w:rPr>
                <w:sz w:val="22"/>
                <w:szCs w:val="22"/>
              </w:rPr>
            </w:pPr>
            <w:r w:rsidRPr="509D2527" w:rsidR="48EF9927">
              <w:rPr>
                <w:sz w:val="22"/>
                <w:szCs w:val="22"/>
              </w:rPr>
              <w:t>Plan, implement and review extra-curricular and character development opportunities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36B0D" w:rsidR="00E66558" w:rsidRDefault="00936B0D" w14:paraId="2A7D5520" w14:textId="01EE2ABA">
            <w:pPr>
              <w:pStyle w:val="TableRowCentered"/>
              <w:jc w:val="left"/>
              <w:rPr>
                <w:sz w:val="22"/>
                <w:szCs w:val="22"/>
              </w:rPr>
            </w:pPr>
            <w:r w:rsidRPr="509D2527" w:rsidR="2DD8C9AC">
              <w:rPr>
                <w:sz w:val="22"/>
                <w:szCs w:val="22"/>
              </w:rPr>
              <w:t>1, 2, 3, 6</w:t>
            </w:r>
          </w:p>
        </w:tc>
      </w:tr>
      <w:tr w:rsidR="00936B0D" w:rsidTr="509D2527" w14:paraId="3A7F416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36B0D" w:rsidRDefault="00944032" w14:paraId="07487C08" w14:textId="194FD73F">
            <w:pPr>
              <w:pStyle w:val="TableRow"/>
              <w:rPr>
                <w:sz w:val="22"/>
                <w:szCs w:val="22"/>
              </w:rPr>
            </w:pPr>
            <w:r w:rsidRPr="509D2527" w:rsidR="44BE5375">
              <w:rPr>
                <w:sz w:val="22"/>
                <w:szCs w:val="22"/>
              </w:rPr>
              <w:t xml:space="preserve">Review </w:t>
            </w:r>
            <w:r w:rsidRPr="509D2527" w:rsidR="059BD3B8">
              <w:rPr>
                <w:sz w:val="22"/>
                <w:szCs w:val="22"/>
              </w:rPr>
              <w:t>and refine w</w:t>
            </w:r>
            <w:r w:rsidRPr="509D2527" w:rsidR="44BE5375">
              <w:rPr>
                <w:sz w:val="22"/>
                <w:szCs w:val="22"/>
              </w:rPr>
              <w:t>riting scheme</w:t>
            </w:r>
            <w:r w:rsidRPr="509D2527" w:rsidR="660A9FFF">
              <w:rPr>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36B0D" w:rsidR="007A6C7F" w:rsidP="007A6C7F" w:rsidRDefault="007A6C7F" w14:paraId="75671D43" w14:textId="29EF1BF6">
            <w:pPr>
              <w:pStyle w:val="TableRowCentered"/>
              <w:numPr>
                <w:ilvl w:val="0"/>
                <w:numId w:val="22"/>
              </w:numPr>
              <w:jc w:val="left"/>
              <w:rPr>
                <w:sz w:val="22"/>
                <w:szCs w:val="22"/>
              </w:rPr>
            </w:pPr>
            <w:r w:rsidRPr="509D2527" w:rsidR="48EF9927">
              <w:rPr>
                <w:sz w:val="22"/>
                <w:szCs w:val="22"/>
              </w:rPr>
              <w:t xml:space="preserve">Subject leader time </w:t>
            </w:r>
            <w:r w:rsidRPr="509D2527" w:rsidR="48EF9927">
              <w:rPr>
                <w:sz w:val="22"/>
                <w:szCs w:val="22"/>
              </w:rPr>
              <w:t>to monitor</w:t>
            </w:r>
            <w:r w:rsidRPr="509D2527" w:rsidR="48EF9927">
              <w:rPr>
                <w:sz w:val="22"/>
                <w:szCs w:val="22"/>
              </w:rPr>
              <w:t xml:space="preserve"> the implementation and impact of chosen scheme to ensure better than expected progress</w:t>
            </w:r>
          </w:p>
          <w:p w:rsidRPr="00936B0D" w:rsidR="007A6C7F" w:rsidP="007A6C7F" w:rsidRDefault="007A6C7F" w14:paraId="5029D578" w14:textId="5BA0EBB1">
            <w:pPr>
              <w:pStyle w:val="TableRowCentered"/>
              <w:numPr>
                <w:ilvl w:val="0"/>
                <w:numId w:val="22"/>
              </w:numPr>
              <w:jc w:val="left"/>
              <w:rPr>
                <w:sz w:val="22"/>
                <w:szCs w:val="22"/>
              </w:rPr>
            </w:pPr>
            <w:r w:rsidRPr="509D2527" w:rsidR="207E3D6E">
              <w:rPr>
                <w:sz w:val="22"/>
                <w:szCs w:val="22"/>
              </w:rPr>
              <w:t xml:space="preserve">CPD </w:t>
            </w:r>
            <w:r w:rsidRPr="509D2527" w:rsidR="252881A5">
              <w:rPr>
                <w:sz w:val="22"/>
                <w:szCs w:val="22"/>
              </w:rPr>
              <w:t xml:space="preserve">delivery </w:t>
            </w:r>
            <w:r w:rsidRPr="509D2527" w:rsidR="207E3D6E">
              <w:rPr>
                <w:sz w:val="22"/>
                <w:szCs w:val="22"/>
              </w:rPr>
              <w:t xml:space="preserve">for </w:t>
            </w:r>
            <w:r w:rsidRPr="509D2527" w:rsidR="78E04F90">
              <w:rPr>
                <w:sz w:val="22"/>
                <w:szCs w:val="22"/>
              </w:rPr>
              <w:t xml:space="preserve">teaching </w:t>
            </w:r>
            <w:r w:rsidRPr="509D2527" w:rsidR="207E3D6E">
              <w:rPr>
                <w:sz w:val="22"/>
                <w:szCs w:val="22"/>
              </w:rPr>
              <w:t xml:space="preserve">staff to develop </w:t>
            </w:r>
            <w:r w:rsidRPr="509D2527" w:rsidR="001E44AE">
              <w:rPr>
                <w:sz w:val="22"/>
                <w:szCs w:val="22"/>
              </w:rPr>
              <w:t xml:space="preserve">subject knowledge and </w:t>
            </w:r>
            <w:r w:rsidRPr="509D2527" w:rsidR="207E3D6E">
              <w:rPr>
                <w:sz w:val="22"/>
                <w:szCs w:val="22"/>
              </w:rPr>
              <w:t>skills</w:t>
            </w:r>
            <w:r w:rsidRPr="509D2527" w:rsidR="14D53EE5">
              <w:rPr>
                <w:sz w:val="22"/>
                <w:szCs w:val="22"/>
              </w:rPr>
              <w:t xml:space="preserve"> </w:t>
            </w:r>
            <w:r w:rsidRPr="509D2527" w:rsidR="207E3D6E">
              <w:rPr>
                <w:sz w:val="22"/>
                <w:szCs w:val="22"/>
              </w:rPr>
              <w:t xml:space="preserve">of </w:t>
            </w:r>
            <w:r w:rsidRPr="509D2527" w:rsidR="0B142519">
              <w:rPr>
                <w:sz w:val="22"/>
                <w:szCs w:val="22"/>
              </w:rPr>
              <w:t xml:space="preserve">the </w:t>
            </w:r>
            <w:r w:rsidRPr="509D2527" w:rsidR="207E3D6E">
              <w:rPr>
                <w:sz w:val="22"/>
                <w:szCs w:val="22"/>
              </w:rPr>
              <w:t xml:space="preserve">writing curriculum </w:t>
            </w:r>
          </w:p>
          <w:p w:rsidRPr="00936B0D" w:rsidR="007A6C7F" w:rsidP="007A6C7F" w:rsidRDefault="007A6C7F" w14:paraId="02CAFDA0" w14:textId="53CF421A">
            <w:pPr>
              <w:pStyle w:val="TableRowCentered"/>
              <w:numPr>
                <w:ilvl w:val="0"/>
                <w:numId w:val="22"/>
              </w:numPr>
              <w:jc w:val="left"/>
              <w:rPr>
                <w:sz w:val="22"/>
                <w:szCs w:val="22"/>
              </w:rPr>
            </w:pPr>
            <w:r w:rsidRPr="509D2527" w:rsidR="3EC6DB93">
              <w:rPr>
                <w:sz w:val="22"/>
                <w:szCs w:val="22"/>
              </w:rPr>
              <w:t xml:space="preserve">CPD delivery for teaching staff on </w:t>
            </w:r>
            <w:r w:rsidRPr="509D2527" w:rsidR="207E3D6E">
              <w:rPr>
                <w:sz w:val="22"/>
                <w:szCs w:val="22"/>
              </w:rPr>
              <w:t xml:space="preserve">how to adapt </w:t>
            </w:r>
            <w:r w:rsidRPr="509D2527" w:rsidR="4A2B7264">
              <w:rPr>
                <w:sz w:val="22"/>
                <w:szCs w:val="22"/>
              </w:rPr>
              <w:t xml:space="preserve">units </w:t>
            </w:r>
            <w:r w:rsidRPr="509D2527" w:rsidR="207E3D6E">
              <w:rPr>
                <w:sz w:val="22"/>
                <w:szCs w:val="22"/>
              </w:rPr>
              <w:t xml:space="preserve">to meet the needs </w:t>
            </w:r>
            <w:r w:rsidRPr="509D2527" w:rsidR="08C84561">
              <w:rPr>
                <w:sz w:val="22"/>
                <w:szCs w:val="22"/>
              </w:rPr>
              <w:t xml:space="preserve">of their class </w:t>
            </w:r>
            <w:r w:rsidRPr="509D2527" w:rsidR="207E3D6E">
              <w:rPr>
                <w:sz w:val="22"/>
                <w:szCs w:val="22"/>
              </w:rPr>
              <w:t xml:space="preserve">and </w:t>
            </w:r>
            <w:r w:rsidRPr="509D2527" w:rsidR="3B4CEB7C">
              <w:rPr>
                <w:sz w:val="22"/>
                <w:szCs w:val="22"/>
              </w:rPr>
              <w:t xml:space="preserve">achieve </w:t>
            </w:r>
            <w:r w:rsidRPr="509D2527" w:rsidR="207E3D6E">
              <w:rPr>
                <w:sz w:val="22"/>
                <w:szCs w:val="22"/>
              </w:rPr>
              <w:t>year group expectations as outlined in the National Curriculum</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36B0D" w:rsidRDefault="00944032" w14:paraId="407097E0" w14:textId="226691CA">
            <w:pPr>
              <w:pStyle w:val="TableRowCentered"/>
              <w:jc w:val="left"/>
              <w:rPr>
                <w:sz w:val="22"/>
                <w:szCs w:val="22"/>
              </w:rPr>
            </w:pPr>
            <w:r>
              <w:rPr>
                <w:sz w:val="22"/>
                <w:szCs w:val="22"/>
              </w:rPr>
              <w:t>1</w:t>
            </w:r>
          </w:p>
        </w:tc>
      </w:tr>
      <w:tr w:rsidR="00944032" w:rsidTr="509D2527" w14:paraId="2134BC8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44032" w:rsidRDefault="00944032" w14:paraId="54D4CF46" w14:textId="42285C3E">
            <w:pPr>
              <w:pStyle w:val="TableRow"/>
              <w:rPr>
                <w:sz w:val="22"/>
                <w:szCs w:val="22"/>
              </w:rPr>
            </w:pPr>
            <w:r w:rsidRPr="509D2527" w:rsidR="44BE5375">
              <w:rPr>
                <w:sz w:val="22"/>
                <w:szCs w:val="22"/>
              </w:rPr>
              <w:t xml:space="preserve">Early reading </w:t>
            </w:r>
            <w:r w:rsidRPr="509D2527" w:rsidR="48EF9927">
              <w:rPr>
                <w:sz w:val="22"/>
                <w:szCs w:val="22"/>
              </w:rPr>
              <w:t>training</w:t>
            </w:r>
            <w:r w:rsidRPr="509D2527" w:rsidR="44BE5375">
              <w:rPr>
                <w:sz w:val="22"/>
                <w:szCs w:val="22"/>
              </w:rPr>
              <w:t xml:space="preserve"> </w:t>
            </w:r>
            <w:r w:rsidRPr="509D2527" w:rsidR="778A8965">
              <w:rPr>
                <w:sz w:val="22"/>
                <w:szCs w:val="22"/>
              </w:rPr>
              <w:t xml:space="preserve">and support </w:t>
            </w:r>
            <w:r w:rsidRPr="509D2527" w:rsidR="44BE5375">
              <w:rPr>
                <w:sz w:val="22"/>
                <w:szCs w:val="22"/>
              </w:rPr>
              <w:t>for whole school staff</w:t>
            </w:r>
            <w:r w:rsidRPr="509D2527" w:rsidR="71D1C53D">
              <w:rPr>
                <w:sz w:val="22"/>
                <w:szCs w:val="22"/>
              </w:rPr>
              <w:t>,</w:t>
            </w:r>
            <w:r w:rsidRPr="509D2527" w:rsidR="44BE5375">
              <w:rPr>
                <w:sz w:val="22"/>
                <w:szCs w:val="22"/>
              </w:rPr>
              <w:t xml:space="preserve"> including the teaching of </w:t>
            </w:r>
            <w:r w:rsidRPr="509D2527" w:rsidR="7D7E5530">
              <w:rPr>
                <w:sz w:val="22"/>
                <w:szCs w:val="22"/>
              </w:rPr>
              <w:t>Little Wandle p</w:t>
            </w:r>
            <w:r w:rsidRPr="509D2527" w:rsidR="44BE5375">
              <w:rPr>
                <w:sz w:val="22"/>
                <w:szCs w:val="22"/>
              </w:rPr>
              <w:t>honics scheme</w:t>
            </w:r>
            <w:r w:rsidRPr="509D2527" w:rsidR="1457CEDF">
              <w:rPr>
                <w:sz w:val="22"/>
                <w:szCs w:val="22"/>
              </w:rPr>
              <w:t xml:space="preserve">, </w:t>
            </w:r>
            <w:r w:rsidRPr="509D2527" w:rsidR="1457CEDF">
              <w:rPr>
                <w:sz w:val="22"/>
                <w:szCs w:val="22"/>
              </w:rPr>
              <w:t>interventions</w:t>
            </w:r>
            <w:r w:rsidRPr="509D2527" w:rsidR="1457CEDF">
              <w:rPr>
                <w:sz w:val="22"/>
                <w:szCs w:val="22"/>
              </w:rPr>
              <w:t xml:space="preserve"> and parent workshops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817EB" w:rsidP="007A6C7F" w:rsidRDefault="00A817EB" w14:paraId="116134E8" w14:textId="3BE262D8">
            <w:pPr>
              <w:pStyle w:val="TableRowCentered"/>
              <w:numPr>
                <w:ilvl w:val="0"/>
                <w:numId w:val="23"/>
              </w:numPr>
              <w:jc w:val="left"/>
              <w:rPr>
                <w:sz w:val="22"/>
                <w:szCs w:val="22"/>
              </w:rPr>
            </w:pPr>
            <w:r>
              <w:rPr>
                <w:sz w:val="22"/>
                <w:szCs w:val="22"/>
              </w:rPr>
              <w:t xml:space="preserve">EEF research shows Early Years intervention can prove to give on average a progress of 5 months </w:t>
            </w:r>
          </w:p>
          <w:p w:rsidR="00944032" w:rsidP="007A6C7F" w:rsidRDefault="007A6C7F" w14:paraId="77670F5D" w14:textId="69523251">
            <w:pPr>
              <w:pStyle w:val="TableRowCentered"/>
              <w:numPr>
                <w:ilvl w:val="0"/>
                <w:numId w:val="23"/>
              </w:numPr>
              <w:jc w:val="left"/>
              <w:rPr>
                <w:sz w:val="22"/>
                <w:szCs w:val="22"/>
              </w:rPr>
            </w:pPr>
            <w:r>
              <w:rPr>
                <w:sz w:val="22"/>
                <w:szCs w:val="22"/>
              </w:rPr>
              <w:t>Professional development for staff led by Early Reading/Phonics lead</w:t>
            </w:r>
          </w:p>
          <w:p w:rsidR="007A6C7F" w:rsidP="007A6C7F" w:rsidRDefault="007A6C7F" w14:paraId="6469188D" w14:textId="3962A986">
            <w:pPr>
              <w:pStyle w:val="TableRowCentered"/>
              <w:numPr>
                <w:ilvl w:val="0"/>
                <w:numId w:val="23"/>
              </w:numPr>
              <w:jc w:val="left"/>
              <w:rPr>
                <w:sz w:val="22"/>
                <w:szCs w:val="22"/>
              </w:rPr>
            </w:pPr>
            <w:r w:rsidRPr="509D2527" w:rsidR="48EF9927">
              <w:rPr>
                <w:sz w:val="22"/>
                <w:szCs w:val="22"/>
              </w:rPr>
              <w:t xml:space="preserve">Access to </w:t>
            </w:r>
            <w:r w:rsidRPr="509D2527" w:rsidR="3DA70193">
              <w:rPr>
                <w:sz w:val="22"/>
                <w:szCs w:val="22"/>
              </w:rPr>
              <w:t xml:space="preserve">Little Wandle </w:t>
            </w:r>
            <w:r w:rsidRPr="509D2527" w:rsidR="31BE5C31">
              <w:rPr>
                <w:sz w:val="22"/>
                <w:szCs w:val="22"/>
              </w:rPr>
              <w:t>SSP</w:t>
            </w:r>
            <w:r w:rsidRPr="509D2527" w:rsidR="48EF9927">
              <w:rPr>
                <w:sz w:val="22"/>
                <w:szCs w:val="22"/>
              </w:rPr>
              <w:t>, training material and time to train</w:t>
            </w:r>
            <w:r w:rsidRPr="509D2527" w:rsidR="78B6141A">
              <w:rPr>
                <w:sz w:val="22"/>
                <w:szCs w:val="22"/>
              </w:rPr>
              <w:t>, coach and support</w:t>
            </w:r>
            <w:r w:rsidRPr="509D2527" w:rsidR="48EF9927">
              <w:rPr>
                <w:sz w:val="22"/>
                <w:szCs w:val="22"/>
              </w:rPr>
              <w:t xml:space="preserve"> all staff</w:t>
            </w:r>
          </w:p>
          <w:p w:rsidR="007A6C7F" w:rsidP="007A6C7F" w:rsidRDefault="007A6C7F" w14:paraId="7AF8E72A" w14:textId="77777777">
            <w:pPr>
              <w:pStyle w:val="TableRowCentered"/>
              <w:numPr>
                <w:ilvl w:val="0"/>
                <w:numId w:val="23"/>
              </w:numPr>
              <w:jc w:val="left"/>
              <w:rPr>
                <w:sz w:val="22"/>
                <w:szCs w:val="22"/>
              </w:rPr>
            </w:pPr>
            <w:r>
              <w:rPr>
                <w:sz w:val="22"/>
                <w:szCs w:val="22"/>
              </w:rPr>
              <w:t>Time to monitor the implementation and impact of early reading</w:t>
            </w:r>
          </w:p>
          <w:p w:rsidR="006E2802" w:rsidP="007A6C7F" w:rsidRDefault="006E2802" w14:paraId="03209E81" w14:textId="078F99E3">
            <w:pPr>
              <w:pStyle w:val="TableRowCentered"/>
              <w:numPr>
                <w:ilvl w:val="0"/>
                <w:numId w:val="23"/>
              </w:numPr>
              <w:jc w:val="left"/>
              <w:rPr>
                <w:sz w:val="22"/>
                <w:szCs w:val="22"/>
              </w:rPr>
            </w:pPr>
            <w:r w:rsidRPr="509D2527" w:rsidR="5E7560D1">
              <w:rPr>
                <w:sz w:val="22"/>
                <w:szCs w:val="22"/>
              </w:rPr>
              <w:t>Stay and Learn sessions for parents/carers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44032" w:rsidRDefault="007A6C7F" w14:paraId="156D67D3" w14:textId="6F7A4C1A">
            <w:pPr>
              <w:pStyle w:val="TableRowCentered"/>
              <w:jc w:val="left"/>
              <w:rPr>
                <w:sz w:val="22"/>
                <w:szCs w:val="22"/>
              </w:rPr>
            </w:pPr>
            <w:r>
              <w:rPr>
                <w:sz w:val="22"/>
                <w:szCs w:val="22"/>
              </w:rPr>
              <w:t>1, 2</w:t>
            </w:r>
            <w:r w:rsidR="00A817EB">
              <w:rPr>
                <w:sz w:val="22"/>
                <w:szCs w:val="22"/>
              </w:rPr>
              <w:t>, 5</w:t>
            </w:r>
          </w:p>
        </w:tc>
      </w:tr>
      <w:tr w:rsidR="509D2527" w:rsidTr="509D2527" w14:paraId="0A26D04F">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D472942" w:rsidP="509D2527" w:rsidRDefault="1D472942" w14:paraId="54B8134A" w14:textId="5B636A33">
            <w:pPr>
              <w:pStyle w:val="TableRow"/>
            </w:pPr>
            <w:r w:rsidRPr="509D2527" w:rsidR="1D472942">
              <w:rPr>
                <w:noProof w:val="0"/>
                <w:lang w:val="en-GB"/>
              </w:rPr>
              <w:t>Adaptive teaching in the classroom</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D472942" w:rsidP="509D2527" w:rsidRDefault="1D472942" w14:paraId="3F7886C6" w14:textId="2E994ECF">
            <w:pPr>
              <w:pStyle w:val="TableRowCentered"/>
              <w:numPr>
                <w:ilvl w:val="0"/>
                <w:numId w:val="27"/>
              </w:numPr>
              <w:jc w:val="left"/>
              <w:rPr>
                <w:noProof w:val="0"/>
                <w:lang w:val="en-GB"/>
              </w:rPr>
            </w:pPr>
            <w:r w:rsidRPr="509D2527" w:rsidR="1D472942">
              <w:rPr>
                <w:noProof w:val="0"/>
                <w:lang w:val="en-GB"/>
              </w:rPr>
              <w:t xml:space="preserve">Adaptive teaching allows pupils to experience success by adapting lessons but </w:t>
            </w:r>
            <w:r w:rsidRPr="509D2527" w:rsidR="1D472942">
              <w:rPr>
                <w:noProof w:val="0"/>
                <w:lang w:val="en-GB"/>
              </w:rPr>
              <w:t>maintaining</w:t>
            </w:r>
            <w:r w:rsidRPr="509D2527" w:rsidR="1D472942">
              <w:rPr>
                <w:noProof w:val="0"/>
                <w:lang w:val="en-GB"/>
              </w:rPr>
              <w:t xml:space="preserve"> </w:t>
            </w:r>
            <w:r w:rsidRPr="509D2527" w:rsidR="1D472942">
              <w:rPr>
                <w:noProof w:val="0"/>
                <w:lang w:val="en-GB"/>
              </w:rPr>
              <w:t>high expectations</w:t>
            </w:r>
            <w:r w:rsidRPr="509D2527" w:rsidR="1D472942">
              <w:rPr>
                <w:noProof w:val="0"/>
                <w:lang w:val="en-GB"/>
              </w:rPr>
              <w:t xml:space="preserve">; allowing time to master important concepts; making effective use of TAs (EEF, 2021). </w:t>
            </w:r>
          </w:p>
          <w:p w:rsidR="1D472942" w:rsidP="509D2527" w:rsidRDefault="1D472942" w14:paraId="7F6BBD18" w14:textId="0390194A">
            <w:pPr>
              <w:pStyle w:val="TableRowCentered"/>
              <w:numPr>
                <w:ilvl w:val="0"/>
                <w:numId w:val="27"/>
              </w:numPr>
              <w:jc w:val="left"/>
              <w:rPr>
                <w:noProof w:val="0"/>
                <w:lang w:val="en-GB"/>
              </w:rPr>
            </w:pPr>
            <w:r w:rsidRPr="509D2527" w:rsidR="1D472942">
              <w:rPr>
                <w:noProof w:val="0"/>
                <w:lang w:val="en-GB"/>
              </w:rPr>
              <w:t>Seeking</w:t>
            </w:r>
            <w:r w:rsidRPr="509D2527" w:rsidR="1D472942">
              <w:rPr>
                <w:noProof w:val="0"/>
                <w:lang w:val="en-GB"/>
              </w:rPr>
              <w:t xml:space="preserve"> to understand pupils’ differences, including their </w:t>
            </w:r>
            <w:r w:rsidRPr="509D2527" w:rsidR="1D472942">
              <w:rPr>
                <w:noProof w:val="0"/>
                <w:lang w:val="en-GB"/>
              </w:rPr>
              <w:t>different levels</w:t>
            </w:r>
            <w:r w:rsidRPr="509D2527" w:rsidR="1D472942">
              <w:rPr>
                <w:noProof w:val="0"/>
                <w:lang w:val="en-GB"/>
              </w:rPr>
              <w:t xml:space="preserve"> of prior knowledge and barriers to learning is an essential part of teaching. (Early career framework, 2019) </w:t>
            </w:r>
          </w:p>
          <w:p w:rsidR="1D472942" w:rsidP="509D2527" w:rsidRDefault="1D472942" w14:paraId="1E1DF8D0" w14:textId="584202A5">
            <w:pPr>
              <w:pStyle w:val="TableRowCentered"/>
              <w:numPr>
                <w:ilvl w:val="0"/>
                <w:numId w:val="27"/>
              </w:numPr>
              <w:jc w:val="left"/>
              <w:rPr>
                <w:sz w:val="22"/>
                <w:szCs w:val="22"/>
              </w:rPr>
            </w:pPr>
            <w:r w:rsidRPr="509D2527" w:rsidR="1D472942">
              <w:rPr>
                <w:noProof w:val="0"/>
                <w:lang w:val="en-GB"/>
              </w:rPr>
              <w:t>Adapting teaching including by providing targeted support to pupils who are struggling is likely to increase pupils’ success. (Early career framework, 2019)</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D472942" w:rsidP="509D2527" w:rsidRDefault="1D472942" w14:paraId="5FE4BF7A" w14:textId="329BC47B">
            <w:pPr>
              <w:pStyle w:val="TableRowCentered"/>
              <w:jc w:val="left"/>
              <w:rPr>
                <w:sz w:val="22"/>
                <w:szCs w:val="22"/>
              </w:rPr>
            </w:pPr>
            <w:r w:rsidRPr="509D2527" w:rsidR="1D472942">
              <w:rPr>
                <w:sz w:val="22"/>
                <w:szCs w:val="22"/>
              </w:rPr>
              <w:t>1,2,3</w:t>
            </w:r>
          </w:p>
        </w:tc>
      </w:tr>
      <w:tr w:rsidR="00944032" w:rsidTr="509D2527" w14:paraId="6E2B19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44032" w:rsidP="00944032" w:rsidRDefault="00944032" w14:paraId="3EFD9CEF" w14:textId="5A5E46F1">
            <w:pPr>
              <w:pStyle w:val="TableRow"/>
              <w:rPr>
                <w:sz w:val="22"/>
                <w:szCs w:val="22"/>
              </w:rPr>
            </w:pPr>
            <w:r w:rsidRPr="509D2527" w:rsidR="7B7B7590">
              <w:rPr>
                <w:sz w:val="22"/>
                <w:szCs w:val="22"/>
              </w:rPr>
              <w:t>Monitor i</w:t>
            </w:r>
            <w:r w:rsidRPr="509D2527" w:rsidR="44BE5375">
              <w:rPr>
                <w:sz w:val="22"/>
                <w:szCs w:val="22"/>
              </w:rPr>
              <w:t>mplement</w:t>
            </w:r>
            <w:r w:rsidRPr="509D2527" w:rsidR="465AF785">
              <w:rPr>
                <w:sz w:val="22"/>
                <w:szCs w:val="22"/>
              </w:rPr>
              <w:t>ation of</w:t>
            </w:r>
            <w:r w:rsidRPr="509D2527" w:rsidR="44BE5375">
              <w:rPr>
                <w:sz w:val="22"/>
                <w:szCs w:val="22"/>
              </w:rPr>
              <w:t xml:space="preserve"> PHSE/RHE scheme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36B0D" w:rsidR="00944032" w:rsidP="007A6C7F" w:rsidRDefault="00944032" w14:paraId="227A485B" w14:textId="4760C6C7">
            <w:pPr>
              <w:pStyle w:val="TableRowCentered"/>
              <w:numPr>
                <w:ilvl w:val="0"/>
                <w:numId w:val="23"/>
              </w:numPr>
              <w:jc w:val="left"/>
              <w:rPr>
                <w:sz w:val="22"/>
                <w:szCs w:val="22"/>
              </w:rPr>
            </w:pPr>
            <w:r>
              <w:rPr>
                <w:sz w:val="22"/>
                <w:szCs w:val="22"/>
              </w:rPr>
              <w:t>1Decision for Reception through to Year 6 to ensure coverage of curriculum and support secure subject knowledge for teachers delivering PHSE/RHE lessons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44032" w:rsidP="00944032" w:rsidRDefault="00944032" w14:paraId="48368221" w14:textId="66B69556">
            <w:pPr>
              <w:pStyle w:val="TableRowCentered"/>
              <w:jc w:val="left"/>
              <w:rPr>
                <w:sz w:val="22"/>
                <w:szCs w:val="22"/>
              </w:rPr>
            </w:pPr>
            <w:r>
              <w:rPr>
                <w:sz w:val="22"/>
                <w:szCs w:val="22"/>
              </w:rPr>
              <w:t>3</w:t>
            </w:r>
          </w:p>
        </w:tc>
      </w:tr>
      <w:tr w:rsidR="509D2527" w:rsidTr="509D2527" w14:paraId="0CE19FFF">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5104398" w:rsidP="509D2527" w:rsidRDefault="25104398" w14:paraId="2FBA33DD" w14:textId="3BB6E45A">
            <w:pPr>
              <w:pStyle w:val="TableRow"/>
              <w:rPr>
                <w:sz w:val="22"/>
                <w:szCs w:val="22"/>
              </w:rPr>
            </w:pPr>
            <w:r w:rsidRPr="509D2527" w:rsidR="25104398">
              <w:rPr>
                <w:sz w:val="22"/>
                <w:szCs w:val="22"/>
              </w:rPr>
              <w:t xml:space="preserve">Targeted support in Year 6 through booster groups and support from DHT in lessons.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5104398" w:rsidP="509D2527" w:rsidRDefault="25104398" w14:paraId="4CA71594" w14:textId="0EBCD580">
            <w:pPr>
              <w:pStyle w:val="TableRowCentered"/>
              <w:numPr>
                <w:ilvl w:val="0"/>
                <w:numId w:val="28"/>
              </w:numPr>
              <w:jc w:val="left"/>
              <w:rPr>
                <w:noProof w:val="0"/>
                <w:lang w:val="en-GB"/>
              </w:rPr>
            </w:pPr>
            <w:r w:rsidRPr="509D2527" w:rsidR="25104398">
              <w:rPr>
                <w:noProof w:val="0"/>
                <w:lang w:val="en-GB"/>
              </w:rPr>
              <w:t>Intensive individual support, either one to one or as a small group, can support pupil learning but this needs to be linked to classroom learning to be the most successful (EEF, 2022).</w:t>
            </w:r>
          </w:p>
          <w:p w:rsidR="25104398" w:rsidP="509D2527" w:rsidRDefault="25104398" w14:paraId="17A0A6FD" w14:textId="583B4681">
            <w:pPr>
              <w:pStyle w:val="TableRowCentered"/>
              <w:numPr>
                <w:ilvl w:val="0"/>
                <w:numId w:val="28"/>
              </w:numPr>
              <w:jc w:val="left"/>
              <w:rPr>
                <w:noProof w:val="0"/>
                <w:lang w:val="en-GB"/>
              </w:rPr>
            </w:pPr>
            <w:r w:rsidRPr="509D2527" w:rsidR="25104398">
              <w:rPr>
                <w:noProof w:val="0"/>
                <w:lang w:val="en-GB"/>
              </w:rPr>
              <w:t>Small group tuition can lead to a gain of +4 months in a year.</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09D2527" w:rsidP="509D2527" w:rsidRDefault="509D2527" w14:paraId="1FACD5BE" w14:textId="430A4C14">
            <w:pPr>
              <w:pStyle w:val="TableRowCentered"/>
              <w:jc w:val="left"/>
              <w:rPr>
                <w:sz w:val="22"/>
                <w:szCs w:val="22"/>
              </w:rPr>
            </w:pPr>
          </w:p>
        </w:tc>
      </w:tr>
    </w:tbl>
    <w:p w:rsidR="00F665C2" w:rsidP="509D2527" w:rsidRDefault="00F665C2" w14:paraId="41221C2A" w14:textId="22F2A832">
      <w:pPr>
        <w:pStyle w:val="Normal"/>
        <w:keepNext w:val="1"/>
        <w:spacing w:after="60"/>
        <w:outlineLvl w:val="1"/>
      </w:pPr>
    </w:p>
    <w:p w:rsidR="509D2527" w:rsidP="509D2527" w:rsidRDefault="509D2527" w14:paraId="1DDC5F01" w14:textId="6DA43778">
      <w:pPr>
        <w:rPr>
          <w:b w:val="1"/>
          <w:bCs w:val="1"/>
          <w:color w:val="104F75"/>
          <w:sz w:val="28"/>
          <w:szCs w:val="28"/>
        </w:rPr>
      </w:pPr>
    </w:p>
    <w:p w:rsidR="509D2527" w:rsidP="509D2527" w:rsidRDefault="509D2527" w14:paraId="5F62F507" w14:textId="1246B7D5">
      <w:pPr>
        <w:rPr>
          <w:b w:val="1"/>
          <w:bCs w:val="1"/>
          <w:color w:val="104F75"/>
          <w:sz w:val="28"/>
          <w:szCs w:val="28"/>
        </w:rPr>
      </w:pPr>
    </w:p>
    <w:p w:rsidR="509D2527" w:rsidP="509D2527" w:rsidRDefault="509D2527" w14:paraId="5F3FD7FF" w14:textId="62AC0CFD">
      <w:pPr>
        <w:rPr>
          <w:b w:val="1"/>
          <w:bCs w:val="1"/>
          <w:color w:val="104F75"/>
          <w:sz w:val="28"/>
          <w:szCs w:val="28"/>
        </w:rPr>
      </w:pPr>
    </w:p>
    <w:p w:rsidR="509D2527" w:rsidP="509D2527" w:rsidRDefault="509D2527" w14:paraId="7B7F23D9" w14:textId="7F222098">
      <w:pPr>
        <w:rPr>
          <w:b w:val="1"/>
          <w:bCs w:val="1"/>
          <w:color w:val="104F75"/>
          <w:sz w:val="28"/>
          <w:szCs w:val="28"/>
        </w:rPr>
      </w:pPr>
    </w:p>
    <w:p w:rsidR="00E66558" w:rsidRDefault="009D71E8" w14:paraId="2A7D5523" w14:textId="27DF6B3F">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4253628B">
      <w:r w:rsidR="009D71E8">
        <w:rPr/>
        <w:t xml:space="preserve">Budgeted cost: </w:t>
      </w:r>
      <w:r w:rsidR="00CB11B2">
        <w:rPr/>
        <w:t>£</w:t>
      </w:r>
      <w:r w:rsidR="1CBBE5B3">
        <w:rPr/>
        <w:t>40,000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09D2527"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509D2527"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E66558" w:rsidRDefault="00340877" w14:paraId="2A7D5529" w14:textId="4F4BA995">
            <w:pPr>
              <w:pStyle w:val="TableRow"/>
              <w:rPr>
                <w:sz w:val="22"/>
                <w:szCs w:val="22"/>
              </w:rPr>
            </w:pPr>
            <w:r w:rsidRPr="007A6C7F">
              <w:rPr>
                <w:sz w:val="22"/>
                <w:szCs w:val="22"/>
              </w:rPr>
              <w:t xml:space="preserve">Family Support </w:t>
            </w:r>
            <w:r w:rsidR="007A6C7F">
              <w:rPr>
                <w:sz w:val="22"/>
                <w:szCs w:val="22"/>
              </w:rPr>
              <w:t>W</w:t>
            </w:r>
            <w:r w:rsidRPr="007A6C7F">
              <w:rPr>
                <w:sz w:val="22"/>
                <w:szCs w:val="22"/>
              </w:rPr>
              <w:t>orkers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7A6C7F" w:rsidRDefault="00A817EB" w14:paraId="733E1EF4" w14:textId="77777777">
            <w:pPr>
              <w:pStyle w:val="TableRowCentered"/>
              <w:numPr>
                <w:ilvl w:val="0"/>
                <w:numId w:val="23"/>
              </w:numPr>
              <w:jc w:val="left"/>
              <w:rPr>
                <w:sz w:val="22"/>
                <w:szCs w:val="22"/>
              </w:rPr>
            </w:pPr>
            <w:r>
              <w:rPr>
                <w:sz w:val="22"/>
                <w:szCs w:val="22"/>
              </w:rPr>
              <w:t xml:space="preserve">EEF shows that social and emotional learning has moderate impact of 4 months gained for children who require further social and emotional development, including improving their self-managements of emotions and cognitive elements of learning </w:t>
            </w:r>
          </w:p>
          <w:p w:rsidR="00A817EB" w:rsidP="007A6C7F" w:rsidRDefault="00EB26B3" w14:paraId="678E3A7B" w14:textId="77777777">
            <w:pPr>
              <w:pStyle w:val="TableRowCentered"/>
              <w:numPr>
                <w:ilvl w:val="0"/>
                <w:numId w:val="23"/>
              </w:numPr>
              <w:jc w:val="left"/>
              <w:rPr>
                <w:sz w:val="22"/>
                <w:szCs w:val="22"/>
              </w:rPr>
            </w:pPr>
            <w:r>
              <w:rPr>
                <w:sz w:val="22"/>
                <w:szCs w:val="22"/>
              </w:rPr>
              <w:t>Lead and implement interventions, for example, network of support and protective behaviours</w:t>
            </w:r>
          </w:p>
          <w:p w:rsidR="00EB26B3" w:rsidP="007A6C7F" w:rsidRDefault="00EB26B3" w14:paraId="1530D38E" w14:textId="367D7841">
            <w:pPr>
              <w:pStyle w:val="TableRowCentered"/>
              <w:numPr>
                <w:ilvl w:val="0"/>
                <w:numId w:val="23"/>
              </w:numPr>
              <w:jc w:val="left"/>
              <w:rPr>
                <w:sz w:val="22"/>
                <w:szCs w:val="22"/>
              </w:rPr>
            </w:pPr>
            <w:r w:rsidRPr="509D2527" w:rsidR="23DF603C">
              <w:rPr>
                <w:sz w:val="22"/>
                <w:szCs w:val="22"/>
              </w:rPr>
              <w:t>Support parents with their needs</w:t>
            </w:r>
            <w:r w:rsidRPr="509D2527" w:rsidR="437F6BCF">
              <w:rPr>
                <w:sz w:val="22"/>
                <w:szCs w:val="22"/>
              </w:rPr>
              <w:t xml:space="preserve"> and Parenting support</w:t>
            </w:r>
          </w:p>
          <w:p w:rsidR="00EB26B3" w:rsidP="007A6C7F" w:rsidRDefault="00EB26B3" w14:paraId="03DAB4F8" w14:textId="58762826">
            <w:pPr>
              <w:pStyle w:val="TableRowCentered"/>
              <w:numPr>
                <w:ilvl w:val="0"/>
                <w:numId w:val="23"/>
              </w:numPr>
              <w:jc w:val="left"/>
              <w:rPr>
                <w:sz w:val="22"/>
                <w:szCs w:val="22"/>
              </w:rPr>
            </w:pPr>
            <w:r>
              <w:rPr>
                <w:sz w:val="22"/>
                <w:szCs w:val="22"/>
              </w:rPr>
              <w:t>Signpost and refer families to external agencies including attending meetings and appointments</w:t>
            </w:r>
          </w:p>
          <w:p w:rsidR="00EB26B3" w:rsidP="007A6C7F" w:rsidRDefault="00EB26B3" w14:paraId="1463A088" w14:textId="77777777">
            <w:pPr>
              <w:pStyle w:val="TableRowCentered"/>
              <w:numPr>
                <w:ilvl w:val="0"/>
                <w:numId w:val="23"/>
              </w:numPr>
              <w:jc w:val="left"/>
              <w:rPr>
                <w:sz w:val="22"/>
                <w:szCs w:val="22"/>
              </w:rPr>
            </w:pPr>
            <w:r>
              <w:rPr>
                <w:sz w:val="22"/>
                <w:szCs w:val="22"/>
              </w:rPr>
              <w:t xml:space="preserve">Provide support with uniform/PE kits and food </w:t>
            </w:r>
          </w:p>
          <w:p w:rsidR="00EB26B3" w:rsidP="007A6C7F" w:rsidRDefault="00EB26B3" w14:paraId="1CF881EE" w14:textId="77777777">
            <w:pPr>
              <w:pStyle w:val="TableRowCentered"/>
              <w:numPr>
                <w:ilvl w:val="0"/>
                <w:numId w:val="23"/>
              </w:numPr>
              <w:jc w:val="left"/>
              <w:rPr>
                <w:sz w:val="22"/>
                <w:szCs w:val="22"/>
              </w:rPr>
            </w:pPr>
            <w:r>
              <w:rPr>
                <w:sz w:val="22"/>
                <w:szCs w:val="22"/>
              </w:rPr>
              <w:t xml:space="preserve">Support attendance </w:t>
            </w:r>
          </w:p>
          <w:p w:rsidRPr="007A6C7F" w:rsidR="00EB26B3" w:rsidP="007A6C7F" w:rsidRDefault="00EB26B3" w14:paraId="5D55AE86" w14:textId="0E65BA17">
            <w:pPr>
              <w:pStyle w:val="TableRowCentered"/>
              <w:numPr>
                <w:ilvl w:val="0"/>
                <w:numId w:val="23"/>
              </w:numPr>
              <w:jc w:val="left"/>
              <w:rPr>
                <w:sz w:val="22"/>
                <w:szCs w:val="22"/>
              </w:rPr>
            </w:pPr>
            <w:r w:rsidRPr="509D2527" w:rsidR="23DF603C">
              <w:rPr>
                <w:sz w:val="22"/>
                <w:szCs w:val="22"/>
              </w:rPr>
              <w:t xml:space="preserve">‘Supporting the attainment of disadvantaged pupils (Nov 2015)’ clearly </w:t>
            </w:r>
            <w:r w:rsidRPr="509D2527" w:rsidR="23DF603C">
              <w:rPr>
                <w:sz w:val="22"/>
                <w:szCs w:val="22"/>
              </w:rPr>
              <w:t>states</w:t>
            </w:r>
            <w:r w:rsidRPr="509D2527" w:rsidR="23DF603C">
              <w:rPr>
                <w:sz w:val="22"/>
                <w:szCs w:val="22"/>
              </w:rPr>
              <w:t xml:space="preserve"> children need to be in schools before they can access their learning</w:t>
            </w:r>
          </w:p>
          <w:p w:rsidRPr="007A6C7F" w:rsidR="00EB26B3" w:rsidP="007A6C7F" w:rsidRDefault="00EB26B3" w14:paraId="3295C2A9" w14:textId="581E9D7D">
            <w:pPr>
              <w:pStyle w:val="TableRowCentered"/>
              <w:numPr>
                <w:ilvl w:val="0"/>
                <w:numId w:val="23"/>
              </w:numPr>
              <w:jc w:val="left"/>
              <w:rPr>
                <w:sz w:val="22"/>
                <w:szCs w:val="22"/>
              </w:rPr>
            </w:pPr>
            <w:r w:rsidRPr="509D2527" w:rsidR="7F6EB645">
              <w:rPr>
                <w:sz w:val="22"/>
                <w:szCs w:val="22"/>
              </w:rPr>
              <w:t xml:space="preserve">Support children in schools with social, </w:t>
            </w:r>
            <w:r w:rsidRPr="509D2527" w:rsidR="7F6EB645">
              <w:rPr>
                <w:sz w:val="22"/>
                <w:szCs w:val="22"/>
              </w:rPr>
              <w:t>emotional</w:t>
            </w:r>
            <w:r w:rsidRPr="509D2527" w:rsidR="7F6EB645">
              <w:rPr>
                <w:sz w:val="22"/>
                <w:szCs w:val="22"/>
              </w:rPr>
              <w:t xml:space="preserve"> and mental health needs; learning mentor, emotional regulation</w:t>
            </w:r>
          </w:p>
          <w:p w:rsidRPr="007A6C7F" w:rsidR="00EB26B3" w:rsidP="007A6C7F" w:rsidRDefault="00EB26B3" w14:paraId="2A7D552A" w14:textId="56037422">
            <w:pPr>
              <w:pStyle w:val="TableRowCentered"/>
              <w:numPr>
                <w:ilvl w:val="0"/>
                <w:numId w:val="23"/>
              </w:numPr>
              <w:jc w:val="left"/>
              <w:rPr>
                <w:sz w:val="22"/>
                <w:szCs w:val="22"/>
              </w:rPr>
            </w:pPr>
            <w:r w:rsidRPr="509D2527" w:rsidR="0F2B34B6">
              <w:rPr>
                <w:sz w:val="22"/>
                <w:szCs w:val="22"/>
              </w:rPr>
              <w:t xml:space="preserve">‘Supporting the attainment of disadvantaged pupils (Nov 2015)’ clearly </w:t>
            </w:r>
            <w:r w:rsidRPr="509D2527" w:rsidR="0F2B34B6">
              <w:rPr>
                <w:sz w:val="22"/>
                <w:szCs w:val="22"/>
              </w:rPr>
              <w:t>states</w:t>
            </w:r>
            <w:r w:rsidRPr="509D2527" w:rsidR="0F2B34B6">
              <w:rPr>
                <w:sz w:val="22"/>
                <w:szCs w:val="22"/>
              </w:rPr>
              <w:t xml:space="preserve"> children need to be in schools before they can access their learning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E66558" w:rsidRDefault="00A817EB" w14:paraId="2A7D552B" w14:textId="6E40D0DF">
            <w:pPr>
              <w:pStyle w:val="TableRowCentered"/>
              <w:jc w:val="left"/>
              <w:rPr>
                <w:sz w:val="22"/>
                <w:szCs w:val="22"/>
              </w:rPr>
            </w:pPr>
            <w:r>
              <w:rPr>
                <w:sz w:val="22"/>
                <w:szCs w:val="22"/>
              </w:rPr>
              <w:t>1, 3, 4, 5, 6</w:t>
            </w:r>
          </w:p>
        </w:tc>
      </w:tr>
      <w:tr w:rsidR="00B32780" w:rsidTr="509D2527" w14:paraId="772BB4E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B32780" w:rsidP="509D2527" w:rsidRDefault="00B32780" w14:paraId="6F2216F9" w14:textId="1C3CF0F4">
            <w:pPr>
              <w:pStyle w:val="TableRow"/>
              <w:suppressLineNumbers w:val="0"/>
              <w:bidi w:val="0"/>
              <w:spacing w:before="60" w:beforeAutospacing="off" w:after="60" w:afterAutospacing="off" w:line="259" w:lineRule="auto"/>
              <w:ind w:left="57" w:right="57"/>
              <w:jc w:val="left"/>
            </w:pPr>
            <w:r w:rsidRPr="509D2527" w:rsidR="59B18C7D">
              <w:rPr>
                <w:sz w:val="22"/>
                <w:szCs w:val="22"/>
              </w:rPr>
              <w:t>Purchase of TT Rockstars licence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EB26B3" w:rsidP="00EB26B3" w:rsidRDefault="00EB26B3" w14:paraId="09D84765" w14:textId="54B84822">
            <w:pPr>
              <w:pStyle w:val="TableRowCentered"/>
              <w:numPr>
                <w:ilvl w:val="0"/>
                <w:numId w:val="23"/>
              </w:numPr>
              <w:jc w:val="left"/>
              <w:rPr>
                <w:sz w:val="22"/>
                <w:szCs w:val="22"/>
              </w:rPr>
            </w:pPr>
            <w:r w:rsidRPr="509D2527" w:rsidR="23DF603C">
              <w:rPr>
                <w:sz w:val="22"/>
                <w:szCs w:val="22"/>
              </w:rPr>
              <w:t xml:space="preserve"> </w:t>
            </w:r>
            <w:r w:rsidRPr="509D2527" w:rsidR="67A1C405">
              <w:rPr>
                <w:noProof w:val="0"/>
                <w:lang w:val="en-GB"/>
              </w:rPr>
              <w:t>Technology has the potential to increase the quality and quantity of practice that pupils undertake, both inside and outside of the classroom. (EEF, 2021).</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B32780" w:rsidRDefault="00B32780" w14:paraId="4937A7C3" w14:textId="699D60F6">
            <w:pPr>
              <w:pStyle w:val="TableRowCentered"/>
              <w:jc w:val="left"/>
              <w:rPr>
                <w:sz w:val="22"/>
                <w:szCs w:val="22"/>
              </w:rPr>
            </w:pPr>
            <w:r w:rsidRPr="509D2527" w:rsidR="67A1C405">
              <w:rPr>
                <w:sz w:val="22"/>
                <w:szCs w:val="22"/>
              </w:rPr>
              <w:t>1,2</w:t>
            </w:r>
          </w:p>
        </w:tc>
      </w:tr>
      <w:tr w:rsidR="00340877" w:rsidTr="509D2527" w14:paraId="3485F43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340877" w:rsidP="509D2527" w:rsidRDefault="00340877" w14:paraId="738000A3" w14:textId="28976D58">
            <w:pPr>
              <w:pStyle w:val="TableRow"/>
              <w:rPr>
                <w:sz w:val="22"/>
                <w:szCs w:val="22"/>
              </w:rPr>
            </w:pPr>
          </w:p>
          <w:p w:rsidRPr="007A6C7F" w:rsidR="00340877" w:rsidRDefault="00340877" w14:paraId="485E6F3A" w14:textId="2BBF9C0A">
            <w:pPr>
              <w:pStyle w:val="TableRow"/>
              <w:rPr>
                <w:sz w:val="22"/>
                <w:szCs w:val="22"/>
              </w:rPr>
            </w:pPr>
            <w:r w:rsidRPr="509D2527" w:rsidR="684D6D13">
              <w:rPr>
                <w:sz w:val="22"/>
                <w:szCs w:val="22"/>
              </w:rPr>
              <w:t xml:space="preserve">EYFS to use </w:t>
            </w:r>
            <w:r w:rsidRPr="509D2527" w:rsidR="684D6D13">
              <w:rPr>
                <w:sz w:val="22"/>
                <w:szCs w:val="22"/>
              </w:rPr>
              <w:t>Wellcomm</w:t>
            </w:r>
            <w:r w:rsidRPr="509D2527" w:rsidR="684D6D13">
              <w:rPr>
                <w:sz w:val="22"/>
                <w:szCs w:val="22"/>
              </w:rPr>
              <w:t xml:space="preserve"> </w:t>
            </w:r>
            <w:r w:rsidRPr="509D2527" w:rsidR="684D6D13">
              <w:rPr>
                <w:sz w:val="22"/>
                <w:szCs w:val="22"/>
              </w:rPr>
              <w:t>assessments</w:t>
            </w:r>
            <w:r w:rsidRPr="509D2527" w:rsidR="684D6D13">
              <w:rPr>
                <w:sz w:val="22"/>
                <w:szCs w:val="22"/>
              </w:rPr>
              <w:t xml:space="preserve"> to </w:t>
            </w:r>
            <w:r w:rsidRPr="509D2527" w:rsidR="684D6D13">
              <w:rPr>
                <w:sz w:val="22"/>
                <w:szCs w:val="22"/>
              </w:rPr>
              <w:t>identify</w:t>
            </w:r>
            <w:r w:rsidRPr="509D2527" w:rsidR="684D6D13">
              <w:rPr>
                <w:sz w:val="22"/>
                <w:szCs w:val="22"/>
              </w:rPr>
              <w:t xml:space="preserve"> gaps and deliver the correct intervention to accelerate progress.</w:t>
            </w:r>
            <w:r w:rsidRPr="509D2527" w:rsidR="684D6D13">
              <w:rPr>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32780" w:rsidP="007A6C7F" w:rsidRDefault="00B32780" w14:paraId="78532781" w14:textId="1EB470D7">
            <w:pPr>
              <w:pStyle w:val="TableRowCentered"/>
              <w:numPr>
                <w:ilvl w:val="0"/>
                <w:numId w:val="23"/>
              </w:numPr>
              <w:jc w:val="left"/>
              <w:rPr>
                <w:sz w:val="22"/>
                <w:szCs w:val="22"/>
              </w:rPr>
            </w:pPr>
            <w:r w:rsidRPr="509D2527" w:rsidR="4BB7378A">
              <w:rPr>
                <w:sz w:val="22"/>
                <w:szCs w:val="22"/>
              </w:rPr>
              <w:t xml:space="preserve">EEF shows Oral </w:t>
            </w:r>
            <w:r w:rsidRPr="509D2527" w:rsidR="1457CEDF">
              <w:rPr>
                <w:sz w:val="22"/>
                <w:szCs w:val="22"/>
              </w:rPr>
              <w:t>interventions</w:t>
            </w:r>
            <w:r w:rsidRPr="509D2527" w:rsidR="4BB7378A">
              <w:rPr>
                <w:sz w:val="22"/>
                <w:szCs w:val="22"/>
              </w:rPr>
              <w:t xml:space="preserve"> </w:t>
            </w:r>
            <w:r w:rsidRPr="509D2527" w:rsidR="1457CEDF">
              <w:rPr>
                <w:sz w:val="22"/>
                <w:szCs w:val="22"/>
              </w:rPr>
              <w:t>have an impact of +5 months</w:t>
            </w:r>
          </w:p>
          <w:p w:rsidR="00340877" w:rsidP="007A6C7F" w:rsidRDefault="007A6C7F" w14:paraId="2F27E375" w14:textId="458E1F4A">
            <w:pPr>
              <w:pStyle w:val="TableRowCentered"/>
              <w:numPr>
                <w:ilvl w:val="0"/>
                <w:numId w:val="23"/>
              </w:numPr>
              <w:jc w:val="left"/>
              <w:rPr>
                <w:sz w:val="22"/>
                <w:szCs w:val="22"/>
              </w:rPr>
            </w:pPr>
            <w:r w:rsidRPr="509D2527" w:rsidR="48EF9927">
              <w:rPr>
                <w:sz w:val="22"/>
                <w:szCs w:val="22"/>
              </w:rPr>
              <w:t>Screening of children</w:t>
            </w:r>
          </w:p>
          <w:p w:rsidR="007A6C7F" w:rsidP="007A6C7F" w:rsidRDefault="007A6C7F" w14:paraId="6BDE41ED" w14:textId="1143D190">
            <w:pPr>
              <w:pStyle w:val="TableRowCentered"/>
              <w:numPr>
                <w:ilvl w:val="0"/>
                <w:numId w:val="23"/>
              </w:numPr>
              <w:jc w:val="left"/>
              <w:rPr>
                <w:sz w:val="22"/>
                <w:szCs w:val="22"/>
              </w:rPr>
            </w:pPr>
            <w:r w:rsidRPr="509D2527" w:rsidR="48EF9927">
              <w:rPr>
                <w:sz w:val="22"/>
                <w:szCs w:val="22"/>
              </w:rPr>
              <w:t>High quality first teaching</w:t>
            </w:r>
          </w:p>
          <w:p w:rsidR="007A6C7F" w:rsidP="007A6C7F" w:rsidRDefault="007A6C7F" w14:paraId="53E66E36" w14:textId="77777777">
            <w:pPr>
              <w:pStyle w:val="TableRowCentered"/>
              <w:numPr>
                <w:ilvl w:val="0"/>
                <w:numId w:val="23"/>
              </w:numPr>
              <w:jc w:val="left"/>
              <w:rPr>
                <w:sz w:val="22"/>
                <w:szCs w:val="22"/>
              </w:rPr>
            </w:pPr>
            <w:r w:rsidRPr="509D2527" w:rsidR="48EF9927">
              <w:rPr>
                <w:sz w:val="22"/>
                <w:szCs w:val="22"/>
              </w:rPr>
              <w:t>Small group and individualised provision to support identified needs</w:t>
            </w:r>
          </w:p>
          <w:p w:rsidR="007A6C7F" w:rsidP="007A6C7F" w:rsidRDefault="007A6C7F" w14:paraId="2BA05227" w14:textId="77777777">
            <w:pPr>
              <w:pStyle w:val="TableRowCentered"/>
              <w:numPr>
                <w:ilvl w:val="0"/>
                <w:numId w:val="23"/>
              </w:numPr>
              <w:jc w:val="left"/>
              <w:rPr>
                <w:sz w:val="22"/>
                <w:szCs w:val="22"/>
              </w:rPr>
            </w:pPr>
            <w:r w:rsidRPr="509D2527" w:rsidR="48EF9927">
              <w:rPr>
                <w:sz w:val="22"/>
                <w:szCs w:val="22"/>
              </w:rPr>
              <w:t>Early intervention</w:t>
            </w:r>
          </w:p>
          <w:p w:rsidRPr="007A6C7F" w:rsidR="006E2802" w:rsidP="007A6C7F" w:rsidRDefault="006E2802" w14:paraId="69DDD823" w14:textId="7EC86267">
            <w:pPr>
              <w:pStyle w:val="TableRowCentered"/>
              <w:numPr>
                <w:ilvl w:val="0"/>
                <w:numId w:val="23"/>
              </w:numPr>
              <w:jc w:val="left"/>
              <w:rPr>
                <w:sz w:val="22"/>
                <w:szCs w:val="22"/>
              </w:rPr>
            </w:pPr>
            <w:r w:rsidRPr="509D2527" w:rsidR="5E7560D1">
              <w:rPr>
                <w:sz w:val="22"/>
                <w:szCs w:val="22"/>
              </w:rPr>
              <w:t>Stay and Learn sessions for parents/careers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340877" w:rsidRDefault="00B32780" w14:paraId="7EB9AF45" w14:textId="72A7247F">
            <w:pPr>
              <w:pStyle w:val="TableRowCentered"/>
              <w:jc w:val="left"/>
              <w:rPr>
                <w:sz w:val="22"/>
                <w:szCs w:val="22"/>
              </w:rPr>
            </w:pPr>
            <w:r w:rsidRPr="509D2527" w:rsidR="4BB7378A">
              <w:rPr>
                <w:sz w:val="22"/>
                <w:szCs w:val="22"/>
              </w:rPr>
              <w:t>2</w:t>
            </w:r>
            <w:r w:rsidRPr="509D2527" w:rsidR="5E7560D1">
              <w:rPr>
                <w:sz w:val="22"/>
                <w:szCs w:val="22"/>
              </w:rPr>
              <w:t>, 5</w:t>
            </w:r>
          </w:p>
        </w:tc>
      </w:tr>
      <w:tr w:rsidR="00E66558" w:rsidTr="509D2527"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E66558" w:rsidRDefault="00B32780" w14:paraId="2A7D552D" w14:textId="2DA32423">
            <w:pPr>
              <w:pStyle w:val="TableRow"/>
              <w:rPr>
                <w:sz w:val="22"/>
                <w:szCs w:val="22"/>
              </w:rPr>
            </w:pPr>
            <w:r w:rsidRPr="509D2527" w:rsidR="4BB7378A">
              <w:rPr>
                <w:sz w:val="22"/>
                <w:szCs w:val="22"/>
              </w:rPr>
              <w:t>High quality first teaching, provision and intervention</w:t>
            </w:r>
            <w:r w:rsidRPr="509D2527" w:rsidR="22993954">
              <w:rPr>
                <w:sz w:val="22"/>
                <w:szCs w:val="22"/>
              </w:rPr>
              <w:t xml:space="preserve">s delivered </w:t>
            </w:r>
            <w:r w:rsidRPr="509D2527" w:rsidR="22993954">
              <w:rPr>
                <w:sz w:val="22"/>
                <w:szCs w:val="22"/>
              </w:rPr>
              <w:t>where</w:t>
            </w:r>
            <w:r w:rsidRPr="509D2527" w:rsidR="22993954">
              <w:rPr>
                <w:sz w:val="22"/>
                <w:szCs w:val="22"/>
              </w:rPr>
              <w:t xml:space="preserve"> significant gaps in learning are identified.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B26B3" w:rsidP="00A817EB" w:rsidRDefault="00EB26B3" w14:paraId="15E1E956" w14:textId="5749D09C">
            <w:pPr>
              <w:pStyle w:val="TableRowCentered"/>
              <w:numPr>
                <w:ilvl w:val="0"/>
                <w:numId w:val="23"/>
              </w:numPr>
              <w:jc w:val="left"/>
              <w:rPr>
                <w:sz w:val="22"/>
                <w:szCs w:val="22"/>
              </w:rPr>
            </w:pPr>
            <w:r>
              <w:rPr>
                <w:sz w:val="22"/>
                <w:szCs w:val="22"/>
              </w:rPr>
              <w:t>EEF research shows small group interventions have the potential of 4+ months gain in attainment levels</w:t>
            </w:r>
          </w:p>
          <w:p w:rsidRPr="00A817EB" w:rsidR="00A817EB" w:rsidP="00A817EB" w:rsidRDefault="00A817EB" w14:paraId="12562C2A" w14:textId="6E3C2EF2">
            <w:pPr>
              <w:pStyle w:val="TableRowCentered"/>
              <w:numPr>
                <w:ilvl w:val="0"/>
                <w:numId w:val="23"/>
              </w:numPr>
              <w:jc w:val="left"/>
              <w:rPr>
                <w:sz w:val="22"/>
                <w:szCs w:val="22"/>
              </w:rPr>
            </w:pPr>
            <w:r>
              <w:rPr>
                <w:sz w:val="22"/>
                <w:szCs w:val="22"/>
              </w:rPr>
              <w:t xml:space="preserve">The Sutton Trust (2011) confirms that good teachers are especially important for pupils from disadvantaged backgrounds, and through quality first teaching provide a </w:t>
            </w:r>
            <w:r>
              <w:rPr>
                <w:sz w:val="22"/>
                <w:szCs w:val="22"/>
              </w:rPr>
              <w:lastRenderedPageBreak/>
              <w:t>consistent high standard of education</w:t>
            </w:r>
          </w:p>
          <w:p w:rsidR="00B32780" w:rsidP="00A817EB" w:rsidRDefault="00B32780" w14:paraId="3745E5E3" w14:textId="2CE618E7">
            <w:pPr>
              <w:pStyle w:val="TableRowCentered"/>
              <w:numPr>
                <w:ilvl w:val="0"/>
                <w:numId w:val="23"/>
              </w:numPr>
              <w:jc w:val="left"/>
              <w:rPr>
                <w:sz w:val="22"/>
                <w:szCs w:val="22"/>
              </w:rPr>
            </w:pPr>
            <w:r>
              <w:rPr>
                <w:sz w:val="22"/>
                <w:szCs w:val="22"/>
              </w:rPr>
              <w:t>High quality first teaching and additional support/provision in core subject lessons</w:t>
            </w:r>
          </w:p>
          <w:p w:rsidR="00B32780" w:rsidP="00A817EB" w:rsidRDefault="00B32780" w14:paraId="6977E2D5" w14:textId="42FDED72">
            <w:pPr>
              <w:pStyle w:val="TableRowCentered"/>
              <w:numPr>
                <w:ilvl w:val="0"/>
                <w:numId w:val="23"/>
              </w:numPr>
              <w:jc w:val="left"/>
              <w:rPr>
                <w:sz w:val="22"/>
                <w:szCs w:val="22"/>
              </w:rPr>
            </w:pPr>
            <w:r>
              <w:rPr>
                <w:sz w:val="22"/>
                <w:szCs w:val="22"/>
              </w:rPr>
              <w:t>Small group teaching in core lessons</w:t>
            </w:r>
          </w:p>
          <w:p w:rsidR="00E66558" w:rsidP="00A817EB" w:rsidRDefault="00B32780" w14:paraId="0775AB39" w14:textId="66E139EB">
            <w:pPr>
              <w:pStyle w:val="TableRowCentered"/>
              <w:numPr>
                <w:ilvl w:val="0"/>
                <w:numId w:val="23"/>
              </w:numPr>
              <w:jc w:val="left"/>
              <w:rPr>
                <w:sz w:val="22"/>
                <w:szCs w:val="22"/>
              </w:rPr>
            </w:pPr>
            <w:r>
              <w:rPr>
                <w:sz w:val="22"/>
                <w:szCs w:val="22"/>
              </w:rPr>
              <w:t>After school interventions for Phonics, Reading, Writing and Maths</w:t>
            </w:r>
          </w:p>
          <w:p w:rsidRPr="007A6C7F" w:rsidR="00B32780" w:rsidP="00A817EB" w:rsidRDefault="00B32780" w14:paraId="2A7D552E" w14:textId="394D2BAE">
            <w:pPr>
              <w:pStyle w:val="TableRowCentered"/>
              <w:numPr>
                <w:ilvl w:val="0"/>
                <w:numId w:val="23"/>
              </w:numPr>
              <w:jc w:val="left"/>
              <w:rPr>
                <w:sz w:val="22"/>
                <w:szCs w:val="22"/>
              </w:rPr>
            </w:pPr>
            <w:r>
              <w:rPr>
                <w:sz w:val="22"/>
                <w:szCs w:val="22"/>
              </w:rPr>
              <w:t>Professional development for staff – whole school and individual needs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E66558" w:rsidRDefault="00B32780" w14:paraId="2A7D552F" w14:textId="6773A431">
            <w:pPr>
              <w:pStyle w:val="TableRowCentered"/>
              <w:jc w:val="left"/>
              <w:rPr>
                <w:sz w:val="22"/>
                <w:szCs w:val="22"/>
              </w:rPr>
            </w:pPr>
            <w:r>
              <w:rPr>
                <w:sz w:val="22"/>
                <w:szCs w:val="22"/>
              </w:rPr>
              <w:lastRenderedPageBreak/>
              <w:t>1, 2</w:t>
            </w:r>
          </w:p>
        </w:tc>
      </w:tr>
    </w:tbl>
    <w:p w:rsidR="509D2527" w:rsidRDefault="509D2527" w14:paraId="2AA976A8" w14:textId="4C92ECF6"/>
    <w:p w:rsidR="00E66558" w:rsidRDefault="00E66558" w14:paraId="2A7D5531" w14:textId="77777777">
      <w:pPr>
        <w:spacing w:after="0"/>
        <w:rPr>
          <w:b/>
          <w:color w:val="104F75"/>
          <w:sz w:val="28"/>
          <w:szCs w:val="28"/>
        </w:rPr>
      </w:pPr>
    </w:p>
    <w:p w:rsidR="509D2527" w:rsidP="509D2527" w:rsidRDefault="509D2527" w14:paraId="260D21E5" w14:textId="351BAED4">
      <w:pPr>
        <w:rPr>
          <w:b w:val="1"/>
          <w:bCs w:val="1"/>
          <w:color w:val="104F75"/>
          <w:sz w:val="28"/>
          <w:szCs w:val="28"/>
        </w:rPr>
      </w:pPr>
    </w:p>
    <w:p w:rsidR="509D2527" w:rsidP="509D2527" w:rsidRDefault="509D2527" w14:paraId="4086B219" w14:textId="7AE80E30">
      <w:pPr>
        <w:rPr>
          <w:b w:val="1"/>
          <w:bCs w:val="1"/>
          <w:color w:val="104F75"/>
          <w:sz w:val="28"/>
          <w:szCs w:val="28"/>
        </w:rPr>
      </w:pPr>
    </w:p>
    <w:p w:rsidRPr="008502C6" w:rsidR="00E66558" w:rsidP="509D2527" w:rsidRDefault="009D71E8" w14:paraId="2A7D5533" w14:textId="098CEA7E">
      <w:pPr/>
      <w:r w:rsidRPr="509D2527" w:rsidR="009D71E8">
        <w:rPr>
          <w:b w:val="1"/>
          <w:bCs w:val="1"/>
          <w:color w:val="104F75"/>
          <w:sz w:val="28"/>
          <w:szCs w:val="28"/>
        </w:rPr>
        <w:t xml:space="preserve">Wider strategies (for example, related to attendance, behaviour, </w:t>
      </w:r>
      <w:r w:rsidRPr="509D2527" w:rsidR="009D71E8">
        <w:rPr>
          <w:b w:val="1"/>
          <w:bCs w:val="1"/>
          <w:color w:val="104F75"/>
          <w:sz w:val="28"/>
          <w:szCs w:val="28"/>
        </w:rPr>
        <w:t>wellbeing)</w:t>
      </w:r>
      <w:r w:rsidRPr="509D2527" w:rsidR="00CB11B2">
        <w:rPr>
          <w:b w:val="1"/>
          <w:bCs w:val="1"/>
          <w:color w:val="104F75"/>
          <w:sz w:val="28"/>
          <w:szCs w:val="28"/>
        </w:rPr>
        <w:t xml:space="preserve">  </w:t>
      </w:r>
      <w:r w:rsidR="009D71E8">
        <w:rPr/>
        <w:t>Budgeted</w:t>
      </w:r>
      <w:r w:rsidR="009D71E8">
        <w:rPr/>
        <w:t xml:space="preserve"> cost</w:t>
      </w:r>
      <w:r w:rsidR="00340877">
        <w:rPr/>
        <w:t xml:space="preserve"> </w:t>
      </w:r>
      <w:r w:rsidR="3F60AF0E">
        <w:rPr/>
        <w:t>£</w:t>
      </w:r>
      <w:r w:rsidR="0C573CA2">
        <w:rPr/>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09D2527"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509D2527"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40877" w14:paraId="2A7D5538" w14:textId="31CB77C0">
            <w:pPr>
              <w:pStyle w:val="TableRow"/>
            </w:pPr>
            <w:r w:rsidRPr="509D2527" w:rsidR="463DF2B6">
              <w:rPr>
                <w:noProof w:val="0"/>
                <w:lang w:val="en-GB"/>
              </w:rPr>
              <w:t>Fund cost of breakfast clubs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7A6C7F" w:rsidRDefault="006E2802" w14:paraId="6D4C8DF3" w14:textId="77777777">
            <w:pPr>
              <w:pStyle w:val="TableRowCentered"/>
              <w:numPr>
                <w:ilvl w:val="0"/>
                <w:numId w:val="23"/>
              </w:numPr>
              <w:jc w:val="left"/>
              <w:rPr>
                <w:sz w:val="22"/>
              </w:rPr>
            </w:pPr>
            <w:r>
              <w:rPr>
                <w:sz w:val="22"/>
              </w:rPr>
              <w:t>Basic needs must be met for a child to be able to learn (Hertfordshire STEPs/Maslow’s Hierarchy of Need)</w:t>
            </w:r>
          </w:p>
          <w:p w:rsidR="006E2802" w:rsidP="007A6C7F" w:rsidRDefault="006E2802" w14:paraId="2828801F" w14:textId="77777777">
            <w:pPr>
              <w:pStyle w:val="TableRowCentered"/>
              <w:numPr>
                <w:ilvl w:val="0"/>
                <w:numId w:val="23"/>
              </w:numPr>
              <w:jc w:val="left"/>
              <w:rPr>
                <w:sz w:val="22"/>
              </w:rPr>
            </w:pPr>
            <w:r>
              <w:rPr>
                <w:sz w:val="22"/>
              </w:rPr>
              <w:t>Pupil premium children regularly attend Garden City Academy hungry and not having had breakfast</w:t>
            </w:r>
          </w:p>
          <w:p w:rsidR="006E2802" w:rsidP="007A6C7F" w:rsidRDefault="006E2802" w14:paraId="2D42A99C" w14:textId="77777777">
            <w:pPr>
              <w:pStyle w:val="TableRowCentered"/>
              <w:numPr>
                <w:ilvl w:val="0"/>
                <w:numId w:val="23"/>
              </w:numPr>
              <w:jc w:val="left"/>
              <w:rPr>
                <w:sz w:val="22"/>
              </w:rPr>
            </w:pPr>
            <w:r>
              <w:rPr>
                <w:sz w:val="22"/>
              </w:rPr>
              <w:t>Breakfast and breakfast club offered to all pupil premium children at a reduced rate</w:t>
            </w:r>
          </w:p>
          <w:p w:rsidR="006E2802" w:rsidP="007A6C7F" w:rsidRDefault="006E2802" w14:paraId="2A7D5539" w14:textId="2D55913E">
            <w:pPr>
              <w:pStyle w:val="TableRowCentered"/>
              <w:numPr>
                <w:ilvl w:val="0"/>
                <w:numId w:val="23"/>
              </w:numPr>
              <w:jc w:val="left"/>
              <w:rPr>
                <w:sz w:val="22"/>
              </w:rPr>
            </w:pPr>
            <w:r>
              <w:rPr>
                <w:sz w:val="22"/>
              </w:rPr>
              <w:t>Children hungry in the morning are given breakfast or additional breaktime snacks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B26B3" w14:paraId="2A7D553A" w14:textId="71DCF4A5">
            <w:pPr>
              <w:pStyle w:val="TableRowCentered"/>
              <w:jc w:val="left"/>
              <w:rPr>
                <w:sz w:val="22"/>
              </w:rPr>
            </w:pPr>
            <w:r>
              <w:rPr>
                <w:sz w:val="22"/>
              </w:rPr>
              <w:t>1, 2, 3, 6</w:t>
            </w:r>
          </w:p>
        </w:tc>
      </w:tr>
      <w:tr w:rsidR="00E66558" w:rsidTr="509D2527"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E66558" w:rsidRDefault="00340877" w14:paraId="2A7D553C" w14:textId="00196341">
            <w:pPr>
              <w:pStyle w:val="TableRow"/>
            </w:pPr>
            <w:r w:rsidRPr="509D2527" w:rsidR="57ABF0E3">
              <w:rPr>
                <w:noProof w:val="0"/>
                <w:lang w:val="en-GB"/>
              </w:rPr>
              <w:t xml:space="preserve">Fund cost of out </w:t>
            </w:r>
            <w:r w:rsidRPr="509D2527" w:rsidR="57ABF0E3">
              <w:rPr>
                <w:noProof w:val="0"/>
                <w:lang w:val="en-GB"/>
              </w:rPr>
              <w:t>of school</w:t>
            </w:r>
            <w:r w:rsidRPr="509D2527" w:rsidR="57ABF0E3">
              <w:rPr>
                <w:noProof w:val="0"/>
                <w:lang w:val="en-GB"/>
              </w:rPr>
              <w:t xml:space="preserve"> trips/experiences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7A6C7F" w:rsidRDefault="006E2802" w14:paraId="2A7D553D" w14:textId="2F55901A">
            <w:pPr>
              <w:pStyle w:val="TableRowCentered"/>
              <w:numPr>
                <w:ilvl w:val="0"/>
                <w:numId w:val="23"/>
              </w:numPr>
              <w:jc w:val="left"/>
              <w:rPr>
                <w:sz w:val="22"/>
              </w:rPr>
            </w:pPr>
            <w:r>
              <w:rPr>
                <w:sz w:val="22"/>
              </w:rPr>
              <w:t>Some families are unable to contribute towards additional activities and opportunities – as a school Garden City Academy will support pupil premium families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B26B3" w14:paraId="2A7D553E" w14:textId="6E944558">
            <w:pPr>
              <w:pStyle w:val="TableRowCentered"/>
              <w:jc w:val="left"/>
              <w:rPr>
                <w:sz w:val="22"/>
              </w:rPr>
            </w:pPr>
            <w:r>
              <w:rPr>
                <w:sz w:val="22"/>
              </w:rPr>
              <w:t>6</w:t>
            </w:r>
          </w:p>
        </w:tc>
      </w:tr>
      <w:tr w:rsidR="00340877" w:rsidTr="509D2527" w14:paraId="122139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340877" w:rsidRDefault="00340877" w14:paraId="67F72C00" w14:textId="4171A45D">
            <w:pPr>
              <w:pStyle w:val="TableRow"/>
            </w:pPr>
            <w:r w:rsidRPr="509D2527" w:rsidR="5460C93E">
              <w:rPr>
                <w:noProof w:val="0"/>
                <w:lang w:val="en-GB"/>
              </w:rPr>
              <w:t>Fund element of uniform for each child – where needed.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40877" w:rsidP="007A6C7F" w:rsidRDefault="006E2802" w14:paraId="0111A176" w14:textId="1B32E144">
            <w:pPr>
              <w:pStyle w:val="TableRowCentered"/>
              <w:numPr>
                <w:ilvl w:val="0"/>
                <w:numId w:val="23"/>
              </w:numPr>
              <w:jc w:val="left"/>
              <w:rPr>
                <w:sz w:val="22"/>
              </w:rPr>
            </w:pPr>
            <w:r>
              <w:rPr>
                <w:sz w:val="22"/>
              </w:rPr>
              <w:t>Feeling of inclusion for children eligible to pupil premium</w:t>
            </w:r>
          </w:p>
          <w:p w:rsidR="006E2802" w:rsidP="007A6C7F" w:rsidRDefault="006E2802" w14:paraId="268502C2" w14:textId="77777777">
            <w:pPr>
              <w:pStyle w:val="TableRowCentered"/>
              <w:numPr>
                <w:ilvl w:val="0"/>
                <w:numId w:val="23"/>
              </w:numPr>
              <w:jc w:val="left"/>
              <w:rPr>
                <w:sz w:val="22"/>
              </w:rPr>
            </w:pPr>
            <w:r>
              <w:rPr>
                <w:sz w:val="22"/>
              </w:rPr>
              <w:t>Full kit to access full curriculum and additional opportunities</w:t>
            </w:r>
          </w:p>
          <w:p w:rsidR="006E2802" w:rsidP="007A6C7F" w:rsidRDefault="006E2802" w14:paraId="105FF191" w14:textId="6486AAE4">
            <w:pPr>
              <w:pStyle w:val="TableRowCentered"/>
              <w:numPr>
                <w:ilvl w:val="0"/>
                <w:numId w:val="23"/>
              </w:numPr>
              <w:jc w:val="left"/>
              <w:rPr>
                <w:sz w:val="22"/>
              </w:rPr>
            </w:pPr>
            <w:r>
              <w:rPr>
                <w:sz w:val="22"/>
              </w:rPr>
              <w:t xml:space="preserve">Pride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40877" w:rsidRDefault="00EB26B3" w14:paraId="4BC2FAED" w14:textId="49353063">
            <w:pPr>
              <w:pStyle w:val="TableRowCentered"/>
              <w:jc w:val="left"/>
              <w:rPr>
                <w:sz w:val="22"/>
              </w:rPr>
            </w:pPr>
            <w:r>
              <w:rPr>
                <w:sz w:val="22"/>
              </w:rPr>
              <w:t>6</w:t>
            </w:r>
          </w:p>
        </w:tc>
      </w:tr>
      <w:tr w:rsidR="00340877" w:rsidTr="509D2527" w14:paraId="3B3A59F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6C7F" w:rsidR="00340877" w:rsidP="509D2527" w:rsidRDefault="00340877" w14:paraId="3583F771" w14:textId="63030729">
            <w:pPr>
              <w:pStyle w:val="TableRow"/>
              <w:rPr>
                <w:sz w:val="22"/>
                <w:szCs w:val="22"/>
              </w:rPr>
            </w:pPr>
            <w:r w:rsidRPr="509D2527" w:rsidR="4D6A9578">
              <w:rPr>
                <w:sz w:val="22"/>
                <w:szCs w:val="22"/>
              </w:rPr>
              <w:t xml:space="preserve">Drawing and Talking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40877" w:rsidP="007A6C7F" w:rsidRDefault="006E2802" w14:paraId="5C8EE69F" w14:textId="16B3954E">
            <w:pPr>
              <w:pStyle w:val="TableRowCentered"/>
              <w:numPr>
                <w:ilvl w:val="0"/>
                <w:numId w:val="23"/>
              </w:numPr>
              <w:jc w:val="left"/>
              <w:rPr>
                <w:sz w:val="22"/>
              </w:rPr>
            </w:pPr>
            <w:r w:rsidRPr="509D2527" w:rsidR="5E7560D1">
              <w:rPr>
                <w:sz w:val="22"/>
                <w:szCs w:val="22"/>
              </w:rPr>
              <w:t xml:space="preserve">Limited access to county social, </w:t>
            </w:r>
            <w:r w:rsidRPr="509D2527" w:rsidR="5E7560D1">
              <w:rPr>
                <w:sz w:val="22"/>
                <w:szCs w:val="22"/>
              </w:rPr>
              <w:t>emotional</w:t>
            </w:r>
            <w:r w:rsidRPr="509D2527" w:rsidR="5E7560D1">
              <w:rPr>
                <w:sz w:val="22"/>
                <w:szCs w:val="22"/>
              </w:rPr>
              <w:t xml:space="preserve"> and mental health teams/support – nationally long wait times to access health services due to increased numbers requiring support post COVID (CAMHs)</w:t>
            </w:r>
          </w:p>
          <w:p w:rsidR="006E2802" w:rsidP="509D2527" w:rsidRDefault="006E2802" w14:paraId="22B8798D" w14:textId="7D9FFAAC">
            <w:pPr>
              <w:pStyle w:val="TableRowCentered"/>
              <w:jc w:val="left"/>
              <w:rPr>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40877" w:rsidRDefault="00EB26B3" w14:paraId="1A1BE559" w14:textId="188E23B4">
            <w:pPr>
              <w:pStyle w:val="TableRowCentered"/>
              <w:jc w:val="left"/>
              <w:rPr>
                <w:sz w:val="22"/>
              </w:rPr>
            </w:pPr>
            <w:r>
              <w:rPr>
                <w:sz w:val="22"/>
              </w:rPr>
              <w:t>3</w:t>
            </w:r>
          </w:p>
        </w:tc>
      </w:tr>
      <w:tr w:rsidR="509D2527" w:rsidTr="509D2527" w14:paraId="177AF9AB">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45EFE51" w:rsidP="509D2527" w:rsidRDefault="345EFE51" w14:paraId="55A3D0B7" w14:textId="0BB3D336">
            <w:pPr>
              <w:pStyle w:val="TableRow"/>
            </w:pPr>
            <w:r w:rsidRPr="509D2527" w:rsidR="345EFE51">
              <w:rPr>
                <w:noProof w:val="0"/>
                <w:lang w:val="en-GB"/>
              </w:rPr>
              <w:t>Continue to develop strong relationships with parents across the school through a range of communication methods.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45EFE51" w:rsidP="509D2527" w:rsidRDefault="345EFE51" w14:paraId="4F4245C5" w14:textId="59F349F6">
            <w:pPr>
              <w:pStyle w:val="TableRowCentered"/>
              <w:numPr>
                <w:ilvl w:val="0"/>
                <w:numId w:val="26"/>
              </w:numPr>
              <w:jc w:val="left"/>
              <w:rPr>
                <w:sz w:val="22"/>
                <w:szCs w:val="22"/>
              </w:rPr>
            </w:pPr>
            <w:r w:rsidRPr="509D2527" w:rsidR="345EFE51">
              <w:rPr>
                <w:sz w:val="22"/>
                <w:szCs w:val="22"/>
              </w:rPr>
              <w:t>Meet the teacher meetings</w:t>
            </w:r>
          </w:p>
          <w:p w:rsidR="345EFE51" w:rsidP="509D2527" w:rsidRDefault="345EFE51" w14:paraId="40B33692" w14:textId="42AD0466">
            <w:pPr>
              <w:pStyle w:val="TableRowCentered"/>
              <w:numPr>
                <w:ilvl w:val="0"/>
                <w:numId w:val="26"/>
              </w:numPr>
              <w:jc w:val="left"/>
              <w:rPr>
                <w:sz w:val="22"/>
                <w:szCs w:val="22"/>
              </w:rPr>
            </w:pPr>
            <w:r w:rsidRPr="509D2527" w:rsidR="345EFE51">
              <w:rPr>
                <w:sz w:val="22"/>
                <w:szCs w:val="22"/>
              </w:rPr>
              <w:t>Coffee mornings</w:t>
            </w:r>
          </w:p>
          <w:p w:rsidR="345EFE51" w:rsidP="509D2527" w:rsidRDefault="345EFE51" w14:paraId="2E99AA5E" w14:textId="1D3D5EF5">
            <w:pPr>
              <w:pStyle w:val="TableRowCentered"/>
              <w:numPr>
                <w:ilvl w:val="0"/>
                <w:numId w:val="26"/>
              </w:numPr>
              <w:jc w:val="left"/>
              <w:rPr>
                <w:sz w:val="22"/>
                <w:szCs w:val="22"/>
              </w:rPr>
            </w:pPr>
            <w:r w:rsidRPr="509D2527" w:rsidR="345EFE51">
              <w:rPr>
                <w:sz w:val="22"/>
                <w:szCs w:val="22"/>
              </w:rPr>
              <w:t>SEND coffee mornings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09D2527" w:rsidP="509D2527" w:rsidRDefault="509D2527" w14:paraId="5CC2187C" w14:textId="06895BB0">
            <w:pPr>
              <w:pStyle w:val="TableRowCentered"/>
              <w:jc w:val="left"/>
              <w:rPr>
                <w:sz w:val="22"/>
                <w:szCs w:val="22"/>
              </w:rPr>
            </w:pPr>
          </w:p>
        </w:tc>
      </w:tr>
    </w:tbl>
    <w:p w:rsidR="00E66558" w:rsidRDefault="00E66558" w14:paraId="2A7D5540" w14:textId="77777777">
      <w:pPr>
        <w:spacing w:before="240" w:after="0"/>
        <w:rPr>
          <w:b/>
          <w:bCs/>
          <w:color w:val="104F75"/>
          <w:sz w:val="28"/>
          <w:szCs w:val="28"/>
        </w:rPr>
      </w:pPr>
    </w:p>
    <w:p w:rsidR="00E66558" w:rsidP="509D2527" w:rsidRDefault="009D71E8" w14:paraId="2A7D5541" w14:textId="6455E516">
      <w:pPr>
        <w:rPr>
          <w:b w:val="1"/>
          <w:bCs w:val="1"/>
          <w:color w:val="104F75"/>
          <w:sz w:val="28"/>
          <w:szCs w:val="28"/>
        </w:rPr>
      </w:pPr>
      <w:r w:rsidRPr="509D2527" w:rsidR="009D71E8">
        <w:rPr>
          <w:b w:val="1"/>
          <w:bCs w:val="1"/>
          <w:color w:val="104F75"/>
          <w:sz w:val="28"/>
          <w:szCs w:val="28"/>
        </w:rPr>
        <w:t xml:space="preserve">Total budgeted cost: </w:t>
      </w:r>
      <w:r w:rsidRPr="509D2527" w:rsidR="009D71E8">
        <w:rPr>
          <w:b w:val="1"/>
          <w:bCs w:val="1"/>
          <w:color w:val="104F75"/>
          <w:sz w:val="28"/>
          <w:szCs w:val="28"/>
        </w:rPr>
        <w:t>£</w:t>
      </w:r>
      <w:r w:rsidRPr="509D2527" w:rsidR="00CB11B2">
        <w:rPr>
          <w:b w:val="1"/>
          <w:bCs w:val="1"/>
          <w:color w:val="104F75"/>
          <w:sz w:val="28"/>
          <w:szCs w:val="28"/>
        </w:rPr>
        <w:t xml:space="preserve"> </w:t>
      </w:r>
      <w:r w:rsidRPr="509D2527" w:rsidR="7EEBAB73">
        <w:rPr>
          <w:b w:val="1"/>
          <w:bCs w:val="1"/>
          <w:color w:val="104F75"/>
          <w:sz w:val="28"/>
          <w:szCs w:val="28"/>
        </w:rPr>
        <w:t xml:space="preserve">110,000  </w:t>
      </w:r>
      <w:r w:rsidRPr="509D2527" w:rsidR="00CB11B2">
        <w:rPr>
          <w:b w:val="1"/>
          <w:bCs w:val="1"/>
          <w:color w:val="104F75"/>
          <w:sz w:val="28"/>
          <w:szCs w:val="28"/>
        </w:rPr>
        <w:t>(actual spend more than allocation)</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4FADB840">
      <w:r w:rsidR="009D71E8">
        <w:rPr/>
        <w:t>This details the impact that our pupil premium activity had on pupils in the 202</w:t>
      </w:r>
      <w:r w:rsidR="35BDDCD4">
        <w:rPr/>
        <w:t>3-2024</w:t>
      </w:r>
      <w:r w:rsidR="009D71E8">
        <w:rPr/>
        <w:t xml:space="preserve"> academic year. </w:t>
      </w:r>
    </w:p>
    <w:tbl>
      <w:tblPr>
        <w:tblW w:w="5000" w:type="pct"/>
        <w:tblCellMar>
          <w:left w:w="10" w:type="dxa"/>
          <w:right w:w="10" w:type="dxa"/>
        </w:tblCellMar>
        <w:tblLook w:val="04A0" w:firstRow="1" w:lastRow="0" w:firstColumn="1" w:lastColumn="0" w:noHBand="0" w:noVBand="1"/>
      </w:tblPr>
      <w:tblGrid>
        <w:gridCol w:w="4815"/>
        <w:gridCol w:w="4671"/>
      </w:tblGrid>
      <w:tr w:rsidRPr="00F90865" w:rsidR="00B94821" w:rsidTr="509D2527" w14:paraId="3E159FA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33431D" w:rsidRDefault="00B94821" w14:paraId="00F25569" w14:textId="01BAA236">
            <w:pPr>
              <w:pStyle w:val="TableRow"/>
              <w:rPr>
                <w:sz w:val="22"/>
                <w:szCs w:val="22"/>
              </w:rPr>
            </w:pPr>
            <w:r>
              <w:rPr>
                <w:sz w:val="22"/>
                <w:szCs w:val="22"/>
              </w:rPr>
              <w:t>Priority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B94821" w:rsidRDefault="00B94821" w14:paraId="6BC34AB3" w14:textId="53DCD6F2">
            <w:pPr>
              <w:pStyle w:val="TableRowCentered"/>
              <w:jc w:val="left"/>
              <w:rPr>
                <w:sz w:val="22"/>
                <w:szCs w:val="22"/>
              </w:rPr>
            </w:pPr>
            <w:r>
              <w:rPr>
                <w:sz w:val="22"/>
                <w:szCs w:val="22"/>
              </w:rPr>
              <w:t>Outcomes</w:t>
            </w:r>
          </w:p>
        </w:tc>
      </w:tr>
      <w:tr w:rsidRPr="00F90865" w:rsidR="00B94821" w:rsidTr="509D2527" w14:paraId="12FFFEC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B94821" w:rsidP="0033431D" w:rsidRDefault="00B94821" w14:paraId="475A1B7A" w14:textId="678B2344">
            <w:pPr>
              <w:pStyle w:val="TableRow"/>
              <w:rPr>
                <w:sz w:val="22"/>
                <w:szCs w:val="22"/>
              </w:rPr>
            </w:pPr>
            <w:r w:rsidRPr="509D2527" w:rsidR="1934A98B">
              <w:rPr>
                <w:sz w:val="22"/>
                <w:szCs w:val="22"/>
              </w:rPr>
              <w:t>Reduce the gap in attainment</w:t>
            </w:r>
            <w:r w:rsidRPr="509D2527" w:rsidR="49D04E38">
              <w:rPr>
                <w:sz w:val="22"/>
                <w:szCs w:val="22"/>
              </w:rPr>
              <w:t xml:space="preserve"> and</w:t>
            </w:r>
            <w:r w:rsidRPr="509D2527" w:rsidR="1934A98B">
              <w:rPr>
                <w:sz w:val="22"/>
                <w:szCs w:val="22"/>
              </w:rPr>
              <w:t xml:space="preserve"> increase overall attainment for PP children.</w:t>
            </w:r>
            <w:r w:rsidRPr="509D2527" w:rsidR="1934A98B">
              <w:rPr>
                <w:sz w:val="22"/>
                <w:szCs w:val="22"/>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865" w:rsidR="00717BB4" w:rsidP="509D2527" w:rsidRDefault="00C25D73" w14:paraId="7CB92D82" w14:textId="7B0A9F55">
            <w:pPr>
              <w:pStyle w:val="TableRowCentered"/>
              <w:ind w:left="0"/>
              <w:jc w:val="left"/>
              <w:rPr>
                <w:sz w:val="22"/>
                <w:szCs w:val="22"/>
              </w:rPr>
            </w:pPr>
            <w:r w:rsidRPr="509D2527" w:rsidR="7CAB98FE">
              <w:rPr>
                <w:sz w:val="22"/>
                <w:szCs w:val="22"/>
              </w:rPr>
              <w:t xml:space="preserve">Pupil progress meetings in place and support teachers </w:t>
            </w:r>
            <w:r w:rsidRPr="509D2527" w:rsidR="7CAB98FE">
              <w:rPr>
                <w:sz w:val="22"/>
                <w:szCs w:val="22"/>
              </w:rPr>
              <w:t>identify</w:t>
            </w:r>
            <w:r w:rsidRPr="509D2527" w:rsidR="7CAB98FE">
              <w:rPr>
                <w:sz w:val="22"/>
                <w:szCs w:val="22"/>
              </w:rPr>
              <w:t xml:space="preserve"> next steps in learning. </w:t>
            </w:r>
            <w:proofErr w:type="gramStart"/>
            <w:proofErr w:type="gramEnd"/>
          </w:p>
          <w:p w:rsidRPr="00F90865" w:rsidR="00717BB4" w:rsidP="509D2527" w:rsidRDefault="00C25D73" w14:paraId="0B1AC9E8" w14:textId="21F51C08">
            <w:pPr>
              <w:pStyle w:val="TableRowCentered"/>
              <w:ind w:left="0"/>
              <w:jc w:val="left"/>
              <w:rPr>
                <w:sz w:val="22"/>
                <w:szCs w:val="22"/>
              </w:rPr>
            </w:pPr>
            <w:r w:rsidRPr="509D2527" w:rsidR="0A419534">
              <w:rPr>
                <w:sz w:val="22"/>
                <w:szCs w:val="22"/>
              </w:rPr>
              <w:t xml:space="preserve">Pupils tracked and </w:t>
            </w:r>
            <w:r w:rsidRPr="509D2527" w:rsidR="0A419534">
              <w:rPr>
                <w:sz w:val="22"/>
                <w:szCs w:val="22"/>
              </w:rPr>
              <w:t>targeted</w:t>
            </w:r>
            <w:r w:rsidRPr="509D2527" w:rsidR="0A419534">
              <w:rPr>
                <w:sz w:val="22"/>
                <w:szCs w:val="22"/>
              </w:rPr>
              <w:t xml:space="preserve"> support to help close the attainment gap. </w:t>
            </w:r>
          </w:p>
          <w:p w:rsidRPr="00F90865" w:rsidR="00717BB4" w:rsidP="00957CEF" w:rsidRDefault="00C25D73" w14:paraId="479AA6DB" w14:textId="6E1A5AF5">
            <w:pPr>
              <w:pStyle w:val="TableRowCentered"/>
              <w:ind w:left="0"/>
              <w:jc w:val="left"/>
              <w:rPr>
                <w:sz w:val="22"/>
                <w:szCs w:val="22"/>
              </w:rPr>
            </w:pPr>
            <w:r w:rsidRPr="509D2527" w:rsidR="7CAB98FE">
              <w:rPr>
                <w:sz w:val="22"/>
                <w:szCs w:val="22"/>
              </w:rPr>
              <w:t xml:space="preserve"> </w:t>
            </w:r>
          </w:p>
        </w:tc>
      </w:tr>
      <w:tr w:rsidR="00B94821" w:rsidTr="509D2527" w14:paraId="6DA39E8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33431D" w:rsidRDefault="00B94821" w14:paraId="01DE866B" w14:textId="77777777">
            <w:pPr>
              <w:pStyle w:val="TableRow"/>
              <w:rPr>
                <w:sz w:val="22"/>
                <w:szCs w:val="22"/>
              </w:rPr>
            </w:pPr>
            <w:r w:rsidRPr="00F90865">
              <w:rPr>
                <w:sz w:val="22"/>
                <w:szCs w:val="22"/>
              </w:rPr>
              <w:t xml:space="preserve">Improve oral and </w:t>
            </w:r>
            <w:r>
              <w:rPr>
                <w:sz w:val="22"/>
                <w:szCs w:val="22"/>
              </w:rPr>
              <w:t>Reading</w:t>
            </w:r>
            <w:r w:rsidRPr="00F90865">
              <w:rPr>
                <w:sz w:val="22"/>
                <w:szCs w:val="22"/>
              </w:rPr>
              <w:t xml:space="preserve"> skills to increase attainment and progress in </w:t>
            </w:r>
            <w:r>
              <w:rPr>
                <w:sz w:val="22"/>
                <w:szCs w:val="22"/>
              </w:rPr>
              <w:t>Reading</w:t>
            </w:r>
            <w:r w:rsidRPr="00F90865">
              <w:rPr>
                <w:sz w:val="22"/>
                <w:szCs w:val="22"/>
              </w:rPr>
              <w:t xml:space="preserve"> for pupil premium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77D98" w:rsidP="00717BB4" w:rsidRDefault="00077D98" w14:paraId="622FEAEC" w14:textId="79A6058D">
            <w:pPr>
              <w:pStyle w:val="TableRowCentered"/>
              <w:ind w:left="0"/>
              <w:jc w:val="left"/>
              <w:rPr>
                <w:sz w:val="22"/>
                <w:szCs w:val="22"/>
              </w:rPr>
            </w:pPr>
            <w:r w:rsidRPr="509D2527" w:rsidR="780D5306">
              <w:rPr>
                <w:sz w:val="22"/>
                <w:szCs w:val="22"/>
              </w:rPr>
              <w:t>Reading and phonics outcomes at the end of the 202</w:t>
            </w:r>
            <w:r w:rsidRPr="509D2527" w:rsidR="49DD60AD">
              <w:rPr>
                <w:sz w:val="22"/>
                <w:szCs w:val="22"/>
              </w:rPr>
              <w:t>3-2024 year for Year 1 children was 78%</w:t>
            </w:r>
            <w:r w:rsidRPr="509D2527" w:rsidR="700C2C30">
              <w:rPr>
                <w:sz w:val="22"/>
                <w:szCs w:val="22"/>
              </w:rPr>
              <w:t xml:space="preserve"> </w:t>
            </w:r>
          </w:p>
          <w:p w:rsidR="00664063" w:rsidP="00717BB4" w:rsidRDefault="00664063" w14:paraId="32737F97" w14:textId="77777777">
            <w:pPr>
              <w:pStyle w:val="TableRowCentered"/>
              <w:ind w:left="0"/>
              <w:jc w:val="left"/>
              <w:rPr>
                <w:sz w:val="22"/>
                <w:szCs w:val="22"/>
              </w:rPr>
            </w:pPr>
          </w:p>
          <w:p w:rsidR="00664063" w:rsidP="509D2527" w:rsidRDefault="00664063" w14:paraId="77EAEB3A" w14:textId="7FC887C9">
            <w:pPr>
              <w:pStyle w:val="TableRowCentered"/>
              <w:ind w:left="0"/>
              <w:jc w:val="left"/>
              <w:rPr>
                <w:sz w:val="22"/>
                <w:szCs w:val="22"/>
              </w:rPr>
            </w:pPr>
            <w:r w:rsidRPr="509D2527" w:rsidR="700C2C30">
              <w:rPr>
                <w:sz w:val="22"/>
                <w:szCs w:val="22"/>
              </w:rPr>
              <w:t xml:space="preserve">The school has invested in a new phonics scheme of work and </w:t>
            </w:r>
            <w:r w:rsidRPr="509D2527" w:rsidR="7AEC49EB">
              <w:rPr>
                <w:sz w:val="22"/>
                <w:szCs w:val="22"/>
              </w:rPr>
              <w:t xml:space="preserve">relative training for all staff in this area. </w:t>
            </w:r>
          </w:p>
          <w:p w:rsidR="00664063" w:rsidP="509D2527" w:rsidRDefault="00664063" w14:paraId="7604FBAF" w14:textId="339E52EB">
            <w:pPr>
              <w:pStyle w:val="TableRowCentered"/>
              <w:ind w:left="0"/>
              <w:jc w:val="left"/>
              <w:rPr>
                <w:sz w:val="22"/>
                <w:szCs w:val="22"/>
              </w:rPr>
            </w:pPr>
          </w:p>
          <w:p w:rsidR="00664063" w:rsidP="509D2527" w:rsidRDefault="00664063" w14:paraId="02FDD230" w14:textId="755B6C47">
            <w:pPr>
              <w:pStyle w:val="TableRowCentered"/>
              <w:ind w:left="0"/>
              <w:jc w:val="left"/>
              <w:rPr>
                <w:sz w:val="22"/>
                <w:szCs w:val="22"/>
              </w:rPr>
            </w:pPr>
            <w:r w:rsidRPr="509D2527" w:rsidR="3E8192ED">
              <w:rPr>
                <w:sz w:val="22"/>
                <w:szCs w:val="22"/>
              </w:rPr>
              <w:t xml:space="preserve">Bottom 20% of readers are being listened to weekly in school. </w:t>
            </w:r>
          </w:p>
          <w:p w:rsidR="00664063" w:rsidP="509D2527" w:rsidRDefault="00664063" w14:paraId="1D643EB4" w14:textId="0B7F8E4A">
            <w:pPr>
              <w:pStyle w:val="TableRowCentered"/>
              <w:ind w:left="0"/>
              <w:jc w:val="left"/>
              <w:rPr>
                <w:sz w:val="22"/>
                <w:szCs w:val="22"/>
              </w:rPr>
            </w:pPr>
          </w:p>
          <w:p w:rsidR="00664063" w:rsidP="00717BB4" w:rsidRDefault="00664063" w14:paraId="748D5931" w14:textId="695F5907">
            <w:pPr>
              <w:pStyle w:val="TableRowCentered"/>
              <w:ind w:left="0"/>
              <w:jc w:val="left"/>
              <w:rPr>
                <w:sz w:val="22"/>
                <w:szCs w:val="22"/>
              </w:rPr>
            </w:pPr>
            <w:r w:rsidRPr="509D2527" w:rsidR="3E8192ED">
              <w:rPr>
                <w:sz w:val="22"/>
                <w:szCs w:val="22"/>
              </w:rPr>
              <w:t>Book matching to ensure children are reading well matched phonics books.</w:t>
            </w:r>
          </w:p>
        </w:tc>
      </w:tr>
      <w:tr w:rsidRPr="00C27E61" w:rsidR="00B94821" w:rsidTr="509D2527" w14:paraId="57AD3CB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33431D" w:rsidRDefault="00B94821" w14:paraId="39060A25" w14:textId="77777777">
            <w:pPr>
              <w:pStyle w:val="TableRow"/>
              <w:rPr>
                <w:sz w:val="22"/>
                <w:szCs w:val="22"/>
              </w:rPr>
            </w:pPr>
            <w:r>
              <w:rPr>
                <w:sz w:val="22"/>
                <w:szCs w:val="22"/>
              </w:rPr>
              <w:t xml:space="preserve">Improved personal, social, </w:t>
            </w:r>
            <w:proofErr w:type="gramStart"/>
            <w:r>
              <w:rPr>
                <w:sz w:val="22"/>
                <w:szCs w:val="22"/>
              </w:rPr>
              <w:t>emotional</w:t>
            </w:r>
            <w:proofErr w:type="gramEnd"/>
            <w:r>
              <w:rPr>
                <w:sz w:val="22"/>
                <w:szCs w:val="22"/>
              </w:rPr>
              <w:t xml:space="preserve"> and mental health skills for those eligible for pupil premium</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C4986" w:rsidP="007C4986" w:rsidRDefault="0031101A" w14:paraId="38B09124" w14:textId="77777777">
            <w:pPr>
              <w:pStyle w:val="TableRowCentered"/>
              <w:jc w:val="left"/>
              <w:rPr>
                <w:sz w:val="22"/>
                <w:szCs w:val="22"/>
              </w:rPr>
            </w:pPr>
            <w:r>
              <w:rPr>
                <w:sz w:val="22"/>
                <w:szCs w:val="22"/>
              </w:rPr>
              <w:t>The school reduced the number of fixed term suspensions in the Spring and Summer term</w:t>
            </w:r>
            <w:r w:rsidR="007C4986">
              <w:rPr>
                <w:sz w:val="22"/>
                <w:szCs w:val="22"/>
              </w:rPr>
              <w:t xml:space="preserve"> and modified their approached to behaviour to ensure there was consistency across the school. </w:t>
            </w:r>
          </w:p>
          <w:p w:rsidRPr="00C27E61" w:rsidR="007C4986" w:rsidP="007C4986" w:rsidRDefault="007C4986" w14:paraId="641368ED" w14:textId="7DDA1654">
            <w:pPr>
              <w:pStyle w:val="TableRowCentered"/>
              <w:ind w:left="0"/>
              <w:jc w:val="left"/>
              <w:rPr>
                <w:sz w:val="22"/>
                <w:szCs w:val="22"/>
              </w:rPr>
            </w:pPr>
            <w:r>
              <w:rPr>
                <w:sz w:val="22"/>
                <w:szCs w:val="22"/>
              </w:rPr>
              <w:t>The school has invested in more SEMH interventions which will be targeted at children identified by SLT and class teachers.</w:t>
            </w:r>
          </w:p>
        </w:tc>
      </w:tr>
      <w:tr w:rsidR="00B94821" w:rsidTr="509D2527" w14:paraId="73F397C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33431D" w:rsidRDefault="00B94821" w14:paraId="2BFF128C" w14:textId="77777777">
            <w:pPr>
              <w:pStyle w:val="TableRow"/>
              <w:rPr>
                <w:sz w:val="22"/>
                <w:szCs w:val="22"/>
              </w:rPr>
            </w:pPr>
            <w:r>
              <w:rPr>
                <w:sz w:val="22"/>
                <w:szCs w:val="22"/>
              </w:rPr>
              <w:lastRenderedPageBreak/>
              <w:t>Increased attendance for pupil premium pupils to bring it more in line with their non pupil premium counterparts.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85041" w:rsidP="00C77D86" w:rsidRDefault="006C7816" w14:paraId="41A1B6EE" w14:textId="4A48CF65">
            <w:pPr>
              <w:pStyle w:val="TableRowCentered"/>
              <w:jc w:val="left"/>
              <w:rPr>
                <w:sz w:val="22"/>
                <w:szCs w:val="22"/>
              </w:rPr>
            </w:pPr>
            <w:r w:rsidRPr="509D2527" w:rsidR="1B2B447C">
              <w:rPr>
                <w:sz w:val="22"/>
                <w:szCs w:val="22"/>
              </w:rPr>
              <w:t xml:space="preserve">Pupil Premium attendance </w:t>
            </w:r>
            <w:r w:rsidRPr="509D2527" w:rsidR="5DFBD8CA">
              <w:rPr>
                <w:sz w:val="22"/>
                <w:szCs w:val="22"/>
              </w:rPr>
              <w:t>at the start of the Spring 2022 term was 88.8%. By the end of the academic year this was increased to</w:t>
            </w:r>
            <w:r w:rsidRPr="509D2527" w:rsidR="2A719181">
              <w:rPr>
                <w:sz w:val="22"/>
                <w:szCs w:val="22"/>
              </w:rPr>
              <w:t xml:space="preserve"> 91.4%, which is still below the whole school average for the academic year which was 92.7%.</w:t>
            </w:r>
          </w:p>
        </w:tc>
      </w:tr>
      <w:tr w:rsidR="00B94821" w:rsidTr="509D2527" w14:paraId="6D1BCBC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33431D" w:rsidRDefault="00B94821" w14:paraId="6313C7C0" w14:textId="77777777">
            <w:pPr>
              <w:pStyle w:val="TableRow"/>
              <w:rPr>
                <w:sz w:val="22"/>
                <w:szCs w:val="22"/>
              </w:rPr>
            </w:pPr>
            <w:r>
              <w:rPr>
                <w:sz w:val="22"/>
                <w:szCs w:val="22"/>
              </w:rPr>
              <w:t xml:space="preserve">Increase parental engagement for parents/careers of children entitled to pupil premium to support their child’s learning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6918" w:rsidP="00616918" w:rsidRDefault="00616918" w14:paraId="353FD6AF" w14:textId="040C77CB">
            <w:pPr>
              <w:pStyle w:val="TableRowCentered"/>
              <w:jc w:val="left"/>
              <w:rPr>
                <w:sz w:val="22"/>
                <w:szCs w:val="22"/>
              </w:rPr>
            </w:pPr>
            <w:r w:rsidRPr="509D2527" w:rsidR="67ADDD60">
              <w:rPr>
                <w:sz w:val="22"/>
                <w:szCs w:val="22"/>
              </w:rPr>
              <w:t xml:space="preserve">The school has planned for a range of </w:t>
            </w:r>
            <w:r w:rsidRPr="509D2527" w:rsidR="0F017DD9">
              <w:rPr>
                <w:sz w:val="22"/>
                <w:szCs w:val="22"/>
              </w:rPr>
              <w:t>activities</w:t>
            </w:r>
            <w:r w:rsidRPr="509D2527" w:rsidR="67ADDD60">
              <w:rPr>
                <w:sz w:val="22"/>
                <w:szCs w:val="22"/>
              </w:rPr>
              <w:t xml:space="preserve"> in the 202</w:t>
            </w:r>
            <w:r w:rsidRPr="509D2527" w:rsidR="42A9ACE1">
              <w:rPr>
                <w:sz w:val="22"/>
                <w:szCs w:val="22"/>
              </w:rPr>
              <w:t>4</w:t>
            </w:r>
            <w:r w:rsidRPr="509D2527" w:rsidR="67ADDD60">
              <w:rPr>
                <w:sz w:val="22"/>
                <w:szCs w:val="22"/>
              </w:rPr>
              <w:t>/2</w:t>
            </w:r>
            <w:r w:rsidRPr="509D2527" w:rsidR="3D6D4DB3">
              <w:rPr>
                <w:sz w:val="22"/>
                <w:szCs w:val="22"/>
              </w:rPr>
              <w:t>5</w:t>
            </w:r>
            <w:r w:rsidRPr="509D2527" w:rsidR="67ADDD60">
              <w:rPr>
                <w:sz w:val="22"/>
                <w:szCs w:val="22"/>
              </w:rPr>
              <w:t xml:space="preserve"> </w:t>
            </w:r>
            <w:r w:rsidRPr="509D2527" w:rsidR="0F017DD9">
              <w:rPr>
                <w:sz w:val="22"/>
                <w:szCs w:val="22"/>
              </w:rPr>
              <w:t>academic</w:t>
            </w:r>
            <w:r w:rsidRPr="509D2527" w:rsidR="67ADDD60">
              <w:rPr>
                <w:sz w:val="22"/>
                <w:szCs w:val="22"/>
              </w:rPr>
              <w:t xml:space="preserve"> year, including </w:t>
            </w:r>
            <w:r w:rsidRPr="509D2527" w:rsidR="0F017DD9">
              <w:rPr>
                <w:sz w:val="22"/>
                <w:szCs w:val="22"/>
              </w:rPr>
              <w:t>Year group performances, stay and play sessions and parent workshops.</w:t>
            </w:r>
          </w:p>
        </w:tc>
      </w:tr>
      <w:tr w:rsidR="00B94821" w:rsidTr="509D2527" w14:paraId="5B49625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33431D" w:rsidRDefault="00B94821" w14:paraId="5E660AE1" w14:textId="77777777">
            <w:pPr>
              <w:pStyle w:val="TableRow"/>
              <w:rPr>
                <w:sz w:val="22"/>
                <w:szCs w:val="22"/>
              </w:rPr>
            </w:pPr>
            <w:r>
              <w:rPr>
                <w:sz w:val="22"/>
                <w:szCs w:val="22"/>
              </w:rPr>
              <w:t xml:space="preserve">Increase accessibility to extra-curricular experiences for those pupils eligible for pupil premium, including purchasing of school uniform and PE kits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4821" w:rsidP="00DA5C8F" w:rsidRDefault="00DA5C8F" w14:paraId="27520626" w14:textId="08F6D7AE">
            <w:pPr>
              <w:pStyle w:val="TableRowCentered"/>
              <w:jc w:val="left"/>
              <w:rPr>
                <w:sz w:val="22"/>
                <w:szCs w:val="22"/>
              </w:rPr>
            </w:pPr>
            <w:r>
              <w:rPr>
                <w:sz w:val="22"/>
                <w:szCs w:val="22"/>
              </w:rPr>
              <w:t xml:space="preserve">The school hosted a range of after school clubs which were free to all children. These activities will continue within the next academic year. </w:t>
            </w:r>
          </w:p>
          <w:p w:rsidR="00DA5C8F" w:rsidP="00DA5C8F" w:rsidRDefault="00DA5C8F" w14:paraId="17FCF044" w14:textId="77777777">
            <w:pPr>
              <w:pStyle w:val="TableRowCentered"/>
              <w:jc w:val="left"/>
              <w:rPr>
                <w:sz w:val="22"/>
                <w:szCs w:val="22"/>
              </w:rPr>
            </w:pPr>
          </w:p>
          <w:p w:rsidR="00DA5C8F" w:rsidP="00DA5C8F" w:rsidRDefault="00DA5C8F" w14:paraId="34B33D74" w14:textId="30D26D9B">
            <w:pPr>
              <w:pStyle w:val="TableRowCentered"/>
              <w:jc w:val="left"/>
              <w:rPr>
                <w:sz w:val="22"/>
                <w:szCs w:val="22"/>
              </w:rPr>
            </w:pPr>
            <w:r>
              <w:rPr>
                <w:sz w:val="22"/>
                <w:szCs w:val="22"/>
              </w:rPr>
              <w:t xml:space="preserve">In addition to this the school also </w:t>
            </w:r>
            <w:r w:rsidR="00220D86">
              <w:rPr>
                <w:sz w:val="22"/>
                <w:szCs w:val="22"/>
              </w:rPr>
              <w:t>continues to provide uniform support for children</w:t>
            </w:r>
            <w:r w:rsidR="003C4BA3">
              <w:rPr>
                <w:sz w:val="22"/>
                <w:szCs w:val="22"/>
              </w:rPr>
              <w:t xml:space="preserve">, financial support for trips and enrichment activities such as the 11Before11 promises. </w:t>
            </w:r>
          </w:p>
        </w:tc>
      </w:tr>
    </w:tbl>
    <w:p w:rsidR="00E66558" w:rsidRDefault="009D71E8" w14:paraId="2A7D5548" w14:textId="4B722473">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Tr="509D2527"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rsidTr="509D2527"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F1040" w14:paraId="2A7D554D" w14:textId="52FAB864">
            <w:pPr>
              <w:pStyle w:val="TableRow"/>
            </w:pPr>
            <w:r>
              <w:t>Charanga (Music)</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F1040" w14:paraId="2A7D554E" w14:textId="7949E782">
            <w:pPr>
              <w:pStyle w:val="TableRowCentered"/>
              <w:jc w:val="left"/>
            </w:pPr>
            <w:r w:rsidRPr="003F1040">
              <w:t>Charanga Ltd</w:t>
            </w:r>
          </w:p>
        </w:tc>
      </w:tr>
      <w:tr w:rsidR="00E66558" w:rsidTr="509D2527"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F1040" w14:paraId="2A7D5550" w14:textId="62C0A716">
            <w:pPr>
              <w:pStyle w:val="TableRow"/>
            </w:pPr>
            <w:r>
              <w:t>1decision (PHSE/RHE)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3F1040" w14:paraId="2A7D5551" w14:textId="044AA490">
            <w:pPr>
              <w:pStyle w:val="TableRowCentered"/>
              <w:jc w:val="left"/>
            </w:pPr>
            <w:r w:rsidRPr="003F1040">
              <w:t>1decision Ltd</w:t>
            </w:r>
          </w:p>
        </w:tc>
      </w:tr>
      <w:tr w:rsidR="003F1040" w:rsidTr="509D2527" w14:paraId="2AA6EBF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RDefault="003F1040" w14:paraId="52BC63F1" w14:textId="63F9BE90">
            <w:pPr>
              <w:pStyle w:val="TableRow"/>
            </w:pPr>
            <w:r w:rsidR="11609EFC">
              <w:rPr/>
              <w:t xml:space="preserve">Literacy </w:t>
            </w:r>
            <w:r w:rsidR="02F30D50">
              <w:rPr/>
              <w:t>Tree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P="509D2527" w:rsidRDefault="003F1040" w14:paraId="2052FC54" w14:textId="1F9B7C82">
            <w:pPr>
              <w:pStyle w:val="TableRowCentered"/>
              <w:suppressLineNumbers w:val="0"/>
              <w:bidi w:val="0"/>
              <w:spacing w:before="60" w:beforeAutospacing="off" w:after="60" w:afterAutospacing="off" w:line="259" w:lineRule="auto"/>
              <w:ind w:left="57" w:right="57"/>
              <w:jc w:val="left"/>
            </w:pPr>
            <w:r w:rsidR="3D4EA7A7">
              <w:rPr/>
              <w:t>Literacy</w:t>
            </w:r>
            <w:r w:rsidR="3D4EA7A7">
              <w:rPr/>
              <w:t xml:space="preserve"> Tree</w:t>
            </w:r>
          </w:p>
        </w:tc>
      </w:tr>
      <w:tr w:rsidR="003F1040" w:rsidTr="509D2527" w14:paraId="721F64E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RDefault="003F1040" w14:paraId="6A2A0BB2" w14:textId="3C041ECF">
            <w:pPr>
              <w:pStyle w:val="TableRow"/>
            </w:pPr>
            <w:r w:rsidR="3D4EA7A7">
              <w:rPr/>
              <w:t>iLearn2 (Computing)</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RDefault="003F1040" w14:paraId="6A0F904A" w14:textId="5DA0F366">
            <w:pPr>
              <w:pStyle w:val="TableRowCentered"/>
              <w:jc w:val="left"/>
            </w:pPr>
            <w:r w:rsidR="3D4EA7A7">
              <w:rPr/>
              <w:t>iLearn2: Primary Computing</w:t>
            </w:r>
          </w:p>
        </w:tc>
      </w:tr>
      <w:tr w:rsidR="003F1040" w:rsidTr="509D2527" w14:paraId="38D33905"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RDefault="003F1040" w14:paraId="396F2C6A" w14:textId="44D86BA1">
            <w:pPr>
              <w:pStyle w:val="TableRow"/>
            </w:pPr>
            <w:r w:rsidR="3D4EA7A7">
              <w:rPr/>
              <w:t>PenPals</w:t>
            </w:r>
            <w:r w:rsidR="3D4EA7A7">
              <w:rPr/>
              <w:t xml:space="preserve"> (Handwriting)</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RDefault="003F1040" w14:paraId="7907BC64" w14:textId="5D1D619D">
            <w:pPr>
              <w:pStyle w:val="TableRowCentered"/>
              <w:jc w:val="left"/>
            </w:pPr>
            <w:r w:rsidR="3D4EA7A7">
              <w:rPr/>
              <w:t>Cambridge University Press</w:t>
            </w:r>
          </w:p>
        </w:tc>
      </w:tr>
      <w:tr w:rsidR="003F1040" w:rsidTr="509D2527" w14:paraId="005B0C4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RDefault="003F1040" w14:paraId="1A3F55DA" w14:textId="6D63AE73">
            <w:pPr>
              <w:pStyle w:val="TableRow"/>
            </w:pPr>
            <w:r>
              <w:t>No Nonsense Spellings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1040" w:rsidRDefault="003F1040" w14:paraId="0ACD484B" w14:textId="72337D6C">
            <w:pPr>
              <w:pStyle w:val="TableRowCentered"/>
              <w:jc w:val="left"/>
            </w:pPr>
            <w:r>
              <w:t>Raintree</w:t>
            </w:r>
          </w:p>
        </w:tc>
      </w:tr>
      <w:bookmarkEnd w:id="14"/>
      <w:bookmarkEnd w:id="15"/>
      <w:bookmarkEnd w:id="16"/>
    </w:tbl>
    <w:p w:rsidR="00E66558" w:rsidRDefault="00E66558" w14:paraId="2A7D5564" w14:textId="77777777"/>
    <w:sectPr w:rsidR="00E66558">
      <w:footerReference w:type="default" r:id="rId10"/>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016" w:rsidRDefault="00327016" w14:paraId="53585886" w14:textId="77777777">
      <w:pPr>
        <w:spacing w:after="0" w:line="240" w:lineRule="auto"/>
      </w:pPr>
      <w:r>
        <w:separator/>
      </w:r>
    </w:p>
  </w:endnote>
  <w:endnote w:type="continuationSeparator" w:id="0">
    <w:p w:rsidR="00327016" w:rsidRDefault="00327016" w14:paraId="2D4431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B0D" w:rsidRDefault="00936B0D" w14:paraId="2A7D54BE" w14:textId="6C988A5E">
    <w:pPr>
      <w:pStyle w:val="Footer"/>
      <w:ind w:firstLine="4513"/>
    </w:pPr>
    <w:r>
      <w:fldChar w:fldCharType="begin"/>
    </w:r>
    <w:r>
      <w:instrText xml:space="preserve"> PAGE </w:instrText>
    </w:r>
    <w:r>
      <w:fldChar w:fldCharType="separate"/>
    </w:r>
    <w:r w:rsidR="00D47E82">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016" w:rsidRDefault="00327016" w14:paraId="54A9CABE" w14:textId="77777777">
      <w:pPr>
        <w:spacing w:after="0" w:line="240" w:lineRule="auto"/>
      </w:pPr>
      <w:r>
        <w:separator/>
      </w:r>
    </w:p>
  </w:footnote>
  <w:footnote w:type="continuationSeparator" w:id="0">
    <w:p w:rsidR="00327016" w:rsidRDefault="00327016" w14:paraId="2746B78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5546ed66"/>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xmlns:w="http://schemas.openxmlformats.org/wordprocessingml/2006/main" w:abstractNumId="26">
    <w:nsid w:val="2ddca27d"/>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xmlns:w="http://schemas.openxmlformats.org/wordprocessingml/2006/main" w:abstractNumId="25">
    <w:nsid w:val="de71470"/>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w:abstractNumId="0" w15:restartNumberingAfterBreak="0">
    <w:nsid w:val="024F4201"/>
    <w:multiLevelType w:val="hybridMultilevel"/>
    <w:tmpl w:val="DE04F5C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1926AA"/>
    <w:multiLevelType w:val="hybridMultilevel"/>
    <w:tmpl w:val="011CF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F428BA"/>
    <w:multiLevelType w:val="hybridMultilevel"/>
    <w:tmpl w:val="5E740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BC97447"/>
    <w:multiLevelType w:val="hybridMultilevel"/>
    <w:tmpl w:val="2194B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814C33"/>
    <w:multiLevelType w:val="hybridMultilevel"/>
    <w:tmpl w:val="4FEA1562"/>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414008"/>
    <w:multiLevelType w:val="hybridMultilevel"/>
    <w:tmpl w:val="45704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A22A37"/>
    <w:multiLevelType w:val="hybridMultilevel"/>
    <w:tmpl w:val="99CE1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BD58B8"/>
    <w:multiLevelType w:val="hybridMultilevel"/>
    <w:tmpl w:val="D90C5F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7415409"/>
    <w:multiLevelType w:val="hybridMultilevel"/>
    <w:tmpl w:val="2F704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4652E6"/>
    <w:multiLevelType w:val="hybridMultilevel"/>
    <w:tmpl w:val="1AD49C08"/>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7" w15:restartNumberingAfterBreak="0">
    <w:nsid w:val="5A204EEB"/>
    <w:multiLevelType w:val="hybridMultilevel"/>
    <w:tmpl w:val="BBA641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C356A7"/>
    <w:multiLevelType w:val="hybridMultilevel"/>
    <w:tmpl w:val="9286869C"/>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28">
    <w:abstractNumId w:val="27"/>
  </w:num>
  <w:num w:numId="27">
    <w:abstractNumId w:val="26"/>
  </w:num>
  <w:num w:numId="26">
    <w:abstractNumId w:val="25"/>
  </w:num>
  <w:num w:numId="1">
    <w:abstractNumId w:val="6"/>
  </w:num>
  <w:num w:numId="2">
    <w:abstractNumId w:val="4"/>
  </w:num>
  <w:num w:numId="3">
    <w:abstractNumId w:val="7"/>
  </w:num>
  <w:num w:numId="4">
    <w:abstractNumId w:val="10"/>
  </w:num>
  <w:num w:numId="5">
    <w:abstractNumId w:val="1"/>
  </w:num>
  <w:num w:numId="6">
    <w:abstractNumId w:val="14"/>
  </w:num>
  <w:num w:numId="7">
    <w:abstractNumId w:val="20"/>
  </w:num>
  <w:num w:numId="8">
    <w:abstractNumId w:val="24"/>
  </w:num>
  <w:num w:numId="9">
    <w:abstractNumId w:val="22"/>
  </w:num>
  <w:num w:numId="10">
    <w:abstractNumId w:val="21"/>
  </w:num>
  <w:num w:numId="11">
    <w:abstractNumId w:val="5"/>
  </w:num>
  <w:num w:numId="12">
    <w:abstractNumId w:val="23"/>
  </w:num>
  <w:num w:numId="13">
    <w:abstractNumId w:val="19"/>
  </w:num>
  <w:num w:numId="14">
    <w:abstractNumId w:val="11"/>
  </w:num>
  <w:num w:numId="15">
    <w:abstractNumId w:val="15"/>
  </w:num>
  <w:num w:numId="16">
    <w:abstractNumId w:val="12"/>
  </w:num>
  <w:num w:numId="17">
    <w:abstractNumId w:val="3"/>
  </w:num>
  <w:num w:numId="18">
    <w:abstractNumId w:val="8"/>
  </w:num>
  <w:num w:numId="19">
    <w:abstractNumId w:val="17"/>
  </w:num>
  <w:num w:numId="20">
    <w:abstractNumId w:val="2"/>
  </w:num>
  <w:num w:numId="21">
    <w:abstractNumId w:val="9"/>
  </w:num>
  <w:num w:numId="22">
    <w:abstractNumId w:val="16"/>
  </w:num>
  <w:num w:numId="23">
    <w:abstractNumId w:val="18"/>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5F72"/>
    <w:rsid w:val="00066B73"/>
    <w:rsid w:val="00077D98"/>
    <w:rsid w:val="00094541"/>
    <w:rsid w:val="000B46CF"/>
    <w:rsid w:val="000B4ADA"/>
    <w:rsid w:val="000F60B1"/>
    <w:rsid w:val="00120AB1"/>
    <w:rsid w:val="00171B2D"/>
    <w:rsid w:val="001758A0"/>
    <w:rsid w:val="001812D3"/>
    <w:rsid w:val="001B039C"/>
    <w:rsid w:val="001BA50C"/>
    <w:rsid w:val="001C6FB7"/>
    <w:rsid w:val="001E44AE"/>
    <w:rsid w:val="0021793C"/>
    <w:rsid w:val="00220D86"/>
    <w:rsid w:val="0022573B"/>
    <w:rsid w:val="002660F8"/>
    <w:rsid w:val="00285041"/>
    <w:rsid w:val="002B5CCD"/>
    <w:rsid w:val="002E4000"/>
    <w:rsid w:val="0031101A"/>
    <w:rsid w:val="00321D4D"/>
    <w:rsid w:val="00327016"/>
    <w:rsid w:val="00340877"/>
    <w:rsid w:val="003664D5"/>
    <w:rsid w:val="00380969"/>
    <w:rsid w:val="003C4BA3"/>
    <w:rsid w:val="003E158E"/>
    <w:rsid w:val="003F1040"/>
    <w:rsid w:val="004044AA"/>
    <w:rsid w:val="004423CB"/>
    <w:rsid w:val="004454C0"/>
    <w:rsid w:val="0045746E"/>
    <w:rsid w:val="00465C24"/>
    <w:rsid w:val="00471D5C"/>
    <w:rsid w:val="004E2131"/>
    <w:rsid w:val="0050050C"/>
    <w:rsid w:val="0050198B"/>
    <w:rsid w:val="00540160"/>
    <w:rsid w:val="00592F37"/>
    <w:rsid w:val="00593506"/>
    <w:rsid w:val="005A0BB0"/>
    <w:rsid w:val="005C79BA"/>
    <w:rsid w:val="005E7877"/>
    <w:rsid w:val="00600276"/>
    <w:rsid w:val="00616918"/>
    <w:rsid w:val="00619FDF"/>
    <w:rsid w:val="00624396"/>
    <w:rsid w:val="006332F2"/>
    <w:rsid w:val="00641388"/>
    <w:rsid w:val="00647330"/>
    <w:rsid w:val="00664063"/>
    <w:rsid w:val="00675D74"/>
    <w:rsid w:val="006C7816"/>
    <w:rsid w:val="006D74E2"/>
    <w:rsid w:val="006E2802"/>
    <w:rsid w:val="006E7FB1"/>
    <w:rsid w:val="007132E7"/>
    <w:rsid w:val="00717BB4"/>
    <w:rsid w:val="0072508B"/>
    <w:rsid w:val="00741B9E"/>
    <w:rsid w:val="007A6C7F"/>
    <w:rsid w:val="007C02BD"/>
    <w:rsid w:val="007C2F04"/>
    <w:rsid w:val="007C4986"/>
    <w:rsid w:val="008264FD"/>
    <w:rsid w:val="008346A0"/>
    <w:rsid w:val="00847B88"/>
    <w:rsid w:val="008502C6"/>
    <w:rsid w:val="008D50E8"/>
    <w:rsid w:val="0090300F"/>
    <w:rsid w:val="009333DC"/>
    <w:rsid w:val="00936B0D"/>
    <w:rsid w:val="00944032"/>
    <w:rsid w:val="00945488"/>
    <w:rsid w:val="00957CEF"/>
    <w:rsid w:val="00973AA7"/>
    <w:rsid w:val="0097683C"/>
    <w:rsid w:val="009B028E"/>
    <w:rsid w:val="009C1A5F"/>
    <w:rsid w:val="009D71E8"/>
    <w:rsid w:val="00A0690B"/>
    <w:rsid w:val="00A21F22"/>
    <w:rsid w:val="00A353E4"/>
    <w:rsid w:val="00A817EB"/>
    <w:rsid w:val="00AD2708"/>
    <w:rsid w:val="00B12E54"/>
    <w:rsid w:val="00B32780"/>
    <w:rsid w:val="00B42045"/>
    <w:rsid w:val="00B94821"/>
    <w:rsid w:val="00BC507D"/>
    <w:rsid w:val="00BD6229"/>
    <w:rsid w:val="00C02906"/>
    <w:rsid w:val="00C25D73"/>
    <w:rsid w:val="00C27E61"/>
    <w:rsid w:val="00C34704"/>
    <w:rsid w:val="00C77D86"/>
    <w:rsid w:val="00CB11B2"/>
    <w:rsid w:val="00CB5F65"/>
    <w:rsid w:val="00D33FE5"/>
    <w:rsid w:val="00D47E82"/>
    <w:rsid w:val="00D73051"/>
    <w:rsid w:val="00D74D0B"/>
    <w:rsid w:val="00DA2139"/>
    <w:rsid w:val="00DA5C8F"/>
    <w:rsid w:val="00E66558"/>
    <w:rsid w:val="00EB26B3"/>
    <w:rsid w:val="00F37811"/>
    <w:rsid w:val="00F42096"/>
    <w:rsid w:val="00F500F4"/>
    <w:rsid w:val="00F57242"/>
    <w:rsid w:val="00F665C2"/>
    <w:rsid w:val="00F76C63"/>
    <w:rsid w:val="00F90865"/>
    <w:rsid w:val="00FB38B5"/>
    <w:rsid w:val="00FC1265"/>
    <w:rsid w:val="012C1671"/>
    <w:rsid w:val="016E538F"/>
    <w:rsid w:val="028BF233"/>
    <w:rsid w:val="02DEC410"/>
    <w:rsid w:val="02F30D50"/>
    <w:rsid w:val="03EF7424"/>
    <w:rsid w:val="03F83EE0"/>
    <w:rsid w:val="059BD3B8"/>
    <w:rsid w:val="06F624B9"/>
    <w:rsid w:val="08245934"/>
    <w:rsid w:val="08C84561"/>
    <w:rsid w:val="0932F57E"/>
    <w:rsid w:val="09A9F382"/>
    <w:rsid w:val="0A419534"/>
    <w:rsid w:val="0AD08AFF"/>
    <w:rsid w:val="0B142519"/>
    <w:rsid w:val="0B30E46D"/>
    <w:rsid w:val="0B7F027D"/>
    <w:rsid w:val="0C573CA2"/>
    <w:rsid w:val="0C82E042"/>
    <w:rsid w:val="0CA78F66"/>
    <w:rsid w:val="0CDEA24F"/>
    <w:rsid w:val="0D101A49"/>
    <w:rsid w:val="0E42EB86"/>
    <w:rsid w:val="0F017DD9"/>
    <w:rsid w:val="0F2B34B6"/>
    <w:rsid w:val="0F32C997"/>
    <w:rsid w:val="0FEA5534"/>
    <w:rsid w:val="0FF02CBD"/>
    <w:rsid w:val="10928087"/>
    <w:rsid w:val="10FBA786"/>
    <w:rsid w:val="11114DE1"/>
    <w:rsid w:val="114B9B90"/>
    <w:rsid w:val="11609EFC"/>
    <w:rsid w:val="1239028C"/>
    <w:rsid w:val="124E4813"/>
    <w:rsid w:val="12721AF3"/>
    <w:rsid w:val="12E195B3"/>
    <w:rsid w:val="13A49210"/>
    <w:rsid w:val="1457CEDF"/>
    <w:rsid w:val="14D53EE5"/>
    <w:rsid w:val="166E0896"/>
    <w:rsid w:val="17F3F4C5"/>
    <w:rsid w:val="17F5EE06"/>
    <w:rsid w:val="1812F011"/>
    <w:rsid w:val="18BA3486"/>
    <w:rsid w:val="1934A98B"/>
    <w:rsid w:val="19357EAD"/>
    <w:rsid w:val="196909D1"/>
    <w:rsid w:val="19B7E712"/>
    <w:rsid w:val="19CBE172"/>
    <w:rsid w:val="19E78CA5"/>
    <w:rsid w:val="1B165C39"/>
    <w:rsid w:val="1B2B447C"/>
    <w:rsid w:val="1BA21CF6"/>
    <w:rsid w:val="1CBBE5B3"/>
    <w:rsid w:val="1D472942"/>
    <w:rsid w:val="1D783278"/>
    <w:rsid w:val="1DAEC872"/>
    <w:rsid w:val="1E1C8022"/>
    <w:rsid w:val="1E420ADA"/>
    <w:rsid w:val="1E6CA01B"/>
    <w:rsid w:val="1E9C82CF"/>
    <w:rsid w:val="1E9CD56D"/>
    <w:rsid w:val="1F7FAA8D"/>
    <w:rsid w:val="1F94ACEE"/>
    <w:rsid w:val="207E3D6E"/>
    <w:rsid w:val="2149E132"/>
    <w:rsid w:val="22993954"/>
    <w:rsid w:val="234E3CF0"/>
    <w:rsid w:val="23DF603C"/>
    <w:rsid w:val="25104398"/>
    <w:rsid w:val="25151E63"/>
    <w:rsid w:val="252881A5"/>
    <w:rsid w:val="253AAE9E"/>
    <w:rsid w:val="254F57D7"/>
    <w:rsid w:val="25FA623A"/>
    <w:rsid w:val="2619E183"/>
    <w:rsid w:val="26235A98"/>
    <w:rsid w:val="27B80753"/>
    <w:rsid w:val="28A26703"/>
    <w:rsid w:val="29455B47"/>
    <w:rsid w:val="297111D7"/>
    <w:rsid w:val="29895BF3"/>
    <w:rsid w:val="29C404C4"/>
    <w:rsid w:val="29F1C053"/>
    <w:rsid w:val="2A719181"/>
    <w:rsid w:val="2B676455"/>
    <w:rsid w:val="2B7E511A"/>
    <w:rsid w:val="2B97E4CE"/>
    <w:rsid w:val="2C08833A"/>
    <w:rsid w:val="2C1CB08D"/>
    <w:rsid w:val="2C98E570"/>
    <w:rsid w:val="2CD8549F"/>
    <w:rsid w:val="2D40D3B9"/>
    <w:rsid w:val="2DD540DA"/>
    <w:rsid w:val="2DD8C9AC"/>
    <w:rsid w:val="2F53BF7C"/>
    <w:rsid w:val="31BE5C31"/>
    <w:rsid w:val="32528C63"/>
    <w:rsid w:val="3304FDD0"/>
    <w:rsid w:val="331646FB"/>
    <w:rsid w:val="344EA8A5"/>
    <w:rsid w:val="345EFE51"/>
    <w:rsid w:val="34F7CD26"/>
    <w:rsid w:val="3517376E"/>
    <w:rsid w:val="35BDDCD4"/>
    <w:rsid w:val="360BD771"/>
    <w:rsid w:val="36D16484"/>
    <w:rsid w:val="371D5CC9"/>
    <w:rsid w:val="37665D4E"/>
    <w:rsid w:val="38F527E5"/>
    <w:rsid w:val="38FADC71"/>
    <w:rsid w:val="393D49B5"/>
    <w:rsid w:val="3A69DBFA"/>
    <w:rsid w:val="3AD73171"/>
    <w:rsid w:val="3ADA5816"/>
    <w:rsid w:val="3B4CEB7C"/>
    <w:rsid w:val="3B97386A"/>
    <w:rsid w:val="3B9AC9D9"/>
    <w:rsid w:val="3C73FC5D"/>
    <w:rsid w:val="3D4EA7A7"/>
    <w:rsid w:val="3D63588D"/>
    <w:rsid w:val="3D6D4DB3"/>
    <w:rsid w:val="3DA2CE33"/>
    <w:rsid w:val="3DA70193"/>
    <w:rsid w:val="3DE1ED6B"/>
    <w:rsid w:val="3E31733D"/>
    <w:rsid w:val="3E8192ED"/>
    <w:rsid w:val="3EC6DB93"/>
    <w:rsid w:val="3EC84D19"/>
    <w:rsid w:val="3F60AF0E"/>
    <w:rsid w:val="42A9ACE1"/>
    <w:rsid w:val="42AAB122"/>
    <w:rsid w:val="437F6BCF"/>
    <w:rsid w:val="448944AD"/>
    <w:rsid w:val="44BE5375"/>
    <w:rsid w:val="4578C0CF"/>
    <w:rsid w:val="4624A2F9"/>
    <w:rsid w:val="463DF2B6"/>
    <w:rsid w:val="465AF785"/>
    <w:rsid w:val="46ED4B56"/>
    <w:rsid w:val="4778F47C"/>
    <w:rsid w:val="47DC2F1C"/>
    <w:rsid w:val="4813A252"/>
    <w:rsid w:val="484FAF70"/>
    <w:rsid w:val="48EF9927"/>
    <w:rsid w:val="49D04E38"/>
    <w:rsid w:val="49DD60AD"/>
    <w:rsid w:val="4A2B7264"/>
    <w:rsid w:val="4AB3A7DB"/>
    <w:rsid w:val="4B1AD741"/>
    <w:rsid w:val="4BB7378A"/>
    <w:rsid w:val="4BF7DC4C"/>
    <w:rsid w:val="4C0B8B53"/>
    <w:rsid w:val="4C80C0B3"/>
    <w:rsid w:val="4D6A9578"/>
    <w:rsid w:val="4DD2F913"/>
    <w:rsid w:val="4DF98DED"/>
    <w:rsid w:val="4F2FF32F"/>
    <w:rsid w:val="4F358863"/>
    <w:rsid w:val="4F92AAA8"/>
    <w:rsid w:val="508E1E52"/>
    <w:rsid w:val="509D2527"/>
    <w:rsid w:val="50CD7677"/>
    <w:rsid w:val="51F9D244"/>
    <w:rsid w:val="52F3F031"/>
    <w:rsid w:val="53C722ED"/>
    <w:rsid w:val="5460C93E"/>
    <w:rsid w:val="54B14F0B"/>
    <w:rsid w:val="55433D3C"/>
    <w:rsid w:val="554787BF"/>
    <w:rsid w:val="556CE220"/>
    <w:rsid w:val="55DA6F29"/>
    <w:rsid w:val="5756AF2D"/>
    <w:rsid w:val="57ABF0E3"/>
    <w:rsid w:val="580AE438"/>
    <w:rsid w:val="59769268"/>
    <w:rsid w:val="59B18C7D"/>
    <w:rsid w:val="5ACFD8B7"/>
    <w:rsid w:val="5BD6144D"/>
    <w:rsid w:val="5C4AAEA3"/>
    <w:rsid w:val="5C543822"/>
    <w:rsid w:val="5C71153F"/>
    <w:rsid w:val="5D7F30FF"/>
    <w:rsid w:val="5DEAA10E"/>
    <w:rsid w:val="5DFBD8CA"/>
    <w:rsid w:val="5E62E1C3"/>
    <w:rsid w:val="5E7560D1"/>
    <w:rsid w:val="5EA98409"/>
    <w:rsid w:val="5F5393A5"/>
    <w:rsid w:val="5FDACE46"/>
    <w:rsid w:val="6248BB9B"/>
    <w:rsid w:val="62605498"/>
    <w:rsid w:val="63633275"/>
    <w:rsid w:val="63B3CDD5"/>
    <w:rsid w:val="64289D35"/>
    <w:rsid w:val="6453D496"/>
    <w:rsid w:val="65A7DB07"/>
    <w:rsid w:val="660A9FFF"/>
    <w:rsid w:val="66483EE5"/>
    <w:rsid w:val="671110BE"/>
    <w:rsid w:val="6719CC5C"/>
    <w:rsid w:val="67A1C405"/>
    <w:rsid w:val="67ADDD60"/>
    <w:rsid w:val="684D6D13"/>
    <w:rsid w:val="68CB75B7"/>
    <w:rsid w:val="6A314B26"/>
    <w:rsid w:val="6BB3F19B"/>
    <w:rsid w:val="6DD81CA3"/>
    <w:rsid w:val="6EE2A9D1"/>
    <w:rsid w:val="6EED3D45"/>
    <w:rsid w:val="6F2F6688"/>
    <w:rsid w:val="700C2C30"/>
    <w:rsid w:val="70D6A3B4"/>
    <w:rsid w:val="714E9A79"/>
    <w:rsid w:val="71A0C925"/>
    <w:rsid w:val="71D1C53D"/>
    <w:rsid w:val="7255035C"/>
    <w:rsid w:val="74149D45"/>
    <w:rsid w:val="74597837"/>
    <w:rsid w:val="7523E8C4"/>
    <w:rsid w:val="754A1ED2"/>
    <w:rsid w:val="75CF5E05"/>
    <w:rsid w:val="761E7851"/>
    <w:rsid w:val="76BEE6F0"/>
    <w:rsid w:val="76F6B3C5"/>
    <w:rsid w:val="7714F686"/>
    <w:rsid w:val="778A8965"/>
    <w:rsid w:val="780D5306"/>
    <w:rsid w:val="7870B9F6"/>
    <w:rsid w:val="78B6141A"/>
    <w:rsid w:val="78E04F90"/>
    <w:rsid w:val="7AEC49EB"/>
    <w:rsid w:val="7B49E0EE"/>
    <w:rsid w:val="7B7B7590"/>
    <w:rsid w:val="7BE6AF02"/>
    <w:rsid w:val="7C242003"/>
    <w:rsid w:val="7C50681B"/>
    <w:rsid w:val="7CAB98FE"/>
    <w:rsid w:val="7D3FDC24"/>
    <w:rsid w:val="7D54F728"/>
    <w:rsid w:val="7D63A786"/>
    <w:rsid w:val="7D7E5530"/>
    <w:rsid w:val="7D908131"/>
    <w:rsid w:val="7EA8BC92"/>
    <w:rsid w:val="7EEBAB73"/>
    <w:rsid w:val="7F6EB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54D8B4E-CB3B-4C88-B920-EB814199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character" w:styleId="UnresolvedMention2" w:customStyle="1">
    <w:name w:val="Unresolved Mention2"/>
    <w:basedOn w:val="DefaultParagraphFont"/>
    <w:uiPriority w:val="99"/>
    <w:semiHidden/>
    <w:unhideWhenUsed/>
    <w:rsid w:val="003F1040"/>
    <w:rPr>
      <w:color w:val="605E5C"/>
      <w:shd w:val="clear" w:color="auto" w:fill="E1DFDD"/>
    </w:rPr>
  </w:style>
  <w:style w:type="table" w:styleId="TableGrid">
    <w:name w:val="Table Grid"/>
    <w:basedOn w:val="TableNormal"/>
    <w:uiPriority w:val="39"/>
    <w:rsid w:val="002E40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becc07a8-29d5-46c8-a63b-e55b299f6f10" xsi:nil="true"/>
    <IsNotebookLocked xmlns="becc07a8-29d5-46c8-a63b-e55b299f6f10" xsi:nil="true"/>
    <CultureName xmlns="becc07a8-29d5-46c8-a63b-e55b299f6f10" xsi:nil="true"/>
    <Owner xmlns="becc07a8-29d5-46c8-a63b-e55b299f6f10">
      <UserInfo>
        <DisplayName/>
        <AccountId xsi:nil="true"/>
        <AccountType/>
      </UserInfo>
    </Owner>
    <Distribution_Groups xmlns="becc07a8-29d5-46c8-a63b-e55b299f6f10" xsi:nil="true"/>
    <Members xmlns="becc07a8-29d5-46c8-a63b-e55b299f6f10">
      <UserInfo>
        <DisplayName/>
        <AccountId xsi:nil="true"/>
        <AccountType/>
      </UserInfo>
    </Members>
    <Is_Collaboration_Space_Locked xmlns="becc07a8-29d5-46c8-a63b-e55b299f6f10" xsi:nil="true"/>
    <NotebookType xmlns="becc07a8-29d5-46c8-a63b-e55b299f6f10" xsi:nil="true"/>
    <FolderType xmlns="becc07a8-29d5-46c8-a63b-e55b299f6f10" xsi:nil="true"/>
    <Leaders xmlns="becc07a8-29d5-46c8-a63b-e55b299f6f10">
      <UserInfo>
        <DisplayName/>
        <AccountId xsi:nil="true"/>
        <AccountType/>
      </UserInfo>
    </Leaders>
    <DefaultSectionNames xmlns="becc07a8-29d5-46c8-a63b-e55b299f6f10" xsi:nil="true"/>
    <Member_Groups xmlns="becc07a8-29d5-46c8-a63b-e55b299f6f10">
      <UserInfo>
        <DisplayName/>
        <AccountId xsi:nil="true"/>
        <AccountType/>
      </UserInfo>
    </Member_Groups>
    <Math_Settings xmlns="becc07a8-29d5-46c8-a63b-e55b299f6f10" xsi:nil="true"/>
    <Templates xmlns="becc07a8-29d5-46c8-a63b-e55b299f6f10" xsi:nil="true"/>
    <Self_Registration_Enabled xmlns="becc07a8-29d5-46c8-a63b-e55b299f6f10" xsi:nil="true"/>
    <Invited_Members xmlns="becc07a8-29d5-46c8-a63b-e55b299f6f10" xsi:nil="true"/>
    <AppVersion xmlns="becc07a8-29d5-46c8-a63b-e55b299f6f10" xsi:nil="true"/>
    <LMS_Mappings xmlns="becc07a8-29d5-46c8-a63b-e55b299f6f10" xsi:nil="true"/>
    <Invited_Leaders xmlns="becc07a8-29d5-46c8-a63b-e55b299f6f10" xsi:nil="true"/>
    <Has_Leaders_Only_SectionGroup xmlns="becc07a8-29d5-46c8-a63b-e55b299f6f10" xsi:nil="true"/>
    <TaxCatchAll xmlns="a15df84e-a0e8-4343-8c5f-30167ed4d8e8" xsi:nil="true"/>
    <lcf76f155ced4ddcb4097134ff3c332f xmlns="becc07a8-29d5-46c8-a63b-e55b299f6f10">
      <Terms xmlns="http://schemas.microsoft.com/office/infopath/2007/PartnerControls"/>
    </lcf76f155ced4ddcb4097134ff3c332f>
    <SharedWithUsers xmlns="a15df84e-a0e8-4343-8c5f-30167ed4d8e8">
      <UserInfo>
        <DisplayName>Jenny Redgrove</DisplayName>
        <AccountId>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37" ma:contentTypeDescription="Create a new document." ma:contentTypeScope="" ma:versionID="f903004b9c1f0632d004cc1bbbacd4c0">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79032d528527426ee56c2371539025ed" ns2:_="" ns3:_="">
    <xsd:import namespace="becc07a8-29d5-46c8-a63b-e55b299f6f10"/>
    <xsd:import namespace="a15df84e-a0e8-4343-8c5f-30167ed4d8e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4fcc0b06-90ae-442a-b042-034382ff65b9}"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BE584-63D7-445D-A56F-07DDBEFB97BD}">
  <ds:schemaRefs>
    <ds:schemaRef ds:uri="http://schemas.openxmlformats.org/package/2006/metadata/core-properties"/>
    <ds:schemaRef ds:uri="9b7b87b6-615c-41eb-8321-aaee37b14e6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a15df84e-a0e8-4343-8c5f-30167ed4d8e8"/>
    <ds:schemaRef ds:uri="becc07a8-29d5-46c8-a63b-e55b299f6f10"/>
  </ds:schemaRefs>
</ds:datastoreItem>
</file>

<file path=customXml/itemProps2.xml><?xml version="1.0" encoding="utf-8"?>
<ds:datastoreItem xmlns:ds="http://schemas.openxmlformats.org/officeDocument/2006/customXml" ds:itemID="{4035CF60-6F9B-4CE4-BC63-053F56CCACC7}"/>
</file>

<file path=customXml/itemProps3.xml><?xml version="1.0" encoding="utf-8"?>
<ds:datastoreItem xmlns:ds="http://schemas.openxmlformats.org/officeDocument/2006/customXml" ds:itemID="{AD99DBED-4933-4657-B418-0945F98DEF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keywords/>
  <dc:description/>
  <lastModifiedBy>Jenny Redgrove</lastModifiedBy>
  <revision>6</revision>
  <lastPrinted>2022-12-16T10:55:00.0000000Z</lastPrinted>
  <dcterms:created xsi:type="dcterms:W3CDTF">2022-12-16T12:57:00.0000000Z</dcterms:created>
  <dcterms:modified xsi:type="dcterms:W3CDTF">2024-12-18T08:50:28.0414208Z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0x0101007C4724477E469640AF270FE301B8E242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