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84424704"/>
        <w:docPartObj>
          <w:docPartGallery w:val="Cover Pages"/>
          <w:docPartUnique/>
        </w:docPartObj>
      </w:sdtPr>
      <w:sdtEndPr>
        <w:rPr>
          <w:rFonts w:cstheme="minorHAnsi"/>
        </w:rPr>
      </w:sdtEndPr>
      <w:sdtContent>
        <w:p w:rsidR="0005642D" w:rsidRDefault="0005642D" w:rsidP="0005642D">
          <w:pPr>
            <w:jc w:val="right"/>
          </w:pPr>
          <w:r>
            <w:rPr>
              <w:noProof/>
              <w:lang w:eastAsia="en-GB"/>
            </w:rPr>
            <w:drawing>
              <wp:anchor distT="0" distB="0" distL="114300" distR="114300" simplePos="0" relativeHeight="251661312" behindDoc="1" locked="0" layoutInCell="1" allowOverlap="1" wp14:anchorId="7C461EBA" wp14:editId="2915C57A">
                <wp:simplePos x="0" y="0"/>
                <wp:positionH relativeFrom="column">
                  <wp:posOffset>4419600</wp:posOffset>
                </wp:positionH>
                <wp:positionV relativeFrom="paragraph">
                  <wp:posOffset>-476250</wp:posOffset>
                </wp:positionV>
                <wp:extent cx="1781175" cy="1152525"/>
                <wp:effectExtent l="0" t="0" r="9525" b="9525"/>
                <wp:wrapNone/>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anchor>
            </w:drawing>
          </w:r>
        </w:p>
        <w:tbl>
          <w:tblPr>
            <w:tblStyle w:val="TableGrid"/>
            <w:tblpPr w:leftFromText="180" w:rightFromText="180" w:vertAnchor="text" w:horzAnchor="margin" w:tblpXSpec="center" w:tblpY="5849"/>
            <w:tblW w:w="0" w:type="auto"/>
            <w:tblInd w:w="0" w:type="dxa"/>
            <w:tblLook w:val="04A0" w:firstRow="1" w:lastRow="0" w:firstColumn="1" w:lastColumn="0" w:noHBand="0" w:noVBand="1"/>
          </w:tblPr>
          <w:tblGrid>
            <w:gridCol w:w="2565"/>
            <w:gridCol w:w="5450"/>
          </w:tblGrid>
          <w:tr w:rsidR="0005642D" w:rsidTr="00876F11">
            <w:trPr>
              <w:trHeight w:val="1267"/>
            </w:trPr>
            <w:tc>
              <w:tcPr>
                <w:tcW w:w="2565" w:type="dxa"/>
                <w:tcBorders>
                  <w:top w:val="single" w:sz="4" w:space="0" w:color="auto"/>
                  <w:left w:val="single" w:sz="4" w:space="0" w:color="auto"/>
                  <w:bottom w:val="single" w:sz="4" w:space="0" w:color="auto"/>
                  <w:right w:val="single" w:sz="4" w:space="0" w:color="auto"/>
                </w:tcBorders>
                <w:vAlign w:val="center"/>
                <w:hideMark/>
              </w:tcPr>
              <w:p w:rsidR="0005642D" w:rsidRDefault="0005642D" w:rsidP="005F398D">
                <w:pPr>
                  <w:tabs>
                    <w:tab w:val="left" w:pos="3510"/>
                  </w:tabs>
                </w:pPr>
                <w:r>
                  <w:t>Audience:</w:t>
                </w:r>
              </w:p>
            </w:tc>
            <w:tc>
              <w:tcPr>
                <w:tcW w:w="5450" w:type="dxa"/>
                <w:tcBorders>
                  <w:top w:val="single" w:sz="4" w:space="0" w:color="auto"/>
                  <w:left w:val="single" w:sz="4" w:space="0" w:color="auto"/>
                  <w:bottom w:val="single" w:sz="4" w:space="0" w:color="auto"/>
                  <w:right w:val="single" w:sz="4" w:space="0" w:color="auto"/>
                </w:tcBorders>
                <w:vAlign w:val="center"/>
                <w:hideMark/>
              </w:tcPr>
              <w:p w:rsidR="00876F11" w:rsidRDefault="00876F11" w:rsidP="005F398D">
                <w:pPr>
                  <w:tabs>
                    <w:tab w:val="left" w:pos="3510"/>
                  </w:tabs>
                  <w:rPr>
                    <w:rFonts w:cstheme="minorHAnsi"/>
                    <w:color w:val="000000" w:themeColor="text1"/>
                  </w:rPr>
                </w:pPr>
                <w:r>
                  <w:rPr>
                    <w:rFonts w:cstheme="minorHAnsi"/>
                    <w:color w:val="000000" w:themeColor="text1"/>
                  </w:rPr>
                  <w:t>REAch2 Central Team</w:t>
                </w:r>
              </w:p>
              <w:p w:rsidR="0005642D" w:rsidRPr="00A43801" w:rsidRDefault="0005642D" w:rsidP="005F398D">
                <w:pPr>
                  <w:tabs>
                    <w:tab w:val="left" w:pos="3510"/>
                  </w:tabs>
                  <w:rPr>
                    <w:color w:val="000000" w:themeColor="text1"/>
                  </w:rPr>
                </w:pPr>
                <w:r>
                  <w:rPr>
                    <w:rFonts w:cstheme="minorHAnsi"/>
                    <w:color w:val="000000" w:themeColor="text1"/>
                  </w:rPr>
                  <w:t xml:space="preserve">School staff </w:t>
                </w:r>
              </w:p>
              <w:p w:rsidR="0005642D" w:rsidRDefault="0005642D" w:rsidP="005F398D">
                <w:pPr>
                  <w:tabs>
                    <w:tab w:val="left" w:pos="3510"/>
                  </w:tabs>
                  <w:rPr>
                    <w:rFonts w:cstheme="minorHAnsi"/>
                    <w:color w:val="000000" w:themeColor="text1"/>
                  </w:rPr>
                </w:pPr>
                <w:r>
                  <w:rPr>
                    <w:rFonts w:cstheme="minorHAnsi"/>
                    <w:color w:val="000000" w:themeColor="text1"/>
                  </w:rPr>
                  <w:t>Contractors</w:t>
                </w:r>
              </w:p>
              <w:p w:rsidR="00D3678E" w:rsidRDefault="00D3678E" w:rsidP="005F398D">
                <w:pPr>
                  <w:tabs>
                    <w:tab w:val="left" w:pos="3510"/>
                  </w:tabs>
                  <w:rPr>
                    <w:rFonts w:cstheme="minorHAnsi"/>
                    <w:color w:val="000000" w:themeColor="text1"/>
                  </w:rPr>
                </w:pPr>
                <w:r>
                  <w:rPr>
                    <w:rFonts w:cstheme="minorHAnsi"/>
                    <w:color w:val="000000" w:themeColor="text1"/>
                  </w:rPr>
                  <w:t>Visitors</w:t>
                </w:r>
              </w:p>
              <w:p w:rsidR="0005642D" w:rsidRPr="00AD1DEC" w:rsidRDefault="0005642D" w:rsidP="005F398D">
                <w:pPr>
                  <w:tabs>
                    <w:tab w:val="left" w:pos="3510"/>
                  </w:tabs>
                  <w:rPr>
                    <w:color w:val="000000" w:themeColor="text1"/>
                  </w:rPr>
                </w:pPr>
              </w:p>
            </w:tc>
          </w:tr>
          <w:tr w:rsidR="0005642D" w:rsidTr="00E075DF">
            <w:trPr>
              <w:trHeight w:val="867"/>
            </w:trPr>
            <w:tc>
              <w:tcPr>
                <w:tcW w:w="2565" w:type="dxa"/>
                <w:tcBorders>
                  <w:top w:val="single" w:sz="4" w:space="0" w:color="auto"/>
                  <w:left w:val="single" w:sz="4" w:space="0" w:color="auto"/>
                  <w:bottom w:val="single" w:sz="4" w:space="0" w:color="auto"/>
                  <w:right w:val="single" w:sz="4" w:space="0" w:color="auto"/>
                </w:tcBorders>
                <w:vAlign w:val="center"/>
                <w:hideMark/>
              </w:tcPr>
              <w:p w:rsidR="0005642D" w:rsidRDefault="0005642D" w:rsidP="005F398D">
                <w:pPr>
                  <w:tabs>
                    <w:tab w:val="left" w:pos="3510"/>
                  </w:tabs>
                </w:pPr>
                <w:r>
                  <w:t>Ratified:</w:t>
                </w:r>
              </w:p>
            </w:tc>
            <w:tc>
              <w:tcPr>
                <w:tcW w:w="5450" w:type="dxa"/>
                <w:tcBorders>
                  <w:top w:val="single" w:sz="4" w:space="0" w:color="auto"/>
                  <w:left w:val="single" w:sz="4" w:space="0" w:color="auto"/>
                  <w:bottom w:val="single" w:sz="4" w:space="0" w:color="auto"/>
                  <w:right w:val="single" w:sz="4" w:space="0" w:color="auto"/>
                </w:tcBorders>
                <w:vAlign w:val="center"/>
                <w:hideMark/>
              </w:tcPr>
              <w:p w:rsidR="0005642D" w:rsidRDefault="00E075DF" w:rsidP="005F398D">
                <w:pPr>
                  <w:tabs>
                    <w:tab w:val="left" w:pos="3510"/>
                  </w:tabs>
                  <w:rPr>
                    <w:color w:val="000000" w:themeColor="text1"/>
                  </w:rPr>
                </w:pPr>
                <w:r>
                  <w:rPr>
                    <w:color w:val="000000" w:themeColor="text1"/>
                  </w:rPr>
                  <w:t>REAch2 Risk and Audit Committee</w:t>
                </w:r>
              </w:p>
              <w:p w:rsidR="00E075DF" w:rsidRPr="00A64D9D" w:rsidRDefault="00E075DF" w:rsidP="005F398D">
                <w:pPr>
                  <w:tabs>
                    <w:tab w:val="left" w:pos="3510"/>
                  </w:tabs>
                  <w:rPr>
                    <w:color w:val="000000" w:themeColor="text1"/>
                  </w:rPr>
                </w:pPr>
                <w:r>
                  <w:rPr>
                    <w:color w:val="000000" w:themeColor="text1"/>
                  </w:rPr>
                  <w:t>17 March 2021</w:t>
                </w:r>
              </w:p>
            </w:tc>
          </w:tr>
          <w:tr w:rsidR="00E075DF" w:rsidTr="00E075DF">
            <w:trPr>
              <w:trHeight w:val="554"/>
            </w:trPr>
            <w:tc>
              <w:tcPr>
                <w:tcW w:w="2565" w:type="dxa"/>
                <w:tcBorders>
                  <w:top w:val="single" w:sz="4" w:space="0" w:color="auto"/>
                  <w:left w:val="single" w:sz="4" w:space="0" w:color="auto"/>
                  <w:bottom w:val="single" w:sz="4" w:space="0" w:color="auto"/>
                  <w:right w:val="single" w:sz="4" w:space="0" w:color="auto"/>
                </w:tcBorders>
                <w:vAlign w:val="center"/>
              </w:tcPr>
              <w:p w:rsidR="00E075DF" w:rsidRDefault="00E075DF" w:rsidP="00E075DF">
                <w:pPr>
                  <w:tabs>
                    <w:tab w:val="left" w:pos="3510"/>
                  </w:tabs>
                </w:pPr>
                <w:r>
                  <w:t>LGB Adopted Date:</w:t>
                </w:r>
              </w:p>
            </w:tc>
            <w:tc>
              <w:tcPr>
                <w:tcW w:w="5450" w:type="dxa"/>
                <w:tcBorders>
                  <w:top w:val="single" w:sz="4" w:space="0" w:color="auto"/>
                  <w:left w:val="single" w:sz="4" w:space="0" w:color="auto"/>
                  <w:bottom w:val="single" w:sz="4" w:space="0" w:color="auto"/>
                  <w:right w:val="single" w:sz="4" w:space="0" w:color="auto"/>
                </w:tcBorders>
                <w:vAlign w:val="center"/>
              </w:tcPr>
              <w:p w:rsidR="00E075DF" w:rsidRDefault="00E075DF" w:rsidP="00E075DF">
                <w:pPr>
                  <w:tabs>
                    <w:tab w:val="left" w:pos="3510"/>
                  </w:tabs>
                  <w:rPr>
                    <w:color w:val="000000" w:themeColor="text1"/>
                  </w:rPr>
                </w:pPr>
                <w:r>
                  <w:rPr>
                    <w:color w:val="000000" w:themeColor="text1"/>
                  </w:rPr>
                  <w:t xml:space="preserve">Adopted by Local Governing Body on </w:t>
                </w:r>
                <w:r w:rsidR="00360F94" w:rsidRPr="00360F94">
                  <w:rPr>
                    <w:color w:val="000000" w:themeColor="text1"/>
                  </w:rPr>
                  <w:t>15/12/2021</w:t>
                </w:r>
              </w:p>
            </w:tc>
          </w:tr>
          <w:tr w:rsidR="0005642D" w:rsidTr="005F398D">
            <w:trPr>
              <w:trHeight w:val="1398"/>
            </w:trPr>
            <w:tc>
              <w:tcPr>
                <w:tcW w:w="2565" w:type="dxa"/>
                <w:tcBorders>
                  <w:top w:val="single" w:sz="4" w:space="0" w:color="auto"/>
                  <w:left w:val="single" w:sz="4" w:space="0" w:color="auto"/>
                  <w:bottom w:val="single" w:sz="4" w:space="0" w:color="auto"/>
                  <w:right w:val="single" w:sz="4" w:space="0" w:color="auto"/>
                </w:tcBorders>
                <w:vAlign w:val="center"/>
                <w:hideMark/>
              </w:tcPr>
              <w:p w:rsidR="0005642D" w:rsidRDefault="0005642D" w:rsidP="005F398D">
                <w:pPr>
                  <w:tabs>
                    <w:tab w:val="left" w:pos="3510"/>
                  </w:tabs>
                </w:pPr>
                <w:r>
                  <w:t>Other related policies:</w:t>
                </w:r>
              </w:p>
            </w:tc>
            <w:tc>
              <w:tcPr>
                <w:tcW w:w="5450" w:type="dxa"/>
                <w:tcBorders>
                  <w:top w:val="single" w:sz="4" w:space="0" w:color="auto"/>
                  <w:left w:val="single" w:sz="4" w:space="0" w:color="auto"/>
                  <w:bottom w:val="single" w:sz="4" w:space="0" w:color="auto"/>
                  <w:right w:val="single" w:sz="4" w:space="0" w:color="auto"/>
                </w:tcBorders>
                <w:vAlign w:val="center"/>
                <w:hideMark/>
              </w:tcPr>
              <w:p w:rsidR="0005642D" w:rsidRDefault="0005642D" w:rsidP="005F398D">
                <w:pPr>
                  <w:tabs>
                    <w:tab w:val="left" w:pos="3510"/>
                  </w:tabs>
                  <w:rPr>
                    <w:color w:val="000000" w:themeColor="text1"/>
                  </w:rPr>
                </w:pPr>
                <w:r>
                  <w:rPr>
                    <w:color w:val="000000" w:themeColor="text1"/>
                  </w:rPr>
                  <w:t>R</w:t>
                </w:r>
                <w:r w:rsidR="0035232B">
                  <w:rPr>
                    <w:color w:val="000000" w:themeColor="text1"/>
                  </w:rPr>
                  <w:t>EA</w:t>
                </w:r>
                <w:r>
                  <w:rPr>
                    <w:color w:val="000000" w:themeColor="text1"/>
                  </w:rPr>
                  <w:t>ch2 Health and Safety Policy</w:t>
                </w:r>
              </w:p>
              <w:p w:rsidR="0005642D" w:rsidRDefault="00D3678E" w:rsidP="005F398D">
                <w:pPr>
                  <w:tabs>
                    <w:tab w:val="left" w:pos="3510"/>
                  </w:tabs>
                  <w:rPr>
                    <w:color w:val="000000" w:themeColor="text1"/>
                  </w:rPr>
                </w:pPr>
                <w:r>
                  <w:rPr>
                    <w:color w:val="000000" w:themeColor="text1"/>
                  </w:rPr>
                  <w:t>School</w:t>
                </w:r>
                <w:r w:rsidR="0005642D">
                  <w:rPr>
                    <w:color w:val="000000" w:themeColor="text1"/>
                  </w:rPr>
                  <w:t xml:space="preserve"> Health and Safety Policy</w:t>
                </w:r>
              </w:p>
              <w:p w:rsidR="0005642D" w:rsidRDefault="0005642D" w:rsidP="005F398D">
                <w:pPr>
                  <w:tabs>
                    <w:tab w:val="left" w:pos="3510"/>
                  </w:tabs>
                  <w:rPr>
                    <w:color w:val="000000" w:themeColor="text1"/>
                  </w:rPr>
                </w:pPr>
                <w:r>
                  <w:rPr>
                    <w:color w:val="000000" w:themeColor="text1"/>
                  </w:rPr>
                  <w:t>R</w:t>
                </w:r>
                <w:r w:rsidR="0035232B">
                  <w:rPr>
                    <w:color w:val="000000" w:themeColor="text1"/>
                  </w:rPr>
                  <w:t>EA</w:t>
                </w:r>
                <w:r>
                  <w:rPr>
                    <w:color w:val="000000" w:themeColor="text1"/>
                  </w:rPr>
                  <w:t>ch2 Risk Assessment Policy</w:t>
                </w:r>
              </w:p>
            </w:tc>
          </w:tr>
          <w:tr w:rsidR="0005642D" w:rsidTr="00E075DF">
            <w:trPr>
              <w:trHeight w:val="562"/>
            </w:trPr>
            <w:tc>
              <w:tcPr>
                <w:tcW w:w="2565" w:type="dxa"/>
                <w:tcBorders>
                  <w:top w:val="single" w:sz="4" w:space="0" w:color="auto"/>
                  <w:left w:val="single" w:sz="4" w:space="0" w:color="auto"/>
                  <w:bottom w:val="single" w:sz="4" w:space="0" w:color="auto"/>
                  <w:right w:val="single" w:sz="4" w:space="0" w:color="auto"/>
                </w:tcBorders>
                <w:vAlign w:val="center"/>
                <w:hideMark/>
              </w:tcPr>
              <w:p w:rsidR="0005642D" w:rsidRDefault="0005642D" w:rsidP="005F398D">
                <w:pPr>
                  <w:tabs>
                    <w:tab w:val="left" w:pos="3510"/>
                  </w:tabs>
                </w:pPr>
                <w:r>
                  <w:t>Policy owner:</w:t>
                </w:r>
              </w:p>
            </w:tc>
            <w:tc>
              <w:tcPr>
                <w:tcW w:w="5450" w:type="dxa"/>
                <w:tcBorders>
                  <w:top w:val="single" w:sz="4" w:space="0" w:color="auto"/>
                  <w:left w:val="single" w:sz="4" w:space="0" w:color="auto"/>
                  <w:bottom w:val="single" w:sz="4" w:space="0" w:color="auto"/>
                  <w:right w:val="single" w:sz="4" w:space="0" w:color="auto"/>
                </w:tcBorders>
                <w:vAlign w:val="center"/>
                <w:hideMark/>
              </w:tcPr>
              <w:p w:rsidR="0005642D" w:rsidRDefault="00EF3029" w:rsidP="005F398D">
                <w:pPr>
                  <w:tabs>
                    <w:tab w:val="left" w:pos="3510"/>
                  </w:tabs>
                </w:pPr>
                <w:r>
                  <w:t>Nic Carstens – Head of Health, Safety &amp; Wellbeing</w:t>
                </w:r>
              </w:p>
            </w:tc>
          </w:tr>
          <w:tr w:rsidR="0005642D" w:rsidTr="005F398D">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rsidR="0005642D" w:rsidRDefault="0005642D" w:rsidP="005F398D">
                <w:pPr>
                  <w:tabs>
                    <w:tab w:val="left" w:pos="3510"/>
                  </w:tabs>
                </w:pPr>
                <w:r>
                  <w:t>Review frequency:</w:t>
                </w:r>
              </w:p>
            </w:tc>
            <w:tc>
              <w:tcPr>
                <w:tcW w:w="5450" w:type="dxa"/>
                <w:tcBorders>
                  <w:top w:val="single" w:sz="4" w:space="0" w:color="auto"/>
                  <w:left w:val="single" w:sz="4" w:space="0" w:color="auto"/>
                  <w:bottom w:val="single" w:sz="4" w:space="0" w:color="auto"/>
                  <w:right w:val="single" w:sz="4" w:space="0" w:color="auto"/>
                </w:tcBorders>
                <w:vAlign w:val="center"/>
                <w:hideMark/>
              </w:tcPr>
              <w:p w:rsidR="0005642D" w:rsidRDefault="00E075DF" w:rsidP="005F398D">
                <w:pPr>
                  <w:tabs>
                    <w:tab w:val="left" w:pos="3510"/>
                  </w:tabs>
                </w:pPr>
                <w:r>
                  <w:t>Annually by FSO and Headteacher</w:t>
                </w:r>
              </w:p>
            </w:tc>
          </w:tr>
        </w:tbl>
        <w:p w:rsidR="0005642D" w:rsidRPr="00AF6BBC" w:rsidRDefault="0005642D" w:rsidP="0005642D">
          <w:pPr>
            <w:rPr>
              <w:rFonts w:cstheme="minorHAnsi"/>
            </w:rPr>
          </w:pPr>
          <w:r w:rsidRPr="00AF6BBC">
            <w:rPr>
              <w:rFonts w:cstheme="minorHAnsi"/>
              <w:noProof/>
              <w:highlight w:val="yellow"/>
              <w:lang w:eastAsia="en-GB"/>
            </w:rPr>
            <mc:AlternateContent>
              <mc:Choice Requires="wps">
                <w:drawing>
                  <wp:anchor distT="0" distB="0" distL="182880" distR="182880" simplePos="0" relativeHeight="251660288" behindDoc="0" locked="0" layoutInCell="1" allowOverlap="1" wp14:anchorId="43458F32" wp14:editId="5E933BA4">
                    <wp:simplePos x="0" y="0"/>
                    <wp:positionH relativeFrom="margin">
                      <wp:posOffset>-943260</wp:posOffset>
                    </wp:positionH>
                    <wp:positionV relativeFrom="page">
                      <wp:posOffset>2975193</wp:posOffset>
                    </wp:positionV>
                    <wp:extent cx="7429500" cy="6720840"/>
                    <wp:effectExtent l="0" t="0" r="0" b="5715"/>
                    <wp:wrapSquare wrapText="bothSides"/>
                    <wp:docPr id="131" name="Text Box 131"/>
                    <wp:cNvGraphicFramePr/>
                    <a:graphic xmlns:a="http://schemas.openxmlformats.org/drawingml/2006/main">
                      <a:graphicData uri="http://schemas.microsoft.com/office/word/2010/wordprocessingShape">
                        <wps:wsp>
                          <wps:cNvSpPr txBox="1"/>
                          <wps:spPr>
                            <a:xfrm>
                              <a:off x="0" y="0"/>
                              <a:ext cx="74295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5DF" w:rsidRPr="00D3678E" w:rsidRDefault="00765C8A" w:rsidP="0005642D">
                                <w:pPr>
                                  <w:pStyle w:val="NoSpacing"/>
                                  <w:spacing w:before="40" w:after="560" w:line="216" w:lineRule="auto"/>
                                  <w:jc w:val="center"/>
                                  <w:rPr>
                                    <w:rFonts w:cstheme="minorHAnsi"/>
                                    <w:color w:val="4472C4" w:themeColor="accent1"/>
                                    <w:sz w:val="80"/>
                                    <w:szCs w:val="80"/>
                                  </w:rPr>
                                </w:pPr>
                                <w:r>
                                  <w:rPr>
                                    <w:rFonts w:cstheme="minorHAnsi"/>
                                    <w:color w:val="4472C4" w:themeColor="accent1"/>
                                    <w:sz w:val="80"/>
                                    <w:szCs w:val="80"/>
                                  </w:rPr>
                                  <w:t>Garden City Academy</w:t>
                                </w:r>
                                <w:bookmarkStart w:id="0" w:name="_GoBack"/>
                                <w:bookmarkEnd w:id="0"/>
                                <w:r w:rsidR="00E075DF" w:rsidRPr="00D3678E">
                                  <w:rPr>
                                    <w:rFonts w:cstheme="minorHAnsi"/>
                                    <w:color w:val="4472C4" w:themeColor="accent1"/>
                                    <w:sz w:val="80"/>
                                    <w:szCs w:val="80"/>
                                  </w:rPr>
                                  <w:br/>
                                  <w:t>Fire Safety Policy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3458F32" id="_x0000_t202" coordsize="21600,21600" o:spt="202" path="m,l,21600r21600,l21600,xe">
                    <v:stroke joinstyle="miter"/>
                    <v:path gradientshapeok="t" o:connecttype="rect"/>
                  </v:shapetype>
                  <v:shape id="Text Box 131" o:spid="_x0000_s1026" type="#_x0000_t202" style="position:absolute;margin-left:-74.25pt;margin-top:234.25pt;width:58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" filled="f" stroked="f" strokeweight=".5pt">
                    <v:textbox style="mso-fit-shape-to-text:t" inset="0,0,0,0">
                      <w:txbxContent>
                        <w:p w:rsidR="00E075DF" w:rsidRPr="00D3678E" w:rsidRDefault="00765C8A" w:rsidP="0005642D">
                          <w:pPr>
                            <w:pStyle w:val="NoSpacing"/>
                            <w:spacing w:before="40" w:after="560" w:line="216" w:lineRule="auto"/>
                            <w:jc w:val="center"/>
                            <w:rPr>
                              <w:rFonts w:cstheme="minorHAnsi"/>
                              <w:color w:val="4472C4" w:themeColor="accent1"/>
                              <w:sz w:val="80"/>
                              <w:szCs w:val="80"/>
                            </w:rPr>
                          </w:pPr>
                          <w:r>
                            <w:rPr>
                              <w:rFonts w:cstheme="minorHAnsi"/>
                              <w:color w:val="4472C4" w:themeColor="accent1"/>
                              <w:sz w:val="80"/>
                              <w:szCs w:val="80"/>
                            </w:rPr>
                            <w:t>Garden City Academy</w:t>
                          </w:r>
                          <w:bookmarkStart w:id="1" w:name="_GoBack"/>
                          <w:bookmarkEnd w:id="1"/>
                          <w:r w:rsidR="00E075DF" w:rsidRPr="00D3678E">
                            <w:rPr>
                              <w:rFonts w:cstheme="minorHAnsi"/>
                              <w:color w:val="4472C4" w:themeColor="accent1"/>
                              <w:sz w:val="80"/>
                              <w:szCs w:val="80"/>
                            </w:rPr>
                            <w:br/>
                            <w:t>Fire Safety Policy</w:t>
                          </w:r>
                        </w:p>
                      </w:txbxContent>
                    </v:textbox>
                    <w10:wrap type="square" anchorx="margin" anchory="page"/>
                  </v:shape>
                </w:pict>
              </mc:Fallback>
            </mc:AlternateContent>
          </w:r>
          <w:r w:rsidR="00765C8A">
            <w:rPr>
              <w:rFonts w:cstheme="minorHAnsi"/>
              <w:noProof/>
              <w:lang w:eastAsia="en-GB"/>
            </w:rPr>
            <w:drawing>
              <wp:inline distT="0" distB="0" distL="0" distR="0">
                <wp:extent cx="1591194" cy="1383912"/>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a.png"/>
                        <pic:cNvPicPr/>
                      </pic:nvPicPr>
                      <pic:blipFill>
                        <a:blip r:embed="rId12">
                          <a:extLst>
                            <a:ext uri="{28A0092B-C50C-407E-A947-70E740481C1C}">
                              <a14:useLocalDpi xmlns:a14="http://schemas.microsoft.com/office/drawing/2010/main" val="0"/>
                            </a:ext>
                          </a:extLst>
                        </a:blip>
                        <a:stretch>
                          <a:fillRect/>
                        </a:stretch>
                      </pic:blipFill>
                      <pic:spPr>
                        <a:xfrm>
                          <a:off x="0" y="0"/>
                          <a:ext cx="1591194" cy="1383912"/>
                        </a:xfrm>
                        <a:prstGeom prst="rect">
                          <a:avLst/>
                        </a:prstGeom>
                      </pic:spPr>
                    </pic:pic>
                  </a:graphicData>
                </a:graphic>
              </wp:inline>
            </w:drawing>
          </w:r>
          <w:r w:rsidR="00765C8A" w:rsidRPr="00AF6BBC">
            <w:rPr>
              <w:rFonts w:cstheme="minorHAnsi"/>
            </w:rPr>
            <w:t xml:space="preserve"> </w:t>
          </w:r>
          <w:r w:rsidRPr="00AF6BBC">
            <w:rPr>
              <w:rFonts w:cstheme="minorHAnsi"/>
            </w:rPr>
            <w:br w:type="page"/>
          </w:r>
        </w:p>
      </w:sdtContent>
    </w:sd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216"/>
      </w:tblGrid>
      <w:tr w:rsidR="0005642D" w:rsidRPr="00AF6BBC" w:rsidTr="005F398D">
        <w:tc>
          <w:tcPr>
            <w:tcW w:w="5810" w:type="dxa"/>
          </w:tcPr>
          <w:p w:rsidR="0005642D" w:rsidRPr="00AF6BBC" w:rsidRDefault="0005642D" w:rsidP="005F398D">
            <w:pPr>
              <w:rPr>
                <w:rFonts w:eastAsia="Times New Roman" w:cstheme="minorHAnsi"/>
                <w:sz w:val="36"/>
                <w:szCs w:val="36"/>
                <w:lang w:eastAsia="en-GB"/>
              </w:rPr>
            </w:pPr>
            <w:r w:rsidRPr="00AF6BBC">
              <w:rPr>
                <w:rFonts w:eastAsia="Times New Roman" w:cstheme="minorHAnsi"/>
                <w:sz w:val="36"/>
                <w:szCs w:val="36"/>
                <w:lang w:eastAsia="en-GB"/>
              </w:rPr>
              <w:lastRenderedPageBreak/>
              <w:t>Fire Safety Policy</w:t>
            </w:r>
          </w:p>
          <w:p w:rsidR="0005642D" w:rsidRPr="00AF6BBC" w:rsidRDefault="0005642D" w:rsidP="005F398D">
            <w:pPr>
              <w:rPr>
                <w:rFonts w:eastAsia="Times New Roman" w:cstheme="minorHAnsi"/>
                <w:sz w:val="36"/>
                <w:szCs w:val="36"/>
                <w:highlight w:val="yellow"/>
                <w:lang w:eastAsia="en-GB"/>
              </w:rPr>
            </w:pPr>
          </w:p>
          <w:p w:rsidR="0005642D" w:rsidRPr="00AF6BBC" w:rsidRDefault="0005642D" w:rsidP="005F398D">
            <w:pPr>
              <w:rPr>
                <w:rFonts w:eastAsia="Times New Roman" w:cstheme="minorHAnsi"/>
                <w:sz w:val="36"/>
                <w:szCs w:val="36"/>
                <w:highlight w:val="yellow"/>
                <w:lang w:eastAsia="en-GB"/>
              </w:rPr>
            </w:pPr>
          </w:p>
          <w:p w:rsidR="0005642D" w:rsidRPr="00AF6BBC" w:rsidRDefault="0005642D" w:rsidP="005F398D">
            <w:pPr>
              <w:rPr>
                <w:rFonts w:eastAsia="Times New Roman" w:cstheme="minorHAnsi"/>
                <w:sz w:val="36"/>
                <w:szCs w:val="36"/>
                <w:highlight w:val="yellow"/>
                <w:lang w:eastAsia="en-GB"/>
              </w:rPr>
            </w:pPr>
          </w:p>
          <w:p w:rsidR="0005642D" w:rsidRPr="00AF6BBC" w:rsidRDefault="0005642D" w:rsidP="005F398D">
            <w:pPr>
              <w:rPr>
                <w:rFonts w:eastAsia="Times New Roman" w:cstheme="minorHAnsi"/>
                <w:sz w:val="36"/>
                <w:szCs w:val="36"/>
                <w:highlight w:val="yellow"/>
                <w:lang w:eastAsia="en-GB"/>
              </w:rPr>
            </w:pPr>
          </w:p>
          <w:p w:rsidR="0005642D" w:rsidRPr="00AF6BBC" w:rsidRDefault="0005642D" w:rsidP="005F398D">
            <w:pPr>
              <w:pStyle w:val="Heading2"/>
              <w:outlineLvl w:val="1"/>
              <w:rPr>
                <w:rFonts w:asciiTheme="minorHAnsi" w:eastAsia="Times New Roman" w:hAnsiTheme="minorHAnsi" w:cstheme="minorHAnsi"/>
                <w:sz w:val="36"/>
                <w:szCs w:val="36"/>
                <w:highlight w:val="yellow"/>
                <w:lang w:eastAsia="en-GB"/>
              </w:rPr>
            </w:pPr>
          </w:p>
        </w:tc>
        <w:tc>
          <w:tcPr>
            <w:tcW w:w="3216" w:type="dxa"/>
            <w:hideMark/>
          </w:tcPr>
          <w:p w:rsidR="0005642D" w:rsidRPr="00AF6BBC" w:rsidRDefault="0005642D" w:rsidP="005F398D">
            <w:pPr>
              <w:rPr>
                <w:rFonts w:eastAsia="Times New Roman" w:cstheme="minorHAnsi"/>
                <w:sz w:val="36"/>
                <w:szCs w:val="36"/>
                <w:lang w:eastAsia="en-GB"/>
              </w:rPr>
            </w:pPr>
            <w:r w:rsidRPr="00AF6BBC">
              <w:rPr>
                <w:rFonts w:eastAsia="Times New Roman" w:cstheme="minorHAnsi"/>
                <w:noProof/>
                <w:lang w:eastAsia="en-GB"/>
              </w:rPr>
              <w:drawing>
                <wp:anchor distT="0" distB="0" distL="114300" distR="114300" simplePos="0" relativeHeight="251659264" behindDoc="1" locked="0" layoutInCell="1" allowOverlap="1" wp14:anchorId="5163F18C" wp14:editId="02366214">
                  <wp:simplePos x="0" y="0"/>
                  <wp:positionH relativeFrom="column">
                    <wp:posOffset>786130</wp:posOffset>
                  </wp:positionH>
                  <wp:positionV relativeFrom="paragraph">
                    <wp:posOffset>-246579</wp:posOffset>
                  </wp:positionV>
                  <wp:extent cx="1593386" cy="1447059"/>
                  <wp:effectExtent l="0" t="0" r="6985" b="1270"/>
                  <wp:wrapNone/>
                  <wp:docPr id="1" name="Picture 1"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386" cy="14470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05642D" w:rsidRPr="00AF6BBC" w:rsidRDefault="0005642D" w:rsidP="0005642D">
      <w:pPr>
        <w:spacing w:after="0" w:line="240" w:lineRule="auto"/>
        <w:rPr>
          <w:rFonts w:eastAsia="Times New Roman" w:cstheme="minorHAnsi"/>
          <w:lang w:eastAsia="en-GB"/>
        </w:rPr>
      </w:pPr>
      <w:r w:rsidRPr="00AF6BBC">
        <w:rPr>
          <w:rFonts w:eastAsia="Times New Roman" w:cstheme="minorHAnsi"/>
          <w:lang w:eastAsia="en-GB"/>
        </w:rPr>
        <w:t xml:space="preserve">At REAch2, our actions and our intentions as school leaders are guided by our Touchstones. </w:t>
      </w:r>
    </w:p>
    <w:p w:rsidR="0005642D" w:rsidRPr="00AF6BBC" w:rsidRDefault="0005642D" w:rsidP="0005642D">
      <w:pPr>
        <w:spacing w:after="0" w:line="240" w:lineRule="auto"/>
        <w:rPr>
          <w:rFonts w:eastAsia="Times New Roman" w:cstheme="minorHAnsi"/>
          <w:lang w:eastAsia="en-GB"/>
        </w:rPr>
      </w:pPr>
    </w:p>
    <w:p w:rsidR="0005642D" w:rsidRPr="00AF6BBC" w:rsidRDefault="0005642D" w:rsidP="0005642D">
      <w:pPr>
        <w:spacing w:after="0" w:line="240" w:lineRule="auto"/>
        <w:rPr>
          <w:rFonts w:eastAsia="Times New Roman" w:cstheme="minorHAnsi"/>
          <w:lang w:eastAsia="en-GB"/>
        </w:rPr>
      </w:pPr>
    </w:p>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05642D" w:rsidRPr="00AF6BBC" w:rsidTr="005F398D">
        <w:tc>
          <w:tcPr>
            <w:tcW w:w="1809" w:type="dxa"/>
          </w:tcPr>
          <w:p w:rsidR="0005642D" w:rsidRPr="00AF6BBC" w:rsidRDefault="0005642D" w:rsidP="005F398D">
            <w:pPr>
              <w:rPr>
                <w:rFonts w:eastAsia="Times New Roman" w:cstheme="minorHAnsi"/>
                <w:color w:val="2F5496" w:themeColor="accent1" w:themeShade="BF"/>
                <w:lang w:eastAsia="en-GB"/>
              </w:rPr>
            </w:pPr>
            <w:r w:rsidRPr="00AF6BBC">
              <w:rPr>
                <w:rFonts w:eastAsia="Times New Roman" w:cstheme="minorHAnsi"/>
                <w:color w:val="2F5496" w:themeColor="accent1" w:themeShade="BF"/>
                <w:lang w:eastAsia="en-GB"/>
              </w:rPr>
              <w:t xml:space="preserve">Integrity </w:t>
            </w:r>
          </w:p>
          <w:p w:rsidR="0005642D" w:rsidRPr="00AF6BBC" w:rsidRDefault="0005642D" w:rsidP="005F398D">
            <w:pPr>
              <w:ind w:firstLine="720"/>
              <w:rPr>
                <w:rFonts w:eastAsia="Times New Roman" w:cstheme="minorHAnsi"/>
                <w:color w:val="2F5496" w:themeColor="accent1" w:themeShade="BF"/>
                <w:lang w:eastAsia="en-GB"/>
              </w:rPr>
            </w:pPr>
          </w:p>
        </w:tc>
        <w:tc>
          <w:tcPr>
            <w:tcW w:w="7513" w:type="dxa"/>
          </w:tcPr>
          <w:p w:rsidR="0005642D" w:rsidRPr="00AF6BBC" w:rsidRDefault="0005642D" w:rsidP="005F398D">
            <w:pPr>
              <w:jc w:val="both"/>
              <w:rPr>
                <w:rFonts w:eastAsia="Times New Roman" w:cstheme="minorHAnsi"/>
                <w:lang w:eastAsia="en-GB"/>
              </w:rPr>
            </w:pPr>
            <w:r w:rsidRPr="00AF6BBC">
              <w:rPr>
                <w:rFonts w:eastAsia="Times New Roman" w:cstheme="minorHAnsi"/>
                <w:lang w:eastAsia="en-GB"/>
              </w:rPr>
              <w:t xml:space="preserve">We recognise that we lead by example and if we want children to grow up to behave appropriately and with integrity then we must model this behaviour </w:t>
            </w:r>
          </w:p>
          <w:p w:rsidR="0005642D" w:rsidRPr="00AF6BBC" w:rsidRDefault="0005642D" w:rsidP="005F398D">
            <w:pPr>
              <w:jc w:val="both"/>
              <w:rPr>
                <w:rFonts w:eastAsia="Times New Roman" w:cstheme="minorHAnsi"/>
                <w:lang w:eastAsia="en-GB"/>
              </w:rPr>
            </w:pPr>
          </w:p>
        </w:tc>
      </w:tr>
      <w:tr w:rsidR="0005642D" w:rsidRPr="00AF6BBC" w:rsidTr="005F398D">
        <w:tc>
          <w:tcPr>
            <w:tcW w:w="1809" w:type="dxa"/>
          </w:tcPr>
          <w:p w:rsidR="0005642D" w:rsidRPr="00AF6BBC" w:rsidRDefault="0005642D" w:rsidP="005F398D">
            <w:pPr>
              <w:rPr>
                <w:rFonts w:eastAsia="Times New Roman" w:cstheme="minorHAnsi"/>
                <w:color w:val="2F5496" w:themeColor="accent1" w:themeShade="BF"/>
                <w:lang w:eastAsia="en-GB"/>
              </w:rPr>
            </w:pPr>
            <w:r w:rsidRPr="00AF6BBC">
              <w:rPr>
                <w:rFonts w:eastAsia="Times New Roman" w:cstheme="minorHAnsi"/>
                <w:color w:val="2F5496" w:themeColor="accent1" w:themeShade="BF"/>
                <w:lang w:eastAsia="en-GB"/>
              </w:rPr>
              <w:t xml:space="preserve">Responsibility </w:t>
            </w:r>
          </w:p>
          <w:p w:rsidR="0005642D" w:rsidRPr="00AF6BBC" w:rsidRDefault="0005642D" w:rsidP="005F398D">
            <w:pPr>
              <w:rPr>
                <w:rFonts w:eastAsia="Times New Roman" w:cstheme="minorHAnsi"/>
                <w:color w:val="2F5496" w:themeColor="accent1" w:themeShade="BF"/>
                <w:lang w:eastAsia="en-GB"/>
              </w:rPr>
            </w:pPr>
          </w:p>
        </w:tc>
        <w:tc>
          <w:tcPr>
            <w:tcW w:w="7513" w:type="dxa"/>
          </w:tcPr>
          <w:p w:rsidR="0005642D" w:rsidRPr="00AF6BBC" w:rsidRDefault="0005642D" w:rsidP="005F398D">
            <w:pPr>
              <w:jc w:val="both"/>
              <w:rPr>
                <w:rFonts w:eastAsia="Times New Roman" w:cstheme="minorHAnsi"/>
                <w:lang w:eastAsia="en-GB"/>
              </w:rPr>
            </w:pPr>
            <w:r w:rsidRPr="00AF6BBC">
              <w:rPr>
                <w:rFonts w:eastAsia="Times New Roman" w:cstheme="minorHAnsi"/>
                <w:lang w:eastAsia="en-GB"/>
              </w:rPr>
              <w:t xml:space="preserve">We act judiciously with sensitivity and care. We don’t make excuses, but mindfully answer for actions and continually seek to make improvements </w:t>
            </w:r>
          </w:p>
          <w:p w:rsidR="0005642D" w:rsidRPr="00AF6BBC" w:rsidRDefault="0005642D" w:rsidP="005F398D">
            <w:pPr>
              <w:jc w:val="both"/>
              <w:rPr>
                <w:rFonts w:eastAsia="Times New Roman" w:cstheme="minorHAnsi"/>
                <w:lang w:eastAsia="en-GB"/>
              </w:rPr>
            </w:pPr>
          </w:p>
        </w:tc>
      </w:tr>
      <w:tr w:rsidR="0005642D" w:rsidRPr="00AF6BBC" w:rsidTr="005F398D">
        <w:tc>
          <w:tcPr>
            <w:tcW w:w="1809" w:type="dxa"/>
          </w:tcPr>
          <w:p w:rsidR="0005642D" w:rsidRPr="00AF6BBC" w:rsidRDefault="0005642D" w:rsidP="005F398D">
            <w:pPr>
              <w:rPr>
                <w:rFonts w:eastAsia="Times New Roman" w:cstheme="minorHAnsi"/>
                <w:color w:val="2F5496" w:themeColor="accent1" w:themeShade="BF"/>
                <w:lang w:eastAsia="en-GB"/>
              </w:rPr>
            </w:pPr>
            <w:r w:rsidRPr="00AF6BBC">
              <w:rPr>
                <w:rFonts w:eastAsia="Times New Roman" w:cstheme="minorHAnsi"/>
                <w:color w:val="2F5496" w:themeColor="accent1" w:themeShade="BF"/>
                <w:lang w:eastAsia="en-GB"/>
              </w:rPr>
              <w:t xml:space="preserve">Inclusion </w:t>
            </w:r>
          </w:p>
          <w:p w:rsidR="0005642D" w:rsidRPr="00AF6BBC" w:rsidRDefault="0005642D" w:rsidP="005F398D">
            <w:pPr>
              <w:rPr>
                <w:rFonts w:eastAsia="Times New Roman" w:cstheme="minorHAnsi"/>
                <w:color w:val="2F5496" w:themeColor="accent1" w:themeShade="BF"/>
                <w:lang w:eastAsia="en-GB"/>
              </w:rPr>
            </w:pPr>
          </w:p>
        </w:tc>
        <w:tc>
          <w:tcPr>
            <w:tcW w:w="7513" w:type="dxa"/>
          </w:tcPr>
          <w:p w:rsidR="0005642D" w:rsidRPr="00AF6BBC" w:rsidRDefault="0005642D" w:rsidP="005F398D">
            <w:pPr>
              <w:jc w:val="both"/>
              <w:rPr>
                <w:rFonts w:eastAsia="Times New Roman" w:cstheme="minorHAnsi"/>
                <w:lang w:eastAsia="en-GB"/>
              </w:rPr>
            </w:pPr>
            <w:r w:rsidRPr="00AF6BBC">
              <w:rPr>
                <w:rFonts w:eastAsia="Times New Roman" w:cstheme="minorHAnsi"/>
                <w:lang w:eastAsia="en-GB"/>
              </w:rPr>
              <w:t xml:space="preserve">We acknowledge and celebrate that all people are different and can play a role in the REAch2 family whatever their background or learning style </w:t>
            </w:r>
          </w:p>
          <w:p w:rsidR="0005642D" w:rsidRPr="00AF6BBC" w:rsidRDefault="0005642D" w:rsidP="005F398D">
            <w:pPr>
              <w:jc w:val="both"/>
              <w:rPr>
                <w:rFonts w:eastAsia="Times New Roman" w:cstheme="minorHAnsi"/>
                <w:lang w:eastAsia="en-GB"/>
              </w:rPr>
            </w:pPr>
          </w:p>
        </w:tc>
      </w:tr>
      <w:tr w:rsidR="0005642D" w:rsidRPr="00AF6BBC" w:rsidTr="005F398D">
        <w:tc>
          <w:tcPr>
            <w:tcW w:w="1809" w:type="dxa"/>
            <w:hideMark/>
          </w:tcPr>
          <w:p w:rsidR="0005642D" w:rsidRPr="00AF6BBC" w:rsidRDefault="0005642D" w:rsidP="005F398D">
            <w:pPr>
              <w:rPr>
                <w:rFonts w:eastAsia="Times New Roman" w:cstheme="minorHAnsi"/>
                <w:color w:val="2F5496" w:themeColor="accent1" w:themeShade="BF"/>
                <w:lang w:eastAsia="en-GB"/>
              </w:rPr>
            </w:pPr>
            <w:r w:rsidRPr="00AF6BBC">
              <w:rPr>
                <w:rFonts w:eastAsia="Times New Roman" w:cstheme="minorHAnsi"/>
                <w:color w:val="2F5496" w:themeColor="accent1" w:themeShade="BF"/>
                <w:lang w:eastAsia="en-GB"/>
              </w:rPr>
              <w:t>Enjoyment</w:t>
            </w:r>
          </w:p>
        </w:tc>
        <w:tc>
          <w:tcPr>
            <w:tcW w:w="7513" w:type="dxa"/>
          </w:tcPr>
          <w:p w:rsidR="0005642D" w:rsidRPr="00AF6BBC" w:rsidRDefault="0005642D" w:rsidP="005F398D">
            <w:pPr>
              <w:jc w:val="both"/>
              <w:rPr>
                <w:rFonts w:eastAsia="Times New Roman" w:cstheme="minorHAnsi"/>
                <w:lang w:eastAsia="en-GB"/>
              </w:rPr>
            </w:pPr>
            <w:r w:rsidRPr="00AF6BBC">
              <w:rPr>
                <w:rFonts w:eastAsia="Times New Roman" w:cstheme="minorHAnsi"/>
                <w:lang w:eastAsia="en-GB"/>
              </w:rPr>
              <w:t>Providing learning that is relevant, motivating and engaging releases a child’s curiosity and fun, so that a task can be tackled and their goals achieved</w:t>
            </w:r>
          </w:p>
          <w:p w:rsidR="0005642D" w:rsidRPr="00AF6BBC" w:rsidRDefault="0005642D" w:rsidP="005F398D">
            <w:pPr>
              <w:jc w:val="both"/>
              <w:rPr>
                <w:rFonts w:eastAsia="Times New Roman" w:cstheme="minorHAnsi"/>
                <w:lang w:eastAsia="en-GB"/>
              </w:rPr>
            </w:pPr>
          </w:p>
        </w:tc>
      </w:tr>
      <w:tr w:rsidR="0005642D" w:rsidRPr="00AF6BBC" w:rsidTr="005F398D">
        <w:tc>
          <w:tcPr>
            <w:tcW w:w="1809" w:type="dxa"/>
            <w:hideMark/>
          </w:tcPr>
          <w:p w:rsidR="0005642D" w:rsidRPr="00AF6BBC" w:rsidRDefault="0005642D" w:rsidP="005F398D">
            <w:pPr>
              <w:rPr>
                <w:rFonts w:eastAsia="Times New Roman" w:cstheme="minorHAnsi"/>
                <w:color w:val="2F5496" w:themeColor="accent1" w:themeShade="BF"/>
                <w:lang w:eastAsia="en-GB"/>
              </w:rPr>
            </w:pPr>
            <w:r w:rsidRPr="00AF6BBC">
              <w:rPr>
                <w:rFonts w:eastAsia="Times New Roman" w:cstheme="minorHAnsi"/>
                <w:color w:val="2F5496" w:themeColor="accent1" w:themeShade="BF"/>
                <w:lang w:eastAsia="en-GB"/>
              </w:rPr>
              <w:t>Inspiration</w:t>
            </w:r>
          </w:p>
        </w:tc>
        <w:tc>
          <w:tcPr>
            <w:tcW w:w="7513" w:type="dxa"/>
          </w:tcPr>
          <w:p w:rsidR="0005642D" w:rsidRPr="00AF6BBC" w:rsidRDefault="0005642D" w:rsidP="005F398D">
            <w:pPr>
              <w:jc w:val="both"/>
              <w:rPr>
                <w:rFonts w:eastAsia="Times New Roman" w:cstheme="minorHAnsi"/>
                <w:lang w:eastAsia="en-GB"/>
              </w:rPr>
            </w:pPr>
            <w:r w:rsidRPr="00AF6BBC">
              <w:rPr>
                <w:rFonts w:eastAsia="Times New Roman" w:cstheme="minorHAnsi"/>
                <w:lang w:eastAsia="en-GB"/>
              </w:rPr>
              <w:t xml:space="preserve">Inspiration breathes life into our schools. Introducing children to influential experiences of people and place, motivates them to live their lives to the full </w:t>
            </w:r>
          </w:p>
          <w:p w:rsidR="0005642D" w:rsidRPr="00AF6BBC" w:rsidRDefault="0005642D" w:rsidP="005F398D">
            <w:pPr>
              <w:jc w:val="both"/>
              <w:rPr>
                <w:rFonts w:eastAsia="Times New Roman" w:cstheme="minorHAnsi"/>
                <w:lang w:eastAsia="en-GB"/>
              </w:rPr>
            </w:pPr>
          </w:p>
        </w:tc>
      </w:tr>
      <w:tr w:rsidR="0005642D" w:rsidRPr="00AF6BBC" w:rsidTr="005F398D">
        <w:tc>
          <w:tcPr>
            <w:tcW w:w="1809" w:type="dxa"/>
          </w:tcPr>
          <w:p w:rsidR="0005642D" w:rsidRPr="00AF6BBC" w:rsidRDefault="0005642D" w:rsidP="005F398D">
            <w:pPr>
              <w:rPr>
                <w:rFonts w:eastAsia="Times New Roman" w:cstheme="minorHAnsi"/>
                <w:color w:val="2F5496" w:themeColor="accent1" w:themeShade="BF"/>
                <w:lang w:eastAsia="en-GB"/>
              </w:rPr>
            </w:pPr>
            <w:r w:rsidRPr="00AF6BBC">
              <w:rPr>
                <w:rFonts w:eastAsia="Times New Roman" w:cstheme="minorHAnsi"/>
                <w:color w:val="2F5496" w:themeColor="accent1" w:themeShade="BF"/>
                <w:lang w:eastAsia="en-GB"/>
              </w:rPr>
              <w:t xml:space="preserve">Learning </w:t>
            </w:r>
          </w:p>
          <w:p w:rsidR="0005642D" w:rsidRPr="00AF6BBC" w:rsidRDefault="0005642D" w:rsidP="005F398D">
            <w:pPr>
              <w:rPr>
                <w:rFonts w:eastAsia="Times New Roman" w:cstheme="minorHAnsi"/>
                <w:color w:val="2F5496" w:themeColor="accent1" w:themeShade="BF"/>
                <w:lang w:eastAsia="en-GB"/>
              </w:rPr>
            </w:pPr>
          </w:p>
        </w:tc>
        <w:tc>
          <w:tcPr>
            <w:tcW w:w="7513" w:type="dxa"/>
          </w:tcPr>
          <w:p w:rsidR="0005642D" w:rsidRPr="00AF6BBC" w:rsidRDefault="0005642D" w:rsidP="005F398D">
            <w:pPr>
              <w:jc w:val="both"/>
              <w:rPr>
                <w:rFonts w:eastAsia="Times New Roman" w:cstheme="minorHAnsi"/>
                <w:lang w:eastAsia="en-GB"/>
              </w:rPr>
            </w:pPr>
            <w:r w:rsidRPr="00AF6BBC">
              <w:rPr>
                <w:rFonts w:eastAsia="Times New Roman" w:cstheme="minorHAnsi"/>
                <w:lang w:eastAsia="en-GB"/>
              </w:rPr>
              <w:t xml:space="preserve">Children and adults will flourish in their learning and through learning discover a future that is worth pursuing </w:t>
            </w:r>
          </w:p>
          <w:p w:rsidR="0005642D" w:rsidRPr="00AF6BBC" w:rsidRDefault="0005642D" w:rsidP="005F398D">
            <w:pPr>
              <w:jc w:val="both"/>
              <w:rPr>
                <w:rFonts w:eastAsia="Times New Roman" w:cstheme="minorHAnsi"/>
                <w:lang w:eastAsia="en-GB"/>
              </w:rPr>
            </w:pPr>
          </w:p>
        </w:tc>
      </w:tr>
      <w:tr w:rsidR="0005642D" w:rsidRPr="00AF6BBC" w:rsidTr="005F398D">
        <w:tc>
          <w:tcPr>
            <w:tcW w:w="1809" w:type="dxa"/>
          </w:tcPr>
          <w:p w:rsidR="0005642D" w:rsidRPr="00AF6BBC" w:rsidRDefault="0005642D" w:rsidP="005F398D">
            <w:pPr>
              <w:rPr>
                <w:rFonts w:eastAsia="Times New Roman" w:cstheme="minorHAnsi"/>
                <w:color w:val="2F5496" w:themeColor="accent1" w:themeShade="BF"/>
                <w:lang w:eastAsia="en-GB"/>
              </w:rPr>
            </w:pPr>
            <w:r w:rsidRPr="00AF6BBC">
              <w:rPr>
                <w:rFonts w:eastAsia="Times New Roman" w:cstheme="minorHAnsi"/>
                <w:color w:val="2F5496" w:themeColor="accent1" w:themeShade="BF"/>
                <w:lang w:eastAsia="en-GB"/>
              </w:rPr>
              <w:t xml:space="preserve">Leadership </w:t>
            </w:r>
          </w:p>
          <w:p w:rsidR="0005642D" w:rsidRPr="00AF6BBC" w:rsidRDefault="0005642D" w:rsidP="005F398D">
            <w:pPr>
              <w:rPr>
                <w:rFonts w:eastAsia="Times New Roman" w:cstheme="minorHAnsi"/>
                <w:color w:val="2F5496" w:themeColor="accent1" w:themeShade="BF"/>
                <w:lang w:eastAsia="en-GB"/>
              </w:rPr>
            </w:pPr>
          </w:p>
        </w:tc>
        <w:tc>
          <w:tcPr>
            <w:tcW w:w="7513" w:type="dxa"/>
          </w:tcPr>
          <w:p w:rsidR="0005642D" w:rsidRPr="00AF6BBC" w:rsidRDefault="0005642D" w:rsidP="005F398D">
            <w:pPr>
              <w:jc w:val="both"/>
              <w:rPr>
                <w:rFonts w:eastAsia="Times New Roman" w:cstheme="minorHAnsi"/>
                <w:lang w:eastAsia="en-GB"/>
              </w:rPr>
            </w:pPr>
            <w:r w:rsidRPr="00AF6BBC">
              <w:rPr>
                <w:rFonts w:eastAsia="Times New Roman" w:cstheme="minorHAnsi"/>
                <w:lang w:eastAsia="en-GB"/>
              </w:rPr>
              <w:t>REAch2 aspires for high quality leadership by seeking out talent, developing potential and spotting the possible in people as well as the actual</w:t>
            </w:r>
          </w:p>
          <w:p w:rsidR="0005642D" w:rsidRPr="00AF6BBC" w:rsidRDefault="0005642D" w:rsidP="005F398D">
            <w:pPr>
              <w:jc w:val="both"/>
              <w:rPr>
                <w:rFonts w:eastAsia="Times New Roman" w:cstheme="minorHAnsi"/>
                <w:lang w:eastAsia="en-GB"/>
              </w:rPr>
            </w:pPr>
          </w:p>
        </w:tc>
      </w:tr>
    </w:tbl>
    <w:p w:rsidR="0005642D" w:rsidRPr="00AF6BBC" w:rsidRDefault="0005642D" w:rsidP="0005642D">
      <w:pPr>
        <w:spacing w:after="0" w:line="240" w:lineRule="auto"/>
        <w:rPr>
          <w:rFonts w:eastAsia="Times New Roman" w:cstheme="minorHAnsi"/>
          <w:color w:val="FF0000"/>
          <w:lang w:eastAsia="en-GB"/>
        </w:rPr>
      </w:pPr>
    </w:p>
    <w:p w:rsidR="0005642D" w:rsidRPr="00AF6BBC" w:rsidRDefault="0005642D" w:rsidP="0005642D">
      <w:pPr>
        <w:spacing w:after="0" w:line="240" w:lineRule="auto"/>
        <w:rPr>
          <w:rFonts w:eastAsia="Times New Roman" w:cstheme="minorHAnsi"/>
          <w:color w:val="FF0000"/>
          <w:lang w:eastAsia="en-GB"/>
        </w:rPr>
      </w:pPr>
    </w:p>
    <w:p w:rsidR="0005642D" w:rsidRPr="00AF6BBC" w:rsidRDefault="0005642D" w:rsidP="0005642D">
      <w:pPr>
        <w:spacing w:after="0" w:line="240" w:lineRule="auto"/>
        <w:rPr>
          <w:rFonts w:eastAsia="Times New Roman" w:cstheme="minorHAnsi"/>
          <w:color w:val="FF0000"/>
          <w:lang w:eastAsia="en-GB"/>
        </w:rPr>
      </w:pPr>
    </w:p>
    <w:p w:rsidR="0005642D" w:rsidRPr="00AF6BBC" w:rsidRDefault="0005642D" w:rsidP="0005642D">
      <w:pPr>
        <w:jc w:val="right"/>
        <w:rPr>
          <w:rFonts w:cstheme="minorHAnsi"/>
        </w:rPr>
      </w:pPr>
    </w:p>
    <w:p w:rsidR="0005642D" w:rsidRPr="00AF6BBC" w:rsidRDefault="0005642D" w:rsidP="0005642D">
      <w:pPr>
        <w:jc w:val="right"/>
        <w:rPr>
          <w:rFonts w:cstheme="minorHAnsi"/>
        </w:rPr>
      </w:pPr>
    </w:p>
    <w:p w:rsidR="0005642D" w:rsidRPr="00AF6BBC" w:rsidRDefault="0005642D" w:rsidP="0005642D">
      <w:pPr>
        <w:jc w:val="right"/>
        <w:rPr>
          <w:rFonts w:cstheme="minorHAnsi"/>
        </w:rPr>
      </w:pPr>
    </w:p>
    <w:p w:rsidR="0005642D" w:rsidRPr="00AF6BBC" w:rsidRDefault="0005642D" w:rsidP="0005642D">
      <w:pPr>
        <w:jc w:val="right"/>
        <w:rPr>
          <w:rFonts w:cstheme="minorHAnsi"/>
        </w:rPr>
      </w:pPr>
    </w:p>
    <w:p w:rsidR="0005642D" w:rsidRPr="00AF6BBC" w:rsidRDefault="0005642D" w:rsidP="0005642D">
      <w:pPr>
        <w:jc w:val="right"/>
        <w:rPr>
          <w:rFonts w:cstheme="minorHAnsi"/>
        </w:rPr>
      </w:pPr>
    </w:p>
    <w:p w:rsidR="0005642D" w:rsidRPr="00AF6BBC" w:rsidRDefault="0005642D" w:rsidP="0005642D">
      <w:pPr>
        <w:rPr>
          <w:rFonts w:cstheme="minorHAnsi"/>
        </w:rPr>
      </w:pPr>
      <w:r w:rsidRPr="00AF6BBC">
        <w:rPr>
          <w:rFonts w:cstheme="minorHAnsi"/>
        </w:rPr>
        <w:br w:type="page"/>
      </w:r>
    </w:p>
    <w:sdt>
      <w:sdtPr>
        <w:rPr>
          <w:rFonts w:asciiTheme="minorHAnsi" w:eastAsiaTheme="minorEastAsia" w:hAnsiTheme="minorHAnsi" w:cstheme="minorHAnsi"/>
          <w:color w:val="auto"/>
          <w:sz w:val="22"/>
          <w:szCs w:val="22"/>
        </w:rPr>
        <w:id w:val="-1968500520"/>
        <w:docPartObj>
          <w:docPartGallery w:val="Table of Contents"/>
          <w:docPartUnique/>
        </w:docPartObj>
      </w:sdtPr>
      <w:sdtEndPr>
        <w:rPr>
          <w:b/>
          <w:bCs/>
          <w:noProof/>
        </w:rPr>
      </w:sdtEndPr>
      <w:sdtContent>
        <w:p w:rsidR="0005642D" w:rsidRPr="00AF6BBC" w:rsidRDefault="0005642D" w:rsidP="0005642D">
          <w:pPr>
            <w:pStyle w:val="TOCHeading"/>
            <w:spacing w:after="240"/>
            <w:rPr>
              <w:rStyle w:val="Heading2Char"/>
              <w:rFonts w:asciiTheme="minorHAnsi" w:hAnsiTheme="minorHAnsi" w:cstheme="minorHAnsi"/>
              <w:b/>
              <w:bCs/>
              <w:color w:val="4472C4" w:themeColor="accent1"/>
            </w:rPr>
          </w:pPr>
          <w:r w:rsidRPr="00AF6BBC">
            <w:rPr>
              <w:rStyle w:val="Heading2Char"/>
              <w:rFonts w:asciiTheme="minorHAnsi" w:hAnsiTheme="minorHAnsi" w:cstheme="minorHAnsi"/>
              <w:b/>
              <w:bCs/>
              <w:color w:val="4472C4" w:themeColor="accent1"/>
            </w:rPr>
            <w:t>Contents</w:t>
          </w:r>
        </w:p>
        <w:p w:rsidR="00E075DF" w:rsidRDefault="0005642D">
          <w:pPr>
            <w:pStyle w:val="TOC1"/>
            <w:tabs>
              <w:tab w:val="right" w:leader="dot" w:pos="9016"/>
            </w:tabs>
            <w:rPr>
              <w:rFonts w:cstheme="minorBidi"/>
              <w:noProof/>
              <w:lang w:val="en-GB" w:eastAsia="en-GB"/>
            </w:rPr>
          </w:pPr>
          <w:r w:rsidRPr="00AF6BBC">
            <w:rPr>
              <w:rFonts w:cstheme="minorHAnsi"/>
              <w:b/>
              <w:bCs/>
              <w:noProof/>
            </w:rPr>
            <w:fldChar w:fldCharType="begin"/>
          </w:r>
          <w:r w:rsidRPr="00AF6BBC">
            <w:rPr>
              <w:rFonts w:cstheme="minorHAnsi"/>
            </w:rPr>
            <w:instrText xml:space="preserve"> TOC \o "1-3" \h \z \t "Subtitle,4" </w:instrText>
          </w:r>
          <w:r w:rsidRPr="00AF6BBC">
            <w:rPr>
              <w:rFonts w:cstheme="minorHAnsi"/>
              <w:b/>
              <w:bCs/>
              <w:noProof/>
            </w:rPr>
            <w:fldChar w:fldCharType="separate"/>
          </w:r>
          <w:hyperlink w:anchor="_Toc82074725" w:history="1">
            <w:r w:rsidR="00E075DF" w:rsidRPr="00CD77BE">
              <w:rPr>
                <w:rStyle w:val="Hyperlink"/>
                <w:rFonts w:cstheme="minorHAnsi"/>
                <w:noProof/>
              </w:rPr>
              <w:t>Statement of Intent</w:t>
            </w:r>
            <w:r w:rsidR="00E075DF">
              <w:rPr>
                <w:noProof/>
                <w:webHidden/>
              </w:rPr>
              <w:tab/>
            </w:r>
            <w:r w:rsidR="00E075DF">
              <w:rPr>
                <w:noProof/>
                <w:webHidden/>
              </w:rPr>
              <w:fldChar w:fldCharType="begin"/>
            </w:r>
            <w:r w:rsidR="00E075DF">
              <w:rPr>
                <w:noProof/>
                <w:webHidden/>
              </w:rPr>
              <w:instrText xml:space="preserve"> PAGEREF _Toc82074725 \h </w:instrText>
            </w:r>
            <w:r w:rsidR="00E075DF">
              <w:rPr>
                <w:noProof/>
                <w:webHidden/>
              </w:rPr>
            </w:r>
            <w:r w:rsidR="00E075DF">
              <w:rPr>
                <w:noProof/>
                <w:webHidden/>
              </w:rPr>
              <w:fldChar w:fldCharType="separate"/>
            </w:r>
            <w:r w:rsidR="00360F94">
              <w:rPr>
                <w:noProof/>
                <w:webHidden/>
              </w:rPr>
              <w:t>3</w:t>
            </w:r>
            <w:r w:rsidR="00E075DF">
              <w:rPr>
                <w:noProof/>
                <w:webHidden/>
              </w:rPr>
              <w:fldChar w:fldCharType="end"/>
            </w:r>
          </w:hyperlink>
        </w:p>
        <w:p w:rsidR="00E075DF" w:rsidRDefault="00765C8A">
          <w:pPr>
            <w:pStyle w:val="TOC1"/>
            <w:tabs>
              <w:tab w:val="right" w:leader="dot" w:pos="9016"/>
            </w:tabs>
            <w:rPr>
              <w:rFonts w:cstheme="minorBidi"/>
              <w:noProof/>
              <w:lang w:val="en-GB" w:eastAsia="en-GB"/>
            </w:rPr>
          </w:pPr>
          <w:hyperlink w:anchor="_Toc82074726" w:history="1">
            <w:r w:rsidR="00E075DF" w:rsidRPr="00CD77BE">
              <w:rPr>
                <w:rStyle w:val="Hyperlink"/>
                <w:rFonts w:cstheme="minorHAnsi"/>
                <w:b/>
                <w:bCs/>
                <w:noProof/>
              </w:rPr>
              <w:t>Policy Overview</w:t>
            </w:r>
            <w:r w:rsidR="00E075DF">
              <w:rPr>
                <w:noProof/>
                <w:webHidden/>
              </w:rPr>
              <w:tab/>
            </w:r>
            <w:r w:rsidR="00E075DF">
              <w:rPr>
                <w:noProof/>
                <w:webHidden/>
              </w:rPr>
              <w:fldChar w:fldCharType="begin"/>
            </w:r>
            <w:r w:rsidR="00E075DF">
              <w:rPr>
                <w:noProof/>
                <w:webHidden/>
              </w:rPr>
              <w:instrText xml:space="preserve"> PAGEREF _Toc82074726 \h </w:instrText>
            </w:r>
            <w:r w:rsidR="00E075DF">
              <w:rPr>
                <w:noProof/>
                <w:webHidden/>
              </w:rPr>
            </w:r>
            <w:r w:rsidR="00E075DF">
              <w:rPr>
                <w:noProof/>
                <w:webHidden/>
              </w:rPr>
              <w:fldChar w:fldCharType="separate"/>
            </w:r>
            <w:r w:rsidR="00360F94">
              <w:rPr>
                <w:noProof/>
                <w:webHidden/>
              </w:rPr>
              <w:t>4</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27" w:history="1">
            <w:r w:rsidR="00E075DF" w:rsidRPr="00CD77BE">
              <w:rPr>
                <w:rStyle w:val="Hyperlink"/>
                <w:rFonts w:cstheme="minorHAnsi"/>
                <w:noProof/>
              </w:rPr>
              <w:t>Overarching Principles</w:t>
            </w:r>
            <w:r w:rsidR="00E075DF">
              <w:rPr>
                <w:noProof/>
                <w:webHidden/>
              </w:rPr>
              <w:tab/>
            </w:r>
            <w:r w:rsidR="00E075DF">
              <w:rPr>
                <w:noProof/>
                <w:webHidden/>
              </w:rPr>
              <w:fldChar w:fldCharType="begin"/>
            </w:r>
            <w:r w:rsidR="00E075DF">
              <w:rPr>
                <w:noProof/>
                <w:webHidden/>
              </w:rPr>
              <w:instrText xml:space="preserve"> PAGEREF _Toc82074727 \h </w:instrText>
            </w:r>
            <w:r w:rsidR="00E075DF">
              <w:rPr>
                <w:noProof/>
                <w:webHidden/>
              </w:rPr>
            </w:r>
            <w:r w:rsidR="00E075DF">
              <w:rPr>
                <w:noProof/>
                <w:webHidden/>
              </w:rPr>
              <w:fldChar w:fldCharType="separate"/>
            </w:r>
            <w:r w:rsidR="00360F94">
              <w:rPr>
                <w:noProof/>
                <w:webHidden/>
              </w:rPr>
              <w:t>4</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28" w:history="1">
            <w:r w:rsidR="00E075DF" w:rsidRPr="00CD77BE">
              <w:rPr>
                <w:rStyle w:val="Hyperlink"/>
                <w:rFonts w:cstheme="minorHAnsi"/>
                <w:noProof/>
              </w:rPr>
              <w:t>National Guidance and Statutory Requirements</w:t>
            </w:r>
            <w:r w:rsidR="00E075DF">
              <w:rPr>
                <w:noProof/>
                <w:webHidden/>
              </w:rPr>
              <w:tab/>
            </w:r>
            <w:r w:rsidR="00E075DF">
              <w:rPr>
                <w:noProof/>
                <w:webHidden/>
              </w:rPr>
              <w:fldChar w:fldCharType="begin"/>
            </w:r>
            <w:r w:rsidR="00E075DF">
              <w:rPr>
                <w:noProof/>
                <w:webHidden/>
              </w:rPr>
              <w:instrText xml:space="preserve"> PAGEREF _Toc82074728 \h </w:instrText>
            </w:r>
            <w:r w:rsidR="00E075DF">
              <w:rPr>
                <w:noProof/>
                <w:webHidden/>
              </w:rPr>
            </w:r>
            <w:r w:rsidR="00E075DF">
              <w:rPr>
                <w:noProof/>
                <w:webHidden/>
              </w:rPr>
              <w:fldChar w:fldCharType="separate"/>
            </w:r>
            <w:r w:rsidR="00360F94">
              <w:rPr>
                <w:noProof/>
                <w:webHidden/>
              </w:rPr>
              <w:t>4</w:t>
            </w:r>
            <w:r w:rsidR="00E075DF">
              <w:rPr>
                <w:noProof/>
                <w:webHidden/>
              </w:rPr>
              <w:fldChar w:fldCharType="end"/>
            </w:r>
          </w:hyperlink>
        </w:p>
        <w:p w:rsidR="00E075DF" w:rsidRDefault="00765C8A">
          <w:pPr>
            <w:pStyle w:val="TOC1"/>
            <w:tabs>
              <w:tab w:val="right" w:leader="dot" w:pos="9016"/>
            </w:tabs>
            <w:rPr>
              <w:rFonts w:cstheme="minorBidi"/>
              <w:noProof/>
              <w:lang w:val="en-GB" w:eastAsia="en-GB"/>
            </w:rPr>
          </w:pPr>
          <w:hyperlink w:anchor="_Toc82074729" w:history="1">
            <w:r w:rsidR="00E075DF" w:rsidRPr="00CD77BE">
              <w:rPr>
                <w:rStyle w:val="Hyperlink"/>
                <w:rFonts w:cstheme="minorHAnsi"/>
                <w:b/>
                <w:bCs/>
                <w:noProof/>
              </w:rPr>
              <w:t>Roles and Responsibilities</w:t>
            </w:r>
            <w:r w:rsidR="00E075DF">
              <w:rPr>
                <w:noProof/>
                <w:webHidden/>
              </w:rPr>
              <w:tab/>
            </w:r>
            <w:r w:rsidR="00E075DF">
              <w:rPr>
                <w:noProof/>
                <w:webHidden/>
              </w:rPr>
              <w:fldChar w:fldCharType="begin"/>
            </w:r>
            <w:r w:rsidR="00E075DF">
              <w:rPr>
                <w:noProof/>
                <w:webHidden/>
              </w:rPr>
              <w:instrText xml:space="preserve"> PAGEREF _Toc82074729 \h </w:instrText>
            </w:r>
            <w:r w:rsidR="00E075DF">
              <w:rPr>
                <w:noProof/>
                <w:webHidden/>
              </w:rPr>
            </w:r>
            <w:r w:rsidR="00E075DF">
              <w:rPr>
                <w:noProof/>
                <w:webHidden/>
              </w:rPr>
              <w:fldChar w:fldCharType="separate"/>
            </w:r>
            <w:r w:rsidR="00360F94">
              <w:rPr>
                <w:noProof/>
                <w:webHidden/>
              </w:rPr>
              <w:t>4</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30" w:history="1">
            <w:r w:rsidR="00E075DF" w:rsidRPr="00CD77BE">
              <w:rPr>
                <w:rStyle w:val="Hyperlink"/>
                <w:rFonts w:cstheme="minorHAnsi"/>
                <w:noProof/>
              </w:rPr>
              <w:t>Responsibilities of the governing body</w:t>
            </w:r>
            <w:r w:rsidR="00E075DF">
              <w:rPr>
                <w:noProof/>
                <w:webHidden/>
              </w:rPr>
              <w:tab/>
            </w:r>
            <w:r w:rsidR="00E075DF">
              <w:rPr>
                <w:noProof/>
                <w:webHidden/>
              </w:rPr>
              <w:fldChar w:fldCharType="begin"/>
            </w:r>
            <w:r w:rsidR="00E075DF">
              <w:rPr>
                <w:noProof/>
                <w:webHidden/>
              </w:rPr>
              <w:instrText xml:space="preserve"> PAGEREF _Toc82074730 \h </w:instrText>
            </w:r>
            <w:r w:rsidR="00E075DF">
              <w:rPr>
                <w:noProof/>
                <w:webHidden/>
              </w:rPr>
            </w:r>
            <w:r w:rsidR="00E075DF">
              <w:rPr>
                <w:noProof/>
                <w:webHidden/>
              </w:rPr>
              <w:fldChar w:fldCharType="separate"/>
            </w:r>
            <w:r w:rsidR="00360F94">
              <w:rPr>
                <w:noProof/>
                <w:webHidden/>
              </w:rPr>
              <w:t>4</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31" w:history="1">
            <w:r w:rsidR="00E075DF" w:rsidRPr="00CD77BE">
              <w:rPr>
                <w:rStyle w:val="Hyperlink"/>
                <w:rFonts w:cstheme="minorHAnsi"/>
                <w:noProof/>
              </w:rPr>
              <w:t>Responsibilities of the headteacher</w:t>
            </w:r>
            <w:r w:rsidR="00E075DF">
              <w:rPr>
                <w:noProof/>
                <w:webHidden/>
              </w:rPr>
              <w:tab/>
            </w:r>
            <w:r w:rsidR="00E075DF">
              <w:rPr>
                <w:noProof/>
                <w:webHidden/>
              </w:rPr>
              <w:fldChar w:fldCharType="begin"/>
            </w:r>
            <w:r w:rsidR="00E075DF">
              <w:rPr>
                <w:noProof/>
                <w:webHidden/>
              </w:rPr>
              <w:instrText xml:space="preserve"> PAGEREF _Toc82074731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32" w:history="1">
            <w:r w:rsidR="00E075DF" w:rsidRPr="00CD77BE">
              <w:rPr>
                <w:rStyle w:val="Hyperlink"/>
                <w:rFonts w:cstheme="minorHAnsi"/>
                <w:noProof/>
              </w:rPr>
              <w:t>Responsibilities of the fire safety officer (FSO)</w:t>
            </w:r>
            <w:r w:rsidR="00E075DF">
              <w:rPr>
                <w:noProof/>
                <w:webHidden/>
              </w:rPr>
              <w:tab/>
            </w:r>
            <w:r w:rsidR="00E075DF">
              <w:rPr>
                <w:noProof/>
                <w:webHidden/>
              </w:rPr>
              <w:fldChar w:fldCharType="begin"/>
            </w:r>
            <w:r w:rsidR="00E075DF">
              <w:rPr>
                <w:noProof/>
                <w:webHidden/>
              </w:rPr>
              <w:instrText xml:space="preserve"> PAGEREF _Toc82074732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33" w:history="1">
            <w:r w:rsidR="00E075DF" w:rsidRPr="00CD77BE">
              <w:rPr>
                <w:rStyle w:val="Hyperlink"/>
                <w:rFonts w:cstheme="minorHAnsi"/>
                <w:noProof/>
              </w:rPr>
              <w:t>Responsibilities of staff members</w:t>
            </w:r>
            <w:r w:rsidR="00E075DF">
              <w:rPr>
                <w:noProof/>
                <w:webHidden/>
              </w:rPr>
              <w:tab/>
            </w:r>
            <w:r w:rsidR="00E075DF">
              <w:rPr>
                <w:noProof/>
                <w:webHidden/>
              </w:rPr>
              <w:fldChar w:fldCharType="begin"/>
            </w:r>
            <w:r w:rsidR="00E075DF">
              <w:rPr>
                <w:noProof/>
                <w:webHidden/>
              </w:rPr>
              <w:instrText xml:space="preserve"> PAGEREF _Toc82074733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34" w:history="1">
            <w:r w:rsidR="00E075DF" w:rsidRPr="00CD77BE">
              <w:rPr>
                <w:rStyle w:val="Hyperlink"/>
                <w:rFonts w:cstheme="minorHAnsi"/>
                <w:noProof/>
              </w:rPr>
              <w:t>Responsibilities of visitors and contractors</w:t>
            </w:r>
            <w:r w:rsidR="00E075DF">
              <w:rPr>
                <w:noProof/>
                <w:webHidden/>
              </w:rPr>
              <w:tab/>
            </w:r>
            <w:r w:rsidR="00E075DF">
              <w:rPr>
                <w:noProof/>
                <w:webHidden/>
              </w:rPr>
              <w:fldChar w:fldCharType="begin"/>
            </w:r>
            <w:r w:rsidR="00E075DF">
              <w:rPr>
                <w:noProof/>
                <w:webHidden/>
              </w:rPr>
              <w:instrText xml:space="preserve"> PAGEREF _Toc82074734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35" w:history="1">
            <w:r w:rsidR="00E075DF" w:rsidRPr="00CD77BE">
              <w:rPr>
                <w:rStyle w:val="Hyperlink"/>
                <w:rFonts w:cstheme="minorHAnsi"/>
                <w:noProof/>
              </w:rPr>
              <w:t>Responsibilities of the REAch2 Estates Team</w:t>
            </w:r>
            <w:r w:rsidR="00E075DF">
              <w:rPr>
                <w:noProof/>
                <w:webHidden/>
              </w:rPr>
              <w:tab/>
            </w:r>
            <w:r w:rsidR="00E075DF">
              <w:rPr>
                <w:noProof/>
                <w:webHidden/>
              </w:rPr>
              <w:fldChar w:fldCharType="begin"/>
            </w:r>
            <w:r w:rsidR="00E075DF">
              <w:rPr>
                <w:noProof/>
                <w:webHidden/>
              </w:rPr>
              <w:instrText xml:space="preserve"> PAGEREF _Toc82074735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E075DF" w:rsidRDefault="00765C8A">
          <w:pPr>
            <w:pStyle w:val="TOC1"/>
            <w:tabs>
              <w:tab w:val="right" w:leader="dot" w:pos="9016"/>
            </w:tabs>
            <w:rPr>
              <w:rFonts w:cstheme="minorBidi"/>
              <w:noProof/>
              <w:lang w:val="en-GB" w:eastAsia="en-GB"/>
            </w:rPr>
          </w:pPr>
          <w:hyperlink w:anchor="_Toc82074736" w:history="1">
            <w:r w:rsidR="00E075DF" w:rsidRPr="00CD77BE">
              <w:rPr>
                <w:rStyle w:val="Hyperlink"/>
                <w:rFonts w:cstheme="minorHAnsi"/>
                <w:b/>
                <w:bCs/>
                <w:noProof/>
              </w:rPr>
              <w:t>Policy in Detail</w:t>
            </w:r>
            <w:r w:rsidR="00E075DF">
              <w:rPr>
                <w:noProof/>
                <w:webHidden/>
              </w:rPr>
              <w:tab/>
            </w:r>
            <w:r w:rsidR="00E075DF">
              <w:rPr>
                <w:noProof/>
                <w:webHidden/>
              </w:rPr>
              <w:fldChar w:fldCharType="begin"/>
            </w:r>
            <w:r w:rsidR="00E075DF">
              <w:rPr>
                <w:noProof/>
                <w:webHidden/>
              </w:rPr>
              <w:instrText xml:space="preserve"> PAGEREF _Toc82074736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37" w:history="1">
            <w:r w:rsidR="00E075DF" w:rsidRPr="00CD77BE">
              <w:rPr>
                <w:rStyle w:val="Hyperlink"/>
                <w:rFonts w:cstheme="minorHAnsi"/>
                <w:noProof/>
              </w:rPr>
              <w:t>Fire risk assessments</w:t>
            </w:r>
            <w:r w:rsidR="00E075DF">
              <w:rPr>
                <w:noProof/>
                <w:webHidden/>
              </w:rPr>
              <w:tab/>
            </w:r>
            <w:r w:rsidR="00E075DF">
              <w:rPr>
                <w:noProof/>
                <w:webHidden/>
              </w:rPr>
              <w:fldChar w:fldCharType="begin"/>
            </w:r>
            <w:r w:rsidR="00E075DF">
              <w:rPr>
                <w:noProof/>
                <w:webHidden/>
              </w:rPr>
              <w:instrText xml:space="preserve"> PAGEREF _Toc82074737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38" w:history="1">
            <w:r w:rsidR="00E075DF" w:rsidRPr="00CD77BE">
              <w:rPr>
                <w:rStyle w:val="Hyperlink"/>
                <w:rFonts w:cstheme="minorHAnsi"/>
                <w:noProof/>
              </w:rPr>
              <w:t>Preventative measures</w:t>
            </w:r>
            <w:r w:rsidR="00E075DF">
              <w:rPr>
                <w:noProof/>
                <w:webHidden/>
              </w:rPr>
              <w:tab/>
            </w:r>
            <w:r w:rsidR="00E075DF">
              <w:rPr>
                <w:noProof/>
                <w:webHidden/>
              </w:rPr>
              <w:fldChar w:fldCharType="begin"/>
            </w:r>
            <w:r w:rsidR="00E075DF">
              <w:rPr>
                <w:noProof/>
                <w:webHidden/>
              </w:rPr>
              <w:instrText xml:space="preserve"> PAGEREF _Toc82074738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39" w:history="1">
            <w:r w:rsidR="00E075DF" w:rsidRPr="00CD77BE">
              <w:rPr>
                <w:rStyle w:val="Hyperlink"/>
                <w:rFonts w:cstheme="minorHAnsi"/>
                <w:noProof/>
              </w:rPr>
              <w:t>Educating pupils</w:t>
            </w:r>
            <w:r w:rsidR="00E075DF">
              <w:rPr>
                <w:noProof/>
                <w:webHidden/>
              </w:rPr>
              <w:tab/>
            </w:r>
            <w:r w:rsidR="00E075DF">
              <w:rPr>
                <w:noProof/>
                <w:webHidden/>
              </w:rPr>
              <w:fldChar w:fldCharType="begin"/>
            </w:r>
            <w:r w:rsidR="00E075DF">
              <w:rPr>
                <w:noProof/>
                <w:webHidden/>
              </w:rPr>
              <w:instrText xml:space="preserve"> PAGEREF _Toc82074739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40" w:history="1">
            <w:r w:rsidR="00E075DF" w:rsidRPr="00CD77BE">
              <w:rPr>
                <w:rStyle w:val="Hyperlink"/>
                <w:rFonts w:cstheme="minorHAnsi"/>
                <w:noProof/>
              </w:rPr>
              <w:t>Measures for people with disabilities</w:t>
            </w:r>
            <w:r w:rsidR="00E075DF">
              <w:rPr>
                <w:noProof/>
                <w:webHidden/>
              </w:rPr>
              <w:tab/>
            </w:r>
            <w:r w:rsidR="00E075DF">
              <w:rPr>
                <w:noProof/>
                <w:webHidden/>
              </w:rPr>
              <w:fldChar w:fldCharType="begin"/>
            </w:r>
            <w:r w:rsidR="00E075DF">
              <w:rPr>
                <w:noProof/>
                <w:webHidden/>
              </w:rPr>
              <w:instrText xml:space="preserve"> PAGEREF _Toc82074740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41" w:history="1">
            <w:r w:rsidR="00E075DF" w:rsidRPr="00CD77BE">
              <w:rPr>
                <w:rStyle w:val="Hyperlink"/>
                <w:rFonts w:cstheme="minorHAnsi"/>
                <w:noProof/>
              </w:rPr>
              <w:t>Cooking facilities</w:t>
            </w:r>
            <w:r w:rsidR="00E075DF">
              <w:rPr>
                <w:noProof/>
                <w:webHidden/>
              </w:rPr>
              <w:tab/>
            </w:r>
            <w:r w:rsidR="00E075DF">
              <w:rPr>
                <w:noProof/>
                <w:webHidden/>
              </w:rPr>
              <w:fldChar w:fldCharType="begin"/>
            </w:r>
            <w:r w:rsidR="00E075DF">
              <w:rPr>
                <w:noProof/>
                <w:webHidden/>
              </w:rPr>
              <w:instrText xml:space="preserve"> PAGEREF _Toc82074741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42" w:history="1">
            <w:r w:rsidR="00E075DF" w:rsidRPr="00CD77BE">
              <w:rPr>
                <w:rStyle w:val="Hyperlink"/>
                <w:rFonts w:cstheme="minorHAnsi"/>
                <w:noProof/>
              </w:rPr>
              <w:t>Fire hazards</w:t>
            </w:r>
            <w:r w:rsidR="00E075DF">
              <w:rPr>
                <w:noProof/>
                <w:webHidden/>
              </w:rPr>
              <w:tab/>
            </w:r>
            <w:r w:rsidR="00E075DF">
              <w:rPr>
                <w:noProof/>
                <w:webHidden/>
              </w:rPr>
              <w:fldChar w:fldCharType="begin"/>
            </w:r>
            <w:r w:rsidR="00E075DF">
              <w:rPr>
                <w:noProof/>
                <w:webHidden/>
              </w:rPr>
              <w:instrText xml:space="preserve"> PAGEREF _Toc82074742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43" w:history="1">
            <w:r w:rsidR="00E075DF" w:rsidRPr="00CD77BE">
              <w:rPr>
                <w:rStyle w:val="Hyperlink"/>
                <w:rFonts w:cstheme="minorHAnsi"/>
                <w:noProof/>
              </w:rPr>
              <w:t>Fire Safety Assembly Points</w:t>
            </w:r>
            <w:r w:rsidR="00E075DF">
              <w:rPr>
                <w:noProof/>
                <w:webHidden/>
              </w:rPr>
              <w:tab/>
            </w:r>
            <w:r w:rsidR="00E075DF">
              <w:rPr>
                <w:noProof/>
                <w:webHidden/>
              </w:rPr>
              <w:fldChar w:fldCharType="begin"/>
            </w:r>
            <w:r w:rsidR="00E075DF">
              <w:rPr>
                <w:noProof/>
                <w:webHidden/>
              </w:rPr>
              <w:instrText xml:space="preserve"> PAGEREF _Toc82074743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44" w:history="1">
            <w:r w:rsidR="00E075DF" w:rsidRPr="00CD77BE">
              <w:rPr>
                <w:rStyle w:val="Hyperlink"/>
                <w:rFonts w:cstheme="minorHAnsi"/>
                <w:noProof/>
              </w:rPr>
              <w:t>Detection Equipment</w:t>
            </w:r>
            <w:r w:rsidR="00E075DF">
              <w:rPr>
                <w:noProof/>
                <w:webHidden/>
              </w:rPr>
              <w:tab/>
            </w:r>
            <w:r w:rsidR="00E075DF">
              <w:rPr>
                <w:noProof/>
                <w:webHidden/>
              </w:rPr>
              <w:fldChar w:fldCharType="begin"/>
            </w:r>
            <w:r w:rsidR="00E075DF">
              <w:rPr>
                <w:noProof/>
                <w:webHidden/>
              </w:rPr>
              <w:instrText xml:space="preserve"> PAGEREF _Toc82074744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45" w:history="1">
            <w:r w:rsidR="00E075DF" w:rsidRPr="00CD77BE">
              <w:rPr>
                <w:rStyle w:val="Hyperlink"/>
                <w:rFonts w:cstheme="minorHAnsi"/>
                <w:noProof/>
              </w:rPr>
              <w:t>Protection Equipment</w:t>
            </w:r>
            <w:r w:rsidR="00E075DF">
              <w:rPr>
                <w:noProof/>
                <w:webHidden/>
              </w:rPr>
              <w:tab/>
            </w:r>
            <w:r w:rsidR="00E075DF">
              <w:rPr>
                <w:noProof/>
                <w:webHidden/>
              </w:rPr>
              <w:fldChar w:fldCharType="begin"/>
            </w:r>
            <w:r w:rsidR="00E075DF">
              <w:rPr>
                <w:noProof/>
                <w:webHidden/>
              </w:rPr>
              <w:instrText xml:space="preserve"> PAGEREF _Toc82074745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46" w:history="1">
            <w:r w:rsidR="00E075DF" w:rsidRPr="00CD77BE">
              <w:rPr>
                <w:rStyle w:val="Hyperlink"/>
                <w:rFonts w:cstheme="minorHAnsi"/>
                <w:noProof/>
              </w:rPr>
              <w:t>Fire Drills</w:t>
            </w:r>
            <w:r w:rsidR="00E075DF">
              <w:rPr>
                <w:noProof/>
                <w:webHidden/>
              </w:rPr>
              <w:tab/>
            </w:r>
            <w:r w:rsidR="00E075DF">
              <w:rPr>
                <w:noProof/>
                <w:webHidden/>
              </w:rPr>
              <w:fldChar w:fldCharType="begin"/>
            </w:r>
            <w:r w:rsidR="00E075DF">
              <w:rPr>
                <w:noProof/>
                <w:webHidden/>
              </w:rPr>
              <w:instrText xml:space="preserve"> PAGEREF _Toc82074746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E075DF" w:rsidRDefault="00765C8A">
          <w:pPr>
            <w:pStyle w:val="TOC2"/>
            <w:tabs>
              <w:tab w:val="right" w:leader="dot" w:pos="9016"/>
            </w:tabs>
            <w:rPr>
              <w:rFonts w:cstheme="minorBidi"/>
              <w:noProof/>
              <w:lang w:val="en-GB" w:eastAsia="en-GB"/>
            </w:rPr>
          </w:pPr>
          <w:hyperlink w:anchor="_Toc82074747" w:history="1">
            <w:r w:rsidR="00E075DF" w:rsidRPr="00CD77BE">
              <w:rPr>
                <w:rStyle w:val="Hyperlink"/>
                <w:rFonts w:cstheme="minorHAnsi"/>
                <w:noProof/>
              </w:rPr>
              <w:t>Staff Training</w:t>
            </w:r>
            <w:r w:rsidR="00E075DF">
              <w:rPr>
                <w:noProof/>
                <w:webHidden/>
              </w:rPr>
              <w:tab/>
            </w:r>
            <w:r w:rsidR="00E075DF">
              <w:rPr>
                <w:noProof/>
                <w:webHidden/>
              </w:rPr>
              <w:fldChar w:fldCharType="begin"/>
            </w:r>
            <w:r w:rsidR="00E075DF">
              <w:rPr>
                <w:noProof/>
                <w:webHidden/>
              </w:rPr>
              <w:instrText xml:space="preserve"> PAGEREF _Toc82074747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E075DF" w:rsidRDefault="00765C8A">
          <w:pPr>
            <w:pStyle w:val="TOC1"/>
            <w:tabs>
              <w:tab w:val="right" w:leader="dot" w:pos="9016"/>
            </w:tabs>
            <w:rPr>
              <w:rFonts w:cstheme="minorBidi"/>
              <w:noProof/>
              <w:lang w:val="en-GB" w:eastAsia="en-GB"/>
            </w:rPr>
          </w:pPr>
          <w:hyperlink w:anchor="_Toc82074748" w:history="1">
            <w:r w:rsidR="00E075DF" w:rsidRPr="00CD77BE">
              <w:rPr>
                <w:rStyle w:val="Hyperlink"/>
                <w:rFonts w:cstheme="minorHAnsi"/>
                <w:b/>
                <w:bCs/>
                <w:noProof/>
              </w:rPr>
              <w:t>Monitoring Review and Audit</w:t>
            </w:r>
            <w:r w:rsidR="00E075DF">
              <w:rPr>
                <w:noProof/>
                <w:webHidden/>
              </w:rPr>
              <w:tab/>
            </w:r>
            <w:r w:rsidR="00E075DF">
              <w:rPr>
                <w:noProof/>
                <w:webHidden/>
              </w:rPr>
              <w:fldChar w:fldCharType="begin"/>
            </w:r>
            <w:r w:rsidR="00E075DF">
              <w:rPr>
                <w:noProof/>
                <w:webHidden/>
              </w:rPr>
              <w:instrText xml:space="preserve"> PAGEREF _Toc82074748 \h </w:instrText>
            </w:r>
            <w:r w:rsidR="00E075DF">
              <w:rPr>
                <w:noProof/>
                <w:webHidden/>
              </w:rPr>
            </w:r>
            <w:r w:rsidR="00E075DF">
              <w:rPr>
                <w:noProof/>
                <w:webHidden/>
              </w:rPr>
              <w:fldChar w:fldCharType="separate"/>
            </w:r>
            <w:r w:rsidR="00360F94">
              <w:rPr>
                <w:noProof/>
                <w:webHidden/>
              </w:rPr>
              <w:t>5</w:t>
            </w:r>
            <w:r w:rsidR="00E075DF">
              <w:rPr>
                <w:noProof/>
                <w:webHidden/>
              </w:rPr>
              <w:fldChar w:fldCharType="end"/>
            </w:r>
          </w:hyperlink>
        </w:p>
        <w:p w:rsidR="0005642D" w:rsidRPr="00AF6BBC" w:rsidRDefault="0005642D" w:rsidP="0005642D">
          <w:pPr>
            <w:rPr>
              <w:rFonts w:cstheme="minorHAnsi"/>
            </w:rPr>
          </w:pPr>
          <w:r w:rsidRPr="00AF6BBC">
            <w:rPr>
              <w:rFonts w:cstheme="minorHAnsi"/>
              <w:lang w:val="en-US"/>
            </w:rPr>
            <w:fldChar w:fldCharType="end"/>
          </w:r>
        </w:p>
      </w:sdtContent>
    </w:sdt>
    <w:p w:rsidR="0005642D" w:rsidRPr="00AF6BBC" w:rsidRDefault="0005642D" w:rsidP="0005642D">
      <w:pPr>
        <w:rPr>
          <w:rFonts w:cstheme="minorHAnsi"/>
        </w:rPr>
      </w:pPr>
    </w:p>
    <w:p w:rsidR="0005642D" w:rsidRPr="00AF6BBC" w:rsidRDefault="0005642D" w:rsidP="0005642D">
      <w:pPr>
        <w:rPr>
          <w:rFonts w:cstheme="minorHAnsi"/>
        </w:rPr>
      </w:pPr>
    </w:p>
    <w:p w:rsidR="0005642D" w:rsidRPr="00AF6BBC" w:rsidRDefault="0005642D" w:rsidP="0005642D">
      <w:pPr>
        <w:rPr>
          <w:rFonts w:cstheme="minorHAnsi"/>
        </w:rPr>
      </w:pPr>
    </w:p>
    <w:p w:rsidR="0005642D" w:rsidRPr="00AF6BBC" w:rsidRDefault="0005642D" w:rsidP="0005642D">
      <w:pPr>
        <w:rPr>
          <w:rFonts w:cstheme="minorHAnsi"/>
        </w:rPr>
      </w:pPr>
    </w:p>
    <w:p w:rsidR="0005642D" w:rsidRPr="00AF6BBC" w:rsidRDefault="0005642D" w:rsidP="0005642D">
      <w:pPr>
        <w:rPr>
          <w:rFonts w:cstheme="minorHAnsi"/>
        </w:rPr>
      </w:pPr>
    </w:p>
    <w:p w:rsidR="0005642D" w:rsidRPr="00AF6BBC" w:rsidRDefault="0005642D" w:rsidP="0005642D">
      <w:pPr>
        <w:rPr>
          <w:rFonts w:cstheme="minorHAnsi"/>
        </w:rPr>
      </w:pPr>
    </w:p>
    <w:p w:rsidR="0005642D" w:rsidRPr="00AF6BBC" w:rsidRDefault="0005642D" w:rsidP="0005642D">
      <w:pPr>
        <w:rPr>
          <w:rFonts w:cstheme="minorHAnsi"/>
        </w:rPr>
      </w:pPr>
    </w:p>
    <w:p w:rsidR="0005642D" w:rsidRPr="00AF6BBC" w:rsidRDefault="0005642D" w:rsidP="0005642D">
      <w:pPr>
        <w:rPr>
          <w:rFonts w:cstheme="minorHAnsi"/>
        </w:rPr>
      </w:pPr>
    </w:p>
    <w:p w:rsidR="0005642D" w:rsidRPr="00AF6BBC" w:rsidRDefault="0005642D" w:rsidP="0005642D">
      <w:pPr>
        <w:rPr>
          <w:rFonts w:cstheme="minorHAnsi"/>
        </w:rPr>
      </w:pPr>
    </w:p>
    <w:p w:rsidR="00377CBF" w:rsidRPr="00AF6BBC" w:rsidRDefault="00377CBF">
      <w:pPr>
        <w:pStyle w:val="Heading1"/>
        <w:rPr>
          <w:rFonts w:asciiTheme="minorHAnsi" w:hAnsiTheme="minorHAnsi" w:cstheme="minorHAnsi"/>
        </w:rPr>
      </w:pPr>
    </w:p>
    <w:p w:rsidR="0005642D" w:rsidRPr="00AF6BBC" w:rsidRDefault="00360F94" w:rsidP="00611294">
      <w:pPr>
        <w:jc w:val="both"/>
        <w:rPr>
          <w:rFonts w:cstheme="minorHAnsi"/>
        </w:rPr>
      </w:pPr>
      <w:r>
        <w:rPr>
          <w:rFonts w:cstheme="minorHAnsi"/>
          <w:b/>
        </w:rPr>
        <w:t>Garden City Academy</w:t>
      </w:r>
      <w:r w:rsidR="0005642D" w:rsidRPr="00AF6BBC">
        <w:rPr>
          <w:rFonts w:cstheme="minorHAnsi"/>
          <w:b/>
        </w:rPr>
        <w:t xml:space="preserve"> </w:t>
      </w:r>
      <w:r w:rsidR="0005642D" w:rsidRPr="00AF6BBC">
        <w:rPr>
          <w:rFonts w:cstheme="minorHAnsi"/>
        </w:rPr>
        <w:t xml:space="preserve">is committed to protecting and preserving the health and safety of all our pupils, staff members and visitors – this includes our dedication to mitigating the risk of fires. We will achieve this by educating our pupils, training our staff and ensuring the school’s fire safety measures are checked regularly and in full working order. </w:t>
      </w:r>
    </w:p>
    <w:p w:rsidR="0005642D" w:rsidRPr="00AF6BBC" w:rsidRDefault="0005642D" w:rsidP="00611294">
      <w:pPr>
        <w:jc w:val="both"/>
        <w:rPr>
          <w:rFonts w:cstheme="minorHAnsi"/>
        </w:rPr>
      </w:pPr>
      <w:r w:rsidRPr="00AF6BBC">
        <w:rPr>
          <w:rFonts w:cstheme="minorHAnsi"/>
        </w:rPr>
        <w:t xml:space="preserve">In the event that a fire breaks out, </w:t>
      </w:r>
      <w:r w:rsidR="00360F94">
        <w:rPr>
          <w:rFonts w:cstheme="minorHAnsi"/>
          <w:b/>
        </w:rPr>
        <w:t>Garden City Academy</w:t>
      </w:r>
      <w:r w:rsidR="00360F94" w:rsidRPr="00AF6BBC">
        <w:rPr>
          <w:rFonts w:cstheme="minorHAnsi"/>
          <w:b/>
        </w:rPr>
        <w:t xml:space="preserve"> </w:t>
      </w:r>
      <w:r w:rsidRPr="00AF6BBC">
        <w:rPr>
          <w:rFonts w:cstheme="minorHAnsi"/>
        </w:rPr>
        <w:t xml:space="preserve">has put in place procedures to ensure all risk is minimised and the premises can be evacuated quickly. </w:t>
      </w:r>
    </w:p>
    <w:p w:rsidR="0005642D" w:rsidRPr="00AF6BBC" w:rsidRDefault="0005642D" w:rsidP="00611294">
      <w:pPr>
        <w:jc w:val="both"/>
        <w:rPr>
          <w:rFonts w:cstheme="minorHAnsi"/>
        </w:rPr>
      </w:pPr>
      <w:r w:rsidRPr="00AF6BBC">
        <w:rPr>
          <w:rFonts w:cstheme="minorHAnsi"/>
        </w:rPr>
        <w:t xml:space="preserve">The school’s designated </w:t>
      </w:r>
      <w:r w:rsidRPr="00AF6BBC">
        <w:rPr>
          <w:rFonts w:cstheme="minorHAnsi"/>
          <w:b/>
          <w:color w:val="000000" w:themeColor="text1"/>
        </w:rPr>
        <w:t xml:space="preserve">fire safety officer </w:t>
      </w:r>
      <w:r w:rsidRPr="00AF6BBC">
        <w:rPr>
          <w:rFonts w:cstheme="minorHAnsi"/>
          <w:color w:val="000000" w:themeColor="text1"/>
        </w:rPr>
        <w:t xml:space="preserve">(FSO) and </w:t>
      </w:r>
      <w:r w:rsidRPr="00AF6BBC">
        <w:rPr>
          <w:rFonts w:cstheme="minorHAnsi"/>
          <w:b/>
          <w:color w:val="000000" w:themeColor="text1"/>
        </w:rPr>
        <w:t>headteacher</w:t>
      </w:r>
      <w:r w:rsidRPr="00AF6BBC">
        <w:rPr>
          <w:rFonts w:cstheme="minorHAnsi"/>
          <w:color w:val="000000" w:themeColor="text1"/>
        </w:rPr>
        <w:t xml:space="preserve"> </w:t>
      </w:r>
      <w:r w:rsidRPr="00AF6BBC">
        <w:rPr>
          <w:rFonts w:cstheme="minorHAnsi"/>
        </w:rPr>
        <w:t>are responsible for overseeing the review of this policy, as well as other relevant fire safety information, e.g. risk assessments and evacuation procedures.</w:t>
      </w:r>
    </w:p>
    <w:p w:rsidR="0005642D" w:rsidRPr="00AF6BBC" w:rsidRDefault="0005642D" w:rsidP="00611294">
      <w:pPr>
        <w:spacing w:line="360" w:lineRule="auto"/>
        <w:ind w:left="417"/>
        <w:jc w:val="both"/>
        <w:rPr>
          <w:rFonts w:cstheme="minorHAnsi"/>
        </w:rPr>
      </w:pPr>
    </w:p>
    <w:p w:rsidR="0005642D" w:rsidRPr="00AF6BBC" w:rsidRDefault="0005642D" w:rsidP="00611294">
      <w:pPr>
        <w:spacing w:line="360" w:lineRule="auto"/>
        <w:jc w:val="both"/>
        <w:rPr>
          <w:rFonts w:cstheme="minorHAnsi"/>
        </w:rPr>
      </w:pPr>
    </w:p>
    <w:p w:rsidR="0005642D" w:rsidRPr="00AF6BBC" w:rsidRDefault="0005642D" w:rsidP="00611294">
      <w:pPr>
        <w:pStyle w:val="Subtitle"/>
        <w:rPr>
          <w:rStyle w:val="Strong"/>
          <w:rFonts w:asciiTheme="minorHAnsi" w:hAnsiTheme="minorHAnsi" w:cstheme="minorHAnsi"/>
          <w:b/>
          <w:bCs w:val="0"/>
          <w:szCs w:val="22"/>
        </w:rPr>
      </w:pPr>
    </w:p>
    <w:p w:rsidR="0005642D" w:rsidRPr="00AF6BBC" w:rsidRDefault="0005642D" w:rsidP="00611294">
      <w:pPr>
        <w:rPr>
          <w:rStyle w:val="Strong"/>
          <w:rFonts w:eastAsiaTheme="majorEastAsia" w:cstheme="minorHAnsi"/>
          <w:bCs w:val="0"/>
        </w:rPr>
      </w:pPr>
      <w:r w:rsidRPr="00AF6BBC">
        <w:rPr>
          <w:rStyle w:val="Strong"/>
          <w:rFonts w:cstheme="minorHAnsi"/>
          <w:b w:val="0"/>
          <w:bCs w:val="0"/>
        </w:rPr>
        <w:br w:type="page"/>
      </w:r>
    </w:p>
    <w:p w:rsidR="0005642D" w:rsidRPr="00AF6BBC" w:rsidRDefault="0005642D" w:rsidP="00611294">
      <w:pPr>
        <w:pStyle w:val="Heading1"/>
        <w:spacing w:before="0"/>
        <w:rPr>
          <w:rFonts w:asciiTheme="minorHAnsi" w:hAnsiTheme="minorHAnsi" w:cstheme="minorHAnsi"/>
          <w:b/>
          <w:bCs/>
          <w:color w:val="4472C4" w:themeColor="accent1"/>
          <w:sz w:val="22"/>
          <w:szCs w:val="22"/>
        </w:rPr>
      </w:pPr>
      <w:bookmarkStart w:id="2" w:name="_Toc82074726"/>
      <w:r w:rsidRPr="00AF6BBC">
        <w:rPr>
          <w:rFonts w:asciiTheme="minorHAnsi" w:hAnsiTheme="minorHAnsi" w:cstheme="minorHAnsi"/>
          <w:b/>
          <w:bCs/>
          <w:color w:val="4472C4" w:themeColor="accent1"/>
          <w:sz w:val="22"/>
          <w:szCs w:val="22"/>
        </w:rPr>
        <w:lastRenderedPageBreak/>
        <w:t>Policy Overview</w:t>
      </w:r>
      <w:bookmarkEnd w:id="2"/>
    </w:p>
    <w:p w:rsidR="0005642D" w:rsidRPr="00AF6BBC" w:rsidRDefault="0005642D" w:rsidP="00611294">
      <w:pPr>
        <w:pStyle w:val="Subtitle"/>
        <w:rPr>
          <w:rStyle w:val="Strong"/>
          <w:rFonts w:asciiTheme="minorHAnsi" w:hAnsiTheme="minorHAnsi" w:cstheme="minorHAnsi"/>
          <w:b/>
          <w:bCs w:val="0"/>
          <w:szCs w:val="22"/>
        </w:rPr>
      </w:pPr>
    </w:p>
    <w:p w:rsidR="0005642D" w:rsidRPr="00AF6BBC" w:rsidRDefault="0005642D" w:rsidP="00611294">
      <w:pPr>
        <w:pStyle w:val="Heading2"/>
        <w:spacing w:before="0"/>
        <w:rPr>
          <w:rStyle w:val="Strong"/>
          <w:rFonts w:asciiTheme="minorHAnsi" w:hAnsiTheme="minorHAnsi" w:cstheme="minorHAnsi"/>
          <w:b w:val="0"/>
          <w:bCs w:val="0"/>
          <w:color w:val="4472C4" w:themeColor="accent1"/>
          <w:sz w:val="22"/>
          <w:szCs w:val="22"/>
        </w:rPr>
      </w:pPr>
      <w:bookmarkStart w:id="3" w:name="_Toc82074727"/>
      <w:r w:rsidRPr="00AF6BBC">
        <w:rPr>
          <w:rStyle w:val="Strong"/>
          <w:rFonts w:asciiTheme="minorHAnsi" w:hAnsiTheme="minorHAnsi" w:cstheme="minorHAnsi"/>
          <w:b w:val="0"/>
          <w:bCs w:val="0"/>
          <w:color w:val="4472C4" w:themeColor="accent1"/>
          <w:sz w:val="22"/>
          <w:szCs w:val="22"/>
        </w:rPr>
        <w:t>Overarching Principles</w:t>
      </w:r>
      <w:bookmarkEnd w:id="3"/>
    </w:p>
    <w:p w:rsidR="00081DAF" w:rsidRPr="00AF6BBC" w:rsidRDefault="0005642D" w:rsidP="00CA7A7B">
      <w:pPr>
        <w:jc w:val="both"/>
        <w:rPr>
          <w:rFonts w:eastAsia="Arial" w:cstheme="minorHAnsi"/>
        </w:rPr>
      </w:pPr>
      <w:r w:rsidRPr="00AF6BBC">
        <w:rPr>
          <w:rFonts w:eastAsia="Arial" w:cstheme="minorHAnsi"/>
        </w:rPr>
        <w:t xml:space="preserve">This policy contains detail on the school arrangements for the management of fire safety, including inspection, maintenance and training.  It is supported by the schools Health &amp; Safety Policy. </w:t>
      </w:r>
    </w:p>
    <w:p w:rsidR="00B66CAE" w:rsidRPr="00AF6BBC" w:rsidRDefault="00CA7A7B" w:rsidP="00B66CAE">
      <w:pPr>
        <w:pStyle w:val="Heading2"/>
        <w:rPr>
          <w:rFonts w:asciiTheme="minorHAnsi" w:hAnsiTheme="minorHAnsi" w:cstheme="minorHAnsi"/>
          <w:color w:val="4472C4" w:themeColor="accent1"/>
          <w:sz w:val="22"/>
          <w:szCs w:val="22"/>
        </w:rPr>
      </w:pPr>
      <w:bookmarkStart w:id="4" w:name="_Toc82074728"/>
      <w:r w:rsidRPr="00AF6BBC">
        <w:rPr>
          <w:rFonts w:asciiTheme="minorHAnsi" w:hAnsiTheme="minorHAnsi" w:cstheme="minorHAnsi"/>
          <w:color w:val="4472C4" w:themeColor="accent1"/>
          <w:sz w:val="22"/>
          <w:szCs w:val="22"/>
        </w:rPr>
        <w:t>National Guidance and Statutory Requirements</w:t>
      </w:r>
      <w:bookmarkEnd w:id="4"/>
    </w:p>
    <w:p w:rsidR="00CA7A7B" w:rsidRPr="00E075DF" w:rsidRDefault="00CA7A7B" w:rsidP="00E075DF">
      <w:pPr>
        <w:jc w:val="both"/>
        <w:rPr>
          <w:rFonts w:eastAsia="Arial" w:cstheme="minorHAnsi"/>
        </w:rPr>
      </w:pPr>
      <w:r w:rsidRPr="00E075DF">
        <w:rPr>
          <w:rFonts w:eastAsia="Arial" w:cstheme="minorHAnsi"/>
        </w:rPr>
        <w:t xml:space="preserve">This policy has due regard to statutory legislation and government guidance, including, but not limited to, the following: </w:t>
      </w:r>
    </w:p>
    <w:p w:rsidR="00CA7A7B" w:rsidRPr="00AF6BBC" w:rsidRDefault="00CA7A7B" w:rsidP="00CA7A7B">
      <w:pPr>
        <w:pStyle w:val="ListParagraph"/>
        <w:numPr>
          <w:ilvl w:val="0"/>
          <w:numId w:val="9"/>
        </w:numPr>
        <w:rPr>
          <w:rFonts w:cstheme="minorHAnsi"/>
        </w:rPr>
      </w:pPr>
      <w:r w:rsidRPr="00AF6BBC">
        <w:rPr>
          <w:rFonts w:cstheme="minorHAnsi"/>
        </w:rPr>
        <w:t>The Regulatory Reform (Fire Safety) Order 2005</w:t>
      </w:r>
    </w:p>
    <w:p w:rsidR="00CA7A7B" w:rsidRPr="00AF6BBC" w:rsidRDefault="00CA7A7B" w:rsidP="00CA7A7B">
      <w:pPr>
        <w:pStyle w:val="ListParagraph"/>
        <w:numPr>
          <w:ilvl w:val="0"/>
          <w:numId w:val="9"/>
        </w:numPr>
        <w:rPr>
          <w:rFonts w:cstheme="minorHAnsi"/>
        </w:rPr>
      </w:pPr>
      <w:r w:rsidRPr="00AF6BBC">
        <w:rPr>
          <w:rFonts w:cstheme="minorHAnsi"/>
        </w:rPr>
        <w:t xml:space="preserve">Department for Communities and Local Government (2006) ‘Fire Safety Risk Assessment – Educational Premises’ </w:t>
      </w:r>
    </w:p>
    <w:p w:rsidR="00CA7A7B" w:rsidRPr="00AF6BBC" w:rsidRDefault="00CA7A7B" w:rsidP="00CA7A7B">
      <w:pPr>
        <w:pStyle w:val="ListParagraph"/>
        <w:numPr>
          <w:ilvl w:val="0"/>
          <w:numId w:val="9"/>
        </w:numPr>
        <w:rPr>
          <w:rFonts w:cstheme="minorHAnsi"/>
        </w:rPr>
      </w:pPr>
      <w:proofErr w:type="spellStart"/>
      <w:r w:rsidRPr="00AF6BBC">
        <w:rPr>
          <w:rFonts w:cstheme="minorHAnsi"/>
        </w:rPr>
        <w:t>DfE</w:t>
      </w:r>
      <w:proofErr w:type="spellEnd"/>
      <w:r w:rsidRPr="00AF6BBC">
        <w:rPr>
          <w:rFonts w:cstheme="minorHAnsi"/>
        </w:rPr>
        <w:t xml:space="preserve"> (2015) ‘Supporting Pupils at School with Medical Conditions’</w:t>
      </w:r>
    </w:p>
    <w:p w:rsidR="00CA7A7B" w:rsidRPr="00AF6BBC" w:rsidRDefault="00CA7A7B" w:rsidP="00CA7A7B">
      <w:pPr>
        <w:pStyle w:val="ListParagraph"/>
        <w:numPr>
          <w:ilvl w:val="0"/>
          <w:numId w:val="9"/>
        </w:numPr>
        <w:rPr>
          <w:rFonts w:cstheme="minorHAnsi"/>
        </w:rPr>
      </w:pPr>
      <w:r w:rsidRPr="00AF6BBC">
        <w:rPr>
          <w:rFonts w:cstheme="minorHAnsi"/>
        </w:rPr>
        <w:t>Health and Safety at Work etc. Act 1974</w:t>
      </w:r>
    </w:p>
    <w:p w:rsidR="00CA7A7B" w:rsidRPr="00AF6BBC" w:rsidRDefault="00CA7A7B" w:rsidP="00CA7A7B">
      <w:pPr>
        <w:pStyle w:val="ListParagraph"/>
        <w:numPr>
          <w:ilvl w:val="0"/>
          <w:numId w:val="9"/>
        </w:numPr>
        <w:rPr>
          <w:rFonts w:cstheme="minorHAnsi"/>
        </w:rPr>
      </w:pPr>
      <w:r w:rsidRPr="00AF6BBC">
        <w:rPr>
          <w:rFonts w:cstheme="minorHAnsi"/>
        </w:rPr>
        <w:t>Management of Health and Safety at Work Regulations 1999 (as amended)</w:t>
      </w:r>
    </w:p>
    <w:p w:rsidR="00CA7A7B" w:rsidRPr="00AF6BBC" w:rsidRDefault="00CA7A7B" w:rsidP="00CA7A7B">
      <w:pPr>
        <w:rPr>
          <w:rFonts w:cstheme="minorHAnsi"/>
        </w:rPr>
      </w:pPr>
      <w:r w:rsidRPr="00AF6BBC">
        <w:rPr>
          <w:rFonts w:cstheme="minorHAnsi"/>
        </w:rPr>
        <w:t xml:space="preserve">This policy also has due regard to school documents including, but not limited to, the following: </w:t>
      </w:r>
    </w:p>
    <w:p w:rsidR="00CA7A7B" w:rsidRPr="00AF6BBC" w:rsidRDefault="00CA7A7B" w:rsidP="00CA7A7B">
      <w:pPr>
        <w:pStyle w:val="ListParagraph"/>
        <w:numPr>
          <w:ilvl w:val="0"/>
          <w:numId w:val="8"/>
        </w:numPr>
        <w:rPr>
          <w:rFonts w:cstheme="minorHAnsi"/>
        </w:rPr>
      </w:pPr>
      <w:r w:rsidRPr="00AF6BBC">
        <w:rPr>
          <w:rFonts w:cstheme="minorHAnsi"/>
        </w:rPr>
        <w:t>Health and Safety Policy</w:t>
      </w:r>
    </w:p>
    <w:p w:rsidR="00CA7A7B" w:rsidRPr="00AF6BBC" w:rsidRDefault="00CA7A7B" w:rsidP="00CA7A7B">
      <w:pPr>
        <w:pStyle w:val="ListParagraph"/>
        <w:numPr>
          <w:ilvl w:val="0"/>
          <w:numId w:val="8"/>
        </w:numPr>
        <w:rPr>
          <w:rFonts w:cstheme="minorHAnsi"/>
        </w:rPr>
      </w:pPr>
      <w:r w:rsidRPr="00AF6BBC">
        <w:rPr>
          <w:rFonts w:cstheme="minorHAnsi"/>
        </w:rPr>
        <w:t xml:space="preserve">Fire Safety Training Policy </w:t>
      </w:r>
    </w:p>
    <w:p w:rsidR="00CA7A7B" w:rsidRPr="00AF6BBC" w:rsidRDefault="00CA7A7B" w:rsidP="00CA7A7B">
      <w:pPr>
        <w:pStyle w:val="ListParagraph"/>
        <w:numPr>
          <w:ilvl w:val="0"/>
          <w:numId w:val="8"/>
        </w:numPr>
        <w:rPr>
          <w:rFonts w:cstheme="minorHAnsi"/>
        </w:rPr>
      </w:pPr>
      <w:r w:rsidRPr="00AF6BBC">
        <w:rPr>
          <w:rFonts w:cstheme="minorHAnsi"/>
        </w:rPr>
        <w:t>Fire Safety Risk Assessment</w:t>
      </w:r>
    </w:p>
    <w:p w:rsidR="00CA7A7B" w:rsidRPr="00AF6BBC" w:rsidRDefault="00CA7A7B" w:rsidP="00CA7A7B">
      <w:pPr>
        <w:pStyle w:val="ListParagraph"/>
        <w:numPr>
          <w:ilvl w:val="0"/>
          <w:numId w:val="8"/>
        </w:numPr>
        <w:rPr>
          <w:rFonts w:cstheme="minorHAnsi"/>
        </w:rPr>
      </w:pPr>
      <w:r w:rsidRPr="00AF6BBC">
        <w:rPr>
          <w:rFonts w:cstheme="minorHAnsi"/>
        </w:rPr>
        <w:t>Fire Evacuation Record</w:t>
      </w:r>
    </w:p>
    <w:p w:rsidR="00CA7A7B" w:rsidRPr="00AF6BBC" w:rsidRDefault="00CA7A7B" w:rsidP="00CA7A7B">
      <w:pPr>
        <w:pStyle w:val="ListParagraph"/>
        <w:numPr>
          <w:ilvl w:val="0"/>
          <w:numId w:val="8"/>
        </w:numPr>
        <w:rPr>
          <w:rFonts w:cstheme="minorHAnsi"/>
        </w:rPr>
      </w:pPr>
      <w:r w:rsidRPr="00AF6BBC">
        <w:rPr>
          <w:rFonts w:cstheme="minorHAnsi"/>
        </w:rPr>
        <w:t>Fire Evacuation Plan (FEP)</w:t>
      </w:r>
    </w:p>
    <w:p w:rsidR="00CA7A7B" w:rsidRPr="00AF6BBC" w:rsidRDefault="00CA7A7B" w:rsidP="00CA7A7B">
      <w:pPr>
        <w:pStyle w:val="ListParagraph"/>
        <w:numPr>
          <w:ilvl w:val="0"/>
          <w:numId w:val="8"/>
        </w:numPr>
        <w:rPr>
          <w:rFonts w:cstheme="minorHAnsi"/>
        </w:rPr>
      </w:pPr>
      <w:proofErr w:type="spellStart"/>
      <w:r w:rsidRPr="00AF6BBC">
        <w:rPr>
          <w:rFonts w:cstheme="minorHAnsi"/>
        </w:rPr>
        <w:t>Invacuation</w:t>
      </w:r>
      <w:proofErr w:type="spellEnd"/>
      <w:r w:rsidRPr="00AF6BBC">
        <w:rPr>
          <w:rFonts w:cstheme="minorHAnsi"/>
        </w:rPr>
        <w:t>, Lockdown and Evacuation Policy</w:t>
      </w:r>
    </w:p>
    <w:p w:rsidR="00081DAF" w:rsidRPr="00AF6BBC" w:rsidRDefault="0005642D" w:rsidP="00CA7A7B">
      <w:pPr>
        <w:pStyle w:val="Heading1"/>
        <w:spacing w:before="0"/>
        <w:rPr>
          <w:rStyle w:val="Strong"/>
          <w:rFonts w:asciiTheme="minorHAnsi" w:hAnsiTheme="minorHAnsi" w:cstheme="minorHAnsi"/>
          <w:color w:val="4472C4" w:themeColor="accent1"/>
          <w:sz w:val="22"/>
          <w:szCs w:val="22"/>
        </w:rPr>
      </w:pPr>
      <w:r w:rsidRPr="00AF6BBC">
        <w:rPr>
          <w:rStyle w:val="Strong"/>
          <w:rFonts w:asciiTheme="minorHAnsi" w:hAnsiTheme="minorHAnsi" w:cstheme="minorHAnsi"/>
          <w:bCs w:val="0"/>
          <w:color w:val="4472C4" w:themeColor="accent1"/>
          <w:sz w:val="22"/>
          <w:szCs w:val="22"/>
        </w:rPr>
        <w:br/>
      </w:r>
      <w:bookmarkStart w:id="5" w:name="_Toc82074729"/>
      <w:r w:rsidRPr="00AF6BBC">
        <w:rPr>
          <w:rStyle w:val="Strong"/>
          <w:rFonts w:asciiTheme="minorHAnsi" w:hAnsiTheme="minorHAnsi" w:cstheme="minorHAnsi"/>
          <w:color w:val="4472C4" w:themeColor="accent1"/>
          <w:sz w:val="22"/>
          <w:szCs w:val="22"/>
        </w:rPr>
        <w:t>Roles and Responsibilities</w:t>
      </w:r>
      <w:bookmarkEnd w:id="5"/>
    </w:p>
    <w:p w:rsidR="00CA7A7B" w:rsidRPr="00AF6BBC" w:rsidRDefault="00CA7A7B" w:rsidP="00CA7A7B">
      <w:pPr>
        <w:rPr>
          <w:rFonts w:cstheme="minorHAnsi"/>
        </w:rPr>
      </w:pPr>
    </w:p>
    <w:p w:rsidR="0005642D" w:rsidRPr="00AF6BBC" w:rsidRDefault="0005642D" w:rsidP="00611294">
      <w:pPr>
        <w:pStyle w:val="Heading2"/>
        <w:spacing w:before="0"/>
        <w:rPr>
          <w:rStyle w:val="IntenseEmphasis"/>
          <w:rFonts w:asciiTheme="minorHAnsi" w:hAnsiTheme="minorHAnsi" w:cstheme="minorHAnsi"/>
          <w:b w:val="0"/>
          <w:bCs w:val="0"/>
          <w:i w:val="0"/>
          <w:iCs w:val="0"/>
          <w:color w:val="4472C4" w:themeColor="accent1"/>
          <w:sz w:val="22"/>
          <w:szCs w:val="22"/>
        </w:rPr>
      </w:pPr>
      <w:bookmarkStart w:id="6" w:name="_Toc82074730"/>
      <w:r w:rsidRPr="00AF6BBC">
        <w:rPr>
          <w:rStyle w:val="IntenseEmphasis"/>
          <w:rFonts w:asciiTheme="minorHAnsi" w:hAnsiTheme="minorHAnsi" w:cstheme="minorHAnsi"/>
          <w:b w:val="0"/>
          <w:bCs w:val="0"/>
          <w:i w:val="0"/>
          <w:iCs w:val="0"/>
          <w:color w:val="4472C4" w:themeColor="accent1"/>
          <w:sz w:val="22"/>
          <w:szCs w:val="22"/>
        </w:rPr>
        <w:t>Responsibilities of the governing body</w:t>
      </w:r>
      <w:bookmarkEnd w:id="6"/>
      <w:r w:rsidRPr="00AF6BBC">
        <w:rPr>
          <w:rStyle w:val="IntenseEmphasis"/>
          <w:rFonts w:asciiTheme="minorHAnsi" w:hAnsiTheme="minorHAnsi" w:cstheme="minorHAnsi"/>
          <w:b w:val="0"/>
          <w:bCs w:val="0"/>
          <w:i w:val="0"/>
          <w:iCs w:val="0"/>
          <w:color w:val="4472C4" w:themeColor="accent1"/>
          <w:sz w:val="22"/>
          <w:szCs w:val="22"/>
        </w:rPr>
        <w:t xml:space="preserve"> </w:t>
      </w:r>
    </w:p>
    <w:p w:rsidR="0005642D" w:rsidRPr="00AF6BBC" w:rsidRDefault="0005642D" w:rsidP="00611294">
      <w:pPr>
        <w:rPr>
          <w:rFonts w:cstheme="minorHAnsi"/>
          <w:color w:val="000000" w:themeColor="text1"/>
        </w:rPr>
      </w:pPr>
      <w:r w:rsidRPr="00AF6BBC">
        <w:rPr>
          <w:rFonts w:cstheme="minorHAnsi"/>
          <w:color w:val="000000" w:themeColor="text1"/>
        </w:rPr>
        <w:t xml:space="preserve">The </w:t>
      </w:r>
      <w:r w:rsidRPr="00AF6BBC">
        <w:rPr>
          <w:rFonts w:cstheme="minorHAnsi"/>
          <w:b/>
          <w:color w:val="000000" w:themeColor="text1"/>
        </w:rPr>
        <w:t xml:space="preserve">governing </w:t>
      </w:r>
      <w:r w:rsidR="00D3678E" w:rsidRPr="00AF6BBC">
        <w:rPr>
          <w:rFonts w:cstheme="minorHAnsi"/>
          <w:b/>
          <w:color w:val="000000" w:themeColor="text1"/>
        </w:rPr>
        <w:t>body</w:t>
      </w:r>
      <w:r w:rsidRPr="00AF6BBC">
        <w:rPr>
          <w:rFonts w:cstheme="minorHAnsi"/>
          <w:color w:val="000000" w:themeColor="text1"/>
        </w:rPr>
        <w:t xml:space="preserve">, in consultation with the </w:t>
      </w:r>
      <w:r w:rsidRPr="00AF6BBC">
        <w:rPr>
          <w:rFonts w:cstheme="minorHAnsi"/>
          <w:b/>
          <w:color w:val="000000" w:themeColor="text1"/>
        </w:rPr>
        <w:t>headteacher</w:t>
      </w:r>
      <w:r w:rsidRPr="00AF6BBC">
        <w:rPr>
          <w:rFonts w:cstheme="minorHAnsi"/>
          <w:color w:val="000000" w:themeColor="text1"/>
        </w:rPr>
        <w:t xml:space="preserve">, will: </w:t>
      </w:r>
    </w:p>
    <w:p w:rsidR="0005642D" w:rsidRPr="00AF6BBC" w:rsidRDefault="0005642D" w:rsidP="00611294">
      <w:pPr>
        <w:pStyle w:val="ListParagraph"/>
        <w:numPr>
          <w:ilvl w:val="0"/>
          <w:numId w:val="13"/>
        </w:numPr>
        <w:jc w:val="both"/>
        <w:rPr>
          <w:rFonts w:cstheme="minorHAnsi"/>
        </w:rPr>
      </w:pPr>
      <w:r w:rsidRPr="00AF6BBC">
        <w:rPr>
          <w:rFonts w:cstheme="minorHAnsi"/>
        </w:rPr>
        <w:t xml:space="preserve">Ensure personal and whole-school familiarity with the requirements of the appropriate legislation and codes of practice. </w:t>
      </w:r>
    </w:p>
    <w:p w:rsidR="0005642D" w:rsidRPr="00AF6BBC" w:rsidRDefault="0005642D" w:rsidP="00611294">
      <w:pPr>
        <w:pStyle w:val="ListParagraph"/>
        <w:numPr>
          <w:ilvl w:val="0"/>
          <w:numId w:val="13"/>
        </w:numPr>
        <w:jc w:val="both"/>
        <w:rPr>
          <w:rFonts w:cstheme="minorHAnsi"/>
        </w:rPr>
      </w:pPr>
      <w:r w:rsidRPr="00AF6BBC">
        <w:rPr>
          <w:rFonts w:cstheme="minorHAnsi"/>
        </w:rPr>
        <w:t>Create and monitor a management structure responsible for health and safety in the school, including but not limited to, fire safety.</w:t>
      </w:r>
    </w:p>
    <w:p w:rsidR="0005642D" w:rsidRPr="00AF6BBC" w:rsidRDefault="0005642D" w:rsidP="00611294">
      <w:pPr>
        <w:pStyle w:val="ListParagraph"/>
        <w:numPr>
          <w:ilvl w:val="0"/>
          <w:numId w:val="13"/>
        </w:numPr>
        <w:jc w:val="both"/>
        <w:rPr>
          <w:rFonts w:cstheme="minorHAnsi"/>
        </w:rPr>
      </w:pPr>
      <w:r w:rsidRPr="00AF6BBC">
        <w:rPr>
          <w:rFonts w:cstheme="minorHAnsi"/>
        </w:rPr>
        <w:t xml:space="preserve">Ensure there is a detailed and enforceable policy for fire safety, and that the policy is implemented by all. </w:t>
      </w:r>
    </w:p>
    <w:p w:rsidR="0005642D" w:rsidRPr="00AF6BBC" w:rsidRDefault="0005642D" w:rsidP="00611294">
      <w:pPr>
        <w:pStyle w:val="ListParagraph"/>
        <w:numPr>
          <w:ilvl w:val="0"/>
          <w:numId w:val="13"/>
        </w:numPr>
        <w:jc w:val="both"/>
        <w:rPr>
          <w:rFonts w:cstheme="minorHAnsi"/>
        </w:rPr>
      </w:pPr>
      <w:r w:rsidRPr="00AF6BBC">
        <w:rPr>
          <w:rFonts w:cstheme="minorHAnsi"/>
        </w:rPr>
        <w:t>Help to put in place measures to identify risks relating to possible accidents and injuries, suggesting reasonable adjustments to prevent them occurring.</w:t>
      </w:r>
    </w:p>
    <w:p w:rsidR="0005642D" w:rsidRPr="00AF6BBC" w:rsidRDefault="0005642D" w:rsidP="00611294">
      <w:pPr>
        <w:rPr>
          <w:rFonts w:cstheme="minorHAnsi"/>
        </w:rPr>
      </w:pPr>
      <w:r w:rsidRPr="00AF6BBC">
        <w:rPr>
          <w:rFonts w:cstheme="minorHAnsi"/>
        </w:rPr>
        <w:t xml:space="preserve">The </w:t>
      </w:r>
      <w:r w:rsidRPr="00AF6BBC">
        <w:rPr>
          <w:rFonts w:cstheme="minorHAnsi"/>
          <w:bCs/>
          <w:color w:val="000000" w:themeColor="text1"/>
        </w:rPr>
        <w:t>governing body</w:t>
      </w:r>
      <w:r w:rsidRPr="00AF6BBC">
        <w:rPr>
          <w:rFonts w:cstheme="minorHAnsi"/>
          <w:color w:val="000000" w:themeColor="text1"/>
        </w:rPr>
        <w:t xml:space="preserve"> </w:t>
      </w:r>
      <w:r w:rsidRPr="00AF6BBC">
        <w:rPr>
          <w:rFonts w:cstheme="minorHAnsi"/>
        </w:rPr>
        <w:t xml:space="preserve">endeavours to provide: </w:t>
      </w:r>
    </w:p>
    <w:p w:rsidR="0005642D" w:rsidRPr="00AF6BBC" w:rsidRDefault="0005642D" w:rsidP="00611294">
      <w:pPr>
        <w:pStyle w:val="ListParagraph"/>
        <w:numPr>
          <w:ilvl w:val="0"/>
          <w:numId w:val="12"/>
        </w:numPr>
        <w:jc w:val="both"/>
        <w:rPr>
          <w:rFonts w:cstheme="minorHAnsi"/>
        </w:rPr>
      </w:pPr>
      <w:r w:rsidRPr="00AF6BBC">
        <w:rPr>
          <w:rFonts w:cstheme="minorHAnsi"/>
        </w:rPr>
        <w:t>A safe place for all users of the site, including staff, pupils and visitors.</w:t>
      </w:r>
    </w:p>
    <w:p w:rsidR="0005642D" w:rsidRPr="00AF6BBC" w:rsidRDefault="0005642D" w:rsidP="00611294">
      <w:pPr>
        <w:pStyle w:val="ListParagraph"/>
        <w:numPr>
          <w:ilvl w:val="0"/>
          <w:numId w:val="12"/>
        </w:numPr>
        <w:jc w:val="both"/>
        <w:rPr>
          <w:rFonts w:cstheme="minorHAnsi"/>
        </w:rPr>
      </w:pPr>
      <w:r w:rsidRPr="00AF6BBC">
        <w:rPr>
          <w:rFonts w:cstheme="minorHAnsi"/>
        </w:rPr>
        <w:t>Safe means of entry and exit for all site users.</w:t>
      </w:r>
    </w:p>
    <w:p w:rsidR="0005642D" w:rsidRPr="00AF6BBC" w:rsidRDefault="0005642D" w:rsidP="00611294">
      <w:pPr>
        <w:pStyle w:val="ListParagraph"/>
        <w:numPr>
          <w:ilvl w:val="0"/>
          <w:numId w:val="12"/>
        </w:numPr>
        <w:jc w:val="both"/>
        <w:rPr>
          <w:rFonts w:cstheme="minorHAnsi"/>
        </w:rPr>
      </w:pPr>
      <w:r w:rsidRPr="00AF6BBC">
        <w:rPr>
          <w:rFonts w:cstheme="minorHAnsi"/>
        </w:rPr>
        <w:t xml:space="preserve">Equipment, grounds and systems of work which are safe. </w:t>
      </w:r>
    </w:p>
    <w:p w:rsidR="0005642D" w:rsidRPr="00AF6BBC" w:rsidRDefault="0005642D" w:rsidP="00611294">
      <w:pPr>
        <w:pStyle w:val="ListParagraph"/>
        <w:numPr>
          <w:ilvl w:val="0"/>
          <w:numId w:val="12"/>
        </w:numPr>
        <w:jc w:val="both"/>
        <w:rPr>
          <w:rFonts w:cstheme="minorHAnsi"/>
        </w:rPr>
      </w:pPr>
      <w:r w:rsidRPr="00AF6BBC">
        <w:rPr>
          <w:rFonts w:cstheme="minorHAnsi"/>
        </w:rPr>
        <w:t>Safe arrangements for the handling, storage and transportation of any articles and substances.</w:t>
      </w:r>
    </w:p>
    <w:p w:rsidR="0005642D" w:rsidRPr="00AF6BBC" w:rsidRDefault="0005642D" w:rsidP="00611294">
      <w:pPr>
        <w:pStyle w:val="ListParagraph"/>
        <w:numPr>
          <w:ilvl w:val="0"/>
          <w:numId w:val="12"/>
        </w:numPr>
        <w:jc w:val="both"/>
        <w:rPr>
          <w:rFonts w:cstheme="minorHAnsi"/>
        </w:rPr>
      </w:pPr>
      <w:r w:rsidRPr="00AF6BBC">
        <w:rPr>
          <w:rFonts w:cstheme="minorHAnsi"/>
        </w:rPr>
        <w:t xml:space="preserve">Safe and healthy working conditions that comply with statutory requirements, codes of practice and guidance. </w:t>
      </w:r>
    </w:p>
    <w:p w:rsidR="0005642D" w:rsidRPr="00AF6BBC" w:rsidRDefault="0005642D" w:rsidP="00611294">
      <w:pPr>
        <w:pStyle w:val="ListParagraph"/>
        <w:numPr>
          <w:ilvl w:val="0"/>
          <w:numId w:val="12"/>
        </w:numPr>
        <w:jc w:val="both"/>
        <w:rPr>
          <w:rFonts w:cstheme="minorHAnsi"/>
        </w:rPr>
      </w:pPr>
      <w:r w:rsidRPr="00AF6BBC">
        <w:rPr>
          <w:rFonts w:cstheme="minorHAnsi"/>
        </w:rPr>
        <w:lastRenderedPageBreak/>
        <w:t xml:space="preserve">Supervision, training and instruction, so that all staff can perform their duties in a healthy and safe manner. </w:t>
      </w:r>
    </w:p>
    <w:p w:rsidR="0005642D" w:rsidRPr="00AF6BBC" w:rsidRDefault="0005642D" w:rsidP="00611294">
      <w:pPr>
        <w:pStyle w:val="ListParagraph"/>
        <w:numPr>
          <w:ilvl w:val="0"/>
          <w:numId w:val="12"/>
        </w:numPr>
        <w:jc w:val="both"/>
        <w:rPr>
          <w:rFonts w:cstheme="minorHAnsi"/>
        </w:rPr>
      </w:pPr>
      <w:r w:rsidRPr="00AF6BBC">
        <w:rPr>
          <w:rFonts w:cstheme="minorHAnsi"/>
        </w:rPr>
        <w:t xml:space="preserve">Where necessary, protective equipment and clothing, along with any necessary guidance and instruction. </w:t>
      </w:r>
    </w:p>
    <w:p w:rsidR="0005642D" w:rsidRPr="00AF6BBC" w:rsidRDefault="0005642D" w:rsidP="00611294">
      <w:pPr>
        <w:pStyle w:val="ListParagraph"/>
        <w:numPr>
          <w:ilvl w:val="0"/>
          <w:numId w:val="12"/>
        </w:numPr>
        <w:rPr>
          <w:rFonts w:cstheme="minorHAnsi"/>
        </w:rPr>
      </w:pPr>
      <w:r w:rsidRPr="00AF6BBC">
        <w:rPr>
          <w:rFonts w:cstheme="minorHAnsi"/>
        </w:rPr>
        <w:t xml:space="preserve">Adequate funds to ensure the training of the </w:t>
      </w:r>
      <w:r w:rsidRPr="00AF6BBC">
        <w:rPr>
          <w:rFonts w:cstheme="minorHAnsi"/>
          <w:b/>
          <w:color w:val="000000" w:themeColor="text1"/>
        </w:rPr>
        <w:t>Fire Safety Officer</w:t>
      </w:r>
      <w:r w:rsidRPr="00AF6BBC">
        <w:rPr>
          <w:rFonts w:cstheme="minorHAnsi"/>
          <w:color w:val="000000" w:themeColor="text1"/>
        </w:rPr>
        <w:t xml:space="preserve"> and </w:t>
      </w:r>
      <w:r w:rsidRPr="00AF6BBC">
        <w:rPr>
          <w:rFonts w:cstheme="minorHAnsi"/>
        </w:rPr>
        <w:t xml:space="preserve">all other staff. </w:t>
      </w:r>
    </w:p>
    <w:p w:rsidR="0005642D" w:rsidRPr="00AF6BBC" w:rsidRDefault="00405EC1" w:rsidP="00611294">
      <w:pPr>
        <w:pStyle w:val="Heading2"/>
        <w:spacing w:before="0"/>
        <w:rPr>
          <w:rStyle w:val="IntenseEmphasis"/>
          <w:rFonts w:asciiTheme="minorHAnsi" w:hAnsiTheme="minorHAnsi" w:cstheme="minorHAnsi"/>
          <w:b w:val="0"/>
          <w:bCs w:val="0"/>
          <w:i w:val="0"/>
          <w:iCs w:val="0"/>
          <w:sz w:val="22"/>
          <w:szCs w:val="22"/>
        </w:rPr>
      </w:pPr>
      <w:bookmarkStart w:id="7" w:name="_Responsibilities_of_the"/>
      <w:bookmarkEnd w:id="7"/>
      <w:r w:rsidRPr="00AF6BBC">
        <w:rPr>
          <w:rStyle w:val="IntenseEmphasis"/>
          <w:rFonts w:asciiTheme="minorHAnsi" w:hAnsiTheme="minorHAnsi" w:cstheme="minorHAnsi"/>
          <w:color w:val="4472C4" w:themeColor="accent1"/>
          <w:sz w:val="22"/>
          <w:szCs w:val="22"/>
        </w:rPr>
        <w:br/>
      </w:r>
      <w:bookmarkStart w:id="8" w:name="_Toc82074731"/>
      <w:r w:rsidR="0005642D" w:rsidRPr="00AF6BBC">
        <w:rPr>
          <w:rStyle w:val="IntenseEmphasis"/>
          <w:rFonts w:asciiTheme="minorHAnsi" w:hAnsiTheme="minorHAnsi" w:cstheme="minorHAnsi"/>
          <w:b w:val="0"/>
          <w:bCs w:val="0"/>
          <w:i w:val="0"/>
          <w:iCs w:val="0"/>
          <w:color w:val="4472C4" w:themeColor="accent1"/>
          <w:sz w:val="22"/>
          <w:szCs w:val="22"/>
        </w:rPr>
        <w:t>Responsibilities of the headteacher</w:t>
      </w:r>
      <w:bookmarkEnd w:id="8"/>
      <w:r w:rsidR="0005642D" w:rsidRPr="00AF6BBC">
        <w:rPr>
          <w:rStyle w:val="IntenseEmphasis"/>
          <w:rFonts w:asciiTheme="minorHAnsi" w:hAnsiTheme="minorHAnsi" w:cstheme="minorHAnsi"/>
          <w:b w:val="0"/>
          <w:bCs w:val="0"/>
          <w:i w:val="0"/>
          <w:iCs w:val="0"/>
          <w:color w:val="4472C4" w:themeColor="accent1"/>
          <w:sz w:val="22"/>
          <w:szCs w:val="22"/>
        </w:rPr>
        <w:t xml:space="preserve"> </w:t>
      </w:r>
    </w:p>
    <w:p w:rsidR="0005642D" w:rsidRPr="00AF6BBC" w:rsidRDefault="0005642D" w:rsidP="00611294">
      <w:pPr>
        <w:rPr>
          <w:rFonts w:cstheme="minorHAnsi"/>
        </w:rPr>
      </w:pPr>
      <w:r w:rsidRPr="00AF6BBC">
        <w:rPr>
          <w:rFonts w:cstheme="minorHAnsi"/>
        </w:rPr>
        <w:t xml:space="preserve">The </w:t>
      </w:r>
      <w:r w:rsidRPr="00AF6BBC">
        <w:rPr>
          <w:rFonts w:cstheme="minorHAnsi"/>
          <w:b/>
          <w:color w:val="000000" w:themeColor="text1"/>
        </w:rPr>
        <w:t>headteacher</w:t>
      </w:r>
      <w:r w:rsidRPr="00AF6BBC">
        <w:rPr>
          <w:rFonts w:cstheme="minorHAnsi"/>
          <w:color w:val="000000" w:themeColor="text1"/>
        </w:rPr>
        <w:t xml:space="preserve"> </w:t>
      </w:r>
      <w:r w:rsidRPr="00AF6BBC">
        <w:rPr>
          <w:rFonts w:cstheme="minorHAnsi"/>
        </w:rPr>
        <w:t>will:</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Oversee the day-to-day development and implementation of safe working practices and conditions for all staff, pupils and visitors. </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Take reasonably practicable steps to ensure the Fire Safety Policy is implemented by all members of staff across the school. </w:t>
      </w:r>
    </w:p>
    <w:p w:rsidR="0005642D" w:rsidRPr="00AF6BBC" w:rsidRDefault="0005642D" w:rsidP="00611294">
      <w:pPr>
        <w:pStyle w:val="ListParagraph"/>
        <w:numPr>
          <w:ilvl w:val="0"/>
          <w:numId w:val="4"/>
        </w:numPr>
        <w:jc w:val="both"/>
        <w:rPr>
          <w:rFonts w:cstheme="minorHAnsi"/>
        </w:rPr>
      </w:pPr>
      <w:r w:rsidRPr="00AF6BBC">
        <w:rPr>
          <w:rFonts w:cstheme="minorHAnsi"/>
        </w:rPr>
        <w:t>Employ or designate a</w:t>
      </w:r>
      <w:r w:rsidRPr="00AF6BBC">
        <w:rPr>
          <w:rFonts w:cstheme="minorHAnsi"/>
          <w:b/>
        </w:rPr>
        <w:t xml:space="preserve"> Fire Safety Officer</w:t>
      </w:r>
      <w:r w:rsidRPr="00AF6BBC">
        <w:rPr>
          <w:rFonts w:cstheme="minorHAnsi"/>
        </w:rPr>
        <w:t xml:space="preserve"> to be responsible for the day-to-day implementation of the Fire Safety Policy. This person will also be the designated contact with the</w:t>
      </w:r>
      <w:r w:rsidRPr="00AF6BBC">
        <w:rPr>
          <w:rFonts w:cstheme="minorHAnsi"/>
          <w:b/>
        </w:rPr>
        <w:t xml:space="preserve"> Trust</w:t>
      </w:r>
      <w:r w:rsidRPr="00AF6BBC">
        <w:rPr>
          <w:rFonts w:cstheme="minorHAnsi"/>
        </w:rPr>
        <w:t xml:space="preserve"> and the HSE where necessary. </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Take steps to ensure all members of staff, pupils and visitors are familiar with the Fire Safety Policy. </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Work with the </w:t>
      </w:r>
      <w:r w:rsidRPr="00AF6BBC">
        <w:rPr>
          <w:rFonts w:cstheme="minorHAnsi"/>
          <w:b/>
        </w:rPr>
        <w:t xml:space="preserve">FSO </w:t>
      </w:r>
      <w:r w:rsidRPr="00AF6BBC">
        <w:rPr>
          <w:rFonts w:cstheme="minorHAnsi"/>
        </w:rPr>
        <w:t xml:space="preserve">to review and update this policy accordingly, every </w:t>
      </w:r>
      <w:r w:rsidRPr="00AF6BBC">
        <w:rPr>
          <w:rFonts w:cstheme="minorHAnsi"/>
          <w:b/>
        </w:rPr>
        <w:t>year</w:t>
      </w:r>
      <w:r w:rsidRPr="00AF6BBC">
        <w:rPr>
          <w:rFonts w:cstheme="minorHAnsi"/>
        </w:rPr>
        <w:t>.</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Identify risks relating to possible accidents and injuries, and make reasonable adjustments and suggestions to prevent them occurring. </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To ensure that the Trusts </w:t>
      </w:r>
      <w:r w:rsidR="008B52D4" w:rsidRPr="00AF6BBC">
        <w:rPr>
          <w:rFonts w:cstheme="minorHAnsi"/>
        </w:rPr>
        <w:t>Parago compliance module</w:t>
      </w:r>
      <w:r w:rsidRPr="00AF6BBC">
        <w:rPr>
          <w:rFonts w:cstheme="minorHAnsi"/>
        </w:rPr>
        <w:t xml:space="preserve"> is up to date and that relevant fire safety inspection records are maintained. </w:t>
      </w:r>
    </w:p>
    <w:p w:rsidR="00106644" w:rsidRPr="00AF6BBC" w:rsidRDefault="00106644" w:rsidP="00611294">
      <w:pPr>
        <w:pStyle w:val="ListParagraph"/>
        <w:numPr>
          <w:ilvl w:val="0"/>
          <w:numId w:val="4"/>
        </w:numPr>
        <w:jc w:val="both"/>
        <w:rPr>
          <w:rFonts w:cstheme="minorHAnsi"/>
        </w:rPr>
      </w:pPr>
      <w:r w:rsidRPr="00AF6BBC">
        <w:rPr>
          <w:rFonts w:cstheme="minorHAnsi"/>
        </w:rPr>
        <w:t xml:space="preserve">To complete an Estates Project Consent application for any works that </w:t>
      </w:r>
      <w:r w:rsidR="00563DF5" w:rsidRPr="00AF6BBC">
        <w:rPr>
          <w:rFonts w:cstheme="minorHAnsi"/>
        </w:rPr>
        <w:t>have the potential to impact on fire safety within the school.</w:t>
      </w:r>
    </w:p>
    <w:p w:rsidR="0005642D" w:rsidRPr="00AF6BBC" w:rsidRDefault="00405EC1" w:rsidP="00611294">
      <w:pPr>
        <w:pStyle w:val="Heading2"/>
        <w:spacing w:before="0"/>
        <w:rPr>
          <w:rStyle w:val="IntenseEmphasis"/>
          <w:rFonts w:asciiTheme="minorHAnsi" w:hAnsiTheme="minorHAnsi" w:cstheme="minorHAnsi"/>
          <w:b w:val="0"/>
          <w:bCs w:val="0"/>
          <w:i w:val="0"/>
          <w:iCs w:val="0"/>
          <w:color w:val="4472C4" w:themeColor="accent1"/>
          <w:sz w:val="22"/>
          <w:szCs w:val="22"/>
        </w:rPr>
      </w:pPr>
      <w:bookmarkStart w:id="9" w:name="_Responsibilities_of_the_1"/>
      <w:bookmarkEnd w:id="9"/>
      <w:r w:rsidRPr="00AF6BBC">
        <w:rPr>
          <w:rStyle w:val="IntenseEmphasis"/>
          <w:rFonts w:asciiTheme="minorHAnsi" w:hAnsiTheme="minorHAnsi" w:cstheme="minorHAnsi"/>
          <w:color w:val="4472C4" w:themeColor="accent1"/>
          <w:sz w:val="22"/>
          <w:szCs w:val="22"/>
        </w:rPr>
        <w:br/>
      </w:r>
      <w:bookmarkStart w:id="10" w:name="_Toc82074732"/>
      <w:r w:rsidR="0005642D" w:rsidRPr="00AF6BBC">
        <w:rPr>
          <w:rStyle w:val="IntenseEmphasis"/>
          <w:rFonts w:asciiTheme="minorHAnsi" w:hAnsiTheme="minorHAnsi" w:cstheme="minorHAnsi"/>
          <w:b w:val="0"/>
          <w:bCs w:val="0"/>
          <w:i w:val="0"/>
          <w:iCs w:val="0"/>
          <w:color w:val="4472C4" w:themeColor="accent1"/>
          <w:sz w:val="22"/>
          <w:szCs w:val="22"/>
        </w:rPr>
        <w:t>Responsibilities of the fire safety officer (FSO)</w:t>
      </w:r>
      <w:bookmarkEnd w:id="10"/>
      <w:r w:rsidR="0005642D" w:rsidRPr="00AF6BBC">
        <w:rPr>
          <w:rStyle w:val="IntenseEmphasis"/>
          <w:rFonts w:asciiTheme="minorHAnsi" w:hAnsiTheme="minorHAnsi" w:cstheme="minorHAnsi"/>
          <w:b w:val="0"/>
          <w:bCs w:val="0"/>
          <w:i w:val="0"/>
          <w:iCs w:val="0"/>
          <w:color w:val="4472C4" w:themeColor="accent1"/>
          <w:sz w:val="22"/>
          <w:szCs w:val="22"/>
        </w:rPr>
        <w:t xml:space="preserve">  </w:t>
      </w:r>
    </w:p>
    <w:p w:rsidR="0005642D" w:rsidRPr="00AF6BBC" w:rsidRDefault="0005642D" w:rsidP="00611294">
      <w:pPr>
        <w:rPr>
          <w:rFonts w:cstheme="minorHAnsi"/>
          <w:color w:val="000000" w:themeColor="text1"/>
        </w:rPr>
      </w:pPr>
      <w:r w:rsidRPr="00AF6BBC">
        <w:rPr>
          <w:rFonts w:cstheme="minorHAnsi"/>
          <w:color w:val="000000" w:themeColor="text1"/>
        </w:rPr>
        <w:t xml:space="preserve">The </w:t>
      </w:r>
      <w:r w:rsidRPr="00AF6BBC">
        <w:rPr>
          <w:rFonts w:cstheme="minorHAnsi"/>
          <w:b/>
          <w:color w:val="000000" w:themeColor="text1"/>
        </w:rPr>
        <w:t>FSO</w:t>
      </w:r>
      <w:r w:rsidRPr="00AF6BBC">
        <w:rPr>
          <w:rFonts w:cstheme="minorHAnsi"/>
          <w:color w:val="000000" w:themeColor="text1"/>
        </w:rPr>
        <w:t xml:space="preserve"> will: </w:t>
      </w:r>
    </w:p>
    <w:p w:rsidR="00360F94" w:rsidRPr="00360F94" w:rsidRDefault="00695528" w:rsidP="00D82875">
      <w:pPr>
        <w:pStyle w:val="ListParagraph"/>
        <w:numPr>
          <w:ilvl w:val="0"/>
          <w:numId w:val="4"/>
        </w:numPr>
        <w:jc w:val="both"/>
        <w:rPr>
          <w:rFonts w:cstheme="minorHAnsi"/>
        </w:rPr>
      </w:pPr>
      <w:r w:rsidRPr="00360F94">
        <w:rPr>
          <w:rFonts w:cstheme="minorHAnsi"/>
        </w:rPr>
        <w:t xml:space="preserve">The FSO </w:t>
      </w:r>
      <w:r w:rsidR="00360F94" w:rsidRPr="00360F94">
        <w:rPr>
          <w:rFonts w:cstheme="minorHAnsi"/>
        </w:rPr>
        <w:t>is SBM</w:t>
      </w:r>
    </w:p>
    <w:p w:rsidR="0005642D" w:rsidRPr="00360F94" w:rsidRDefault="0005642D" w:rsidP="00D82875">
      <w:pPr>
        <w:pStyle w:val="ListParagraph"/>
        <w:numPr>
          <w:ilvl w:val="0"/>
          <w:numId w:val="4"/>
        </w:numPr>
        <w:jc w:val="both"/>
        <w:rPr>
          <w:rFonts w:cstheme="minorHAnsi"/>
        </w:rPr>
      </w:pPr>
      <w:r w:rsidRPr="00360F94">
        <w:rPr>
          <w:rFonts w:cstheme="minorHAnsi"/>
        </w:rPr>
        <w:t xml:space="preserve">Take responsibility for the school’s fire safety matters, in collaboration with the </w:t>
      </w:r>
      <w:r w:rsidRPr="00360F94">
        <w:rPr>
          <w:rFonts w:cstheme="minorHAnsi"/>
          <w:b/>
        </w:rPr>
        <w:t>headteacher</w:t>
      </w:r>
      <w:r w:rsidRPr="00360F94">
        <w:rPr>
          <w:rFonts w:cstheme="minorHAnsi"/>
        </w:rPr>
        <w:t>.</w:t>
      </w:r>
    </w:p>
    <w:p w:rsidR="0005642D" w:rsidRPr="00AF6BBC" w:rsidRDefault="0005642D" w:rsidP="00611294">
      <w:pPr>
        <w:pStyle w:val="ListParagraph"/>
        <w:numPr>
          <w:ilvl w:val="0"/>
          <w:numId w:val="4"/>
        </w:numPr>
        <w:jc w:val="both"/>
        <w:rPr>
          <w:rFonts w:cstheme="minorHAnsi"/>
        </w:rPr>
      </w:pPr>
      <w:r w:rsidRPr="00AF6BBC">
        <w:rPr>
          <w:rFonts w:cstheme="minorHAnsi"/>
        </w:rPr>
        <w:t>Coordinate the implementation of all fire safety measures, ensure staff and pupil training takes place, and monitor the standard of the school’s fire detection and protection equipment</w:t>
      </w:r>
      <w:r w:rsidR="00EC05BE" w:rsidRPr="00AF6BBC">
        <w:rPr>
          <w:rFonts w:cstheme="minorHAnsi"/>
        </w:rPr>
        <w:t xml:space="preserve"> in conjunction with the estates team.</w:t>
      </w:r>
    </w:p>
    <w:p w:rsidR="0005642D" w:rsidRPr="00AF6BBC" w:rsidRDefault="0005642D" w:rsidP="00611294">
      <w:pPr>
        <w:pStyle w:val="ListParagraph"/>
        <w:numPr>
          <w:ilvl w:val="0"/>
          <w:numId w:val="4"/>
        </w:numPr>
        <w:jc w:val="both"/>
        <w:rPr>
          <w:rFonts w:cstheme="minorHAnsi"/>
        </w:rPr>
      </w:pPr>
      <w:r w:rsidRPr="00AF6BBC">
        <w:rPr>
          <w:rFonts w:cstheme="minorHAnsi"/>
        </w:rPr>
        <w:t>Sporadically throughout the school year, but at least</w:t>
      </w:r>
      <w:r w:rsidRPr="00AF6BBC">
        <w:rPr>
          <w:rFonts w:cstheme="minorHAnsi"/>
          <w:b/>
        </w:rPr>
        <w:t xml:space="preserve"> once </w:t>
      </w:r>
      <w:r w:rsidRPr="00AF6BBC">
        <w:rPr>
          <w:rFonts w:cstheme="minorHAnsi"/>
        </w:rPr>
        <w:t>per</w:t>
      </w:r>
      <w:r w:rsidRPr="00AF6BBC">
        <w:rPr>
          <w:rFonts w:cstheme="minorHAnsi"/>
          <w:b/>
        </w:rPr>
        <w:t xml:space="preserve"> </w:t>
      </w:r>
      <w:r w:rsidR="00695528" w:rsidRPr="00AF6BBC">
        <w:rPr>
          <w:rFonts w:cstheme="minorHAnsi"/>
          <w:b/>
        </w:rPr>
        <w:t>term</w:t>
      </w:r>
      <w:r w:rsidRPr="00AF6BBC">
        <w:rPr>
          <w:rFonts w:cstheme="minorHAnsi"/>
        </w:rPr>
        <w:t xml:space="preserve">, undertake a whole-school fire evacuation drill – to ensure the school’s staff members, pupils and visitors know what to do in the event of a real fire. </w:t>
      </w:r>
      <w:r w:rsidR="004E0178" w:rsidRPr="00AF6BBC">
        <w:rPr>
          <w:rFonts w:cstheme="minorHAnsi"/>
        </w:rPr>
        <w:t xml:space="preserve">Schools may </w:t>
      </w:r>
      <w:proofErr w:type="spellStart"/>
      <w:proofErr w:type="gramStart"/>
      <w:r w:rsidR="004E0178" w:rsidRPr="00AF6BBC">
        <w:rPr>
          <w:rFonts w:cstheme="minorHAnsi"/>
        </w:rPr>
        <w:t>chose</w:t>
      </w:r>
      <w:proofErr w:type="spellEnd"/>
      <w:proofErr w:type="gramEnd"/>
      <w:r w:rsidR="004E0178" w:rsidRPr="00AF6BBC">
        <w:rPr>
          <w:rFonts w:cstheme="minorHAnsi"/>
        </w:rPr>
        <w:t xml:space="preserve"> to, based on </w:t>
      </w:r>
      <w:r w:rsidR="00721D0B" w:rsidRPr="00AF6BBC">
        <w:rPr>
          <w:rFonts w:cstheme="minorHAnsi"/>
        </w:rPr>
        <w:t>the outcome of school risk assessments, carry out fire evacuation drills more frequently than once per term.</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Review relevant and updated legislation to ensure the school is working within the parameters of the law and as safely as possible. </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Ensure new and existing staff members undertake training sessions at least </w:t>
      </w:r>
      <w:r w:rsidRPr="00AF6BBC">
        <w:rPr>
          <w:rFonts w:cstheme="minorHAnsi"/>
          <w:b/>
        </w:rPr>
        <w:t xml:space="preserve">once </w:t>
      </w:r>
      <w:r w:rsidRPr="00AF6BBC">
        <w:rPr>
          <w:rFonts w:cstheme="minorHAnsi"/>
        </w:rPr>
        <w:t>per</w:t>
      </w:r>
      <w:r w:rsidRPr="00AF6BBC">
        <w:rPr>
          <w:rFonts w:cstheme="minorHAnsi"/>
          <w:b/>
        </w:rPr>
        <w:t xml:space="preserve"> year</w:t>
      </w:r>
      <w:r w:rsidRPr="00AF6BBC">
        <w:rPr>
          <w:rFonts w:cstheme="minorHAnsi"/>
        </w:rPr>
        <w:t>, in accordance with th</w:t>
      </w:r>
      <w:r w:rsidR="00AD25BC" w:rsidRPr="00AF6BBC">
        <w:rPr>
          <w:rFonts w:cstheme="minorHAnsi"/>
        </w:rPr>
        <w:t>e recommendations outlined in the training matrix.</w:t>
      </w:r>
    </w:p>
    <w:p w:rsidR="0005642D" w:rsidRPr="00AF6BBC" w:rsidRDefault="0005642D" w:rsidP="00611294">
      <w:pPr>
        <w:pStyle w:val="ListParagraph"/>
        <w:numPr>
          <w:ilvl w:val="0"/>
          <w:numId w:val="4"/>
        </w:numPr>
        <w:jc w:val="both"/>
        <w:rPr>
          <w:rFonts w:cstheme="minorHAnsi"/>
        </w:rPr>
      </w:pPr>
      <w:r w:rsidRPr="00AF6BBC">
        <w:rPr>
          <w:rFonts w:cstheme="minorHAnsi"/>
        </w:rPr>
        <w:t>Communicate relevant correspondence regarding fire safety to all members of staff and, where necessary, the governing bo</w:t>
      </w:r>
      <w:r w:rsidR="00E43828" w:rsidRPr="00AF6BBC">
        <w:rPr>
          <w:rFonts w:cstheme="minorHAnsi"/>
        </w:rPr>
        <w:t>ard</w:t>
      </w:r>
      <w:r w:rsidR="00517824" w:rsidRPr="00AF6BBC">
        <w:rPr>
          <w:rFonts w:cstheme="minorHAnsi"/>
        </w:rPr>
        <w:t xml:space="preserve"> and the estates team.</w:t>
      </w:r>
    </w:p>
    <w:p w:rsidR="0005642D" w:rsidRPr="00AF6BBC" w:rsidRDefault="0005642D" w:rsidP="00611294">
      <w:pPr>
        <w:pStyle w:val="ListParagraph"/>
        <w:numPr>
          <w:ilvl w:val="0"/>
          <w:numId w:val="4"/>
        </w:numPr>
        <w:jc w:val="both"/>
        <w:rPr>
          <w:rFonts w:cstheme="minorHAnsi"/>
          <w:b/>
        </w:rPr>
      </w:pPr>
      <w:r w:rsidRPr="00AF6BBC">
        <w:rPr>
          <w:rFonts w:cstheme="minorHAnsi"/>
        </w:rPr>
        <w:t xml:space="preserve">Review and, if necessary, update the school’s </w:t>
      </w:r>
      <w:r w:rsidRPr="00AF6BBC">
        <w:rPr>
          <w:rFonts w:cstheme="minorHAnsi"/>
          <w:b/>
        </w:rPr>
        <w:t>Fire Safety Training</w:t>
      </w:r>
      <w:r w:rsidRPr="00AF6BBC">
        <w:rPr>
          <w:rFonts w:cstheme="minorHAnsi"/>
        </w:rPr>
        <w:t xml:space="preserve"> </w:t>
      </w:r>
      <w:r w:rsidR="00EA6BF6" w:rsidRPr="00AF6BBC">
        <w:rPr>
          <w:rFonts w:cstheme="minorHAnsi"/>
          <w:bCs/>
        </w:rPr>
        <w:t>requirements</w:t>
      </w:r>
      <w:r w:rsidRPr="00AF6BBC">
        <w:rPr>
          <w:rFonts w:cstheme="minorHAnsi"/>
        </w:rPr>
        <w:t xml:space="preserve"> and other relevant procedures </w:t>
      </w:r>
      <w:r w:rsidRPr="00AF6BBC">
        <w:rPr>
          <w:rFonts w:cstheme="minorHAnsi"/>
          <w:b/>
        </w:rPr>
        <w:t xml:space="preserve">once </w:t>
      </w:r>
      <w:r w:rsidRPr="00AF6BBC">
        <w:rPr>
          <w:rFonts w:cstheme="minorHAnsi"/>
        </w:rPr>
        <w:t xml:space="preserve">per </w:t>
      </w:r>
      <w:r w:rsidRPr="00AF6BBC">
        <w:rPr>
          <w:rFonts w:cstheme="minorHAnsi"/>
          <w:b/>
        </w:rPr>
        <w:t>year</w:t>
      </w:r>
      <w:r w:rsidRPr="00AF6BBC">
        <w:rPr>
          <w:rFonts w:cstheme="minorHAnsi"/>
        </w:rPr>
        <w:t>.</w:t>
      </w:r>
      <w:r w:rsidRPr="00AF6BBC">
        <w:rPr>
          <w:rFonts w:cstheme="minorHAnsi"/>
          <w:b/>
        </w:rPr>
        <w:t xml:space="preserve"> </w:t>
      </w:r>
    </w:p>
    <w:p w:rsidR="0005642D" w:rsidRPr="00AF6BBC" w:rsidRDefault="0005642D" w:rsidP="00611294">
      <w:pPr>
        <w:pStyle w:val="ListParagraph"/>
        <w:numPr>
          <w:ilvl w:val="0"/>
          <w:numId w:val="4"/>
        </w:numPr>
        <w:jc w:val="both"/>
        <w:rPr>
          <w:rFonts w:cstheme="minorHAnsi"/>
        </w:rPr>
      </w:pPr>
      <w:r w:rsidRPr="00AF6BBC">
        <w:rPr>
          <w:rFonts w:cstheme="minorHAnsi"/>
        </w:rPr>
        <w:lastRenderedPageBreak/>
        <w:t xml:space="preserve">Conduct </w:t>
      </w:r>
      <w:r w:rsidR="00A9452A" w:rsidRPr="00AF6BBC">
        <w:rPr>
          <w:rFonts w:cstheme="minorHAnsi"/>
        </w:rPr>
        <w:t xml:space="preserve">local </w:t>
      </w:r>
      <w:r w:rsidRPr="00AF6BBC">
        <w:rPr>
          <w:rFonts w:cstheme="minorHAnsi"/>
        </w:rPr>
        <w:t>risk assessments and ensure necessary procedures are in place to mitigate the risks of fires</w:t>
      </w:r>
      <w:r w:rsidR="00A9452A" w:rsidRPr="00AF6BBC">
        <w:rPr>
          <w:rFonts w:cstheme="minorHAnsi"/>
        </w:rPr>
        <w:t xml:space="preserve"> i.e. use of flammable substances and maintenance activities that may increase the risk of fire.</w:t>
      </w:r>
    </w:p>
    <w:p w:rsidR="0005642D" w:rsidRPr="00AF6BBC" w:rsidRDefault="0005642D" w:rsidP="00611294">
      <w:pPr>
        <w:pStyle w:val="ListParagraph"/>
        <w:numPr>
          <w:ilvl w:val="0"/>
          <w:numId w:val="4"/>
        </w:numPr>
        <w:jc w:val="both"/>
        <w:rPr>
          <w:rFonts w:cstheme="minorHAnsi"/>
        </w:rPr>
      </w:pPr>
      <w:r w:rsidRPr="00AF6BBC">
        <w:rPr>
          <w:rFonts w:cstheme="minorHAnsi"/>
        </w:rPr>
        <w:t>Draw up a plan of the school, including the locations of all fire extinguishers</w:t>
      </w:r>
      <w:r w:rsidR="001C1548" w:rsidRPr="00AF6BBC">
        <w:rPr>
          <w:rFonts w:cstheme="minorHAnsi"/>
        </w:rPr>
        <w:t xml:space="preserve"> and </w:t>
      </w:r>
      <w:r w:rsidRPr="00AF6BBC">
        <w:rPr>
          <w:rFonts w:cstheme="minorHAnsi"/>
        </w:rPr>
        <w:t>fire exits</w:t>
      </w:r>
      <w:r w:rsidR="001C1548" w:rsidRPr="00AF6BBC">
        <w:rPr>
          <w:rFonts w:cstheme="minorHAnsi"/>
        </w:rPr>
        <w:t xml:space="preserve"> etc.</w:t>
      </w:r>
      <w:r w:rsidRPr="00AF6BBC">
        <w:rPr>
          <w:rFonts w:cstheme="minorHAnsi"/>
        </w:rPr>
        <w:t xml:space="preserve"> </w:t>
      </w:r>
    </w:p>
    <w:p w:rsidR="0005642D" w:rsidRPr="00AF6BBC" w:rsidRDefault="0005642D" w:rsidP="00611294">
      <w:pPr>
        <w:pStyle w:val="ListParagraph"/>
        <w:numPr>
          <w:ilvl w:val="0"/>
          <w:numId w:val="4"/>
        </w:numPr>
        <w:jc w:val="both"/>
        <w:rPr>
          <w:rFonts w:cstheme="minorHAnsi"/>
        </w:rPr>
      </w:pPr>
      <w:r w:rsidRPr="00AF6BBC">
        <w:rPr>
          <w:rFonts w:cstheme="minorHAnsi"/>
        </w:rPr>
        <w:t>Create personal emergency evacuation plans (PEEPs) for people who will require assistance during fire drills.</w:t>
      </w:r>
    </w:p>
    <w:p w:rsidR="0005642D" w:rsidRPr="00AF6BBC" w:rsidRDefault="0005642D" w:rsidP="00611294">
      <w:pPr>
        <w:pStyle w:val="ListParagraph"/>
        <w:numPr>
          <w:ilvl w:val="0"/>
          <w:numId w:val="4"/>
        </w:numPr>
        <w:jc w:val="both"/>
        <w:rPr>
          <w:rFonts w:cstheme="minorHAnsi"/>
        </w:rPr>
      </w:pPr>
      <w:r w:rsidRPr="00AF6BBC">
        <w:rPr>
          <w:rFonts w:cstheme="minorHAnsi"/>
        </w:rPr>
        <w:t>Contact the emergency services in the event of a fire.</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Use fire extinguishers where necessary. </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Work with the </w:t>
      </w:r>
      <w:r w:rsidRPr="00AF6BBC">
        <w:rPr>
          <w:rFonts w:cstheme="minorHAnsi"/>
          <w:b/>
        </w:rPr>
        <w:t>headteacher</w:t>
      </w:r>
      <w:r w:rsidRPr="00AF6BBC">
        <w:rPr>
          <w:rFonts w:cstheme="minorHAnsi"/>
        </w:rPr>
        <w:t xml:space="preserve"> to nominate a temporary </w:t>
      </w:r>
      <w:r w:rsidRPr="00AF6BBC">
        <w:rPr>
          <w:rFonts w:cstheme="minorHAnsi"/>
          <w:b/>
        </w:rPr>
        <w:t>FSO</w:t>
      </w:r>
      <w:r w:rsidRPr="00AF6BBC">
        <w:rPr>
          <w:rFonts w:cstheme="minorHAnsi"/>
        </w:rPr>
        <w:t xml:space="preserve"> in their absence.</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Take steps to ensure the appropriate precautions, including the communication of this policy, are put in place where events are organised outside of normal school hours, or by third party organisations. </w:t>
      </w:r>
    </w:p>
    <w:p w:rsidR="0005642D" w:rsidRPr="00AF6BBC" w:rsidRDefault="0005642D" w:rsidP="00611294">
      <w:pPr>
        <w:pStyle w:val="ListParagraph"/>
        <w:numPr>
          <w:ilvl w:val="0"/>
          <w:numId w:val="4"/>
        </w:numPr>
        <w:jc w:val="both"/>
        <w:rPr>
          <w:rFonts w:cstheme="minorHAnsi"/>
        </w:rPr>
      </w:pPr>
      <w:r w:rsidRPr="00AF6BBC">
        <w:rPr>
          <w:rFonts w:cstheme="minorHAnsi"/>
        </w:rPr>
        <w:t>Review activities to ensure specific restrictions on events, such as setting capacities and limiting the types of activity.</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To be accountable for the regular update of the Trusts </w:t>
      </w:r>
      <w:r w:rsidR="005B3F25" w:rsidRPr="00AF6BBC">
        <w:rPr>
          <w:rFonts w:cstheme="minorHAnsi"/>
        </w:rPr>
        <w:t xml:space="preserve">Parago </w:t>
      </w:r>
      <w:r w:rsidR="00FA4909" w:rsidRPr="00AF6BBC">
        <w:rPr>
          <w:rFonts w:cstheme="minorHAnsi"/>
        </w:rPr>
        <w:t>compliance module</w:t>
      </w:r>
      <w:r w:rsidRPr="00AF6BBC">
        <w:rPr>
          <w:rFonts w:cstheme="minorHAnsi"/>
        </w:rPr>
        <w:t xml:space="preserve">, to include logging of relevant fire safety checks and inspections. </w:t>
      </w:r>
    </w:p>
    <w:p w:rsidR="0005642D" w:rsidRPr="00AF6BBC" w:rsidRDefault="00405EC1" w:rsidP="00611294">
      <w:pPr>
        <w:pStyle w:val="Heading2"/>
        <w:spacing w:before="0"/>
        <w:rPr>
          <w:rStyle w:val="IntenseEmphasis"/>
          <w:rFonts w:asciiTheme="minorHAnsi" w:hAnsiTheme="minorHAnsi" w:cstheme="minorHAnsi"/>
          <w:b w:val="0"/>
          <w:bCs w:val="0"/>
          <w:i w:val="0"/>
          <w:iCs w:val="0"/>
          <w:sz w:val="22"/>
          <w:szCs w:val="22"/>
        </w:rPr>
      </w:pPr>
      <w:bookmarkStart w:id="11" w:name="_Responsibilities_of_staff"/>
      <w:bookmarkEnd w:id="11"/>
      <w:r w:rsidRPr="00AF6BBC">
        <w:rPr>
          <w:rStyle w:val="IntenseEmphasis"/>
          <w:rFonts w:asciiTheme="minorHAnsi" w:hAnsiTheme="minorHAnsi" w:cstheme="minorHAnsi"/>
          <w:color w:val="4472C4" w:themeColor="accent1"/>
          <w:sz w:val="22"/>
          <w:szCs w:val="22"/>
        </w:rPr>
        <w:br/>
      </w:r>
      <w:bookmarkStart w:id="12" w:name="_Toc82074733"/>
      <w:r w:rsidR="0005642D" w:rsidRPr="00AF6BBC">
        <w:rPr>
          <w:rStyle w:val="IntenseEmphasis"/>
          <w:rFonts w:asciiTheme="minorHAnsi" w:hAnsiTheme="minorHAnsi" w:cstheme="minorHAnsi"/>
          <w:b w:val="0"/>
          <w:bCs w:val="0"/>
          <w:i w:val="0"/>
          <w:iCs w:val="0"/>
          <w:color w:val="4472C4" w:themeColor="accent1"/>
          <w:sz w:val="22"/>
          <w:szCs w:val="22"/>
        </w:rPr>
        <w:t>Responsibilities of staff members</w:t>
      </w:r>
      <w:bookmarkEnd w:id="12"/>
    </w:p>
    <w:p w:rsidR="0005642D" w:rsidRPr="00AF6BBC" w:rsidRDefault="0005642D" w:rsidP="00611294">
      <w:pPr>
        <w:rPr>
          <w:rFonts w:cstheme="minorHAnsi"/>
        </w:rPr>
      </w:pPr>
      <w:r w:rsidRPr="00AF6BBC">
        <w:rPr>
          <w:rFonts w:cstheme="minorHAnsi"/>
        </w:rPr>
        <w:t xml:space="preserve">Staff members will: </w:t>
      </w:r>
    </w:p>
    <w:p w:rsidR="0005642D" w:rsidRPr="00AF6BBC" w:rsidRDefault="0005642D" w:rsidP="00611294">
      <w:pPr>
        <w:pStyle w:val="ListParagraph"/>
        <w:numPr>
          <w:ilvl w:val="0"/>
          <w:numId w:val="4"/>
        </w:numPr>
        <w:rPr>
          <w:rFonts w:cstheme="minorHAnsi"/>
          <w:color w:val="000000" w:themeColor="text1"/>
        </w:rPr>
      </w:pPr>
      <w:r w:rsidRPr="00AF6BBC">
        <w:rPr>
          <w:rFonts w:cstheme="minorHAnsi"/>
          <w:color w:val="000000" w:themeColor="text1"/>
        </w:rPr>
        <w:t xml:space="preserve">Take reasonable care of their health and safety. </w:t>
      </w:r>
    </w:p>
    <w:p w:rsidR="0005642D" w:rsidRPr="00AF6BBC" w:rsidRDefault="0005642D" w:rsidP="00611294">
      <w:pPr>
        <w:pStyle w:val="ListParagraph"/>
        <w:numPr>
          <w:ilvl w:val="0"/>
          <w:numId w:val="4"/>
        </w:numPr>
        <w:rPr>
          <w:rFonts w:cstheme="minorHAnsi"/>
          <w:color w:val="000000" w:themeColor="text1"/>
        </w:rPr>
      </w:pPr>
      <w:r w:rsidRPr="00AF6BBC">
        <w:rPr>
          <w:rFonts w:cstheme="minorHAnsi"/>
          <w:color w:val="000000" w:themeColor="text1"/>
        </w:rPr>
        <w:t xml:space="preserve">Cooperate with their colleagues, the </w:t>
      </w:r>
      <w:r w:rsidRPr="00AF6BBC">
        <w:rPr>
          <w:rFonts w:cstheme="minorHAnsi"/>
          <w:b/>
          <w:color w:val="000000" w:themeColor="text1"/>
        </w:rPr>
        <w:t>FSO</w:t>
      </w:r>
      <w:r w:rsidRPr="00AF6BBC">
        <w:rPr>
          <w:rFonts w:cstheme="minorHAnsi"/>
          <w:color w:val="000000" w:themeColor="text1"/>
        </w:rPr>
        <w:t xml:space="preserve"> and </w:t>
      </w:r>
      <w:r w:rsidRPr="00AF6BBC">
        <w:rPr>
          <w:rFonts w:cstheme="minorHAnsi"/>
          <w:b/>
          <w:color w:val="000000" w:themeColor="text1"/>
        </w:rPr>
        <w:t>headteacher</w:t>
      </w:r>
      <w:r w:rsidRPr="00AF6BBC">
        <w:rPr>
          <w:rFonts w:cstheme="minorHAnsi"/>
          <w:color w:val="000000" w:themeColor="text1"/>
        </w:rPr>
        <w:t xml:space="preserve"> on all fire safety matters.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Carry out their work in accordance with fire safety training and instructions.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Inform the </w:t>
      </w:r>
      <w:r w:rsidRPr="00AF6BBC">
        <w:rPr>
          <w:rFonts w:cstheme="minorHAnsi"/>
          <w:b/>
          <w:color w:val="000000" w:themeColor="text1"/>
        </w:rPr>
        <w:t>FSO</w:t>
      </w:r>
      <w:r w:rsidRPr="00AF6BBC">
        <w:rPr>
          <w:rFonts w:cstheme="minorHAnsi"/>
          <w:color w:val="000000" w:themeColor="text1"/>
        </w:rPr>
        <w:t xml:space="preserve"> of any work situation representing serious and immediate danger, so that remedial action can be taken.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Familiarise themselves with all their responsibilities as set out in the Fire Safety Policy, and aspects of their work relating to potential fire hazards.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Avoid any conduct which puts themselves or others at risk.</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Follow, and help to carry out, relevant risk assessments to ensure the safety of themselves and other staff members, pupils and visitors.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Ensure that all staff, pupils and visitors are applying fire safety regulations and adhering to all rules, routines and procedures in place.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Ensure all equipment is in good working order and safe to use</w:t>
      </w:r>
      <w:r w:rsidR="00695528" w:rsidRPr="00AF6BBC">
        <w:rPr>
          <w:rFonts w:cstheme="minorHAnsi"/>
          <w:color w:val="000000" w:themeColor="text1"/>
        </w:rPr>
        <w:t>.</w:t>
      </w:r>
      <w:r w:rsidRPr="00AF6BBC">
        <w:rPr>
          <w:rFonts w:cstheme="minorHAnsi"/>
          <w:color w:val="000000" w:themeColor="text1"/>
        </w:rPr>
        <w:t xml:space="preserve">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Use the correct equipment and tools for their work and any protective clothing supplied.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Ensure any toxic, hazardous or flammable substances are used correctly, and stored and labelled as appropriate.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Report any defects in equipment or facilities </w:t>
      </w:r>
      <w:r w:rsidR="00695528" w:rsidRPr="00AF6BBC">
        <w:rPr>
          <w:rFonts w:cstheme="minorHAnsi"/>
          <w:color w:val="000000" w:themeColor="text1"/>
        </w:rPr>
        <w:t xml:space="preserve">using the school defect reporting process.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Take an interest in fire safety matters, and suggest any changes they think are appropriate.</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Make suggestions as to how the school can reduce the risk of fires.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Exercise good standards of housekeeping and cleanliness. </w:t>
      </w:r>
    </w:p>
    <w:p w:rsidR="005F398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Adhere to their common law duty to act as a prudent parent would when in charge of pupils. </w:t>
      </w:r>
    </w:p>
    <w:p w:rsidR="0005642D" w:rsidRPr="00AF6BBC" w:rsidRDefault="0005642D" w:rsidP="00611294">
      <w:pPr>
        <w:spacing w:after="0"/>
        <w:rPr>
          <w:rFonts w:cstheme="minorHAnsi"/>
        </w:rPr>
      </w:pPr>
      <w:bookmarkStart w:id="13" w:name="_Responsibilities_of_pupils:"/>
      <w:bookmarkStart w:id="14" w:name="_Responsibilities_of_visitors"/>
      <w:bookmarkEnd w:id="13"/>
      <w:bookmarkEnd w:id="14"/>
    </w:p>
    <w:p w:rsidR="00377CBF" w:rsidRPr="00AF6BBC" w:rsidRDefault="00377CBF" w:rsidP="00611294">
      <w:pPr>
        <w:spacing w:after="0"/>
        <w:rPr>
          <w:rFonts w:cstheme="minorHAnsi"/>
        </w:rPr>
      </w:pPr>
    </w:p>
    <w:p w:rsidR="0005642D" w:rsidRPr="00AF6BBC" w:rsidRDefault="0005642D" w:rsidP="00611294">
      <w:pPr>
        <w:pStyle w:val="Heading2"/>
        <w:spacing w:before="0"/>
        <w:rPr>
          <w:rStyle w:val="IntenseEmphasis"/>
          <w:rFonts w:asciiTheme="minorHAnsi" w:hAnsiTheme="minorHAnsi" w:cstheme="minorHAnsi"/>
          <w:b w:val="0"/>
          <w:bCs w:val="0"/>
          <w:i w:val="0"/>
          <w:iCs w:val="0"/>
          <w:color w:val="4472C4" w:themeColor="accent1"/>
          <w:sz w:val="22"/>
          <w:szCs w:val="22"/>
        </w:rPr>
      </w:pPr>
      <w:bookmarkStart w:id="15" w:name="_Toc82074734"/>
      <w:r w:rsidRPr="00AF6BBC">
        <w:rPr>
          <w:rStyle w:val="IntenseEmphasis"/>
          <w:rFonts w:asciiTheme="minorHAnsi" w:hAnsiTheme="minorHAnsi" w:cstheme="minorHAnsi"/>
          <w:b w:val="0"/>
          <w:bCs w:val="0"/>
          <w:i w:val="0"/>
          <w:iCs w:val="0"/>
          <w:color w:val="4472C4" w:themeColor="accent1"/>
          <w:sz w:val="22"/>
          <w:szCs w:val="22"/>
        </w:rPr>
        <w:t>Responsibilities of visitors and contractors</w:t>
      </w:r>
      <w:bookmarkEnd w:id="15"/>
    </w:p>
    <w:p w:rsidR="0005642D" w:rsidRPr="00AF6BBC" w:rsidRDefault="0005642D" w:rsidP="00611294">
      <w:pPr>
        <w:jc w:val="both"/>
        <w:rPr>
          <w:rFonts w:cstheme="minorHAnsi"/>
        </w:rPr>
      </w:pPr>
      <w:r w:rsidRPr="00AF6BBC">
        <w:rPr>
          <w:rFonts w:cstheme="minorHAnsi"/>
        </w:rPr>
        <w:t xml:space="preserve">All visitors and contractors will: </w:t>
      </w:r>
    </w:p>
    <w:p w:rsidR="0005642D" w:rsidRPr="00AF6BBC" w:rsidRDefault="0005642D" w:rsidP="00611294">
      <w:pPr>
        <w:pStyle w:val="ListParagraph"/>
        <w:numPr>
          <w:ilvl w:val="0"/>
          <w:numId w:val="5"/>
        </w:numPr>
        <w:jc w:val="both"/>
        <w:rPr>
          <w:rFonts w:cstheme="minorHAnsi"/>
        </w:rPr>
      </w:pPr>
      <w:r w:rsidRPr="00AF6BBC">
        <w:rPr>
          <w:rFonts w:cstheme="minorHAnsi"/>
        </w:rPr>
        <w:lastRenderedPageBreak/>
        <w:t xml:space="preserve">Never adapt, close or conduct works that will impact on fire safety without prior consent of the school and with clear written procedures. </w:t>
      </w:r>
    </w:p>
    <w:p w:rsidR="0005642D" w:rsidRPr="00AF6BBC" w:rsidRDefault="0005642D" w:rsidP="00611294">
      <w:pPr>
        <w:pStyle w:val="ListParagraph"/>
        <w:numPr>
          <w:ilvl w:val="0"/>
          <w:numId w:val="5"/>
        </w:numPr>
        <w:jc w:val="both"/>
        <w:rPr>
          <w:rFonts w:cstheme="minorHAnsi"/>
        </w:rPr>
      </w:pPr>
      <w:r w:rsidRPr="00AF6BBC">
        <w:rPr>
          <w:rFonts w:cstheme="minorHAnsi"/>
        </w:rPr>
        <w:t xml:space="preserve">Familiarise themselves with all health and safety policies and procedures including, but not limited to, the Fire Safety Policy. </w:t>
      </w:r>
    </w:p>
    <w:p w:rsidR="0005642D" w:rsidRPr="00AF6BBC" w:rsidRDefault="0005642D" w:rsidP="00611294">
      <w:pPr>
        <w:pStyle w:val="ListParagraph"/>
        <w:numPr>
          <w:ilvl w:val="0"/>
          <w:numId w:val="5"/>
        </w:numPr>
        <w:jc w:val="both"/>
        <w:rPr>
          <w:rFonts w:cstheme="minorHAnsi"/>
        </w:rPr>
      </w:pPr>
      <w:r w:rsidRPr="00AF6BBC">
        <w:rPr>
          <w:rFonts w:cstheme="minorHAnsi"/>
        </w:rPr>
        <w:t>Be aware of the school’s evacuation procedure and fire assembly points.</w:t>
      </w:r>
    </w:p>
    <w:p w:rsidR="0005642D" w:rsidRPr="00AF6BBC" w:rsidRDefault="0005642D" w:rsidP="00611294">
      <w:pPr>
        <w:pStyle w:val="ListParagraph"/>
        <w:numPr>
          <w:ilvl w:val="0"/>
          <w:numId w:val="5"/>
        </w:numPr>
        <w:jc w:val="both"/>
        <w:rPr>
          <w:rFonts w:cstheme="minorHAnsi"/>
        </w:rPr>
      </w:pPr>
      <w:r w:rsidRPr="00AF6BBC">
        <w:rPr>
          <w:rFonts w:cstheme="minorHAnsi"/>
        </w:rPr>
        <w:t xml:space="preserve">Respond to the instruction given by staff members in an emergency. </w:t>
      </w:r>
    </w:p>
    <w:p w:rsidR="0005642D" w:rsidRPr="00AF6BBC" w:rsidRDefault="0005642D" w:rsidP="00611294">
      <w:pPr>
        <w:pStyle w:val="ListParagraph"/>
        <w:numPr>
          <w:ilvl w:val="0"/>
          <w:numId w:val="5"/>
        </w:numPr>
        <w:jc w:val="both"/>
        <w:rPr>
          <w:rFonts w:cstheme="minorHAnsi"/>
        </w:rPr>
      </w:pPr>
      <w:r w:rsidRPr="00AF6BBC">
        <w:rPr>
          <w:rFonts w:cstheme="minorHAnsi"/>
        </w:rPr>
        <w:t xml:space="preserve">Put a principal person in charge, who will take responsibility for safe practice, in the event the school is used for purposes not under the direction of the headteacher, e.g. building works. </w:t>
      </w:r>
    </w:p>
    <w:p w:rsidR="0005642D" w:rsidRPr="00AF6BBC" w:rsidRDefault="0005642D" w:rsidP="00611294">
      <w:pPr>
        <w:pStyle w:val="ListParagraph"/>
        <w:numPr>
          <w:ilvl w:val="0"/>
          <w:numId w:val="5"/>
        </w:numPr>
        <w:jc w:val="both"/>
        <w:rPr>
          <w:rFonts w:cstheme="minorHAnsi"/>
        </w:rPr>
      </w:pPr>
      <w:r w:rsidRPr="00AF6BBC">
        <w:rPr>
          <w:rFonts w:cstheme="minorHAnsi"/>
        </w:rPr>
        <w:t xml:space="preserve">Inform the </w:t>
      </w:r>
      <w:r w:rsidRPr="00AF6BBC">
        <w:rPr>
          <w:rFonts w:cstheme="minorHAnsi"/>
          <w:b/>
        </w:rPr>
        <w:t>headteacher</w:t>
      </w:r>
      <w:r w:rsidRPr="00AF6BBC">
        <w:rPr>
          <w:rFonts w:cstheme="minorHAnsi"/>
        </w:rPr>
        <w:t xml:space="preserve"> of all potential risks to staff, pupils and visitors. </w:t>
      </w:r>
    </w:p>
    <w:p w:rsidR="0005642D" w:rsidRPr="00AF6BBC" w:rsidRDefault="0005642D" w:rsidP="00611294">
      <w:pPr>
        <w:pStyle w:val="ListParagraph"/>
        <w:numPr>
          <w:ilvl w:val="0"/>
          <w:numId w:val="5"/>
        </w:numPr>
        <w:jc w:val="both"/>
        <w:rPr>
          <w:rFonts w:cstheme="minorHAnsi"/>
        </w:rPr>
      </w:pPr>
      <w:r w:rsidRPr="00AF6BBC">
        <w:rPr>
          <w:rFonts w:cstheme="minorHAnsi"/>
        </w:rPr>
        <w:t xml:space="preserve">Assist the </w:t>
      </w:r>
      <w:r w:rsidRPr="00AF6BBC">
        <w:rPr>
          <w:rFonts w:cstheme="minorHAnsi"/>
          <w:b/>
        </w:rPr>
        <w:t>headteacher</w:t>
      </w:r>
      <w:r w:rsidRPr="00AF6BBC">
        <w:rPr>
          <w:rFonts w:cstheme="minorHAnsi"/>
        </w:rPr>
        <w:t xml:space="preserve"> and </w:t>
      </w:r>
      <w:r w:rsidRPr="00AF6BBC">
        <w:rPr>
          <w:rFonts w:cstheme="minorHAnsi"/>
          <w:b/>
        </w:rPr>
        <w:t>FSO</w:t>
      </w:r>
      <w:r w:rsidRPr="00AF6BBC">
        <w:rPr>
          <w:rFonts w:cstheme="minorHAnsi"/>
        </w:rPr>
        <w:t xml:space="preserve"> in carrying out relevant risk assessments, suggesting ways to mitigate potential risks, before any work is carried out.</w:t>
      </w:r>
    </w:p>
    <w:p w:rsidR="00405EC1" w:rsidRPr="00AF6BBC" w:rsidRDefault="0005642D" w:rsidP="00611294">
      <w:pPr>
        <w:pStyle w:val="ListParagraph"/>
        <w:numPr>
          <w:ilvl w:val="0"/>
          <w:numId w:val="5"/>
        </w:numPr>
        <w:jc w:val="both"/>
        <w:rPr>
          <w:rFonts w:cstheme="minorHAnsi"/>
        </w:rPr>
      </w:pPr>
      <w:r w:rsidRPr="00AF6BBC">
        <w:rPr>
          <w:rFonts w:cstheme="minorHAnsi"/>
        </w:rPr>
        <w:t xml:space="preserve">Report any defects in equipment or facilities </w:t>
      </w:r>
      <w:r w:rsidR="00695528" w:rsidRPr="00AF6BBC">
        <w:rPr>
          <w:rFonts w:cstheme="minorHAnsi"/>
        </w:rPr>
        <w:t>using the school defect reporting process</w:t>
      </w:r>
    </w:p>
    <w:p w:rsidR="0005642D" w:rsidRPr="00AF6BBC" w:rsidRDefault="0005642D" w:rsidP="00611294">
      <w:pPr>
        <w:pStyle w:val="ListParagraph"/>
        <w:numPr>
          <w:ilvl w:val="0"/>
          <w:numId w:val="5"/>
        </w:numPr>
        <w:jc w:val="both"/>
        <w:rPr>
          <w:rFonts w:cstheme="minorHAnsi"/>
        </w:rPr>
      </w:pPr>
      <w:r w:rsidRPr="00AF6BBC">
        <w:rPr>
          <w:rFonts w:cstheme="minorHAnsi"/>
          <w:color w:val="000000" w:themeColor="text1"/>
        </w:rPr>
        <w:t xml:space="preserve">Discuss any concerns regarding fire safety with the </w:t>
      </w:r>
      <w:r w:rsidRPr="00AF6BBC">
        <w:rPr>
          <w:rFonts w:cstheme="minorHAnsi"/>
          <w:b/>
          <w:color w:val="000000" w:themeColor="text1"/>
        </w:rPr>
        <w:t>headteacher</w:t>
      </w:r>
      <w:r w:rsidRPr="00AF6BBC">
        <w:rPr>
          <w:rFonts w:cstheme="minorHAnsi"/>
          <w:color w:val="000000" w:themeColor="text1"/>
        </w:rPr>
        <w:t xml:space="preserve"> or </w:t>
      </w:r>
      <w:r w:rsidRPr="00AF6BBC">
        <w:rPr>
          <w:rFonts w:cstheme="minorHAnsi"/>
          <w:b/>
          <w:color w:val="000000" w:themeColor="text1"/>
        </w:rPr>
        <w:t>FSO</w:t>
      </w:r>
      <w:r w:rsidRPr="00AF6BBC">
        <w:rPr>
          <w:rFonts w:cstheme="minorHAnsi"/>
          <w:color w:val="000000" w:themeColor="text1"/>
        </w:rPr>
        <w:t xml:space="preserve">.  </w:t>
      </w:r>
    </w:p>
    <w:p w:rsidR="00303ED3" w:rsidRPr="00AF6BBC" w:rsidRDefault="00303ED3" w:rsidP="00303ED3">
      <w:pPr>
        <w:pStyle w:val="Heading2"/>
        <w:rPr>
          <w:rFonts w:asciiTheme="minorHAnsi" w:hAnsiTheme="minorHAnsi" w:cstheme="minorHAnsi"/>
          <w:color w:val="4472C4" w:themeColor="accent1"/>
          <w:sz w:val="22"/>
          <w:szCs w:val="22"/>
        </w:rPr>
      </w:pPr>
      <w:bookmarkStart w:id="16" w:name="_Toc82074735"/>
      <w:r w:rsidRPr="00AF6BBC">
        <w:rPr>
          <w:rFonts w:asciiTheme="minorHAnsi" w:hAnsiTheme="minorHAnsi" w:cstheme="minorHAnsi"/>
          <w:color w:val="4472C4" w:themeColor="accent1"/>
          <w:sz w:val="22"/>
          <w:szCs w:val="22"/>
        </w:rPr>
        <w:t>Responsibilities of the REAch2 Estates Team</w:t>
      </w:r>
      <w:bookmarkEnd w:id="16"/>
    </w:p>
    <w:p w:rsidR="00B71D57" w:rsidRPr="00AF6BBC" w:rsidRDefault="00B62C36" w:rsidP="00B62C36">
      <w:pPr>
        <w:spacing w:after="0"/>
        <w:jc w:val="both"/>
        <w:rPr>
          <w:rFonts w:cstheme="minorHAnsi"/>
        </w:rPr>
      </w:pPr>
      <w:r w:rsidRPr="00AF6BBC">
        <w:rPr>
          <w:rFonts w:cstheme="minorHAnsi"/>
        </w:rPr>
        <w:t>The Estates Team will:</w:t>
      </w:r>
    </w:p>
    <w:p w:rsidR="00B71D57" w:rsidRPr="00AF6BBC" w:rsidRDefault="00147F1B" w:rsidP="00B71D57">
      <w:pPr>
        <w:pStyle w:val="xxmsolistparagraph"/>
        <w:numPr>
          <w:ilvl w:val="0"/>
          <w:numId w:val="18"/>
        </w:numPr>
        <w:rPr>
          <w:rFonts w:asciiTheme="minorHAnsi" w:eastAsia="Times New Roman" w:hAnsiTheme="minorHAnsi" w:cstheme="minorHAnsi"/>
        </w:rPr>
      </w:pPr>
      <w:r w:rsidRPr="00AF6BBC">
        <w:rPr>
          <w:rFonts w:asciiTheme="minorHAnsi" w:eastAsia="Times New Roman" w:hAnsiTheme="minorHAnsi" w:cstheme="minorHAnsi"/>
        </w:rPr>
        <w:t>Ensure that a</w:t>
      </w:r>
      <w:r w:rsidR="00B71D57" w:rsidRPr="00AF6BBC">
        <w:rPr>
          <w:rFonts w:asciiTheme="minorHAnsi" w:eastAsia="Times New Roman" w:hAnsiTheme="minorHAnsi" w:cstheme="minorHAnsi"/>
        </w:rPr>
        <w:t xml:space="preserve"> centrally managed fire alarm maintenance contract is provided and monitored to ensure it is effective.</w:t>
      </w:r>
      <w:r w:rsidR="00686AF9" w:rsidRPr="00AF6BBC">
        <w:rPr>
          <w:rFonts w:asciiTheme="minorHAnsi" w:eastAsia="Times New Roman" w:hAnsiTheme="minorHAnsi" w:cstheme="minorHAnsi"/>
        </w:rPr>
        <w:t xml:space="preserve"> The contract will </w:t>
      </w:r>
      <w:r w:rsidR="00BE267D" w:rsidRPr="00AF6BBC">
        <w:rPr>
          <w:rFonts w:asciiTheme="minorHAnsi" w:eastAsia="Times New Roman" w:hAnsiTheme="minorHAnsi" w:cstheme="minorHAnsi"/>
        </w:rPr>
        <w:t>cover the maintenance and inspection (where applicable) of</w:t>
      </w:r>
      <w:r w:rsidR="00686AF9" w:rsidRPr="00AF6BBC">
        <w:rPr>
          <w:rFonts w:asciiTheme="minorHAnsi" w:eastAsia="Times New Roman" w:hAnsiTheme="minorHAnsi" w:cstheme="minorHAnsi"/>
        </w:rPr>
        <w:t>:</w:t>
      </w:r>
    </w:p>
    <w:p w:rsidR="00A25DDE" w:rsidRPr="00AF6BBC" w:rsidRDefault="00B71D57" w:rsidP="00A25DDE">
      <w:pPr>
        <w:pStyle w:val="xxmsolistparagraph"/>
        <w:numPr>
          <w:ilvl w:val="1"/>
          <w:numId w:val="18"/>
        </w:numPr>
        <w:rPr>
          <w:rFonts w:asciiTheme="minorHAnsi" w:eastAsia="Times New Roman" w:hAnsiTheme="minorHAnsi" w:cstheme="minorHAnsi"/>
        </w:rPr>
      </w:pPr>
      <w:r w:rsidRPr="00AF6BBC">
        <w:rPr>
          <w:rFonts w:asciiTheme="minorHAnsi" w:eastAsia="Times New Roman" w:hAnsiTheme="minorHAnsi" w:cstheme="minorHAnsi"/>
        </w:rPr>
        <w:t>Sprinkler systems and emergency lighting</w:t>
      </w:r>
    </w:p>
    <w:p w:rsidR="00A25DDE" w:rsidRPr="00AF6BBC" w:rsidRDefault="00A25DDE" w:rsidP="00A25DDE">
      <w:pPr>
        <w:pStyle w:val="xxmsolistparagraph"/>
        <w:numPr>
          <w:ilvl w:val="1"/>
          <w:numId w:val="18"/>
        </w:numPr>
        <w:rPr>
          <w:rFonts w:asciiTheme="minorHAnsi" w:eastAsia="Times New Roman" w:hAnsiTheme="minorHAnsi" w:cstheme="minorHAnsi"/>
        </w:rPr>
      </w:pPr>
      <w:r w:rsidRPr="00AF6BBC">
        <w:rPr>
          <w:rFonts w:asciiTheme="minorHAnsi" w:eastAsia="Times New Roman" w:hAnsiTheme="minorHAnsi" w:cstheme="minorHAnsi"/>
        </w:rPr>
        <w:t>Fire</w:t>
      </w:r>
      <w:r w:rsidR="00B71D57" w:rsidRPr="00AF6BBC">
        <w:rPr>
          <w:rFonts w:asciiTheme="minorHAnsi" w:eastAsia="Times New Roman" w:hAnsiTheme="minorHAnsi" w:cstheme="minorHAnsi"/>
        </w:rPr>
        <w:t xml:space="preserve"> extinguishers </w:t>
      </w:r>
    </w:p>
    <w:p w:rsidR="00A25DDE" w:rsidRPr="00AF6BBC" w:rsidRDefault="00A25DDE" w:rsidP="00A25DDE">
      <w:pPr>
        <w:pStyle w:val="xxmsolistparagraph"/>
        <w:numPr>
          <w:ilvl w:val="1"/>
          <w:numId w:val="18"/>
        </w:numPr>
        <w:rPr>
          <w:rFonts w:asciiTheme="minorHAnsi" w:eastAsia="Times New Roman" w:hAnsiTheme="minorHAnsi" w:cstheme="minorHAnsi"/>
        </w:rPr>
      </w:pPr>
      <w:r w:rsidRPr="00AF6BBC">
        <w:rPr>
          <w:rFonts w:asciiTheme="minorHAnsi" w:eastAsia="Times New Roman" w:hAnsiTheme="minorHAnsi" w:cstheme="minorHAnsi"/>
        </w:rPr>
        <w:t>R</w:t>
      </w:r>
      <w:r w:rsidR="00B71D57" w:rsidRPr="00AF6BBC">
        <w:rPr>
          <w:rFonts w:asciiTheme="minorHAnsi" w:eastAsia="Times New Roman" w:hAnsiTheme="minorHAnsi" w:cstheme="minorHAnsi"/>
        </w:rPr>
        <w:t xml:space="preserve">efuge call alarms / intercoms </w:t>
      </w:r>
    </w:p>
    <w:p w:rsidR="00C64415" w:rsidRPr="00AF6BBC" w:rsidRDefault="00B71D57" w:rsidP="00377CBF">
      <w:pPr>
        <w:pStyle w:val="xxmsolistparagraph"/>
        <w:numPr>
          <w:ilvl w:val="1"/>
          <w:numId w:val="18"/>
        </w:numPr>
        <w:rPr>
          <w:rFonts w:asciiTheme="minorHAnsi" w:eastAsia="Times New Roman" w:hAnsiTheme="minorHAnsi" w:cstheme="minorHAnsi"/>
        </w:rPr>
      </w:pPr>
      <w:r w:rsidRPr="00AF6BBC">
        <w:rPr>
          <w:rFonts w:asciiTheme="minorHAnsi" w:eastAsia="Times New Roman" w:hAnsiTheme="minorHAnsi" w:cstheme="minorHAnsi"/>
        </w:rPr>
        <w:t>Fire alarm panels and other associated fire system</w:t>
      </w:r>
      <w:r w:rsidR="00A25DDE" w:rsidRPr="00AF6BBC">
        <w:rPr>
          <w:rFonts w:asciiTheme="minorHAnsi" w:eastAsia="Times New Roman" w:hAnsiTheme="minorHAnsi" w:cstheme="minorHAnsi"/>
        </w:rPr>
        <w:t>s</w:t>
      </w:r>
    </w:p>
    <w:p w:rsidR="00DB3BFD" w:rsidRPr="006F62C2" w:rsidRDefault="00C64415" w:rsidP="006F62C2">
      <w:pPr>
        <w:pStyle w:val="xxmsolistparagraph"/>
        <w:numPr>
          <w:ilvl w:val="0"/>
          <w:numId w:val="18"/>
        </w:numPr>
        <w:rPr>
          <w:rFonts w:asciiTheme="minorHAnsi" w:eastAsia="Times New Roman" w:hAnsiTheme="minorHAnsi" w:cstheme="minorHAnsi"/>
        </w:rPr>
      </w:pPr>
      <w:r w:rsidRPr="00AF6BBC">
        <w:rPr>
          <w:rFonts w:asciiTheme="minorHAnsi" w:eastAsia="Times New Roman" w:hAnsiTheme="minorHAnsi" w:cstheme="minorHAnsi"/>
        </w:rPr>
        <w:t xml:space="preserve">Ensure that </w:t>
      </w:r>
      <w:r w:rsidR="00D606A7" w:rsidRPr="00AF6BBC">
        <w:rPr>
          <w:rFonts w:asciiTheme="minorHAnsi" w:eastAsia="Times New Roman" w:hAnsiTheme="minorHAnsi" w:cstheme="minorHAnsi"/>
        </w:rPr>
        <w:t>other centrally managed contracts that may impact on Fire Safety</w:t>
      </w:r>
      <w:r w:rsidR="00DB3BFD" w:rsidRPr="00AF6BBC">
        <w:rPr>
          <w:rFonts w:asciiTheme="minorHAnsi" w:eastAsia="Times New Roman" w:hAnsiTheme="minorHAnsi" w:cstheme="minorHAnsi"/>
        </w:rPr>
        <w:t xml:space="preserve"> are provided and monitored to ensure that they are effect</w:t>
      </w:r>
      <w:r w:rsidR="009D192A" w:rsidRPr="00AF6BBC">
        <w:rPr>
          <w:rFonts w:asciiTheme="minorHAnsi" w:eastAsia="Times New Roman" w:hAnsiTheme="minorHAnsi" w:cstheme="minorHAnsi"/>
        </w:rPr>
        <w:t>ive</w:t>
      </w:r>
      <w:r w:rsidR="00DB3BFD" w:rsidRPr="00AF6BBC">
        <w:rPr>
          <w:rFonts w:asciiTheme="minorHAnsi" w:eastAsia="Times New Roman" w:hAnsiTheme="minorHAnsi" w:cstheme="minorHAnsi"/>
        </w:rPr>
        <w:t>. These contracts will cover the maintenance and inspection (where applicable) of:</w:t>
      </w:r>
    </w:p>
    <w:p w:rsidR="00DB3BFD" w:rsidRPr="00AF6BBC" w:rsidRDefault="00DB3BFD" w:rsidP="00DB3BFD">
      <w:pPr>
        <w:pStyle w:val="xxmsolistparagraph"/>
        <w:numPr>
          <w:ilvl w:val="1"/>
          <w:numId w:val="18"/>
        </w:numPr>
        <w:rPr>
          <w:rFonts w:asciiTheme="minorHAnsi" w:eastAsia="Times New Roman" w:hAnsiTheme="minorHAnsi" w:cstheme="minorHAnsi"/>
        </w:rPr>
      </w:pPr>
      <w:r w:rsidRPr="00AF6BBC">
        <w:rPr>
          <w:rFonts w:asciiTheme="minorHAnsi" w:eastAsia="Times New Roman" w:hAnsiTheme="minorHAnsi" w:cstheme="minorHAnsi"/>
        </w:rPr>
        <w:t>F</w:t>
      </w:r>
      <w:r w:rsidR="00B71D57" w:rsidRPr="00AF6BBC">
        <w:rPr>
          <w:rFonts w:asciiTheme="minorHAnsi" w:eastAsia="Times New Roman" w:hAnsiTheme="minorHAnsi" w:cstheme="minorHAnsi"/>
        </w:rPr>
        <w:t xml:space="preserve">ixed electrical systems </w:t>
      </w:r>
      <w:r w:rsidRPr="00AF6BBC">
        <w:rPr>
          <w:rFonts w:asciiTheme="minorHAnsi" w:eastAsia="Times New Roman" w:hAnsiTheme="minorHAnsi" w:cstheme="minorHAnsi"/>
        </w:rPr>
        <w:t>(</w:t>
      </w:r>
      <w:r w:rsidR="00B71D57" w:rsidRPr="00AF6BBC">
        <w:rPr>
          <w:rFonts w:asciiTheme="minorHAnsi" w:eastAsia="Times New Roman" w:hAnsiTheme="minorHAnsi" w:cstheme="minorHAnsi"/>
        </w:rPr>
        <w:t>on a 5</w:t>
      </w:r>
      <w:r w:rsidRPr="00AF6BBC">
        <w:rPr>
          <w:rFonts w:asciiTheme="minorHAnsi" w:eastAsia="Times New Roman" w:hAnsiTheme="minorHAnsi" w:cstheme="minorHAnsi"/>
        </w:rPr>
        <w:t>-</w:t>
      </w:r>
      <w:r w:rsidR="00B71D57" w:rsidRPr="00AF6BBC">
        <w:rPr>
          <w:rFonts w:asciiTheme="minorHAnsi" w:eastAsia="Times New Roman" w:hAnsiTheme="minorHAnsi" w:cstheme="minorHAnsi"/>
        </w:rPr>
        <w:t>year programme unless otherwise directed by a competent contractor</w:t>
      </w:r>
      <w:r w:rsidRPr="00AF6BBC">
        <w:rPr>
          <w:rFonts w:asciiTheme="minorHAnsi" w:eastAsia="Times New Roman" w:hAnsiTheme="minorHAnsi" w:cstheme="minorHAnsi"/>
        </w:rPr>
        <w:t>)</w:t>
      </w:r>
    </w:p>
    <w:p w:rsidR="008225FD" w:rsidRPr="00AF6BBC" w:rsidRDefault="00DB3BFD" w:rsidP="008225FD">
      <w:pPr>
        <w:pStyle w:val="xxmsolistparagraph"/>
        <w:numPr>
          <w:ilvl w:val="1"/>
          <w:numId w:val="18"/>
        </w:numPr>
        <w:rPr>
          <w:rFonts w:asciiTheme="minorHAnsi" w:eastAsia="Times New Roman" w:hAnsiTheme="minorHAnsi" w:cstheme="minorHAnsi"/>
        </w:rPr>
      </w:pPr>
      <w:r w:rsidRPr="00AF6BBC">
        <w:rPr>
          <w:rFonts w:asciiTheme="minorHAnsi" w:eastAsia="Times New Roman" w:hAnsiTheme="minorHAnsi" w:cstheme="minorHAnsi"/>
        </w:rPr>
        <w:t>P</w:t>
      </w:r>
      <w:r w:rsidR="00B71D57" w:rsidRPr="00AF6BBC">
        <w:rPr>
          <w:rFonts w:asciiTheme="minorHAnsi" w:eastAsia="Times New Roman" w:hAnsiTheme="minorHAnsi" w:cstheme="minorHAnsi"/>
        </w:rPr>
        <w:t>ortable appliance testing</w:t>
      </w:r>
    </w:p>
    <w:p w:rsidR="008225FD" w:rsidRPr="00AF6BBC" w:rsidRDefault="00B71D57" w:rsidP="00377CBF">
      <w:pPr>
        <w:pStyle w:val="xxmsolistparagraph"/>
        <w:numPr>
          <w:ilvl w:val="1"/>
          <w:numId w:val="18"/>
        </w:numPr>
        <w:rPr>
          <w:rFonts w:asciiTheme="minorHAnsi" w:eastAsia="Times New Roman" w:hAnsiTheme="minorHAnsi" w:cstheme="minorHAnsi"/>
        </w:rPr>
      </w:pPr>
      <w:r w:rsidRPr="00AF6BBC">
        <w:rPr>
          <w:rFonts w:asciiTheme="minorHAnsi" w:eastAsia="Times New Roman" w:hAnsiTheme="minorHAnsi" w:cstheme="minorHAnsi"/>
        </w:rPr>
        <w:t>Lightning protection systems, where installed</w:t>
      </w:r>
      <w:r w:rsidR="008225FD" w:rsidRPr="00AF6BBC">
        <w:rPr>
          <w:rFonts w:asciiTheme="minorHAnsi" w:eastAsia="Times New Roman" w:hAnsiTheme="minorHAnsi" w:cstheme="minorHAnsi"/>
        </w:rPr>
        <w:t>.</w:t>
      </w:r>
    </w:p>
    <w:p w:rsidR="009D192A" w:rsidRPr="00AF6BBC" w:rsidRDefault="008225FD" w:rsidP="00B71D57">
      <w:pPr>
        <w:pStyle w:val="xxmsolistparagraph"/>
        <w:numPr>
          <w:ilvl w:val="0"/>
          <w:numId w:val="18"/>
        </w:numPr>
        <w:rPr>
          <w:rFonts w:asciiTheme="minorHAnsi" w:eastAsia="Times New Roman" w:hAnsiTheme="minorHAnsi" w:cstheme="minorHAnsi"/>
        </w:rPr>
      </w:pPr>
      <w:r w:rsidRPr="00AF6BBC">
        <w:rPr>
          <w:rFonts w:asciiTheme="minorHAnsi" w:eastAsia="Times New Roman" w:hAnsiTheme="minorHAnsi" w:cstheme="minorHAnsi"/>
        </w:rPr>
        <w:t>Ensure that</w:t>
      </w:r>
      <w:r w:rsidR="006F62C2">
        <w:rPr>
          <w:rFonts w:asciiTheme="minorHAnsi" w:eastAsia="Times New Roman" w:hAnsiTheme="minorHAnsi" w:cstheme="minorHAnsi"/>
        </w:rPr>
        <w:t>:</w:t>
      </w:r>
    </w:p>
    <w:p w:rsidR="009D192A" w:rsidRPr="00AF6BBC" w:rsidRDefault="00B71D57" w:rsidP="00935F04">
      <w:pPr>
        <w:pStyle w:val="xxmsolistparagraph"/>
        <w:numPr>
          <w:ilvl w:val="0"/>
          <w:numId w:val="19"/>
        </w:numPr>
        <w:rPr>
          <w:rFonts w:asciiTheme="minorHAnsi" w:eastAsia="Times New Roman" w:hAnsiTheme="minorHAnsi" w:cstheme="minorHAnsi"/>
        </w:rPr>
      </w:pPr>
      <w:r w:rsidRPr="00AF6BBC">
        <w:rPr>
          <w:rFonts w:asciiTheme="minorHAnsi" w:eastAsia="Times New Roman" w:hAnsiTheme="minorHAnsi" w:cstheme="minorHAnsi"/>
        </w:rPr>
        <w:t>Head Teachers are advised of any remedial actions and defects</w:t>
      </w:r>
    </w:p>
    <w:p w:rsidR="009D192A" w:rsidRPr="00AF6BBC" w:rsidRDefault="00B71D57" w:rsidP="009D192A">
      <w:pPr>
        <w:pStyle w:val="xxmsolistparagraph"/>
        <w:numPr>
          <w:ilvl w:val="0"/>
          <w:numId w:val="19"/>
        </w:numPr>
        <w:rPr>
          <w:rFonts w:asciiTheme="minorHAnsi" w:eastAsia="Times New Roman" w:hAnsiTheme="minorHAnsi" w:cstheme="minorHAnsi"/>
        </w:rPr>
      </w:pPr>
      <w:r w:rsidRPr="00AF6BBC">
        <w:rPr>
          <w:rFonts w:asciiTheme="minorHAnsi" w:eastAsia="Times New Roman" w:hAnsiTheme="minorHAnsi" w:cstheme="minorHAnsi"/>
        </w:rPr>
        <w:t>Head Teachers are advised of any in year budget allowance for fire safety remedial works</w:t>
      </w:r>
    </w:p>
    <w:p w:rsidR="00935F04" w:rsidRPr="00AF6BBC" w:rsidRDefault="00935F04" w:rsidP="009D192A">
      <w:pPr>
        <w:pStyle w:val="xxmsolistparagraph"/>
        <w:numPr>
          <w:ilvl w:val="0"/>
          <w:numId w:val="19"/>
        </w:numPr>
        <w:rPr>
          <w:rFonts w:asciiTheme="minorHAnsi" w:eastAsia="Times New Roman" w:hAnsiTheme="minorHAnsi" w:cstheme="minorHAnsi"/>
        </w:rPr>
      </w:pPr>
      <w:r w:rsidRPr="00AF6BBC">
        <w:rPr>
          <w:rFonts w:asciiTheme="minorHAnsi" w:eastAsia="Times New Roman" w:hAnsiTheme="minorHAnsi" w:cstheme="minorHAnsi"/>
        </w:rPr>
        <w:t>A centrally managed programme of works, SCA or otherwise, is managed</w:t>
      </w:r>
    </w:p>
    <w:p w:rsidR="009D192A" w:rsidRPr="00AF6BBC" w:rsidRDefault="00B71D57" w:rsidP="009D192A">
      <w:pPr>
        <w:pStyle w:val="xxmsolistparagraph"/>
        <w:numPr>
          <w:ilvl w:val="0"/>
          <w:numId w:val="19"/>
        </w:numPr>
        <w:rPr>
          <w:rFonts w:asciiTheme="minorHAnsi" w:eastAsia="Times New Roman" w:hAnsiTheme="minorHAnsi" w:cstheme="minorHAnsi"/>
        </w:rPr>
      </w:pPr>
      <w:r w:rsidRPr="00AF6BBC">
        <w:rPr>
          <w:rFonts w:asciiTheme="minorHAnsi" w:eastAsia="Times New Roman" w:hAnsiTheme="minorHAnsi" w:cstheme="minorHAnsi"/>
        </w:rPr>
        <w:t>Significant risk associated with fire safety are raised to the Trust</w:t>
      </w:r>
    </w:p>
    <w:p w:rsidR="00BD4021" w:rsidRPr="00AF6BBC" w:rsidRDefault="009D192A" w:rsidP="009D192A">
      <w:pPr>
        <w:pStyle w:val="xxmsolistparagraph"/>
        <w:numPr>
          <w:ilvl w:val="0"/>
          <w:numId w:val="19"/>
        </w:numPr>
        <w:rPr>
          <w:rFonts w:asciiTheme="minorHAnsi" w:eastAsia="Times New Roman" w:hAnsiTheme="minorHAnsi" w:cstheme="minorHAnsi"/>
        </w:rPr>
      </w:pPr>
      <w:r w:rsidRPr="00AF6BBC">
        <w:rPr>
          <w:rFonts w:asciiTheme="minorHAnsi" w:eastAsia="Times New Roman" w:hAnsiTheme="minorHAnsi" w:cstheme="minorHAnsi"/>
        </w:rPr>
        <w:t>A</w:t>
      </w:r>
      <w:r w:rsidR="00BD4021" w:rsidRPr="00AF6BBC">
        <w:rPr>
          <w:rFonts w:asciiTheme="minorHAnsi" w:eastAsia="Times New Roman" w:hAnsiTheme="minorHAnsi" w:cstheme="minorHAnsi"/>
        </w:rPr>
        <w:t>ll contractors appointed by the Trust are competent, and that suitable measures have been put in place to verify both quality and competency</w:t>
      </w:r>
    </w:p>
    <w:p w:rsidR="00BD4021" w:rsidRPr="00AF6BBC" w:rsidRDefault="00BD4021" w:rsidP="009D192A">
      <w:pPr>
        <w:pStyle w:val="xxmsolistparagraph"/>
        <w:rPr>
          <w:rFonts w:asciiTheme="minorHAnsi" w:eastAsia="Times New Roman" w:hAnsiTheme="minorHAnsi" w:cstheme="minorHAnsi"/>
        </w:rPr>
      </w:pPr>
    </w:p>
    <w:p w:rsidR="0005642D" w:rsidRPr="00AF6BBC" w:rsidRDefault="0005642D" w:rsidP="00611294">
      <w:pPr>
        <w:rPr>
          <w:rFonts w:cstheme="minorHAnsi"/>
        </w:rPr>
      </w:pPr>
    </w:p>
    <w:p w:rsidR="0005642D" w:rsidRPr="00AF6BBC" w:rsidRDefault="0005642D" w:rsidP="00811128">
      <w:pPr>
        <w:pStyle w:val="Heading1"/>
        <w:spacing w:before="0"/>
        <w:rPr>
          <w:rFonts w:asciiTheme="minorHAnsi" w:hAnsiTheme="minorHAnsi" w:cstheme="minorHAnsi"/>
          <w:b/>
          <w:bCs/>
          <w:color w:val="4472C4" w:themeColor="accent1"/>
          <w:sz w:val="22"/>
          <w:szCs w:val="22"/>
        </w:rPr>
      </w:pPr>
      <w:bookmarkStart w:id="17" w:name="_Toc82074736"/>
      <w:r w:rsidRPr="00AF6BBC">
        <w:rPr>
          <w:rFonts w:asciiTheme="minorHAnsi" w:hAnsiTheme="minorHAnsi" w:cstheme="minorHAnsi"/>
          <w:b/>
          <w:bCs/>
          <w:color w:val="4472C4" w:themeColor="accent1"/>
          <w:sz w:val="22"/>
          <w:szCs w:val="22"/>
        </w:rPr>
        <w:t>Policy in Detail</w:t>
      </w:r>
      <w:bookmarkEnd w:id="17"/>
    </w:p>
    <w:p w:rsidR="00811128" w:rsidRPr="00AF6BBC" w:rsidRDefault="00811128" w:rsidP="00811128">
      <w:pPr>
        <w:rPr>
          <w:rFonts w:cstheme="minorHAnsi"/>
        </w:rPr>
      </w:pPr>
    </w:p>
    <w:p w:rsidR="0005642D" w:rsidRPr="00AF6BBC" w:rsidRDefault="00133474" w:rsidP="00611294">
      <w:pPr>
        <w:pStyle w:val="Heading2"/>
        <w:spacing w:before="0"/>
        <w:rPr>
          <w:rFonts w:asciiTheme="minorHAnsi" w:hAnsiTheme="minorHAnsi" w:cstheme="minorHAnsi"/>
          <w:color w:val="4472C4" w:themeColor="accent1"/>
          <w:sz w:val="22"/>
          <w:szCs w:val="22"/>
        </w:rPr>
      </w:pPr>
      <w:bookmarkStart w:id="18" w:name="_Toc82074737"/>
      <w:r w:rsidRPr="00AF6BBC">
        <w:rPr>
          <w:rFonts w:asciiTheme="minorHAnsi" w:hAnsiTheme="minorHAnsi" w:cstheme="minorHAnsi"/>
          <w:color w:val="4472C4" w:themeColor="accent1"/>
          <w:sz w:val="22"/>
          <w:szCs w:val="22"/>
        </w:rPr>
        <w:t>Fire r</w:t>
      </w:r>
      <w:r w:rsidR="0005642D" w:rsidRPr="00AF6BBC">
        <w:rPr>
          <w:rFonts w:asciiTheme="minorHAnsi" w:hAnsiTheme="minorHAnsi" w:cstheme="minorHAnsi"/>
          <w:color w:val="4472C4" w:themeColor="accent1"/>
          <w:sz w:val="22"/>
          <w:szCs w:val="22"/>
        </w:rPr>
        <w:t>isk assessments</w:t>
      </w:r>
      <w:bookmarkEnd w:id="18"/>
      <w:r w:rsidR="0005642D" w:rsidRPr="00AF6BBC">
        <w:rPr>
          <w:rFonts w:asciiTheme="minorHAnsi" w:hAnsiTheme="minorHAnsi" w:cstheme="minorHAnsi"/>
          <w:color w:val="4472C4" w:themeColor="accent1"/>
          <w:sz w:val="22"/>
          <w:szCs w:val="22"/>
        </w:rPr>
        <w:t xml:space="preserve"> </w:t>
      </w:r>
    </w:p>
    <w:p w:rsidR="0005642D" w:rsidRPr="00AF6BBC" w:rsidRDefault="00133474" w:rsidP="00611294">
      <w:pPr>
        <w:jc w:val="both"/>
        <w:rPr>
          <w:rFonts w:cstheme="minorHAnsi"/>
        </w:rPr>
      </w:pPr>
      <w:r w:rsidRPr="00AF6BBC">
        <w:rPr>
          <w:rFonts w:cstheme="minorHAnsi"/>
        </w:rPr>
        <w:t xml:space="preserve">The Trust will work with schools to ensure that an up-to-date fire risk assessment is undertaken for the school premises, by a competent contactor. The school will work with the Estates Team to ensure that full access is provided to all relevant areas. All fire safety actions will be reviewed by the FSO and Head Teacher and acted upon within the specified timelines. The school will ensure that the Trusts </w:t>
      </w:r>
      <w:r w:rsidRPr="00AF6BBC">
        <w:rPr>
          <w:rFonts w:cstheme="minorHAnsi"/>
        </w:rPr>
        <w:lastRenderedPageBreak/>
        <w:t xml:space="preserve">Asset &amp; Compliance system is updated accordingly with progress against any actions and will raise, via the risk management process and concerns related to the achieving of any outstanding actions. </w:t>
      </w:r>
    </w:p>
    <w:p w:rsidR="00133474" w:rsidRPr="00AF6BBC" w:rsidRDefault="00133474" w:rsidP="00611294">
      <w:pPr>
        <w:jc w:val="both"/>
        <w:rPr>
          <w:rFonts w:cstheme="minorHAnsi"/>
        </w:rPr>
      </w:pPr>
      <w:r w:rsidRPr="00AF6BBC">
        <w:rPr>
          <w:rFonts w:cstheme="minorHAnsi"/>
        </w:rPr>
        <w:t>The school will undertake an annual internal review of fire safety, ensuring that the actions within the fire safety risk assessment are monitored and that any changes to the use of the premises, activities or alterations that may impact on the validity of the assessment are flagged to the Estates Team.</w:t>
      </w:r>
    </w:p>
    <w:p w:rsidR="0005642D" w:rsidRPr="00AF6BBC" w:rsidRDefault="005F398D" w:rsidP="00611294">
      <w:pPr>
        <w:pStyle w:val="Heading2"/>
        <w:spacing w:before="0"/>
        <w:rPr>
          <w:rFonts w:asciiTheme="minorHAnsi" w:hAnsiTheme="minorHAnsi" w:cstheme="minorHAnsi"/>
          <w:sz w:val="22"/>
          <w:szCs w:val="22"/>
        </w:rPr>
      </w:pPr>
      <w:bookmarkStart w:id="19" w:name="_Preventative_measures"/>
      <w:bookmarkEnd w:id="19"/>
      <w:r w:rsidRPr="00AF6BBC">
        <w:rPr>
          <w:rFonts w:asciiTheme="minorHAnsi" w:hAnsiTheme="minorHAnsi" w:cstheme="minorHAnsi"/>
          <w:sz w:val="22"/>
          <w:szCs w:val="22"/>
        </w:rPr>
        <w:br/>
      </w:r>
      <w:bookmarkStart w:id="20" w:name="_Toc82074738"/>
      <w:r w:rsidR="0005642D" w:rsidRPr="00AF6BBC">
        <w:rPr>
          <w:rFonts w:asciiTheme="minorHAnsi" w:hAnsiTheme="minorHAnsi" w:cstheme="minorHAnsi"/>
          <w:color w:val="4472C4" w:themeColor="accent1"/>
          <w:sz w:val="22"/>
          <w:szCs w:val="22"/>
        </w:rPr>
        <w:t>Preventative measures</w:t>
      </w:r>
      <w:bookmarkEnd w:id="20"/>
    </w:p>
    <w:p w:rsidR="0005642D" w:rsidRPr="00AF6BBC" w:rsidRDefault="0005642D" w:rsidP="00611294">
      <w:pPr>
        <w:jc w:val="both"/>
        <w:rPr>
          <w:rFonts w:cstheme="minorHAnsi"/>
        </w:rPr>
      </w:pPr>
      <w:r w:rsidRPr="00AF6BBC">
        <w:rPr>
          <w:rFonts w:cstheme="minorHAnsi"/>
        </w:rPr>
        <w:t xml:space="preserve">Fire hazards, such as hot surfaces, naked flames, electrical equipment and flammable liquids, are identified by the </w:t>
      </w:r>
      <w:r w:rsidRPr="00AF6BBC">
        <w:rPr>
          <w:rFonts w:cstheme="minorHAnsi"/>
          <w:b/>
        </w:rPr>
        <w:t xml:space="preserve">FSO </w:t>
      </w:r>
      <w:r w:rsidRPr="00AF6BBC">
        <w:rPr>
          <w:rFonts w:cstheme="minorHAnsi"/>
        </w:rPr>
        <w:t xml:space="preserve">and measures are put in place to ensure these risks are mitigated and controlled. </w:t>
      </w:r>
    </w:p>
    <w:p w:rsidR="0005642D" w:rsidRPr="00AF6BBC" w:rsidRDefault="0005642D" w:rsidP="00611294">
      <w:pPr>
        <w:jc w:val="both"/>
        <w:rPr>
          <w:rFonts w:cstheme="minorHAnsi"/>
        </w:rPr>
      </w:pPr>
      <w:r w:rsidRPr="00AF6BBC">
        <w:rPr>
          <w:rFonts w:cstheme="minorHAnsi"/>
        </w:rPr>
        <w:t xml:space="preserve">Hot surfaces, such as electrical heaters, are kept uncovered and clear at all time. </w:t>
      </w:r>
    </w:p>
    <w:p w:rsidR="0005642D" w:rsidRPr="00AF6BBC" w:rsidRDefault="0005642D" w:rsidP="00611294">
      <w:pPr>
        <w:jc w:val="both"/>
        <w:rPr>
          <w:rFonts w:cstheme="minorHAnsi"/>
        </w:rPr>
      </w:pPr>
      <w:r w:rsidRPr="00AF6BBC">
        <w:rPr>
          <w:rFonts w:cstheme="minorHAnsi"/>
        </w:rPr>
        <w:t xml:space="preserve">All flammable materials and fuels, such as paper, cardboard and solvents are securely disposed of. </w:t>
      </w:r>
    </w:p>
    <w:p w:rsidR="0005642D" w:rsidRPr="00AF6BBC" w:rsidRDefault="0005642D" w:rsidP="00611294">
      <w:pPr>
        <w:jc w:val="both"/>
        <w:rPr>
          <w:rFonts w:cstheme="minorHAnsi"/>
        </w:rPr>
      </w:pPr>
      <w:r w:rsidRPr="00AF6BBC">
        <w:rPr>
          <w:rFonts w:cstheme="minorHAnsi"/>
        </w:rPr>
        <w:t>Where possible, naked flames and radiant heaters are replaced by fixed convector heaters or central heating systems.</w:t>
      </w:r>
    </w:p>
    <w:p w:rsidR="0005642D" w:rsidRPr="00AF6BBC" w:rsidRDefault="0005642D" w:rsidP="00611294">
      <w:pPr>
        <w:jc w:val="both"/>
        <w:rPr>
          <w:rFonts w:cstheme="minorHAnsi"/>
        </w:rPr>
      </w:pPr>
      <w:r w:rsidRPr="00AF6BBC">
        <w:rPr>
          <w:rFonts w:cstheme="minorHAnsi"/>
        </w:rPr>
        <w:t xml:space="preserve">Stocks of flammable liquids, materials and gases are kept to a minimum and, where possible, outside, to ensure the risk of fires can be mitigated. If storing materials outside is viable or possible, they should be kept locked in secure cupboards, away from pupils.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Flammable liquids, materials and gases are kept separate from each other in storage.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All curtains, upholstered furniture and other soft furnishings are fire retardant, or have been treated to ensure their safety. </w:t>
      </w:r>
    </w:p>
    <w:p w:rsidR="0005642D" w:rsidRPr="00AF6BBC" w:rsidRDefault="005F398D" w:rsidP="00611294">
      <w:pPr>
        <w:pStyle w:val="Heading2"/>
        <w:spacing w:before="0"/>
        <w:rPr>
          <w:rFonts w:asciiTheme="minorHAnsi" w:hAnsiTheme="minorHAnsi" w:cstheme="minorHAnsi"/>
          <w:sz w:val="22"/>
          <w:szCs w:val="22"/>
        </w:rPr>
      </w:pPr>
      <w:bookmarkStart w:id="21" w:name="_Educating_pupils"/>
      <w:bookmarkEnd w:id="21"/>
      <w:r w:rsidRPr="00AF6BBC">
        <w:rPr>
          <w:rFonts w:asciiTheme="minorHAnsi" w:hAnsiTheme="minorHAnsi" w:cstheme="minorHAnsi"/>
          <w:sz w:val="22"/>
          <w:szCs w:val="22"/>
        </w:rPr>
        <w:br/>
      </w:r>
      <w:bookmarkStart w:id="22" w:name="_Toc82074739"/>
      <w:r w:rsidR="0005642D" w:rsidRPr="00AF6BBC">
        <w:rPr>
          <w:rFonts w:asciiTheme="minorHAnsi" w:hAnsiTheme="minorHAnsi" w:cstheme="minorHAnsi"/>
          <w:color w:val="4472C4" w:themeColor="accent1"/>
          <w:sz w:val="22"/>
          <w:szCs w:val="22"/>
        </w:rPr>
        <w:t>Educating pupils</w:t>
      </w:r>
      <w:bookmarkEnd w:id="22"/>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At least </w:t>
      </w:r>
      <w:r w:rsidRPr="00AF6BBC">
        <w:rPr>
          <w:rFonts w:cstheme="minorHAnsi"/>
          <w:b/>
          <w:color w:val="000000" w:themeColor="text1"/>
        </w:rPr>
        <w:t xml:space="preserve">one </w:t>
      </w:r>
      <w:r w:rsidRPr="00AF6BBC">
        <w:rPr>
          <w:rFonts w:cstheme="minorHAnsi"/>
          <w:color w:val="000000" w:themeColor="text1"/>
        </w:rPr>
        <w:t xml:space="preserve">PSHE lesson, per </w:t>
      </w:r>
      <w:r w:rsidRPr="00AF6BBC">
        <w:rPr>
          <w:rFonts w:cstheme="minorHAnsi"/>
          <w:b/>
          <w:color w:val="000000" w:themeColor="text1"/>
        </w:rPr>
        <w:t>year group/class</w:t>
      </w:r>
      <w:r w:rsidRPr="00AF6BBC">
        <w:rPr>
          <w:rFonts w:cstheme="minorHAnsi"/>
          <w:color w:val="000000" w:themeColor="text1"/>
        </w:rPr>
        <w:t xml:space="preserve">, </w:t>
      </w:r>
      <w:r w:rsidRPr="00AF6BBC">
        <w:rPr>
          <w:rFonts w:cstheme="minorHAnsi"/>
          <w:b/>
          <w:color w:val="000000" w:themeColor="text1"/>
        </w:rPr>
        <w:t>per academic year</w:t>
      </w:r>
      <w:r w:rsidRPr="00AF6BBC">
        <w:rPr>
          <w:rFonts w:cstheme="minorHAnsi"/>
          <w:color w:val="000000" w:themeColor="text1"/>
        </w:rPr>
        <w:t xml:space="preserve"> is dedicated to fire safety and mitigating the risk of a fire.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The </w:t>
      </w:r>
      <w:r w:rsidRPr="00AF6BBC">
        <w:rPr>
          <w:rFonts w:cstheme="minorHAnsi"/>
          <w:b/>
          <w:color w:val="000000" w:themeColor="text1"/>
        </w:rPr>
        <w:t>FSO</w:t>
      </w:r>
      <w:r w:rsidRPr="00AF6BBC">
        <w:rPr>
          <w:rFonts w:cstheme="minorHAnsi"/>
          <w:color w:val="000000" w:themeColor="text1"/>
        </w:rPr>
        <w:t xml:space="preserve"> will invite the local fire service to perform a presentation to pupils </w:t>
      </w:r>
      <w:r w:rsidRPr="00AF6BBC">
        <w:rPr>
          <w:rFonts w:cstheme="minorHAnsi"/>
          <w:b/>
          <w:color w:val="000000" w:themeColor="text1"/>
        </w:rPr>
        <w:t>once per year or where reasonably practicable</w:t>
      </w:r>
      <w:r w:rsidRPr="00AF6BBC">
        <w:rPr>
          <w:rFonts w:cstheme="minorHAnsi"/>
          <w:color w:val="000000" w:themeColor="text1"/>
        </w:rPr>
        <w:t>.</w:t>
      </w:r>
    </w:p>
    <w:p w:rsidR="0005642D" w:rsidRPr="00AF6BBC" w:rsidRDefault="0005642D" w:rsidP="00611294">
      <w:pPr>
        <w:jc w:val="both"/>
        <w:rPr>
          <w:rFonts w:cstheme="minorHAnsi"/>
          <w:color w:val="000000" w:themeColor="text1"/>
        </w:rPr>
      </w:pPr>
      <w:r w:rsidRPr="00AF6BBC">
        <w:rPr>
          <w:rFonts w:cstheme="minorHAnsi"/>
          <w:color w:val="000000" w:themeColor="text1"/>
        </w:rPr>
        <w:t>Pupils will be reminded to remain vigilant to fire and fire hazards, including flammable materials, during fire drills and other times where there is a heightened risk of fire, e.g. cooking lessons and science experiments.</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The school’s zero-tolerance approach to pupils unnecessarily tampering with fire alarms will be communicated during PSHE lessons.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Any updates relevant to pupils, such as changes in responsibilities in the Fire Safety Policy, will be communicated to parents and pupils. </w:t>
      </w:r>
    </w:p>
    <w:p w:rsidR="00D3678E" w:rsidRPr="00AF6BBC" w:rsidRDefault="0005642D" w:rsidP="00611294">
      <w:pPr>
        <w:pStyle w:val="Heading2"/>
        <w:spacing w:before="0"/>
        <w:rPr>
          <w:rFonts w:asciiTheme="minorHAnsi" w:hAnsiTheme="minorHAnsi" w:cstheme="minorHAnsi"/>
          <w:color w:val="4472C4" w:themeColor="accent1"/>
          <w:sz w:val="22"/>
          <w:szCs w:val="22"/>
        </w:rPr>
      </w:pPr>
      <w:bookmarkStart w:id="23" w:name="_Measures_for_people"/>
      <w:bookmarkStart w:id="24" w:name="_Toc82074740"/>
      <w:bookmarkEnd w:id="23"/>
      <w:r w:rsidRPr="00AF6BBC">
        <w:rPr>
          <w:rFonts w:asciiTheme="minorHAnsi" w:hAnsiTheme="minorHAnsi" w:cstheme="minorHAnsi"/>
          <w:color w:val="4472C4" w:themeColor="accent1"/>
          <w:sz w:val="22"/>
          <w:szCs w:val="22"/>
        </w:rPr>
        <w:t>Measures for people with disabilities</w:t>
      </w:r>
      <w:bookmarkEnd w:id="24"/>
      <w:r w:rsidRPr="00AF6BBC">
        <w:rPr>
          <w:rFonts w:asciiTheme="minorHAnsi" w:hAnsiTheme="minorHAnsi" w:cstheme="minorHAnsi"/>
          <w:color w:val="4472C4" w:themeColor="accent1"/>
          <w:sz w:val="22"/>
          <w:szCs w:val="22"/>
        </w:rPr>
        <w:t xml:space="preserve">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The </w:t>
      </w:r>
      <w:r w:rsidRPr="00AF6BBC">
        <w:rPr>
          <w:rFonts w:cstheme="minorHAnsi"/>
          <w:b/>
          <w:color w:val="000000" w:themeColor="text1"/>
        </w:rPr>
        <w:t>FSO</w:t>
      </w:r>
      <w:r w:rsidRPr="00AF6BBC">
        <w:rPr>
          <w:rFonts w:cstheme="minorHAnsi"/>
          <w:color w:val="000000" w:themeColor="text1"/>
        </w:rPr>
        <w:t xml:space="preserve"> and </w:t>
      </w:r>
      <w:r w:rsidRPr="00AF6BBC">
        <w:rPr>
          <w:rFonts w:cstheme="minorHAnsi"/>
          <w:b/>
          <w:color w:val="000000" w:themeColor="text1"/>
        </w:rPr>
        <w:t>headteacher</w:t>
      </w:r>
      <w:r w:rsidRPr="00AF6BBC">
        <w:rPr>
          <w:rFonts w:cstheme="minorHAnsi"/>
          <w:color w:val="000000" w:themeColor="text1"/>
        </w:rPr>
        <w:t xml:space="preserve"> will be notified of anyone who may be unable to evacuate the school unassisted – this person will be subject to a </w:t>
      </w:r>
      <w:r w:rsidRPr="00AF6BBC">
        <w:rPr>
          <w:rFonts w:cstheme="minorHAnsi"/>
          <w:b/>
          <w:color w:val="000000" w:themeColor="text1"/>
        </w:rPr>
        <w:t>PEEP</w:t>
      </w:r>
      <w:r w:rsidRPr="00AF6BBC">
        <w:rPr>
          <w:rFonts w:cstheme="minorHAnsi"/>
          <w:color w:val="000000" w:themeColor="text1"/>
        </w:rPr>
        <w:t xml:space="preserve">. </w:t>
      </w:r>
    </w:p>
    <w:p w:rsidR="0005642D" w:rsidRPr="00AF6BBC" w:rsidRDefault="0005642D" w:rsidP="00611294">
      <w:pPr>
        <w:jc w:val="both"/>
        <w:rPr>
          <w:rFonts w:cstheme="minorHAnsi"/>
          <w:color w:val="000000" w:themeColor="text1"/>
        </w:rPr>
      </w:pPr>
      <w:r w:rsidRPr="00AF6BBC">
        <w:rPr>
          <w:rFonts w:cstheme="minorHAnsi"/>
          <w:color w:val="000000" w:themeColor="text1"/>
        </w:rPr>
        <w:t>To avoid serious injury, extra measures, such as editing timetables and moving classes, will be taken to ensure disabled pupils, members of staff or visitors don’t attend lessons up flights of stairs, unless reasonable provisions e.g. lifts are in place.</w:t>
      </w:r>
    </w:p>
    <w:p w:rsidR="0005642D" w:rsidRPr="00AF6BBC" w:rsidRDefault="0005642D" w:rsidP="00611294">
      <w:pPr>
        <w:jc w:val="both"/>
        <w:rPr>
          <w:rFonts w:cstheme="minorHAnsi"/>
          <w:color w:val="000000" w:themeColor="text1"/>
        </w:rPr>
      </w:pPr>
      <w:r w:rsidRPr="00AF6BBC">
        <w:rPr>
          <w:rFonts w:cstheme="minorHAnsi"/>
          <w:color w:val="000000" w:themeColor="text1"/>
        </w:rPr>
        <w:lastRenderedPageBreak/>
        <w:t xml:space="preserve">Staff are taught to modify evacuation routes for people with disabilities as part of their </w:t>
      </w:r>
      <w:r w:rsidRPr="00AF6BBC">
        <w:rPr>
          <w:rFonts w:cstheme="minorHAnsi"/>
          <w:b/>
          <w:color w:val="000000" w:themeColor="text1"/>
        </w:rPr>
        <w:t>annual</w:t>
      </w:r>
      <w:r w:rsidRPr="00AF6BBC">
        <w:rPr>
          <w:rFonts w:cstheme="minorHAnsi"/>
          <w:color w:val="000000" w:themeColor="text1"/>
        </w:rPr>
        <w:t xml:space="preserve"> training.</w:t>
      </w:r>
    </w:p>
    <w:p w:rsidR="00701398" w:rsidRPr="00AF6BBC" w:rsidRDefault="00F20625" w:rsidP="00611294">
      <w:pPr>
        <w:jc w:val="both"/>
        <w:rPr>
          <w:rFonts w:cstheme="minorHAnsi"/>
          <w:color w:val="000000" w:themeColor="text1"/>
        </w:rPr>
      </w:pPr>
      <w:r w:rsidRPr="00AF6BBC">
        <w:rPr>
          <w:rFonts w:cstheme="minorHAnsi"/>
          <w:color w:val="000000" w:themeColor="text1"/>
        </w:rPr>
        <w:t>As a minimum expectation, schools would be expected to ensure</w:t>
      </w:r>
      <w:r w:rsidR="00F8444C" w:rsidRPr="00AF6BBC">
        <w:rPr>
          <w:rFonts w:cstheme="minorHAnsi"/>
          <w:color w:val="000000" w:themeColor="text1"/>
        </w:rPr>
        <w:t xml:space="preserve"> (where appropriate)</w:t>
      </w:r>
      <w:r w:rsidRPr="00AF6BBC">
        <w:rPr>
          <w:rFonts w:cstheme="minorHAnsi"/>
          <w:color w:val="000000" w:themeColor="text1"/>
        </w:rPr>
        <w:t xml:space="preserve"> that:</w:t>
      </w:r>
    </w:p>
    <w:p w:rsidR="0005642D" w:rsidRPr="00360F94" w:rsidRDefault="0005642D" w:rsidP="00611294">
      <w:pPr>
        <w:jc w:val="both"/>
        <w:rPr>
          <w:rFonts w:cstheme="minorHAnsi"/>
          <w:color w:val="000000" w:themeColor="text1"/>
        </w:rPr>
      </w:pPr>
      <w:r w:rsidRPr="00360F94">
        <w:rPr>
          <w:rFonts w:cstheme="minorHAnsi"/>
          <w:color w:val="000000" w:themeColor="text1"/>
        </w:rPr>
        <w:t xml:space="preserve">Refuge areas are located around the school; in the event of a fire, and if there is no alternative escape route, people with physical disabilities should go to the nearest refuge area with a member of staff and wait for assistance to evacuate. </w:t>
      </w:r>
    </w:p>
    <w:p w:rsidR="0005642D" w:rsidRPr="00360F94" w:rsidRDefault="0005642D" w:rsidP="00611294">
      <w:pPr>
        <w:jc w:val="both"/>
        <w:rPr>
          <w:rFonts w:cstheme="minorHAnsi"/>
          <w:color w:val="000000" w:themeColor="text1"/>
        </w:rPr>
      </w:pPr>
      <w:r w:rsidRPr="00360F94">
        <w:rPr>
          <w:rFonts w:cstheme="minorHAnsi"/>
          <w:color w:val="000000" w:themeColor="text1"/>
        </w:rPr>
        <w:t xml:space="preserve">Visitors, pupils and staff with disabilities </w:t>
      </w:r>
      <w:r w:rsidR="004A10CB" w:rsidRPr="00360F94">
        <w:rPr>
          <w:rFonts w:cstheme="minorHAnsi"/>
          <w:color w:val="000000" w:themeColor="text1"/>
        </w:rPr>
        <w:t>are</w:t>
      </w:r>
      <w:r w:rsidRPr="00360F94">
        <w:rPr>
          <w:rFonts w:cstheme="minorHAnsi"/>
          <w:color w:val="000000" w:themeColor="text1"/>
        </w:rPr>
        <w:t xml:space="preserve"> informed of the school’s refuge areas on their arrival at the school. </w:t>
      </w:r>
    </w:p>
    <w:p w:rsidR="0005642D" w:rsidRPr="00AF6BBC" w:rsidRDefault="0005642D" w:rsidP="00611294">
      <w:pPr>
        <w:jc w:val="both"/>
        <w:rPr>
          <w:rFonts w:cstheme="minorHAnsi"/>
          <w:color w:val="000000" w:themeColor="text1"/>
        </w:rPr>
      </w:pPr>
      <w:r w:rsidRPr="00360F94">
        <w:rPr>
          <w:rFonts w:cstheme="minorHAnsi"/>
          <w:color w:val="000000" w:themeColor="text1"/>
        </w:rPr>
        <w:t>Visual alarms, such as flashing lights and beacons are placed in all corridors throughout the school to ensure those with hearing difficulties are aware should a fire break out.</w:t>
      </w:r>
      <w:r w:rsidRPr="00AF6BBC">
        <w:rPr>
          <w:rFonts w:cstheme="minorHAnsi"/>
          <w:color w:val="000000" w:themeColor="text1"/>
        </w:rPr>
        <w:t xml:space="preserve"> </w:t>
      </w:r>
    </w:p>
    <w:p w:rsidR="00F20625" w:rsidRPr="00AF6BBC" w:rsidRDefault="00F20625" w:rsidP="00611294">
      <w:pPr>
        <w:jc w:val="both"/>
        <w:rPr>
          <w:rFonts w:cstheme="minorHAnsi"/>
          <w:color w:val="000000" w:themeColor="text1"/>
        </w:rPr>
      </w:pPr>
      <w:r w:rsidRPr="00AF6BBC">
        <w:rPr>
          <w:rFonts w:cstheme="minorHAnsi"/>
          <w:color w:val="000000" w:themeColor="text1"/>
        </w:rPr>
        <w:t xml:space="preserve">Other local level </w:t>
      </w:r>
      <w:r w:rsidR="00C3092D" w:rsidRPr="00AF6BBC">
        <w:rPr>
          <w:rFonts w:cstheme="minorHAnsi"/>
          <w:color w:val="000000" w:themeColor="text1"/>
        </w:rPr>
        <w:t xml:space="preserve">reasonable </w:t>
      </w:r>
      <w:r w:rsidRPr="00AF6BBC">
        <w:rPr>
          <w:rFonts w:cstheme="minorHAnsi"/>
          <w:color w:val="000000" w:themeColor="text1"/>
        </w:rPr>
        <w:t>adjustments will be identified as a</w:t>
      </w:r>
      <w:r w:rsidR="001F50C1" w:rsidRPr="00AF6BBC">
        <w:rPr>
          <w:rFonts w:cstheme="minorHAnsi"/>
          <w:color w:val="000000" w:themeColor="text1"/>
        </w:rPr>
        <w:t>n outcome of</w:t>
      </w:r>
      <w:r w:rsidRPr="00AF6BBC">
        <w:rPr>
          <w:rFonts w:cstheme="minorHAnsi"/>
          <w:color w:val="000000" w:themeColor="text1"/>
        </w:rPr>
        <w:t xml:space="preserve"> the accessibility audit </w:t>
      </w:r>
      <w:r w:rsidR="00C3092D" w:rsidRPr="00AF6BBC">
        <w:rPr>
          <w:rFonts w:cstheme="minorHAnsi"/>
          <w:color w:val="000000" w:themeColor="text1"/>
        </w:rPr>
        <w:t>and prioritised in the accessibility plan going forward.</w:t>
      </w:r>
    </w:p>
    <w:p w:rsidR="0005642D" w:rsidRPr="00AF6BBC" w:rsidRDefault="005F398D" w:rsidP="00611294">
      <w:pPr>
        <w:pStyle w:val="Heading2"/>
        <w:spacing w:before="0"/>
        <w:rPr>
          <w:rFonts w:asciiTheme="minorHAnsi" w:hAnsiTheme="minorHAnsi" w:cstheme="minorHAnsi"/>
          <w:sz w:val="22"/>
          <w:szCs w:val="22"/>
        </w:rPr>
      </w:pPr>
      <w:bookmarkStart w:id="25" w:name="_Cooking_facilities_1"/>
      <w:bookmarkEnd w:id="25"/>
      <w:r w:rsidRPr="00AF6BBC">
        <w:rPr>
          <w:rFonts w:asciiTheme="minorHAnsi" w:hAnsiTheme="minorHAnsi" w:cstheme="minorHAnsi"/>
          <w:sz w:val="22"/>
          <w:szCs w:val="22"/>
        </w:rPr>
        <w:br/>
      </w:r>
      <w:bookmarkStart w:id="26" w:name="_Toc82074741"/>
      <w:r w:rsidR="0005642D" w:rsidRPr="00AF6BBC">
        <w:rPr>
          <w:rFonts w:asciiTheme="minorHAnsi" w:hAnsiTheme="minorHAnsi" w:cstheme="minorHAnsi"/>
          <w:color w:val="4472C4" w:themeColor="accent1"/>
          <w:sz w:val="22"/>
          <w:szCs w:val="22"/>
        </w:rPr>
        <w:t>Cooking facilities</w:t>
      </w:r>
      <w:bookmarkEnd w:id="26"/>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To ensure potential fire hazards are mitigated whilst cooking, as part of the curriculum and in the school canteen, extra measures will be taken to ensure the safety of staff members, pupils, visitors and contractors. </w:t>
      </w:r>
    </w:p>
    <w:p w:rsidR="0005642D" w:rsidRPr="00AF6BBC" w:rsidRDefault="0005642D" w:rsidP="00611294">
      <w:pPr>
        <w:jc w:val="both"/>
        <w:rPr>
          <w:rFonts w:cstheme="minorHAnsi"/>
          <w:color w:val="000000" w:themeColor="text1"/>
        </w:rPr>
      </w:pPr>
      <w:r w:rsidRPr="00AF6BBC">
        <w:rPr>
          <w:rFonts w:cstheme="minorHAnsi"/>
          <w:color w:val="000000" w:themeColor="text1"/>
        </w:rPr>
        <w:t>The school canteen will be thoroughly cleaned at the end of each day, to ensure potential fire hazards, such as excess grease, are mitigated</w:t>
      </w:r>
      <w:r w:rsidR="00387472" w:rsidRPr="00AF6BBC">
        <w:rPr>
          <w:rFonts w:cstheme="minorHAnsi"/>
          <w:color w:val="000000" w:themeColor="text1"/>
        </w:rPr>
        <w:t xml:space="preserve"> e.g. </w:t>
      </w:r>
      <w:r w:rsidR="008A24FD" w:rsidRPr="00AF6BBC">
        <w:rPr>
          <w:rFonts w:cstheme="minorHAnsi"/>
          <w:color w:val="000000" w:themeColor="text1"/>
        </w:rPr>
        <w:t xml:space="preserve">annual </w:t>
      </w:r>
      <w:r w:rsidR="00387472" w:rsidRPr="00AF6BBC">
        <w:rPr>
          <w:rFonts w:cstheme="minorHAnsi"/>
          <w:color w:val="000000" w:themeColor="text1"/>
        </w:rPr>
        <w:t xml:space="preserve">kitchen extract duct </w:t>
      </w:r>
      <w:r w:rsidR="008A24FD" w:rsidRPr="00AF6BBC">
        <w:rPr>
          <w:rFonts w:cstheme="minorHAnsi"/>
          <w:color w:val="000000" w:themeColor="text1"/>
        </w:rPr>
        <w:t>cleaning.</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The school’s additional cooking rooms, e.g. for food technology lessons, will be cleaned after each lesson, by the </w:t>
      </w:r>
      <w:r w:rsidRPr="00AF6BBC">
        <w:rPr>
          <w:rFonts w:cstheme="minorHAnsi"/>
          <w:b/>
          <w:color w:val="000000" w:themeColor="text1"/>
        </w:rPr>
        <w:t>school’s cleaners</w:t>
      </w:r>
      <w:r w:rsidRPr="00AF6BBC">
        <w:rPr>
          <w:rFonts w:cstheme="minorHAnsi"/>
          <w:color w:val="000000" w:themeColor="text1"/>
        </w:rPr>
        <w:t xml:space="preserve"> and </w:t>
      </w:r>
      <w:r w:rsidRPr="00AF6BBC">
        <w:rPr>
          <w:rFonts w:cstheme="minorHAnsi"/>
          <w:b/>
          <w:color w:val="000000" w:themeColor="text1"/>
        </w:rPr>
        <w:t>site staff</w:t>
      </w:r>
      <w:r w:rsidRPr="00AF6BBC">
        <w:rPr>
          <w:rFonts w:cstheme="minorHAnsi"/>
          <w:color w:val="000000" w:themeColor="text1"/>
        </w:rPr>
        <w:t xml:space="preserve"> will undertake a thorough clean </w:t>
      </w:r>
      <w:r w:rsidRPr="00AF6BBC">
        <w:rPr>
          <w:rFonts w:cstheme="minorHAnsi"/>
          <w:b/>
          <w:color w:val="000000" w:themeColor="text1"/>
        </w:rPr>
        <w:t>weekly</w:t>
      </w:r>
      <w:r w:rsidRPr="00AF6BBC">
        <w:rPr>
          <w:rFonts w:cstheme="minorHAnsi"/>
          <w:color w:val="000000" w:themeColor="text1"/>
        </w:rPr>
        <w:t xml:space="preserve">.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The </w:t>
      </w:r>
      <w:r w:rsidR="00695528" w:rsidRPr="00AF6BBC">
        <w:rPr>
          <w:rFonts w:cstheme="minorHAnsi"/>
          <w:color w:val="000000" w:themeColor="text1"/>
        </w:rPr>
        <w:t>Trusts appointed electrical contractor</w:t>
      </w:r>
      <w:r w:rsidRPr="00AF6BBC">
        <w:rPr>
          <w:rFonts w:cstheme="minorHAnsi"/>
          <w:color w:val="000000" w:themeColor="text1"/>
        </w:rPr>
        <w:t xml:space="preserve"> will check all electrical equipment in the school canteen and classrooms </w:t>
      </w:r>
      <w:r w:rsidR="00C315AE" w:rsidRPr="00AF6BBC">
        <w:rPr>
          <w:rFonts w:cstheme="minorHAnsi"/>
          <w:bCs/>
          <w:color w:val="000000" w:themeColor="text1"/>
        </w:rPr>
        <w:t>based on the HSE inspection frequency</w:t>
      </w:r>
      <w:proofErr w:type="gramStart"/>
      <w:r w:rsidR="00C315AE" w:rsidRPr="00AF6BBC">
        <w:rPr>
          <w:rFonts w:cstheme="minorHAnsi"/>
          <w:bCs/>
          <w:color w:val="000000" w:themeColor="text1"/>
        </w:rPr>
        <w:t>.</w:t>
      </w:r>
      <w:r w:rsidR="00C315AE" w:rsidRPr="00AF6BBC">
        <w:rPr>
          <w:rFonts w:cstheme="minorHAnsi"/>
          <w:b/>
          <w:color w:val="000000" w:themeColor="text1"/>
        </w:rPr>
        <w:t xml:space="preserve"> </w:t>
      </w:r>
      <w:r w:rsidRPr="00AF6BBC">
        <w:rPr>
          <w:rFonts w:cstheme="minorHAnsi"/>
          <w:color w:val="000000" w:themeColor="text1"/>
        </w:rPr>
        <w:t>,</w:t>
      </w:r>
      <w:proofErr w:type="gramEnd"/>
      <w:r w:rsidRPr="00AF6BBC">
        <w:rPr>
          <w:rFonts w:cstheme="minorHAnsi"/>
          <w:color w:val="000000" w:themeColor="text1"/>
        </w:rPr>
        <w:t xml:space="preserve"> to ensure their usability and safety.</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Food waste, including paper food wrappers, will be properly disposed of, and bins emptied </w:t>
      </w:r>
      <w:r w:rsidRPr="00AF6BBC">
        <w:rPr>
          <w:rFonts w:cstheme="minorHAnsi"/>
          <w:b/>
          <w:color w:val="000000" w:themeColor="text1"/>
        </w:rPr>
        <w:t>daily</w:t>
      </w:r>
      <w:r w:rsidRPr="00AF6BBC">
        <w:rPr>
          <w:rFonts w:cstheme="minorHAnsi"/>
          <w:color w:val="000000" w:themeColor="text1"/>
        </w:rPr>
        <w:t xml:space="preserve"> to mitigate fire risks.</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Staff members, including lunchtime supervisors, will report any defective equipment to the </w:t>
      </w:r>
      <w:r w:rsidRPr="00AF6BBC">
        <w:rPr>
          <w:rFonts w:cstheme="minorHAnsi"/>
          <w:b/>
          <w:color w:val="000000" w:themeColor="text1"/>
        </w:rPr>
        <w:t>site manager</w:t>
      </w:r>
      <w:r w:rsidRPr="00AF6BBC">
        <w:rPr>
          <w:rFonts w:cstheme="minorHAnsi"/>
          <w:color w:val="000000" w:themeColor="text1"/>
        </w:rPr>
        <w:t xml:space="preserve">, </w:t>
      </w:r>
      <w:r w:rsidRPr="00AF6BBC">
        <w:rPr>
          <w:rFonts w:cstheme="minorHAnsi"/>
          <w:b/>
          <w:color w:val="000000" w:themeColor="text1"/>
        </w:rPr>
        <w:t>FSO</w:t>
      </w:r>
      <w:r w:rsidRPr="00AF6BBC">
        <w:rPr>
          <w:rFonts w:cstheme="minorHAnsi"/>
          <w:color w:val="000000" w:themeColor="text1"/>
        </w:rPr>
        <w:t xml:space="preserve"> or </w:t>
      </w:r>
      <w:r w:rsidRPr="00AF6BBC">
        <w:rPr>
          <w:rFonts w:cstheme="minorHAnsi"/>
          <w:b/>
          <w:color w:val="000000" w:themeColor="text1"/>
        </w:rPr>
        <w:t>headteacher</w:t>
      </w:r>
      <w:r w:rsidRPr="00AF6BBC">
        <w:rPr>
          <w:rFonts w:cstheme="minorHAnsi"/>
          <w:color w:val="000000" w:themeColor="text1"/>
        </w:rPr>
        <w:t xml:space="preserve"> as soon as possible.</w:t>
      </w:r>
    </w:p>
    <w:p w:rsidR="0005642D" w:rsidRPr="00AF6BBC" w:rsidRDefault="005F398D" w:rsidP="00611294">
      <w:pPr>
        <w:pStyle w:val="Heading2"/>
        <w:spacing w:before="0"/>
        <w:rPr>
          <w:rFonts w:asciiTheme="minorHAnsi" w:hAnsiTheme="minorHAnsi" w:cstheme="minorHAnsi"/>
          <w:sz w:val="22"/>
          <w:szCs w:val="22"/>
        </w:rPr>
      </w:pPr>
      <w:bookmarkStart w:id="27" w:name="_Fire_hazards_1"/>
      <w:bookmarkEnd w:id="27"/>
      <w:r w:rsidRPr="00AF6BBC">
        <w:rPr>
          <w:rFonts w:asciiTheme="minorHAnsi" w:hAnsiTheme="minorHAnsi" w:cstheme="minorHAnsi"/>
          <w:sz w:val="22"/>
          <w:szCs w:val="22"/>
        </w:rPr>
        <w:br/>
      </w:r>
      <w:bookmarkStart w:id="28" w:name="_Toc82074742"/>
      <w:r w:rsidR="0005642D" w:rsidRPr="00AF6BBC">
        <w:rPr>
          <w:rFonts w:asciiTheme="minorHAnsi" w:hAnsiTheme="minorHAnsi" w:cstheme="minorHAnsi"/>
          <w:sz w:val="22"/>
          <w:szCs w:val="22"/>
        </w:rPr>
        <w:t>Fire hazards</w:t>
      </w:r>
      <w:bookmarkEnd w:id="28"/>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Relevant risk assessments will be conducted to ensure areas for concern are identified and addressed.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Waste paper bins are emptied </w:t>
      </w:r>
      <w:r w:rsidRPr="00AF6BBC">
        <w:rPr>
          <w:rFonts w:cstheme="minorHAnsi"/>
          <w:b/>
          <w:color w:val="000000" w:themeColor="text1"/>
        </w:rPr>
        <w:t>daily</w:t>
      </w:r>
      <w:r w:rsidRPr="00AF6BBC">
        <w:rPr>
          <w:rFonts w:cstheme="minorHAnsi"/>
          <w:color w:val="000000" w:themeColor="text1"/>
        </w:rPr>
        <w:t xml:space="preserve"> to mitigate risks.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To minimise the risk of a fire, outdoor waste containers and refuse bins will be kept at least </w:t>
      </w:r>
      <w:r w:rsidRPr="00AF6BBC">
        <w:rPr>
          <w:rFonts w:cstheme="minorHAnsi"/>
          <w:b/>
          <w:color w:val="000000" w:themeColor="text1"/>
        </w:rPr>
        <w:t>five</w:t>
      </w:r>
      <w:r w:rsidRPr="00AF6BBC">
        <w:rPr>
          <w:rFonts w:cstheme="minorHAnsi"/>
          <w:color w:val="000000" w:themeColor="text1"/>
        </w:rPr>
        <w:t xml:space="preserve"> metres from the school building at all times. </w:t>
      </w:r>
    </w:p>
    <w:p w:rsidR="00D3678E" w:rsidRPr="00AF6BBC" w:rsidRDefault="0005642D" w:rsidP="00611294">
      <w:pPr>
        <w:jc w:val="both"/>
        <w:rPr>
          <w:rFonts w:cstheme="minorHAnsi"/>
          <w:color w:val="000000" w:themeColor="text1"/>
        </w:rPr>
      </w:pPr>
      <w:r w:rsidRPr="00AF6BBC">
        <w:rPr>
          <w:rFonts w:cstheme="minorHAnsi"/>
          <w:color w:val="000000" w:themeColor="text1"/>
        </w:rPr>
        <w:t xml:space="preserve">Lighters, matches and other sources of ignition are kept in a locked store cupboard, away from pupils and can only be accessed after gaining permission from the </w:t>
      </w:r>
      <w:r w:rsidRPr="00AF6BBC">
        <w:rPr>
          <w:rFonts w:cstheme="minorHAnsi"/>
          <w:b/>
          <w:color w:val="000000" w:themeColor="text1"/>
        </w:rPr>
        <w:t>FSO</w:t>
      </w:r>
      <w:r w:rsidRPr="00AF6BBC">
        <w:rPr>
          <w:rFonts w:cstheme="minorHAnsi"/>
          <w:color w:val="000000" w:themeColor="text1"/>
        </w:rPr>
        <w:t>.</w:t>
      </w:r>
      <w:bookmarkStart w:id="29" w:name="_Procedure_in_the"/>
      <w:bookmarkEnd w:id="29"/>
    </w:p>
    <w:p w:rsidR="00234CFD" w:rsidRPr="00AF6BBC" w:rsidRDefault="00234CFD" w:rsidP="00234CFD">
      <w:pPr>
        <w:pStyle w:val="Heading2"/>
        <w:rPr>
          <w:rFonts w:asciiTheme="minorHAnsi" w:hAnsiTheme="minorHAnsi" w:cstheme="minorHAnsi"/>
          <w:sz w:val="22"/>
          <w:szCs w:val="22"/>
        </w:rPr>
      </w:pPr>
      <w:bookmarkStart w:id="30" w:name="_Toc82074743"/>
      <w:r w:rsidRPr="00AF6BBC">
        <w:rPr>
          <w:rFonts w:asciiTheme="minorHAnsi" w:hAnsiTheme="minorHAnsi" w:cstheme="minorHAnsi"/>
          <w:color w:val="4472C4" w:themeColor="accent1"/>
          <w:sz w:val="22"/>
          <w:szCs w:val="22"/>
        </w:rPr>
        <w:t>Fire Safety Assembly Points</w:t>
      </w:r>
      <w:bookmarkEnd w:id="30"/>
    </w:p>
    <w:p w:rsidR="00234CFD" w:rsidRPr="00AF6BBC" w:rsidRDefault="00234CFD" w:rsidP="00234CFD">
      <w:pPr>
        <w:spacing w:after="0"/>
        <w:jc w:val="both"/>
        <w:rPr>
          <w:rFonts w:cstheme="minorHAnsi"/>
          <w:color w:val="4472C4" w:themeColor="accent1"/>
        </w:rPr>
      </w:pPr>
      <w:r w:rsidRPr="00AF6BBC">
        <w:rPr>
          <w:rFonts w:cstheme="minorHAnsi"/>
          <w:color w:val="000000" w:themeColor="text1"/>
        </w:rPr>
        <w:t>The school must ensure that suitable fire assembly points are designated and subject to annual review, taking into account any adaptations or alternations to the school building/site. These should also be away from the access points for emergency vehicles.</w:t>
      </w:r>
    </w:p>
    <w:p w:rsidR="00234CFD" w:rsidRPr="00AF6BBC" w:rsidRDefault="00234CFD" w:rsidP="00234CFD">
      <w:pPr>
        <w:jc w:val="both"/>
        <w:rPr>
          <w:rFonts w:cstheme="minorHAnsi"/>
          <w:color w:val="000000" w:themeColor="text1"/>
        </w:rPr>
      </w:pPr>
      <w:r w:rsidRPr="00AF6BBC">
        <w:rPr>
          <w:rFonts w:cstheme="minorHAnsi"/>
          <w:color w:val="000000" w:themeColor="text1"/>
        </w:rPr>
        <w:lastRenderedPageBreak/>
        <w:t>The school must also ensure that assembly points are of suitable distance from the school building and where required a secondary location is identified should the school need to enact a full scale site evacuation.</w:t>
      </w:r>
    </w:p>
    <w:p w:rsidR="00234CFD" w:rsidRDefault="00234CFD" w:rsidP="00E075DF">
      <w:pPr>
        <w:jc w:val="both"/>
        <w:rPr>
          <w:rFonts w:cstheme="minorHAnsi"/>
          <w:color w:val="000000" w:themeColor="text1"/>
        </w:rPr>
      </w:pPr>
      <w:r w:rsidRPr="00360F94">
        <w:rPr>
          <w:rFonts w:cstheme="minorHAnsi"/>
          <w:color w:val="000000" w:themeColor="text1"/>
        </w:rPr>
        <w:t>The schools designated assembly points are:</w:t>
      </w:r>
      <w:r w:rsidR="00360F94">
        <w:rPr>
          <w:rFonts w:cstheme="minorHAnsi"/>
          <w:color w:val="000000" w:themeColor="text1"/>
        </w:rPr>
        <w:t xml:space="preserve"> </w:t>
      </w:r>
    </w:p>
    <w:p w:rsidR="00360F94" w:rsidRDefault="00360F94" w:rsidP="00360F94">
      <w:pPr>
        <w:pStyle w:val="ListParagraph"/>
        <w:numPr>
          <w:ilvl w:val="0"/>
          <w:numId w:val="20"/>
        </w:numPr>
        <w:jc w:val="both"/>
        <w:rPr>
          <w:rFonts w:cstheme="minorHAnsi"/>
          <w:color w:val="000000" w:themeColor="text1"/>
        </w:rPr>
      </w:pPr>
      <w:r>
        <w:rPr>
          <w:rFonts w:cstheme="minorHAnsi"/>
          <w:color w:val="000000" w:themeColor="text1"/>
        </w:rPr>
        <w:t>Main playground near the back gate</w:t>
      </w:r>
    </w:p>
    <w:p w:rsidR="00360F94" w:rsidRPr="00360F94" w:rsidRDefault="00360F94" w:rsidP="00360F94">
      <w:pPr>
        <w:pStyle w:val="ListParagraph"/>
        <w:numPr>
          <w:ilvl w:val="0"/>
          <w:numId w:val="20"/>
        </w:numPr>
        <w:jc w:val="both"/>
        <w:rPr>
          <w:rFonts w:cstheme="minorHAnsi"/>
          <w:color w:val="000000" w:themeColor="text1"/>
        </w:rPr>
      </w:pPr>
      <w:r>
        <w:rPr>
          <w:rFonts w:cstheme="minorHAnsi"/>
          <w:color w:val="000000" w:themeColor="text1"/>
        </w:rPr>
        <w:t>Top car park by the Children’s Centre</w:t>
      </w:r>
    </w:p>
    <w:p w:rsidR="0005642D" w:rsidRPr="00AF6BBC" w:rsidRDefault="002B71C8" w:rsidP="002B71C8">
      <w:pPr>
        <w:pStyle w:val="Heading2"/>
        <w:rPr>
          <w:rFonts w:asciiTheme="minorHAnsi" w:hAnsiTheme="minorHAnsi" w:cstheme="minorHAnsi"/>
          <w:color w:val="4472C4" w:themeColor="accent1"/>
          <w:sz w:val="22"/>
          <w:szCs w:val="22"/>
        </w:rPr>
      </w:pPr>
      <w:bookmarkStart w:id="31" w:name="_Toc82074744"/>
      <w:r w:rsidRPr="00AF6BBC">
        <w:rPr>
          <w:rFonts w:asciiTheme="minorHAnsi" w:hAnsiTheme="minorHAnsi" w:cstheme="minorHAnsi"/>
          <w:color w:val="4472C4" w:themeColor="accent1"/>
          <w:sz w:val="22"/>
          <w:szCs w:val="22"/>
        </w:rPr>
        <w:t>Detection Equipment</w:t>
      </w:r>
      <w:bookmarkEnd w:id="31"/>
    </w:p>
    <w:p w:rsidR="0005642D" w:rsidRPr="00AF6BBC" w:rsidRDefault="00765FA3" w:rsidP="00A5399A">
      <w:pPr>
        <w:spacing w:after="0"/>
        <w:jc w:val="both"/>
        <w:rPr>
          <w:rFonts w:cstheme="minorHAnsi"/>
        </w:rPr>
      </w:pPr>
      <w:r w:rsidRPr="00AF6BBC">
        <w:rPr>
          <w:rFonts w:cstheme="minorHAnsi"/>
        </w:rPr>
        <w:t xml:space="preserve">Detection provision within the school is identified within the </w:t>
      </w:r>
      <w:r w:rsidR="005222EE" w:rsidRPr="00AF6BBC">
        <w:rPr>
          <w:rFonts w:cstheme="minorHAnsi"/>
        </w:rPr>
        <w:t>fire risk assessment</w:t>
      </w:r>
      <w:r w:rsidR="00ED561A" w:rsidRPr="00AF6BBC">
        <w:rPr>
          <w:rFonts w:cstheme="minorHAnsi"/>
        </w:rPr>
        <w:t xml:space="preserve"> and </w:t>
      </w:r>
      <w:r w:rsidR="0005642D" w:rsidRPr="00AF6BBC">
        <w:rPr>
          <w:rFonts w:cstheme="minorHAnsi"/>
        </w:rPr>
        <w:t xml:space="preserve">will be tested by the </w:t>
      </w:r>
      <w:r w:rsidR="00C315AE" w:rsidRPr="00AF6BBC">
        <w:rPr>
          <w:rFonts w:cstheme="minorHAnsi"/>
          <w:bCs/>
          <w:color w:val="000000" w:themeColor="text1"/>
        </w:rPr>
        <w:t>Trusts appointed fire safety contractor</w:t>
      </w:r>
      <w:r w:rsidR="00C315AE" w:rsidRPr="00AF6BBC">
        <w:rPr>
          <w:rFonts w:cstheme="minorHAnsi"/>
          <w:b/>
          <w:color w:val="000000" w:themeColor="text1"/>
        </w:rPr>
        <w:t xml:space="preserve">. </w:t>
      </w:r>
      <w:r w:rsidR="0005642D" w:rsidRPr="00AF6BBC">
        <w:rPr>
          <w:rFonts w:cstheme="minorHAnsi"/>
          <w:color w:val="000000" w:themeColor="text1"/>
        </w:rPr>
        <w:t xml:space="preserve"> </w:t>
      </w:r>
    </w:p>
    <w:p w:rsidR="0005642D" w:rsidRPr="00AF6BBC" w:rsidRDefault="0005642D" w:rsidP="00A5399A">
      <w:pPr>
        <w:spacing w:after="0"/>
        <w:rPr>
          <w:rFonts w:cstheme="minorHAnsi"/>
        </w:rPr>
      </w:pPr>
      <w:r w:rsidRPr="00AF6BBC">
        <w:rPr>
          <w:rFonts w:cstheme="minorHAnsi"/>
        </w:rPr>
        <w:t>The school’s budget is adjusted to ensure the upkeep of fire detection equipment.</w:t>
      </w:r>
    </w:p>
    <w:p w:rsidR="0005642D" w:rsidRPr="00AF6BBC" w:rsidRDefault="0005642D" w:rsidP="00ED561A">
      <w:pPr>
        <w:pStyle w:val="Subtitle"/>
        <w:spacing w:after="0"/>
        <w:rPr>
          <w:rFonts w:asciiTheme="minorHAnsi" w:hAnsiTheme="minorHAnsi" w:cstheme="minorHAnsi"/>
          <w:b w:val="0"/>
          <w:bCs/>
          <w:szCs w:val="22"/>
        </w:rPr>
      </w:pPr>
      <w:bookmarkStart w:id="32" w:name="_Protection_equipment"/>
      <w:bookmarkEnd w:id="32"/>
    </w:p>
    <w:p w:rsidR="00406A91" w:rsidRPr="00AF6BBC" w:rsidRDefault="00406A91" w:rsidP="00406A91">
      <w:pPr>
        <w:pStyle w:val="Heading2"/>
        <w:rPr>
          <w:rFonts w:asciiTheme="minorHAnsi" w:hAnsiTheme="minorHAnsi" w:cstheme="minorHAnsi"/>
          <w:color w:val="4472C4" w:themeColor="accent1"/>
          <w:sz w:val="22"/>
          <w:szCs w:val="22"/>
        </w:rPr>
      </w:pPr>
      <w:bookmarkStart w:id="33" w:name="_Toc82074745"/>
      <w:r w:rsidRPr="00AF6BBC">
        <w:rPr>
          <w:rFonts w:asciiTheme="minorHAnsi" w:hAnsiTheme="minorHAnsi" w:cstheme="minorHAnsi"/>
          <w:color w:val="4472C4" w:themeColor="accent1"/>
          <w:sz w:val="22"/>
          <w:szCs w:val="22"/>
        </w:rPr>
        <w:t>Protection Equipment</w:t>
      </w:r>
      <w:bookmarkEnd w:id="33"/>
    </w:p>
    <w:p w:rsidR="00406A91" w:rsidRPr="00AF6BBC" w:rsidRDefault="00406A91" w:rsidP="00406A91">
      <w:pPr>
        <w:pStyle w:val="ListParagraph"/>
        <w:numPr>
          <w:ilvl w:val="0"/>
          <w:numId w:val="16"/>
        </w:numPr>
        <w:spacing w:after="0"/>
        <w:jc w:val="both"/>
        <w:rPr>
          <w:rFonts w:cstheme="minorHAnsi"/>
        </w:rPr>
      </w:pPr>
      <w:r w:rsidRPr="00AF6BBC">
        <w:rPr>
          <w:rFonts w:cstheme="minorHAnsi"/>
        </w:rPr>
        <w:t xml:space="preserve">Fire protection equipment is available and easily accessible all around the school. </w:t>
      </w:r>
    </w:p>
    <w:p w:rsidR="00406A91" w:rsidRPr="00AF6BBC" w:rsidRDefault="00406A91" w:rsidP="00406A91">
      <w:pPr>
        <w:pStyle w:val="ListParagraph"/>
        <w:numPr>
          <w:ilvl w:val="0"/>
          <w:numId w:val="16"/>
        </w:numPr>
        <w:jc w:val="both"/>
        <w:rPr>
          <w:rFonts w:cstheme="minorHAnsi"/>
          <w:color w:val="000000" w:themeColor="text1"/>
        </w:rPr>
      </w:pPr>
      <w:r w:rsidRPr="00AF6BBC">
        <w:rPr>
          <w:rFonts w:cstheme="minorHAnsi"/>
          <w:color w:val="000000" w:themeColor="text1"/>
        </w:rPr>
        <w:t>Fire blankets are available in all school kitchens.</w:t>
      </w:r>
    </w:p>
    <w:p w:rsidR="00406A91" w:rsidRPr="00AF6BBC" w:rsidRDefault="00406A91" w:rsidP="00406A91">
      <w:pPr>
        <w:pStyle w:val="ListParagraph"/>
        <w:numPr>
          <w:ilvl w:val="0"/>
          <w:numId w:val="16"/>
        </w:numPr>
        <w:jc w:val="both"/>
        <w:rPr>
          <w:rFonts w:cstheme="minorHAnsi"/>
          <w:color w:val="000000" w:themeColor="text1"/>
        </w:rPr>
      </w:pPr>
      <w:r w:rsidRPr="00AF6BBC">
        <w:rPr>
          <w:rFonts w:cstheme="minorHAnsi"/>
          <w:color w:val="000000" w:themeColor="text1"/>
        </w:rPr>
        <w:t xml:space="preserve">All fire protection equipment, including but not limited to fire extinguishers, hosepipes and fire blankets are checked by the </w:t>
      </w:r>
      <w:r w:rsidRPr="00AF6BBC">
        <w:rPr>
          <w:rFonts w:cstheme="minorHAnsi"/>
          <w:bCs/>
          <w:color w:val="000000" w:themeColor="text1"/>
        </w:rPr>
        <w:t>FSO termly.</w:t>
      </w:r>
      <w:r w:rsidRPr="00AF6BBC">
        <w:rPr>
          <w:rFonts w:cstheme="minorHAnsi"/>
          <w:color w:val="000000" w:themeColor="text1"/>
        </w:rPr>
        <w:t xml:space="preserve"> </w:t>
      </w:r>
    </w:p>
    <w:p w:rsidR="00406A91" w:rsidRPr="00AF6BBC" w:rsidRDefault="00406A91" w:rsidP="00406A91">
      <w:pPr>
        <w:pStyle w:val="ListParagraph"/>
        <w:numPr>
          <w:ilvl w:val="0"/>
          <w:numId w:val="16"/>
        </w:numPr>
        <w:jc w:val="both"/>
        <w:rPr>
          <w:rFonts w:cstheme="minorHAnsi"/>
          <w:color w:val="000000" w:themeColor="text1"/>
        </w:rPr>
      </w:pPr>
      <w:r w:rsidRPr="00AF6BBC">
        <w:rPr>
          <w:rFonts w:cstheme="minorHAnsi"/>
          <w:color w:val="000000" w:themeColor="text1"/>
        </w:rPr>
        <w:t>The school’s budget is adjusted to ensure the upkeep of fire protection equipment.</w:t>
      </w:r>
    </w:p>
    <w:p w:rsidR="00406A91" w:rsidRPr="00AF6BBC" w:rsidRDefault="00406A91" w:rsidP="00406A91">
      <w:pPr>
        <w:pStyle w:val="ListParagraph"/>
        <w:numPr>
          <w:ilvl w:val="0"/>
          <w:numId w:val="16"/>
        </w:numPr>
        <w:jc w:val="both"/>
        <w:rPr>
          <w:rFonts w:cstheme="minorHAnsi"/>
          <w:color w:val="000000" w:themeColor="text1"/>
        </w:rPr>
      </w:pPr>
      <w:r w:rsidRPr="00AF6BBC">
        <w:rPr>
          <w:rFonts w:cstheme="minorHAnsi"/>
          <w:color w:val="000000" w:themeColor="text1"/>
        </w:rPr>
        <w:t>The</w:t>
      </w:r>
      <w:r w:rsidRPr="00AF6BBC">
        <w:rPr>
          <w:rFonts w:cstheme="minorHAnsi"/>
          <w:b/>
          <w:color w:val="000000" w:themeColor="text1"/>
        </w:rPr>
        <w:t xml:space="preserve"> Trust </w:t>
      </w:r>
      <w:r w:rsidRPr="00AF6BBC">
        <w:rPr>
          <w:rFonts w:cstheme="minorHAnsi"/>
          <w:color w:val="000000" w:themeColor="text1"/>
        </w:rPr>
        <w:t xml:space="preserve">will keep records via its asset management system of all service by dates on fire extinguishers, to ensure they’re not kept beyond their shelf life. </w:t>
      </w:r>
    </w:p>
    <w:p w:rsidR="00406A91" w:rsidRPr="00AF6BBC" w:rsidRDefault="00406A91" w:rsidP="00406A91">
      <w:pPr>
        <w:pStyle w:val="ListParagraph"/>
        <w:numPr>
          <w:ilvl w:val="0"/>
          <w:numId w:val="16"/>
        </w:numPr>
        <w:jc w:val="both"/>
        <w:rPr>
          <w:rFonts w:cstheme="minorHAnsi"/>
          <w:color w:val="000000" w:themeColor="text1"/>
        </w:rPr>
      </w:pPr>
      <w:r w:rsidRPr="00AF6BBC">
        <w:rPr>
          <w:rFonts w:cstheme="minorHAnsi"/>
          <w:color w:val="000000" w:themeColor="text1"/>
        </w:rPr>
        <w:t xml:space="preserve">Emergency lighting is installed; in the event that normal lights fail during a fire these emergency lights will illuminate exit routes and help people escape if visibility is poor. </w:t>
      </w:r>
    </w:p>
    <w:p w:rsidR="00406A91" w:rsidRPr="00AF6BBC" w:rsidRDefault="00406A91" w:rsidP="00406A91">
      <w:pPr>
        <w:pStyle w:val="ListParagraph"/>
        <w:numPr>
          <w:ilvl w:val="0"/>
          <w:numId w:val="16"/>
        </w:numPr>
        <w:jc w:val="both"/>
        <w:rPr>
          <w:rFonts w:cstheme="minorHAnsi"/>
          <w:color w:val="000000" w:themeColor="text1"/>
        </w:rPr>
      </w:pPr>
      <w:r w:rsidRPr="00AF6BBC">
        <w:rPr>
          <w:rFonts w:cstheme="minorHAnsi"/>
          <w:color w:val="000000" w:themeColor="text1"/>
        </w:rPr>
        <w:t xml:space="preserve">Emergency lighting will be tested </w:t>
      </w:r>
      <w:r w:rsidRPr="00AF6BBC">
        <w:rPr>
          <w:rFonts w:cstheme="minorHAnsi"/>
          <w:bCs/>
          <w:color w:val="000000" w:themeColor="text1"/>
        </w:rPr>
        <w:t>by the Truss centrally managed contractor in line with the recommended test frequency.</w:t>
      </w:r>
    </w:p>
    <w:p w:rsidR="00406A91" w:rsidRPr="00AF6BBC" w:rsidRDefault="00406A91" w:rsidP="00406A91">
      <w:pPr>
        <w:pStyle w:val="ListParagraph"/>
        <w:numPr>
          <w:ilvl w:val="0"/>
          <w:numId w:val="16"/>
        </w:numPr>
        <w:jc w:val="both"/>
        <w:rPr>
          <w:rFonts w:cstheme="minorHAnsi"/>
          <w:color w:val="000000" w:themeColor="text1"/>
        </w:rPr>
      </w:pPr>
      <w:r w:rsidRPr="00AF6BBC">
        <w:rPr>
          <w:rFonts w:cstheme="minorHAnsi"/>
          <w:color w:val="000000" w:themeColor="text1"/>
        </w:rPr>
        <w:t xml:space="preserve">Sprinklers, where fitted, are checked </w:t>
      </w:r>
      <w:r w:rsidRPr="00AF6BBC">
        <w:rPr>
          <w:rFonts w:cstheme="minorHAnsi"/>
          <w:b/>
          <w:color w:val="000000" w:themeColor="text1"/>
        </w:rPr>
        <w:t>quarterly</w:t>
      </w:r>
      <w:r w:rsidRPr="00AF6BBC">
        <w:rPr>
          <w:rFonts w:cstheme="minorHAnsi"/>
          <w:color w:val="000000" w:themeColor="text1"/>
        </w:rPr>
        <w:t xml:space="preserve"> by a trained professional to ensure they remain in full working order. </w:t>
      </w:r>
    </w:p>
    <w:p w:rsidR="00406A91" w:rsidRPr="00AF6BBC" w:rsidRDefault="00406A91" w:rsidP="00406A91">
      <w:pPr>
        <w:pStyle w:val="ListParagraph"/>
        <w:numPr>
          <w:ilvl w:val="0"/>
          <w:numId w:val="16"/>
        </w:numPr>
        <w:jc w:val="both"/>
        <w:rPr>
          <w:rFonts w:cstheme="minorHAnsi"/>
          <w:color w:val="000000" w:themeColor="text1"/>
        </w:rPr>
      </w:pPr>
      <w:r w:rsidRPr="00AF6BBC">
        <w:rPr>
          <w:rFonts w:cstheme="minorHAnsi"/>
          <w:color w:val="000000" w:themeColor="text1"/>
        </w:rPr>
        <w:t>Protective clothing, such as lab coats and goggles, will be provided and funds will be made available to replace or purchase additional equipment from the school’s budget.</w:t>
      </w:r>
    </w:p>
    <w:p w:rsidR="002850FA" w:rsidRPr="00AF6BBC" w:rsidRDefault="002850FA" w:rsidP="002850FA">
      <w:pPr>
        <w:pStyle w:val="Heading2"/>
        <w:rPr>
          <w:rFonts w:asciiTheme="minorHAnsi" w:hAnsiTheme="minorHAnsi" w:cstheme="minorHAnsi"/>
          <w:color w:val="4472C4" w:themeColor="accent1"/>
          <w:sz w:val="22"/>
          <w:szCs w:val="22"/>
        </w:rPr>
      </w:pPr>
      <w:bookmarkStart w:id="34" w:name="_Toc82074746"/>
      <w:r w:rsidRPr="00AF6BBC">
        <w:rPr>
          <w:rFonts w:asciiTheme="minorHAnsi" w:hAnsiTheme="minorHAnsi" w:cstheme="minorHAnsi"/>
          <w:color w:val="4472C4" w:themeColor="accent1"/>
          <w:sz w:val="22"/>
          <w:szCs w:val="22"/>
        </w:rPr>
        <w:t>Fire Drills</w:t>
      </w:r>
      <w:bookmarkEnd w:id="34"/>
    </w:p>
    <w:p w:rsidR="0005642D"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The </w:t>
      </w:r>
      <w:r w:rsidRPr="00AF6BBC">
        <w:rPr>
          <w:rFonts w:cstheme="minorHAnsi"/>
          <w:b/>
          <w:color w:val="000000" w:themeColor="text1"/>
        </w:rPr>
        <w:t xml:space="preserve">FSO </w:t>
      </w:r>
      <w:r w:rsidRPr="00AF6BBC">
        <w:rPr>
          <w:rFonts w:cstheme="minorHAnsi"/>
          <w:color w:val="000000" w:themeColor="text1"/>
        </w:rPr>
        <w:t xml:space="preserve">will carry out </w:t>
      </w:r>
      <w:r w:rsidR="00C315AE" w:rsidRPr="00AF6BBC">
        <w:rPr>
          <w:rFonts w:cstheme="minorHAnsi"/>
          <w:color w:val="000000" w:themeColor="text1"/>
        </w:rPr>
        <w:t xml:space="preserve">a fire drill at least every term, with certain drills agreed to be random in nature. </w:t>
      </w:r>
      <w:r w:rsidRPr="00AF6BBC">
        <w:rPr>
          <w:rFonts w:cstheme="minorHAnsi"/>
          <w:color w:val="000000" w:themeColor="text1"/>
        </w:rPr>
        <w:t xml:space="preserve"> </w:t>
      </w:r>
    </w:p>
    <w:p w:rsidR="0005642D"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All staff members, pupils, visitors and contractors will be expected to take part in the drill. </w:t>
      </w:r>
    </w:p>
    <w:p w:rsidR="0005642D"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Pupils will go to their class’s designated evacuation point for a registration call. </w:t>
      </w:r>
    </w:p>
    <w:p w:rsidR="0005642D"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Class teachers and pupils will only be allowed to return to their lessons/activities once all registers have been called. </w:t>
      </w:r>
    </w:p>
    <w:p w:rsidR="0005642D"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Non-teaching staff members, e.g. the school business manager, visitors and contractors, will be allowed to return to their work once the </w:t>
      </w:r>
      <w:r w:rsidRPr="00AF6BBC">
        <w:rPr>
          <w:rFonts w:cstheme="minorHAnsi"/>
          <w:b/>
          <w:color w:val="000000" w:themeColor="text1"/>
        </w:rPr>
        <w:t xml:space="preserve">headteacher </w:t>
      </w:r>
      <w:r w:rsidRPr="00AF6BBC">
        <w:rPr>
          <w:rFonts w:cstheme="minorHAnsi"/>
          <w:color w:val="000000" w:themeColor="text1"/>
        </w:rPr>
        <w:t>has finished the registers.</w:t>
      </w:r>
    </w:p>
    <w:p w:rsidR="0005642D"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Depending on the success of the fire drill, e.g. how long the evacuation took; the </w:t>
      </w:r>
      <w:r w:rsidRPr="00AF6BBC">
        <w:rPr>
          <w:rFonts w:cstheme="minorHAnsi"/>
          <w:b/>
          <w:color w:val="000000" w:themeColor="text1"/>
        </w:rPr>
        <w:t>FSO</w:t>
      </w:r>
      <w:r w:rsidRPr="00AF6BBC">
        <w:rPr>
          <w:rFonts w:cstheme="minorHAnsi"/>
          <w:color w:val="000000" w:themeColor="text1"/>
        </w:rPr>
        <w:t xml:space="preserve"> may make suggestions based on how the school can ensure the safe and quick evacuation of the school. Any improvements will be noted in the school’s </w:t>
      </w:r>
      <w:r w:rsidRPr="00AF6BBC">
        <w:rPr>
          <w:rFonts w:cstheme="minorHAnsi"/>
          <w:b/>
          <w:color w:val="000000" w:themeColor="text1"/>
        </w:rPr>
        <w:t>Fire Evacuation Record</w:t>
      </w:r>
      <w:r w:rsidRPr="00AF6BBC">
        <w:rPr>
          <w:rFonts w:cstheme="minorHAnsi"/>
          <w:color w:val="000000" w:themeColor="text1"/>
        </w:rPr>
        <w:t>.</w:t>
      </w:r>
    </w:p>
    <w:p w:rsidR="0005642D"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During the fire drill, teachers will take a zero-tolerance approach to pupils misbehaving or running. </w:t>
      </w:r>
    </w:p>
    <w:p w:rsidR="0005642D"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Pupils will be expected to behave vigilantly, as they would in the event of a real fire. </w:t>
      </w:r>
    </w:p>
    <w:p w:rsidR="00D3678E"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The </w:t>
      </w:r>
      <w:r w:rsidRPr="00AF6BBC">
        <w:rPr>
          <w:rFonts w:cstheme="minorHAnsi"/>
          <w:b/>
          <w:color w:val="000000" w:themeColor="text1"/>
        </w:rPr>
        <w:t>FSO</w:t>
      </w:r>
      <w:r w:rsidRPr="00AF6BBC">
        <w:rPr>
          <w:rFonts w:cstheme="minorHAnsi"/>
          <w:color w:val="000000" w:themeColor="text1"/>
        </w:rPr>
        <w:t xml:space="preserve"> will make notes based on the evacuation, e.g. speed and organisation, in the school’s </w:t>
      </w:r>
      <w:r w:rsidRPr="00AF6BBC">
        <w:rPr>
          <w:rFonts w:cstheme="minorHAnsi"/>
          <w:b/>
          <w:color w:val="000000" w:themeColor="text1"/>
        </w:rPr>
        <w:t>Fire Evacuation Record</w:t>
      </w:r>
      <w:r w:rsidRPr="00AF6BBC">
        <w:rPr>
          <w:rFonts w:cstheme="minorHAnsi"/>
          <w:color w:val="000000" w:themeColor="text1"/>
        </w:rPr>
        <w:t>.</w:t>
      </w:r>
      <w:bookmarkStart w:id="35" w:name="_Staff_training"/>
      <w:bookmarkEnd w:id="35"/>
    </w:p>
    <w:p w:rsidR="002850FA" w:rsidRPr="00AF6BBC" w:rsidRDefault="002850FA" w:rsidP="002850FA">
      <w:pPr>
        <w:pStyle w:val="Heading2"/>
        <w:rPr>
          <w:rFonts w:asciiTheme="minorHAnsi" w:hAnsiTheme="minorHAnsi" w:cstheme="minorHAnsi"/>
          <w:color w:val="4472C4" w:themeColor="accent1"/>
          <w:sz w:val="22"/>
          <w:szCs w:val="22"/>
        </w:rPr>
      </w:pPr>
      <w:bookmarkStart w:id="36" w:name="_Toc82074747"/>
      <w:r w:rsidRPr="00AF6BBC">
        <w:rPr>
          <w:rFonts w:asciiTheme="minorHAnsi" w:hAnsiTheme="minorHAnsi" w:cstheme="minorHAnsi"/>
          <w:color w:val="4472C4" w:themeColor="accent1"/>
          <w:sz w:val="22"/>
          <w:szCs w:val="22"/>
        </w:rPr>
        <w:lastRenderedPageBreak/>
        <w:t>Staff Training</w:t>
      </w:r>
      <w:bookmarkEnd w:id="36"/>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Staff will undergo mandatory fire safety training after joining the school. This will be led by the </w:t>
      </w:r>
      <w:r w:rsidRPr="00AF6BBC">
        <w:rPr>
          <w:rFonts w:cstheme="minorHAnsi"/>
          <w:b/>
          <w:color w:val="000000" w:themeColor="text1"/>
        </w:rPr>
        <w:t>FSO</w:t>
      </w:r>
      <w:r w:rsidRPr="00AF6BBC">
        <w:rPr>
          <w:rFonts w:cstheme="minorHAnsi"/>
          <w:color w:val="000000" w:themeColor="text1"/>
        </w:rPr>
        <w:t xml:space="preserve"> and include details about the fire precautions in the workplace and emergency procedures, in accordance with The Regulatory Reform (Fire Safety) Order 2005 (as amended). This is supported by the provision of e-learning training which fire safety awareness will form a core element of staff induction.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Refresher training will be undertaken at least annually and in accordance with the school’s </w:t>
      </w:r>
      <w:r w:rsidRPr="00AF6BBC">
        <w:rPr>
          <w:rFonts w:cstheme="minorHAnsi"/>
          <w:b/>
          <w:color w:val="000000" w:themeColor="text1"/>
        </w:rPr>
        <w:t xml:space="preserve">Fire Safety Training </w:t>
      </w:r>
      <w:r w:rsidR="004658C6" w:rsidRPr="00AF6BBC">
        <w:rPr>
          <w:rFonts w:cstheme="minorHAnsi"/>
          <w:b/>
          <w:color w:val="000000" w:themeColor="text1"/>
        </w:rPr>
        <w:t>Matrix</w:t>
      </w:r>
      <w:r w:rsidRPr="00AF6BBC">
        <w:rPr>
          <w:rFonts w:cstheme="minorHAnsi"/>
          <w:color w:val="000000" w:themeColor="text1"/>
        </w:rPr>
        <w:t xml:space="preserve">, to ensure staff members are reminded of the procedures in place, and know what to in the event of a fire. Refresher training can be completed via a staff meeting or inset day session. </w:t>
      </w:r>
    </w:p>
    <w:p w:rsidR="0005642D" w:rsidRPr="00AF6BBC" w:rsidRDefault="0005642D" w:rsidP="00611294">
      <w:pPr>
        <w:jc w:val="both"/>
        <w:rPr>
          <w:rFonts w:cstheme="minorHAnsi"/>
          <w:color w:val="000000" w:themeColor="text1"/>
        </w:rPr>
      </w:pPr>
      <w:r w:rsidRPr="00AF6BBC">
        <w:rPr>
          <w:rFonts w:cstheme="minorHAnsi"/>
          <w:color w:val="000000" w:themeColor="text1"/>
        </w:rPr>
        <w:t>All updates to the Fire Safety Policy and other relevant school documents, such as risk assessments and procedures, will be communicated to all staff members.</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The </w:t>
      </w:r>
      <w:r w:rsidRPr="00AF6BBC">
        <w:rPr>
          <w:rFonts w:cstheme="minorHAnsi"/>
          <w:b/>
          <w:color w:val="000000" w:themeColor="text1"/>
        </w:rPr>
        <w:t>FSO</w:t>
      </w:r>
      <w:r w:rsidRPr="00AF6BBC">
        <w:rPr>
          <w:rFonts w:cstheme="minorHAnsi"/>
          <w:color w:val="000000" w:themeColor="text1"/>
        </w:rPr>
        <w:t xml:space="preserve"> will undergo </w:t>
      </w:r>
      <w:r w:rsidRPr="00AF6BBC">
        <w:rPr>
          <w:rFonts w:cstheme="minorHAnsi"/>
          <w:b/>
          <w:color w:val="000000" w:themeColor="text1"/>
        </w:rPr>
        <w:t>annual</w:t>
      </w:r>
      <w:r w:rsidRPr="00AF6BBC">
        <w:rPr>
          <w:rFonts w:cstheme="minorHAnsi"/>
          <w:color w:val="000000" w:themeColor="text1"/>
        </w:rPr>
        <w:t xml:space="preserve"> training from fire safety professionals, to ensure they are capable of carrying out their role.</w:t>
      </w:r>
    </w:p>
    <w:p w:rsidR="00ED561A" w:rsidRPr="00AF6BBC" w:rsidRDefault="0005642D" w:rsidP="00ED561A">
      <w:pPr>
        <w:jc w:val="both"/>
        <w:rPr>
          <w:rFonts w:cstheme="minorHAnsi"/>
          <w:color w:val="000000" w:themeColor="text1"/>
        </w:rPr>
      </w:pPr>
      <w:r w:rsidRPr="00AF6BBC">
        <w:rPr>
          <w:rFonts w:cstheme="minorHAnsi"/>
          <w:color w:val="000000" w:themeColor="text1"/>
        </w:rPr>
        <w:t xml:space="preserve">To help ensure staff members are knowledgeable about fire safety, the </w:t>
      </w:r>
      <w:r w:rsidRPr="00AF6BBC">
        <w:rPr>
          <w:rFonts w:cstheme="minorHAnsi"/>
          <w:b/>
          <w:color w:val="000000" w:themeColor="text1"/>
        </w:rPr>
        <w:t>FSO</w:t>
      </w:r>
      <w:r w:rsidRPr="00AF6BBC">
        <w:rPr>
          <w:rFonts w:cstheme="minorHAnsi"/>
          <w:color w:val="000000" w:themeColor="text1"/>
        </w:rPr>
        <w:t xml:space="preserve"> will communicate regular updates and correspondence.</w:t>
      </w:r>
      <w:bookmarkStart w:id="37" w:name="_Cooking_equipment_1"/>
      <w:bookmarkStart w:id="38" w:name="_Cooking_facilities"/>
      <w:bookmarkStart w:id="39" w:name="_Cooking_equipment"/>
      <w:bookmarkStart w:id="40" w:name="_Fire_hazards"/>
      <w:bookmarkStart w:id="41" w:name="_Monitoring_and_review"/>
      <w:bookmarkEnd w:id="37"/>
      <w:bookmarkEnd w:id="38"/>
      <w:bookmarkEnd w:id="39"/>
      <w:bookmarkEnd w:id="40"/>
      <w:bookmarkEnd w:id="41"/>
    </w:p>
    <w:p w:rsidR="0005642D" w:rsidRPr="00AF6BBC" w:rsidRDefault="000C5099" w:rsidP="000C5099">
      <w:pPr>
        <w:pStyle w:val="Heading1"/>
        <w:rPr>
          <w:rFonts w:asciiTheme="minorHAnsi" w:hAnsiTheme="minorHAnsi" w:cstheme="minorHAnsi"/>
          <w:b/>
          <w:bCs/>
          <w:sz w:val="22"/>
          <w:szCs w:val="22"/>
        </w:rPr>
      </w:pPr>
      <w:bookmarkStart w:id="42" w:name="_Toc82074748"/>
      <w:r w:rsidRPr="00AF6BBC">
        <w:rPr>
          <w:rFonts w:asciiTheme="minorHAnsi" w:hAnsiTheme="minorHAnsi" w:cstheme="minorHAnsi"/>
          <w:b/>
          <w:bCs/>
          <w:color w:val="4472C4" w:themeColor="accent1"/>
          <w:sz w:val="22"/>
          <w:szCs w:val="22"/>
        </w:rPr>
        <w:t>Monitoring Review and Audit</w:t>
      </w:r>
      <w:bookmarkEnd w:id="42"/>
    </w:p>
    <w:p w:rsidR="0005642D" w:rsidRDefault="0005642D" w:rsidP="000C5099">
      <w:pPr>
        <w:spacing w:after="0"/>
        <w:jc w:val="both"/>
        <w:rPr>
          <w:rFonts w:cstheme="minorHAnsi"/>
          <w:color w:val="000000" w:themeColor="text1"/>
        </w:rPr>
      </w:pPr>
      <w:r w:rsidRPr="00AF6BBC">
        <w:rPr>
          <w:rFonts w:cstheme="minorHAnsi"/>
        </w:rPr>
        <w:t xml:space="preserve">This </w:t>
      </w:r>
      <w:r w:rsidRPr="00AF6BBC">
        <w:rPr>
          <w:rFonts w:cstheme="minorHAnsi"/>
          <w:color w:val="000000" w:themeColor="text1"/>
        </w:rPr>
        <w:t xml:space="preserve">policy will be reviewed </w:t>
      </w:r>
      <w:r w:rsidRPr="00AF6BBC">
        <w:rPr>
          <w:rFonts w:cstheme="minorHAnsi"/>
          <w:b/>
          <w:color w:val="000000" w:themeColor="text1"/>
        </w:rPr>
        <w:t>annually</w:t>
      </w:r>
      <w:r w:rsidRPr="00AF6BBC">
        <w:rPr>
          <w:rFonts w:cstheme="minorHAnsi"/>
          <w:color w:val="000000" w:themeColor="text1"/>
        </w:rPr>
        <w:t xml:space="preserve"> by the </w:t>
      </w:r>
      <w:r w:rsidRPr="00AF6BBC">
        <w:rPr>
          <w:rFonts w:cstheme="minorHAnsi"/>
          <w:b/>
          <w:color w:val="000000" w:themeColor="text1"/>
        </w:rPr>
        <w:t>FSO</w:t>
      </w:r>
      <w:r w:rsidRPr="00AF6BBC">
        <w:rPr>
          <w:rFonts w:cstheme="minorHAnsi"/>
          <w:color w:val="000000" w:themeColor="text1"/>
        </w:rPr>
        <w:t xml:space="preserve"> and the </w:t>
      </w:r>
      <w:r w:rsidRPr="00AF6BBC">
        <w:rPr>
          <w:rFonts w:cstheme="minorHAnsi"/>
          <w:b/>
          <w:color w:val="000000" w:themeColor="text1"/>
        </w:rPr>
        <w:t>headteacher</w:t>
      </w:r>
      <w:r w:rsidRPr="00AF6BBC">
        <w:rPr>
          <w:rFonts w:cstheme="minorHAnsi"/>
          <w:color w:val="000000" w:themeColor="text1"/>
        </w:rPr>
        <w:t>,</w:t>
      </w:r>
      <w:r w:rsidRPr="00AF6BBC">
        <w:rPr>
          <w:rFonts w:cstheme="minorHAnsi"/>
          <w:b/>
          <w:color w:val="000000" w:themeColor="text1"/>
        </w:rPr>
        <w:t xml:space="preserve"> </w:t>
      </w:r>
      <w:r w:rsidRPr="00AF6BBC">
        <w:rPr>
          <w:rFonts w:cstheme="minorHAnsi"/>
          <w:color w:val="000000" w:themeColor="text1"/>
        </w:rPr>
        <w:t xml:space="preserve">and after any changes to relevant legislation or statutory guidance. </w:t>
      </w:r>
      <w:r w:rsidR="00E075DF">
        <w:rPr>
          <w:rFonts w:cstheme="minorHAnsi"/>
          <w:color w:val="000000" w:themeColor="text1"/>
        </w:rPr>
        <w:t>In addition, th</w:t>
      </w:r>
      <w:r w:rsidR="00DF2140">
        <w:rPr>
          <w:rFonts w:cstheme="minorHAnsi"/>
          <w:color w:val="000000" w:themeColor="text1"/>
        </w:rPr>
        <w:t>e fire safety</w:t>
      </w:r>
      <w:r w:rsidR="00E075DF">
        <w:rPr>
          <w:rFonts w:cstheme="minorHAnsi"/>
          <w:color w:val="000000" w:themeColor="text1"/>
        </w:rPr>
        <w:t xml:space="preserve"> policy template </w:t>
      </w:r>
      <w:r w:rsidR="00DF2140">
        <w:rPr>
          <w:rFonts w:cstheme="minorHAnsi"/>
          <w:color w:val="000000" w:themeColor="text1"/>
        </w:rPr>
        <w:t xml:space="preserve">for schools </w:t>
      </w:r>
      <w:r w:rsidR="00E075DF">
        <w:rPr>
          <w:rFonts w:cstheme="minorHAnsi"/>
          <w:color w:val="000000" w:themeColor="text1"/>
        </w:rPr>
        <w:t>will be reviewed by the REAch2 Risk and Audit Committee every 3 years.</w:t>
      </w:r>
    </w:p>
    <w:p w:rsidR="00E075DF" w:rsidRPr="00AF6BBC" w:rsidRDefault="00E075DF" w:rsidP="000C5099">
      <w:pPr>
        <w:spacing w:after="0"/>
        <w:jc w:val="both"/>
        <w:rPr>
          <w:rFonts w:cstheme="minorHAnsi"/>
          <w:color w:val="000000" w:themeColor="text1"/>
        </w:rPr>
      </w:pPr>
    </w:p>
    <w:p w:rsidR="0005642D" w:rsidRPr="00AF6BBC" w:rsidRDefault="0005642D" w:rsidP="00611294">
      <w:pPr>
        <w:jc w:val="both"/>
        <w:rPr>
          <w:rFonts w:cstheme="minorHAnsi"/>
        </w:rPr>
      </w:pPr>
      <w:r w:rsidRPr="00AF6BBC">
        <w:rPr>
          <w:rFonts w:cstheme="minorHAnsi"/>
          <w:color w:val="000000" w:themeColor="text1"/>
        </w:rPr>
        <w:t xml:space="preserve">Any changes made to this policy will be communicated </w:t>
      </w:r>
      <w:r w:rsidRPr="00AF6BBC">
        <w:rPr>
          <w:rFonts w:cstheme="minorHAnsi"/>
        </w:rPr>
        <w:t xml:space="preserve">to all members of staff. </w:t>
      </w:r>
    </w:p>
    <w:p w:rsidR="0005642D" w:rsidRPr="00AF6BBC" w:rsidRDefault="0005642D" w:rsidP="00611294">
      <w:pPr>
        <w:jc w:val="both"/>
        <w:rPr>
          <w:rFonts w:cstheme="minorHAnsi"/>
        </w:rPr>
      </w:pPr>
      <w:r w:rsidRPr="00AF6BBC">
        <w:rPr>
          <w:rFonts w:cstheme="minorHAnsi"/>
        </w:rPr>
        <w:t xml:space="preserve">Changes pertaining to pupils, e.g. their responsibilities, will be communicated to parents and pupils. </w:t>
      </w:r>
    </w:p>
    <w:p w:rsidR="0005642D" w:rsidRPr="00AF6BBC" w:rsidRDefault="00C315AE" w:rsidP="00611294">
      <w:pPr>
        <w:jc w:val="both"/>
        <w:rPr>
          <w:rFonts w:cstheme="minorHAnsi"/>
        </w:rPr>
      </w:pPr>
      <w:r w:rsidRPr="00AF6BBC">
        <w:rPr>
          <w:rFonts w:cstheme="minorHAnsi"/>
        </w:rPr>
        <w:t xml:space="preserve">Schools are provided with a compliance support visit </w:t>
      </w:r>
      <w:r w:rsidR="005C185A" w:rsidRPr="00AF6BBC">
        <w:rPr>
          <w:rFonts w:cstheme="minorHAnsi"/>
        </w:rPr>
        <w:t xml:space="preserve">(as a minimum every two years) </w:t>
      </w:r>
      <w:r w:rsidRPr="00AF6BBC">
        <w:rPr>
          <w:rFonts w:cstheme="minorHAnsi"/>
        </w:rPr>
        <w:t xml:space="preserve">to assess fire safety arrangements undertaken by the Trusts Estates Team, supported by a </w:t>
      </w:r>
      <w:r w:rsidR="005C185A" w:rsidRPr="00AF6BBC">
        <w:rPr>
          <w:rFonts w:cstheme="minorHAnsi"/>
        </w:rPr>
        <w:t>three-year</w:t>
      </w:r>
      <w:r w:rsidRPr="00AF6BBC">
        <w:rPr>
          <w:rFonts w:cstheme="minorHAnsi"/>
        </w:rPr>
        <w:t xml:space="preserve"> full management audit by the Trusts </w:t>
      </w:r>
      <w:proofErr w:type="gramStart"/>
      <w:r w:rsidRPr="00AF6BBC">
        <w:rPr>
          <w:rFonts w:cstheme="minorHAnsi"/>
        </w:rPr>
        <w:t>central</w:t>
      </w:r>
      <w:proofErr w:type="gramEnd"/>
      <w:r w:rsidRPr="00AF6BBC">
        <w:rPr>
          <w:rFonts w:cstheme="minorHAnsi"/>
        </w:rPr>
        <w:t xml:space="preserve"> Health &amp; </w:t>
      </w:r>
      <w:r w:rsidR="005C185A" w:rsidRPr="00AF6BBC">
        <w:rPr>
          <w:rFonts w:cstheme="minorHAnsi"/>
        </w:rPr>
        <w:t>S</w:t>
      </w:r>
      <w:r w:rsidRPr="00AF6BBC">
        <w:rPr>
          <w:rFonts w:cstheme="minorHAnsi"/>
        </w:rPr>
        <w:t>afety Team</w:t>
      </w:r>
      <w:r w:rsidR="0005642D" w:rsidRPr="00AF6BBC">
        <w:rPr>
          <w:rFonts w:cstheme="minorHAnsi"/>
        </w:rPr>
        <w:t>. In addition, school</w:t>
      </w:r>
      <w:r w:rsidR="005C185A" w:rsidRPr="00AF6BBC">
        <w:rPr>
          <w:rFonts w:cstheme="minorHAnsi"/>
        </w:rPr>
        <w:t>s</w:t>
      </w:r>
      <w:r w:rsidR="0005642D" w:rsidRPr="00AF6BBC">
        <w:rPr>
          <w:rFonts w:cstheme="minorHAnsi"/>
        </w:rPr>
        <w:t xml:space="preserve"> are required to provide annual assurance to the Trust on its fire safety management arrangements. </w:t>
      </w:r>
      <w:r w:rsidR="005F398D" w:rsidRPr="00AF6BBC">
        <w:rPr>
          <w:rFonts w:cstheme="minorHAnsi"/>
        </w:rPr>
        <w:t xml:space="preserve"> </w:t>
      </w:r>
    </w:p>
    <w:p w:rsidR="0038179C" w:rsidRPr="00611294" w:rsidRDefault="0038179C" w:rsidP="00611294">
      <w:pPr>
        <w:rPr>
          <w:rFonts w:cstheme="minorHAnsi"/>
        </w:rPr>
      </w:pPr>
    </w:p>
    <w:sectPr w:rsidR="0038179C" w:rsidRPr="00611294" w:rsidSect="00BA0F3E">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F94" w:rsidRDefault="00360F94" w:rsidP="00294817">
      <w:pPr>
        <w:spacing w:after="0" w:line="240" w:lineRule="auto"/>
      </w:pPr>
      <w:r>
        <w:separator/>
      </w:r>
    </w:p>
  </w:endnote>
  <w:endnote w:type="continuationSeparator" w:id="0">
    <w:p w:rsidR="00360F94" w:rsidRDefault="00360F94" w:rsidP="0029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63955"/>
      <w:docPartObj>
        <w:docPartGallery w:val="Page Numbers (Bottom of Page)"/>
        <w:docPartUnique/>
      </w:docPartObj>
    </w:sdtPr>
    <w:sdtEndPr/>
    <w:sdtContent>
      <w:sdt>
        <w:sdtPr>
          <w:id w:val="-1769616900"/>
          <w:docPartObj>
            <w:docPartGallery w:val="Page Numbers (Top of Page)"/>
            <w:docPartUnique/>
          </w:docPartObj>
        </w:sdtPr>
        <w:sdtEndPr/>
        <w:sdtContent>
          <w:p w:rsidR="00E075DF" w:rsidRDefault="00E075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5C8A">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5C8A">
              <w:rPr>
                <w:b/>
                <w:bCs/>
                <w:noProof/>
              </w:rPr>
              <w:t>11</w:t>
            </w:r>
            <w:r>
              <w:rPr>
                <w:b/>
                <w:bCs/>
                <w:sz w:val="24"/>
                <w:szCs w:val="24"/>
              </w:rPr>
              <w:fldChar w:fldCharType="end"/>
            </w:r>
          </w:p>
        </w:sdtContent>
      </w:sdt>
    </w:sdtContent>
  </w:sdt>
  <w:p w:rsidR="00E075DF" w:rsidRDefault="00E075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F94" w:rsidRDefault="00360F94" w:rsidP="00294817">
      <w:pPr>
        <w:spacing w:after="0" w:line="240" w:lineRule="auto"/>
      </w:pPr>
      <w:r>
        <w:separator/>
      </w:r>
    </w:p>
  </w:footnote>
  <w:footnote w:type="continuationSeparator" w:id="0">
    <w:p w:rsidR="00360F94" w:rsidRDefault="00360F94" w:rsidP="0029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BBE"/>
    <w:multiLevelType w:val="hybridMultilevel"/>
    <w:tmpl w:val="C460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22B7B"/>
    <w:multiLevelType w:val="hybridMultilevel"/>
    <w:tmpl w:val="AADA0E98"/>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1098D"/>
    <w:multiLevelType w:val="hybridMultilevel"/>
    <w:tmpl w:val="306AD008"/>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D127F"/>
    <w:multiLevelType w:val="hybridMultilevel"/>
    <w:tmpl w:val="6926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B0029"/>
    <w:multiLevelType w:val="hybridMultilevel"/>
    <w:tmpl w:val="8EC0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B736A"/>
    <w:multiLevelType w:val="hybridMultilevel"/>
    <w:tmpl w:val="011E2E8C"/>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F5B1D"/>
    <w:multiLevelType w:val="hybridMultilevel"/>
    <w:tmpl w:val="5994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06413"/>
    <w:multiLevelType w:val="hybridMultilevel"/>
    <w:tmpl w:val="0DDA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2404B"/>
    <w:multiLevelType w:val="hybridMultilevel"/>
    <w:tmpl w:val="7FEE3FE6"/>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B0A2F"/>
    <w:multiLevelType w:val="hybridMultilevel"/>
    <w:tmpl w:val="B664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F33B1"/>
    <w:multiLevelType w:val="hybridMultilevel"/>
    <w:tmpl w:val="72BAD722"/>
    <w:lvl w:ilvl="0" w:tplc="0CA4391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C7503"/>
    <w:multiLevelType w:val="hybridMultilevel"/>
    <w:tmpl w:val="9FC4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24E48"/>
    <w:multiLevelType w:val="hybridMultilevel"/>
    <w:tmpl w:val="CB20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B6A33"/>
    <w:multiLevelType w:val="hybridMultilevel"/>
    <w:tmpl w:val="ECB22C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370348"/>
    <w:multiLevelType w:val="hybridMultilevel"/>
    <w:tmpl w:val="1DB8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A0063"/>
    <w:multiLevelType w:val="hybridMultilevel"/>
    <w:tmpl w:val="26BA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B15AD"/>
    <w:multiLevelType w:val="hybridMultilevel"/>
    <w:tmpl w:val="CE9CE712"/>
    <w:lvl w:ilvl="0" w:tplc="3C0E60DE">
      <w:start w:val="1"/>
      <w:numFmt w:val="bullet"/>
      <w:pStyle w:val="TSB-PolicyBullets"/>
      <w:lvlText w:val=""/>
      <w:lvlJc w:val="left"/>
      <w:pPr>
        <w:ind w:left="1463" w:hanging="360"/>
      </w:pPr>
      <w:rPr>
        <w:rFonts w:ascii="Symbol" w:hAnsi="Symbol" w:hint="default"/>
        <w:color w:val="000000" w:themeColor="text1"/>
      </w:rPr>
    </w:lvl>
    <w:lvl w:ilvl="1" w:tplc="08090003">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7" w15:restartNumberingAfterBreak="0">
    <w:nsid w:val="65F53727"/>
    <w:multiLevelType w:val="hybridMultilevel"/>
    <w:tmpl w:val="0046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7360A"/>
    <w:multiLevelType w:val="multilevel"/>
    <w:tmpl w:val="EA1E2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035124"/>
    <w:multiLevelType w:val="hybridMultilevel"/>
    <w:tmpl w:val="22FE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3"/>
  </w:num>
  <w:num w:numId="4">
    <w:abstractNumId w:val="0"/>
  </w:num>
  <w:num w:numId="5">
    <w:abstractNumId w:val="11"/>
  </w:num>
  <w:num w:numId="6">
    <w:abstractNumId w:val="12"/>
  </w:num>
  <w:num w:numId="7">
    <w:abstractNumId w:val="9"/>
  </w:num>
  <w:num w:numId="8">
    <w:abstractNumId w:val="17"/>
  </w:num>
  <w:num w:numId="9">
    <w:abstractNumId w:val="4"/>
  </w:num>
  <w:num w:numId="10">
    <w:abstractNumId w:val="6"/>
  </w:num>
  <w:num w:numId="11">
    <w:abstractNumId w:val="14"/>
  </w:num>
  <w:num w:numId="12">
    <w:abstractNumId w:val="15"/>
  </w:num>
  <w:num w:numId="13">
    <w:abstractNumId w:val="19"/>
  </w:num>
  <w:num w:numId="14">
    <w:abstractNumId w:val="2"/>
  </w:num>
  <w:num w:numId="15">
    <w:abstractNumId w:val="5"/>
  </w:num>
  <w:num w:numId="16">
    <w:abstractNumId w:val="8"/>
  </w:num>
  <w:num w:numId="17">
    <w:abstractNumId w:val="1"/>
  </w:num>
  <w:num w:numId="18">
    <w:abstractNumId w:val="1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94"/>
    <w:rsid w:val="0002505C"/>
    <w:rsid w:val="000462BA"/>
    <w:rsid w:val="0005642D"/>
    <w:rsid w:val="00064F75"/>
    <w:rsid w:val="00081DAF"/>
    <w:rsid w:val="00082059"/>
    <w:rsid w:val="00095B51"/>
    <w:rsid w:val="000B0972"/>
    <w:rsid w:val="000C5099"/>
    <w:rsid w:val="000E4759"/>
    <w:rsid w:val="00106644"/>
    <w:rsid w:val="001326EE"/>
    <w:rsid w:val="00133474"/>
    <w:rsid w:val="00147F1B"/>
    <w:rsid w:val="001807E0"/>
    <w:rsid w:val="001C1548"/>
    <w:rsid w:val="001D3340"/>
    <w:rsid w:val="001F50C1"/>
    <w:rsid w:val="00234CFD"/>
    <w:rsid w:val="00262785"/>
    <w:rsid w:val="002850FA"/>
    <w:rsid w:val="00286EEC"/>
    <w:rsid w:val="00294817"/>
    <w:rsid w:val="002B71C8"/>
    <w:rsid w:val="002F3824"/>
    <w:rsid w:val="003035A5"/>
    <w:rsid w:val="00303ED3"/>
    <w:rsid w:val="00313A1C"/>
    <w:rsid w:val="0035232B"/>
    <w:rsid w:val="00360F94"/>
    <w:rsid w:val="00377CBF"/>
    <w:rsid w:val="0038179C"/>
    <w:rsid w:val="0038223E"/>
    <w:rsid w:val="00387472"/>
    <w:rsid w:val="00402D9C"/>
    <w:rsid w:val="00405EC1"/>
    <w:rsid w:val="00406A91"/>
    <w:rsid w:val="00461DEF"/>
    <w:rsid w:val="004658C6"/>
    <w:rsid w:val="00490A1A"/>
    <w:rsid w:val="004A10CB"/>
    <w:rsid w:val="004E0178"/>
    <w:rsid w:val="00517824"/>
    <w:rsid w:val="005222EE"/>
    <w:rsid w:val="00525880"/>
    <w:rsid w:val="0054389F"/>
    <w:rsid w:val="00563DF5"/>
    <w:rsid w:val="00577F84"/>
    <w:rsid w:val="00583780"/>
    <w:rsid w:val="005A4624"/>
    <w:rsid w:val="005B3F25"/>
    <w:rsid w:val="005C185A"/>
    <w:rsid w:val="005E6C69"/>
    <w:rsid w:val="005F398D"/>
    <w:rsid w:val="005F5D93"/>
    <w:rsid w:val="00611294"/>
    <w:rsid w:val="00632FEB"/>
    <w:rsid w:val="0063325F"/>
    <w:rsid w:val="00670AD4"/>
    <w:rsid w:val="006823DD"/>
    <w:rsid w:val="00686AF9"/>
    <w:rsid w:val="00686D85"/>
    <w:rsid w:val="00695528"/>
    <w:rsid w:val="006E546F"/>
    <w:rsid w:val="006F62C2"/>
    <w:rsid w:val="00701325"/>
    <w:rsid w:val="00701398"/>
    <w:rsid w:val="00721D0B"/>
    <w:rsid w:val="00750306"/>
    <w:rsid w:val="00765C8A"/>
    <w:rsid w:val="00765FA3"/>
    <w:rsid w:val="00767F55"/>
    <w:rsid w:val="00794CB2"/>
    <w:rsid w:val="007B41E6"/>
    <w:rsid w:val="007E57DB"/>
    <w:rsid w:val="00811128"/>
    <w:rsid w:val="00821BAD"/>
    <w:rsid w:val="00821C09"/>
    <w:rsid w:val="008225FD"/>
    <w:rsid w:val="00872C83"/>
    <w:rsid w:val="00876F11"/>
    <w:rsid w:val="0088607E"/>
    <w:rsid w:val="008A24FD"/>
    <w:rsid w:val="008B52D4"/>
    <w:rsid w:val="00927ED5"/>
    <w:rsid w:val="00935F04"/>
    <w:rsid w:val="00954D16"/>
    <w:rsid w:val="009624E5"/>
    <w:rsid w:val="009C1B2F"/>
    <w:rsid w:val="009D192A"/>
    <w:rsid w:val="00A02454"/>
    <w:rsid w:val="00A25DDE"/>
    <w:rsid w:val="00A43801"/>
    <w:rsid w:val="00A5399A"/>
    <w:rsid w:val="00A64D9D"/>
    <w:rsid w:val="00A81ADE"/>
    <w:rsid w:val="00A9452A"/>
    <w:rsid w:val="00AD1DEC"/>
    <w:rsid w:val="00AD25BC"/>
    <w:rsid w:val="00AD2EF4"/>
    <w:rsid w:val="00AF5904"/>
    <w:rsid w:val="00AF6BBC"/>
    <w:rsid w:val="00B160B9"/>
    <w:rsid w:val="00B24224"/>
    <w:rsid w:val="00B53476"/>
    <w:rsid w:val="00B62C36"/>
    <w:rsid w:val="00B66CAE"/>
    <w:rsid w:val="00B71D57"/>
    <w:rsid w:val="00BA0F3E"/>
    <w:rsid w:val="00BA2537"/>
    <w:rsid w:val="00BD4021"/>
    <w:rsid w:val="00BE267D"/>
    <w:rsid w:val="00C00B99"/>
    <w:rsid w:val="00C060AF"/>
    <w:rsid w:val="00C2713E"/>
    <w:rsid w:val="00C3092D"/>
    <w:rsid w:val="00C315AE"/>
    <w:rsid w:val="00C64415"/>
    <w:rsid w:val="00CA7A7B"/>
    <w:rsid w:val="00CD596D"/>
    <w:rsid w:val="00CF6A7E"/>
    <w:rsid w:val="00D22903"/>
    <w:rsid w:val="00D25A07"/>
    <w:rsid w:val="00D3678E"/>
    <w:rsid w:val="00D606A7"/>
    <w:rsid w:val="00DB3BFD"/>
    <w:rsid w:val="00DF2140"/>
    <w:rsid w:val="00E015E6"/>
    <w:rsid w:val="00E075DF"/>
    <w:rsid w:val="00E43828"/>
    <w:rsid w:val="00E44D1F"/>
    <w:rsid w:val="00EA6BF6"/>
    <w:rsid w:val="00EC05BE"/>
    <w:rsid w:val="00ED561A"/>
    <w:rsid w:val="00EF3029"/>
    <w:rsid w:val="00F00988"/>
    <w:rsid w:val="00F20625"/>
    <w:rsid w:val="00F4073C"/>
    <w:rsid w:val="00F4355D"/>
    <w:rsid w:val="00F52A19"/>
    <w:rsid w:val="00F719A0"/>
    <w:rsid w:val="00F8444C"/>
    <w:rsid w:val="00FA4909"/>
    <w:rsid w:val="00FE6C12"/>
    <w:rsid w:val="00FF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684CE"/>
  <w15:chartTrackingRefBased/>
  <w15:docId w15:val="{42A4D7F4-80BD-429E-A3F1-1D4C0226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42D"/>
  </w:style>
  <w:style w:type="paragraph" w:styleId="Heading1">
    <w:name w:val="heading 1"/>
    <w:basedOn w:val="Normal"/>
    <w:next w:val="Normal"/>
    <w:link w:val="Heading1Char"/>
    <w:uiPriority w:val="9"/>
    <w:qFormat/>
    <w:rsid w:val="00D25A0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25A0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25A0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D25A0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25A0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25A0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25A0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25A0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25A0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D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5A07"/>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D25A07"/>
    <w:pPr>
      <w:outlineLvl w:val="9"/>
    </w:pPr>
  </w:style>
  <w:style w:type="paragraph" w:styleId="ListParagraph">
    <w:name w:val="List Paragraph"/>
    <w:basedOn w:val="Normal"/>
    <w:uiPriority w:val="34"/>
    <w:qFormat/>
    <w:rsid w:val="00767F55"/>
    <w:pPr>
      <w:ind w:left="720"/>
      <w:contextualSpacing/>
    </w:pPr>
  </w:style>
  <w:style w:type="character" w:customStyle="1" w:styleId="Heading2Char">
    <w:name w:val="Heading 2 Char"/>
    <w:basedOn w:val="DefaultParagraphFont"/>
    <w:link w:val="Heading2"/>
    <w:uiPriority w:val="9"/>
    <w:rsid w:val="00D25A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25A0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D25A0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25A0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25A0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25A0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25A0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25A0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25A07"/>
    <w:pPr>
      <w:spacing w:line="240" w:lineRule="auto"/>
    </w:pPr>
    <w:rPr>
      <w:b/>
      <w:bCs/>
      <w:smallCaps/>
      <w:color w:val="44546A" w:themeColor="text2"/>
    </w:rPr>
  </w:style>
  <w:style w:type="paragraph" w:styleId="Title">
    <w:name w:val="Title"/>
    <w:basedOn w:val="Normal"/>
    <w:next w:val="Normal"/>
    <w:link w:val="TitleChar"/>
    <w:uiPriority w:val="10"/>
    <w:qFormat/>
    <w:rsid w:val="00D25A0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25A0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2505C"/>
    <w:pPr>
      <w:numPr>
        <w:ilvl w:val="1"/>
      </w:numPr>
      <w:spacing w:after="240" w:line="240" w:lineRule="auto"/>
    </w:pPr>
    <w:rPr>
      <w:rFonts w:ascii="Calibri" w:eastAsiaTheme="majorEastAsia" w:hAnsi="Calibri" w:cstheme="majorBidi"/>
      <w:b/>
      <w:szCs w:val="28"/>
    </w:rPr>
  </w:style>
  <w:style w:type="character" w:customStyle="1" w:styleId="SubtitleChar">
    <w:name w:val="Subtitle Char"/>
    <w:basedOn w:val="DefaultParagraphFont"/>
    <w:link w:val="Subtitle"/>
    <w:uiPriority w:val="11"/>
    <w:rsid w:val="0002505C"/>
    <w:rPr>
      <w:rFonts w:ascii="Calibri" w:eastAsiaTheme="majorEastAsia" w:hAnsi="Calibri" w:cstheme="majorBidi"/>
      <w:b/>
      <w:szCs w:val="28"/>
    </w:rPr>
  </w:style>
  <w:style w:type="character" w:styleId="Strong">
    <w:name w:val="Strong"/>
    <w:basedOn w:val="DefaultParagraphFont"/>
    <w:uiPriority w:val="22"/>
    <w:qFormat/>
    <w:rsid w:val="00D25A07"/>
    <w:rPr>
      <w:b/>
      <w:bCs/>
    </w:rPr>
  </w:style>
  <w:style w:type="character" w:styleId="Emphasis">
    <w:name w:val="Emphasis"/>
    <w:basedOn w:val="DefaultParagraphFont"/>
    <w:uiPriority w:val="20"/>
    <w:qFormat/>
    <w:rsid w:val="00D25A07"/>
    <w:rPr>
      <w:i/>
      <w:iCs/>
    </w:rPr>
  </w:style>
  <w:style w:type="paragraph" w:styleId="NoSpacing">
    <w:name w:val="No Spacing"/>
    <w:link w:val="NoSpacingChar"/>
    <w:uiPriority w:val="1"/>
    <w:qFormat/>
    <w:rsid w:val="00D25A07"/>
    <w:pPr>
      <w:spacing w:after="0" w:line="240" w:lineRule="auto"/>
    </w:pPr>
  </w:style>
  <w:style w:type="paragraph" w:styleId="Quote">
    <w:name w:val="Quote"/>
    <w:basedOn w:val="Normal"/>
    <w:next w:val="Normal"/>
    <w:link w:val="QuoteChar"/>
    <w:uiPriority w:val="29"/>
    <w:qFormat/>
    <w:rsid w:val="00D25A0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25A07"/>
    <w:rPr>
      <w:color w:val="44546A" w:themeColor="text2"/>
      <w:sz w:val="24"/>
      <w:szCs w:val="24"/>
    </w:rPr>
  </w:style>
  <w:style w:type="paragraph" w:styleId="IntenseQuote">
    <w:name w:val="Intense Quote"/>
    <w:basedOn w:val="Normal"/>
    <w:next w:val="Normal"/>
    <w:link w:val="IntenseQuoteChar"/>
    <w:uiPriority w:val="30"/>
    <w:qFormat/>
    <w:rsid w:val="00D25A0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25A0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25A07"/>
    <w:rPr>
      <w:i/>
      <w:iCs/>
      <w:color w:val="595959" w:themeColor="text1" w:themeTint="A6"/>
    </w:rPr>
  </w:style>
  <w:style w:type="character" w:styleId="IntenseEmphasis">
    <w:name w:val="Intense Emphasis"/>
    <w:basedOn w:val="DefaultParagraphFont"/>
    <w:uiPriority w:val="21"/>
    <w:qFormat/>
    <w:rsid w:val="00D25A07"/>
    <w:rPr>
      <w:b/>
      <w:bCs/>
      <w:i/>
      <w:iCs/>
    </w:rPr>
  </w:style>
  <w:style w:type="character" w:styleId="SubtleReference">
    <w:name w:val="Subtle Reference"/>
    <w:basedOn w:val="DefaultParagraphFont"/>
    <w:uiPriority w:val="31"/>
    <w:qFormat/>
    <w:rsid w:val="00D25A0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25A07"/>
    <w:rPr>
      <w:b/>
      <w:bCs/>
      <w:smallCaps/>
      <w:color w:val="44546A" w:themeColor="text2"/>
      <w:u w:val="single"/>
    </w:rPr>
  </w:style>
  <w:style w:type="character" w:styleId="BookTitle">
    <w:name w:val="Book Title"/>
    <w:basedOn w:val="DefaultParagraphFont"/>
    <w:uiPriority w:val="33"/>
    <w:qFormat/>
    <w:rsid w:val="00D25A07"/>
    <w:rPr>
      <w:b/>
      <w:bCs/>
      <w:smallCaps/>
      <w:spacing w:val="10"/>
    </w:rPr>
  </w:style>
  <w:style w:type="paragraph" w:styleId="Header">
    <w:name w:val="header"/>
    <w:basedOn w:val="Normal"/>
    <w:link w:val="HeaderChar"/>
    <w:uiPriority w:val="99"/>
    <w:unhideWhenUsed/>
    <w:rsid w:val="00294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17"/>
  </w:style>
  <w:style w:type="paragraph" w:styleId="Footer">
    <w:name w:val="footer"/>
    <w:basedOn w:val="Normal"/>
    <w:link w:val="FooterChar"/>
    <w:uiPriority w:val="99"/>
    <w:unhideWhenUsed/>
    <w:rsid w:val="00294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17"/>
  </w:style>
  <w:style w:type="character" w:customStyle="1" w:styleId="NoSpacingChar">
    <w:name w:val="No Spacing Char"/>
    <w:basedOn w:val="DefaultParagraphFont"/>
    <w:link w:val="NoSpacing"/>
    <w:uiPriority w:val="1"/>
    <w:rsid w:val="00BA0F3E"/>
  </w:style>
  <w:style w:type="paragraph" w:styleId="TOC2">
    <w:name w:val="toc 2"/>
    <w:basedOn w:val="Normal"/>
    <w:next w:val="Normal"/>
    <w:autoRedefine/>
    <w:uiPriority w:val="39"/>
    <w:unhideWhenUsed/>
    <w:rsid w:val="0002505C"/>
    <w:pPr>
      <w:spacing w:after="100"/>
      <w:ind w:left="220"/>
    </w:pPr>
    <w:rPr>
      <w:rFonts w:cs="Times New Roman"/>
      <w:lang w:val="en-US"/>
    </w:rPr>
  </w:style>
  <w:style w:type="paragraph" w:styleId="TOC1">
    <w:name w:val="toc 1"/>
    <w:basedOn w:val="Normal"/>
    <w:next w:val="Normal"/>
    <w:autoRedefine/>
    <w:uiPriority w:val="39"/>
    <w:unhideWhenUsed/>
    <w:rsid w:val="0002505C"/>
    <w:pPr>
      <w:spacing w:after="100"/>
    </w:pPr>
    <w:rPr>
      <w:rFonts w:cs="Times New Roman"/>
      <w:lang w:val="en-US"/>
    </w:rPr>
  </w:style>
  <w:style w:type="paragraph" w:styleId="TOC3">
    <w:name w:val="toc 3"/>
    <w:basedOn w:val="Normal"/>
    <w:next w:val="Normal"/>
    <w:autoRedefine/>
    <w:uiPriority w:val="39"/>
    <w:unhideWhenUsed/>
    <w:rsid w:val="0038223E"/>
    <w:pPr>
      <w:tabs>
        <w:tab w:val="right" w:leader="dot" w:pos="9016"/>
      </w:tabs>
      <w:spacing w:after="100"/>
      <w:ind w:left="440"/>
    </w:pPr>
    <w:rPr>
      <w:rFonts w:cs="Times New Roman"/>
      <w:b/>
      <w:bCs/>
      <w:noProof/>
      <w:lang w:val="en-US"/>
    </w:rPr>
  </w:style>
  <w:style w:type="character" w:styleId="Hyperlink">
    <w:name w:val="Hyperlink"/>
    <w:basedOn w:val="DefaultParagraphFont"/>
    <w:uiPriority w:val="99"/>
    <w:unhideWhenUsed/>
    <w:rsid w:val="0002505C"/>
    <w:rPr>
      <w:color w:val="0563C1" w:themeColor="hyperlink"/>
      <w:u w:val="single"/>
    </w:rPr>
  </w:style>
  <w:style w:type="paragraph" w:styleId="TOC4">
    <w:name w:val="toc 4"/>
    <w:basedOn w:val="Normal"/>
    <w:next w:val="Normal"/>
    <w:autoRedefine/>
    <w:uiPriority w:val="39"/>
    <w:unhideWhenUsed/>
    <w:rsid w:val="0002505C"/>
    <w:pPr>
      <w:spacing w:after="100"/>
      <w:ind w:left="660"/>
    </w:pPr>
  </w:style>
  <w:style w:type="paragraph" w:customStyle="1" w:styleId="TSB-PolicyBullets">
    <w:name w:val="TSB - Policy Bullets"/>
    <w:basedOn w:val="ListParagraph"/>
    <w:link w:val="TSB-PolicyBulletsChar"/>
    <w:autoRedefine/>
    <w:qFormat/>
    <w:rsid w:val="0005642D"/>
    <w:pPr>
      <w:numPr>
        <w:numId w:val="2"/>
      </w:numPr>
      <w:tabs>
        <w:tab w:val="left" w:pos="3686"/>
      </w:tabs>
      <w:spacing w:after="120" w:line="276" w:lineRule="auto"/>
      <w:ind w:left="709" w:hanging="425"/>
      <w:contextualSpacing w:val="0"/>
      <w:jc w:val="both"/>
    </w:pPr>
    <w:rPr>
      <w:rFonts w:eastAsiaTheme="minorHAnsi"/>
      <w:lang w:val="en-US"/>
    </w:rPr>
  </w:style>
  <w:style w:type="character" w:customStyle="1" w:styleId="TSB-PolicyBulletsChar">
    <w:name w:val="TSB - Policy Bullets Char"/>
    <w:basedOn w:val="DefaultParagraphFont"/>
    <w:link w:val="TSB-PolicyBullets"/>
    <w:rsid w:val="0005642D"/>
    <w:rPr>
      <w:rFonts w:eastAsiaTheme="minorHAnsi"/>
      <w:lang w:val="en-US"/>
    </w:rPr>
  </w:style>
  <w:style w:type="character" w:styleId="CommentReference">
    <w:name w:val="annotation reference"/>
    <w:basedOn w:val="DefaultParagraphFont"/>
    <w:uiPriority w:val="99"/>
    <w:semiHidden/>
    <w:unhideWhenUsed/>
    <w:rsid w:val="00670AD4"/>
    <w:rPr>
      <w:sz w:val="16"/>
      <w:szCs w:val="16"/>
    </w:rPr>
  </w:style>
  <w:style w:type="paragraph" w:styleId="CommentText">
    <w:name w:val="annotation text"/>
    <w:basedOn w:val="Normal"/>
    <w:link w:val="CommentTextChar"/>
    <w:uiPriority w:val="99"/>
    <w:semiHidden/>
    <w:unhideWhenUsed/>
    <w:rsid w:val="00670AD4"/>
    <w:pPr>
      <w:spacing w:line="240" w:lineRule="auto"/>
    </w:pPr>
    <w:rPr>
      <w:sz w:val="20"/>
      <w:szCs w:val="20"/>
    </w:rPr>
  </w:style>
  <w:style w:type="character" w:customStyle="1" w:styleId="CommentTextChar">
    <w:name w:val="Comment Text Char"/>
    <w:basedOn w:val="DefaultParagraphFont"/>
    <w:link w:val="CommentText"/>
    <w:uiPriority w:val="99"/>
    <w:semiHidden/>
    <w:rsid w:val="00670AD4"/>
    <w:rPr>
      <w:sz w:val="20"/>
      <w:szCs w:val="20"/>
    </w:rPr>
  </w:style>
  <w:style w:type="paragraph" w:styleId="CommentSubject">
    <w:name w:val="annotation subject"/>
    <w:basedOn w:val="CommentText"/>
    <w:next w:val="CommentText"/>
    <w:link w:val="CommentSubjectChar"/>
    <w:uiPriority w:val="99"/>
    <w:semiHidden/>
    <w:unhideWhenUsed/>
    <w:rsid w:val="00670AD4"/>
    <w:rPr>
      <w:b/>
      <w:bCs/>
    </w:rPr>
  </w:style>
  <w:style w:type="character" w:customStyle="1" w:styleId="CommentSubjectChar">
    <w:name w:val="Comment Subject Char"/>
    <w:basedOn w:val="CommentTextChar"/>
    <w:link w:val="CommentSubject"/>
    <w:uiPriority w:val="99"/>
    <w:semiHidden/>
    <w:rsid w:val="00670AD4"/>
    <w:rPr>
      <w:b/>
      <w:bCs/>
      <w:sz w:val="20"/>
      <w:szCs w:val="20"/>
    </w:rPr>
  </w:style>
  <w:style w:type="paragraph" w:styleId="BalloonText">
    <w:name w:val="Balloon Text"/>
    <w:basedOn w:val="Normal"/>
    <w:link w:val="BalloonTextChar"/>
    <w:uiPriority w:val="99"/>
    <w:semiHidden/>
    <w:unhideWhenUsed/>
    <w:rsid w:val="00670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D4"/>
    <w:rPr>
      <w:rFonts w:ascii="Segoe UI" w:hAnsi="Segoe UI" w:cs="Segoe UI"/>
      <w:sz w:val="18"/>
      <w:szCs w:val="18"/>
    </w:rPr>
  </w:style>
  <w:style w:type="paragraph" w:styleId="Revision">
    <w:name w:val="Revision"/>
    <w:hidden/>
    <w:uiPriority w:val="99"/>
    <w:semiHidden/>
    <w:rsid w:val="00695528"/>
    <w:pPr>
      <w:spacing w:after="0" w:line="240" w:lineRule="auto"/>
    </w:pPr>
  </w:style>
  <w:style w:type="paragraph" w:customStyle="1" w:styleId="xxmsolistparagraph">
    <w:name w:val="x_x_msolistparagraph"/>
    <w:basedOn w:val="Normal"/>
    <w:rsid w:val="00B71D57"/>
    <w:pPr>
      <w:spacing w:after="0" w:line="240" w:lineRule="auto"/>
      <w:ind w:left="720"/>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3726">
      <w:bodyDiv w:val="1"/>
      <w:marLeft w:val="0"/>
      <w:marRight w:val="0"/>
      <w:marTop w:val="0"/>
      <w:marBottom w:val="0"/>
      <w:divBdr>
        <w:top w:val="none" w:sz="0" w:space="0" w:color="auto"/>
        <w:left w:val="none" w:sz="0" w:space="0" w:color="auto"/>
        <w:bottom w:val="none" w:sz="0" w:space="0" w:color="auto"/>
        <w:right w:val="none" w:sz="0" w:space="0" w:color="auto"/>
      </w:divBdr>
    </w:div>
    <w:div w:id="406339741">
      <w:bodyDiv w:val="1"/>
      <w:marLeft w:val="0"/>
      <w:marRight w:val="0"/>
      <w:marTop w:val="0"/>
      <w:marBottom w:val="0"/>
      <w:divBdr>
        <w:top w:val="none" w:sz="0" w:space="0" w:color="auto"/>
        <w:left w:val="none" w:sz="0" w:space="0" w:color="auto"/>
        <w:bottom w:val="none" w:sz="0" w:space="0" w:color="auto"/>
        <w:right w:val="none" w:sz="0" w:space="0" w:color="auto"/>
      </w:divBdr>
    </w:div>
    <w:div w:id="717048594">
      <w:bodyDiv w:val="1"/>
      <w:marLeft w:val="0"/>
      <w:marRight w:val="0"/>
      <w:marTop w:val="0"/>
      <w:marBottom w:val="0"/>
      <w:divBdr>
        <w:top w:val="none" w:sz="0" w:space="0" w:color="auto"/>
        <w:left w:val="none" w:sz="0" w:space="0" w:color="auto"/>
        <w:bottom w:val="none" w:sz="0" w:space="0" w:color="auto"/>
        <w:right w:val="none" w:sz="0" w:space="0" w:color="auto"/>
      </w:divBdr>
    </w:div>
    <w:div w:id="1127553420">
      <w:bodyDiv w:val="1"/>
      <w:marLeft w:val="0"/>
      <w:marRight w:val="0"/>
      <w:marTop w:val="0"/>
      <w:marBottom w:val="0"/>
      <w:divBdr>
        <w:top w:val="none" w:sz="0" w:space="0" w:color="auto"/>
        <w:left w:val="none" w:sz="0" w:space="0" w:color="auto"/>
        <w:bottom w:val="none" w:sz="0" w:space="0" w:color="auto"/>
        <w:right w:val="none" w:sz="0" w:space="0" w:color="auto"/>
      </w:divBdr>
    </w:div>
    <w:div w:id="11417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1\AppData\Local\Temp\Fire%20Safety%20Policy%20Template%20for%20Schools%20(Sept%202021)%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5E52C1BE2B440B01401CB11FDD15C" ma:contentTypeVersion="4" ma:contentTypeDescription="Create a new document." ma:contentTypeScope="" ma:versionID="475e3d8f21df11a321959997c16f073c">
  <xsd:schema xmlns:xsd="http://www.w3.org/2001/XMLSchema" xmlns:xs="http://www.w3.org/2001/XMLSchema" xmlns:p="http://schemas.microsoft.com/office/2006/metadata/properties" xmlns:ns2="a6ecb440-1f46-4a58-a921-c7854ba7f0de" targetNamespace="http://schemas.microsoft.com/office/2006/metadata/properties" ma:root="true" ma:fieldsID="ae10a9c226e05429ae9def7a4e4e722f" ns2:_="">
    <xsd:import namespace="a6ecb440-1f46-4a58-a921-c7854ba7f0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cb440-1f46-4a58-a921-c7854ba7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C493-B47D-4C42-AC50-91262EC35D1D}">
  <ds:schemaRefs>
    <ds:schemaRef ds:uri="http://schemas.microsoft.com/sharepoint/v3/contenttype/forms"/>
  </ds:schemaRefs>
</ds:datastoreItem>
</file>

<file path=customXml/itemProps2.xml><?xml version="1.0" encoding="utf-8"?>
<ds:datastoreItem xmlns:ds="http://schemas.openxmlformats.org/officeDocument/2006/customXml" ds:itemID="{D9DAD971-66A2-4A94-BA91-41FAC63FB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cb440-1f46-4a58-a921-c7854ba7f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F3907-9D07-49E3-8300-CAB19A520E61}">
  <ds:schemaRefs>
    <ds:schemaRef ds:uri="a6ecb440-1f46-4a58-a921-c7854ba7f0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BA3F23F-71D7-424A-9F25-F822E3EF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 Safety Policy Template for Schools (Sept 2021) - FINAL</Template>
  <TotalTime>7</TotalTime>
  <Pages>12</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Stevenson</dc:creator>
  <cp:keywords/>
  <dc:description/>
  <cp:lastModifiedBy>Rachael Stevenson</cp:lastModifiedBy>
  <cp:revision>2</cp:revision>
  <dcterms:created xsi:type="dcterms:W3CDTF">2021-10-01T11:48:00Z</dcterms:created>
  <dcterms:modified xsi:type="dcterms:W3CDTF">2021-12-03T10:57:00Z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0x0101002295E52C1BE2B440B01401CB11FDD15C</vt:lpwstr>
  </property>
</Properties>
</file>