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E916" w14:textId="69D3B678" w:rsidR="00C340F2" w:rsidRPr="007164F8" w:rsidRDefault="007164F8" w:rsidP="00C340F2">
      <w:pPr>
        <w:jc w:val="center"/>
        <w:rPr>
          <w:b/>
          <w:bCs/>
          <w:sz w:val="36"/>
          <w:szCs w:val="36"/>
          <w:u w:val="single"/>
        </w:rPr>
      </w:pPr>
      <w:r w:rsidRPr="007164F8">
        <w:rPr>
          <w:b/>
          <w:bCs/>
          <w:sz w:val="36"/>
          <w:szCs w:val="36"/>
          <w:u w:val="single"/>
        </w:rPr>
        <w:t>Autumn Term</w:t>
      </w:r>
    </w:p>
    <w:tbl>
      <w:tblPr>
        <w:tblStyle w:val="TableGrid"/>
        <w:tblW w:w="14317" w:type="dxa"/>
        <w:tblInd w:w="-183" w:type="dxa"/>
        <w:tblLook w:val="04A0" w:firstRow="1" w:lastRow="0" w:firstColumn="1" w:lastColumn="0" w:noHBand="0" w:noVBand="1"/>
      </w:tblPr>
      <w:tblGrid>
        <w:gridCol w:w="1466"/>
        <w:gridCol w:w="2019"/>
        <w:gridCol w:w="1704"/>
        <w:gridCol w:w="2927"/>
        <w:gridCol w:w="2977"/>
        <w:gridCol w:w="3224"/>
      </w:tblGrid>
      <w:tr w:rsidR="009F60B1" w14:paraId="3139464C" w14:textId="3C098446" w:rsidTr="00CB395D">
        <w:trPr>
          <w:trHeight w:val="399"/>
        </w:trPr>
        <w:tc>
          <w:tcPr>
            <w:tcW w:w="1466" w:type="dxa"/>
          </w:tcPr>
          <w:p w14:paraId="1988F883" w14:textId="77777777" w:rsidR="009F60B1" w:rsidRDefault="009F60B1" w:rsidP="00C340F2"/>
        </w:tc>
        <w:tc>
          <w:tcPr>
            <w:tcW w:w="2019" w:type="dxa"/>
          </w:tcPr>
          <w:p w14:paraId="4488A8FB" w14:textId="30A0295C" w:rsidR="009F60B1" w:rsidRPr="00C340F2" w:rsidRDefault="009F60B1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1704" w:type="dxa"/>
          </w:tcPr>
          <w:p w14:paraId="2070469A" w14:textId="24CF9CCC" w:rsidR="009F60B1" w:rsidRPr="00C340F2" w:rsidRDefault="009F60B1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1 Unit 2</w:t>
            </w:r>
          </w:p>
        </w:tc>
        <w:tc>
          <w:tcPr>
            <w:tcW w:w="2927" w:type="dxa"/>
          </w:tcPr>
          <w:p w14:paraId="49C76CAA" w14:textId="656B19AB" w:rsidR="009F60B1" w:rsidRPr="00C340F2" w:rsidRDefault="009F60B1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2</w:t>
            </w:r>
            <w:r>
              <w:rPr>
                <w:b/>
                <w:bCs/>
              </w:rPr>
              <w:t xml:space="preserve"> Unit 1</w:t>
            </w:r>
            <w:r w:rsidR="007171B4">
              <w:rPr>
                <w:b/>
                <w:bCs/>
              </w:rPr>
              <w:t xml:space="preserve"> 2 </w:t>
            </w:r>
            <w:r w:rsidR="00620295">
              <w:rPr>
                <w:b/>
                <w:bCs/>
              </w:rPr>
              <w:t>w</w:t>
            </w:r>
            <w:r w:rsidR="00914897">
              <w:rPr>
                <w:b/>
                <w:bCs/>
              </w:rPr>
              <w:t>eeks</w:t>
            </w:r>
          </w:p>
        </w:tc>
        <w:tc>
          <w:tcPr>
            <w:tcW w:w="2977" w:type="dxa"/>
          </w:tcPr>
          <w:p w14:paraId="02A09A8A" w14:textId="38718EE8" w:rsidR="009F60B1" w:rsidRPr="00C340F2" w:rsidRDefault="009F60B1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2 Unit 2</w:t>
            </w:r>
            <w:r w:rsidR="00C30BDD">
              <w:rPr>
                <w:b/>
                <w:bCs/>
              </w:rPr>
              <w:t xml:space="preserve"> </w:t>
            </w:r>
            <w:r w:rsidR="00F85832">
              <w:rPr>
                <w:b/>
                <w:bCs/>
              </w:rPr>
              <w:t>2 w</w:t>
            </w:r>
            <w:r w:rsidR="00213F04">
              <w:rPr>
                <w:b/>
                <w:bCs/>
              </w:rPr>
              <w:t>eeks</w:t>
            </w:r>
          </w:p>
        </w:tc>
        <w:tc>
          <w:tcPr>
            <w:tcW w:w="3224" w:type="dxa"/>
          </w:tcPr>
          <w:p w14:paraId="542436AA" w14:textId="1EE07324" w:rsidR="009F60B1" w:rsidRDefault="009F60B1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Autumn 2 Unit 3 </w:t>
            </w:r>
          </w:p>
        </w:tc>
      </w:tr>
      <w:tr w:rsidR="009F60B1" w14:paraId="4049A807" w14:textId="10957431" w:rsidTr="00CB395D">
        <w:trPr>
          <w:trHeight w:val="618"/>
        </w:trPr>
        <w:tc>
          <w:tcPr>
            <w:tcW w:w="1466" w:type="dxa"/>
          </w:tcPr>
          <w:p w14:paraId="797E8F45" w14:textId="6926A742" w:rsidR="009F60B1" w:rsidRPr="00C340F2" w:rsidRDefault="009F60B1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2019" w:type="dxa"/>
          </w:tcPr>
          <w:p w14:paraId="7D4A8CE0" w14:textId="167E8286" w:rsidR="009F60B1" w:rsidRDefault="009F60B1" w:rsidP="000205EA">
            <w:pPr>
              <w:jc w:val="center"/>
            </w:pPr>
            <w:r>
              <w:t>Sentence level mastery</w:t>
            </w:r>
          </w:p>
        </w:tc>
        <w:tc>
          <w:tcPr>
            <w:tcW w:w="1704" w:type="dxa"/>
          </w:tcPr>
          <w:p w14:paraId="5D3BD93D" w14:textId="43982914" w:rsidR="009F60B1" w:rsidRDefault="009F60B1" w:rsidP="000205EA">
            <w:pPr>
              <w:jc w:val="center"/>
            </w:pPr>
            <w:r>
              <w:t>Sentence level mastery</w:t>
            </w:r>
          </w:p>
        </w:tc>
        <w:tc>
          <w:tcPr>
            <w:tcW w:w="2927" w:type="dxa"/>
          </w:tcPr>
          <w:p w14:paraId="300B6137" w14:textId="6EF863AF" w:rsidR="009F60B1" w:rsidRDefault="009F60B1" w:rsidP="000205EA">
            <w:pPr>
              <w:jc w:val="center"/>
            </w:pPr>
            <w:r>
              <w:t>Journey by Aaron Becker</w:t>
            </w:r>
          </w:p>
        </w:tc>
        <w:tc>
          <w:tcPr>
            <w:tcW w:w="2977" w:type="dxa"/>
          </w:tcPr>
          <w:p w14:paraId="3F9D4DED" w14:textId="1955C9FE" w:rsidR="009F60B1" w:rsidRDefault="009F60B1" w:rsidP="00AC4FCB">
            <w:pPr>
              <w:jc w:val="center"/>
            </w:pPr>
            <w:r>
              <w:t>Nen &amp; the lonely fisherman by Ian Eagleton and James Mayhew</w:t>
            </w:r>
          </w:p>
        </w:tc>
        <w:tc>
          <w:tcPr>
            <w:tcW w:w="3224" w:type="dxa"/>
          </w:tcPr>
          <w:p w14:paraId="50972A8E" w14:textId="77777777" w:rsidR="009F60B1" w:rsidRDefault="009F60B1" w:rsidP="00AC4FCB">
            <w:pPr>
              <w:jc w:val="center"/>
            </w:pPr>
          </w:p>
        </w:tc>
      </w:tr>
      <w:tr w:rsidR="009F60B1" w14:paraId="67923F98" w14:textId="01CDE337" w:rsidTr="00CB395D">
        <w:trPr>
          <w:trHeight w:val="416"/>
        </w:trPr>
        <w:tc>
          <w:tcPr>
            <w:tcW w:w="1466" w:type="dxa"/>
          </w:tcPr>
          <w:p w14:paraId="6F19830D" w14:textId="38007ED8" w:rsidR="009F60B1" w:rsidRPr="00C340F2" w:rsidRDefault="009F60B1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2019" w:type="dxa"/>
          </w:tcPr>
          <w:p w14:paraId="64BFE28B" w14:textId="5FCFBD06" w:rsidR="009F60B1" w:rsidRDefault="009F60B1" w:rsidP="000205EA">
            <w:pPr>
              <w:jc w:val="center"/>
            </w:pPr>
            <w:r>
              <w:t>Teacher choice</w:t>
            </w:r>
          </w:p>
        </w:tc>
        <w:tc>
          <w:tcPr>
            <w:tcW w:w="1704" w:type="dxa"/>
          </w:tcPr>
          <w:p w14:paraId="047CA44C" w14:textId="3F6CB88F" w:rsidR="009F60B1" w:rsidRDefault="009F60B1" w:rsidP="000205EA">
            <w:pPr>
              <w:jc w:val="center"/>
            </w:pPr>
            <w:r>
              <w:t>Teacher choice</w:t>
            </w:r>
          </w:p>
        </w:tc>
        <w:tc>
          <w:tcPr>
            <w:tcW w:w="2927" w:type="dxa"/>
          </w:tcPr>
          <w:p w14:paraId="3062CBB5" w14:textId="7FA9476A" w:rsidR="009F60B1" w:rsidRDefault="009F60B1" w:rsidP="000205EA">
            <w:pPr>
              <w:jc w:val="center"/>
            </w:pPr>
            <w:r>
              <w:t>Teacher written model</w:t>
            </w:r>
          </w:p>
        </w:tc>
        <w:tc>
          <w:tcPr>
            <w:tcW w:w="2977" w:type="dxa"/>
          </w:tcPr>
          <w:p w14:paraId="592DB718" w14:textId="7C0B3F78" w:rsidR="009F60B1" w:rsidRDefault="009F60B1" w:rsidP="000205EA">
            <w:pPr>
              <w:jc w:val="center"/>
            </w:pPr>
            <w:r>
              <w:t>Teacher written model</w:t>
            </w:r>
          </w:p>
        </w:tc>
        <w:tc>
          <w:tcPr>
            <w:tcW w:w="3224" w:type="dxa"/>
          </w:tcPr>
          <w:p w14:paraId="5292786A" w14:textId="77777777" w:rsidR="009F60B1" w:rsidRDefault="009F60B1" w:rsidP="000205EA">
            <w:pPr>
              <w:jc w:val="center"/>
            </w:pPr>
          </w:p>
        </w:tc>
      </w:tr>
      <w:tr w:rsidR="009F60B1" w14:paraId="1CCDF984" w14:textId="2B04E160" w:rsidTr="00CB395D">
        <w:trPr>
          <w:trHeight w:val="1361"/>
        </w:trPr>
        <w:tc>
          <w:tcPr>
            <w:tcW w:w="1466" w:type="dxa"/>
          </w:tcPr>
          <w:p w14:paraId="4100F90B" w14:textId="74DE5760" w:rsidR="009F60B1" w:rsidRPr="00C340F2" w:rsidRDefault="009F60B1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2019" w:type="dxa"/>
          </w:tcPr>
          <w:p w14:paraId="5D5EE95F" w14:textId="58D9A731" w:rsidR="009F60B1" w:rsidRDefault="009F60B1" w:rsidP="000205EA">
            <w:r>
              <w:t>See sentence level mastery document</w:t>
            </w:r>
          </w:p>
        </w:tc>
        <w:tc>
          <w:tcPr>
            <w:tcW w:w="1704" w:type="dxa"/>
          </w:tcPr>
          <w:p w14:paraId="6FF13CB8" w14:textId="48F12D0D" w:rsidR="009F60B1" w:rsidRDefault="009F60B1" w:rsidP="000205EA">
            <w:r>
              <w:t>See sentence level mastery document</w:t>
            </w:r>
          </w:p>
        </w:tc>
        <w:tc>
          <w:tcPr>
            <w:tcW w:w="2927" w:type="dxa"/>
          </w:tcPr>
          <w:p w14:paraId="1D2BBB34" w14:textId="54AE954F" w:rsidR="009F60B1" w:rsidRDefault="009F60B1" w:rsidP="000205EA">
            <w:r>
              <w:t>Setting description – through the red door. 1</w:t>
            </w:r>
            <w:r w:rsidRPr="00C31C9D">
              <w:rPr>
                <w:vertAlign w:val="superscript"/>
              </w:rPr>
              <w:t>st</w:t>
            </w:r>
            <w:r>
              <w:t xml:space="preserve"> person, past tense. </w:t>
            </w:r>
          </w:p>
        </w:tc>
        <w:tc>
          <w:tcPr>
            <w:tcW w:w="2977" w:type="dxa"/>
          </w:tcPr>
          <w:p w14:paraId="7919587E" w14:textId="77777777" w:rsidR="009F60B1" w:rsidRDefault="009F60B1" w:rsidP="000205EA">
            <w:r>
              <w:t xml:space="preserve">Recount – Diary entry </w:t>
            </w:r>
          </w:p>
          <w:p w14:paraId="31B97DA1" w14:textId="6F5AF720" w:rsidR="009F60B1" w:rsidRDefault="009F60B1" w:rsidP="000205EA">
            <w:r>
              <w:t xml:space="preserve">Meeting Ernest </w:t>
            </w:r>
          </w:p>
        </w:tc>
        <w:tc>
          <w:tcPr>
            <w:tcW w:w="3224" w:type="dxa"/>
          </w:tcPr>
          <w:p w14:paraId="7546D73E" w14:textId="77777777" w:rsidR="009F60B1" w:rsidRDefault="009F60B1" w:rsidP="000205EA"/>
        </w:tc>
      </w:tr>
      <w:tr w:rsidR="009F60B1" w14:paraId="54732B92" w14:textId="0C61B6A6" w:rsidTr="00CB395D">
        <w:trPr>
          <w:trHeight w:val="1330"/>
        </w:trPr>
        <w:tc>
          <w:tcPr>
            <w:tcW w:w="1466" w:type="dxa"/>
          </w:tcPr>
          <w:p w14:paraId="693DC1F9" w14:textId="5D75336A" w:rsidR="009F60B1" w:rsidRPr="00C340F2" w:rsidRDefault="009F60B1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2019" w:type="dxa"/>
          </w:tcPr>
          <w:p w14:paraId="01474A13" w14:textId="7DF5E57A" w:rsidR="009F60B1" w:rsidRDefault="009F60B1" w:rsidP="000205EA">
            <w:r>
              <w:t>See sentence level mastery document</w:t>
            </w:r>
          </w:p>
        </w:tc>
        <w:tc>
          <w:tcPr>
            <w:tcW w:w="1704" w:type="dxa"/>
          </w:tcPr>
          <w:p w14:paraId="3D30251D" w14:textId="675A2329" w:rsidR="009F60B1" w:rsidRPr="00AE1AF5" w:rsidRDefault="009F60B1" w:rsidP="000205EA">
            <w:r>
              <w:t>See sentence level mastery document</w:t>
            </w:r>
          </w:p>
        </w:tc>
        <w:tc>
          <w:tcPr>
            <w:tcW w:w="2927" w:type="dxa"/>
          </w:tcPr>
          <w:p w14:paraId="7677F6F8" w14:textId="17091A0D" w:rsidR="009F60B1" w:rsidRDefault="009F60B1" w:rsidP="001534C7">
            <w:r>
              <w:t>In narratives, create settings, characters and plot</w:t>
            </w:r>
          </w:p>
          <w:p w14:paraId="26F15B7F" w14:textId="79750D25" w:rsidR="009F60B1" w:rsidRDefault="009F60B1" w:rsidP="001534C7"/>
        </w:tc>
        <w:tc>
          <w:tcPr>
            <w:tcW w:w="2977" w:type="dxa"/>
          </w:tcPr>
          <w:p w14:paraId="144FF181" w14:textId="253B4B40" w:rsidR="009F60B1" w:rsidRDefault="009F60B1" w:rsidP="000205EA">
            <w:r w:rsidRPr="00194EC8">
              <w:t>In narratives, create settings, characters and plot</w:t>
            </w:r>
          </w:p>
        </w:tc>
        <w:tc>
          <w:tcPr>
            <w:tcW w:w="3224" w:type="dxa"/>
          </w:tcPr>
          <w:p w14:paraId="1BA8A425" w14:textId="77777777" w:rsidR="009F60B1" w:rsidRPr="00194EC8" w:rsidRDefault="009F60B1" w:rsidP="000205EA"/>
        </w:tc>
      </w:tr>
    </w:tbl>
    <w:p w14:paraId="2FB483C9" w14:textId="77777777" w:rsidR="00C340F2" w:rsidRDefault="00C340F2" w:rsidP="00C340F2"/>
    <w:p w14:paraId="67C71880" w14:textId="77777777" w:rsidR="00CA7AA4" w:rsidRDefault="00CA7AA4" w:rsidP="00C340F2"/>
    <w:p w14:paraId="7BE6D202" w14:textId="77777777" w:rsidR="007164F8" w:rsidRDefault="007164F8" w:rsidP="00C340F2"/>
    <w:p w14:paraId="57C693D3" w14:textId="463D50EA" w:rsidR="00F26750" w:rsidRDefault="00F26750" w:rsidP="00C340F2"/>
    <w:p w14:paraId="60EEEF7A" w14:textId="77777777" w:rsidR="00F26750" w:rsidRDefault="00F26750" w:rsidP="00C340F2"/>
    <w:p w14:paraId="6ABC920F" w14:textId="77777777" w:rsidR="00F26750" w:rsidRDefault="00F26750" w:rsidP="00C340F2"/>
    <w:p w14:paraId="25F0E835" w14:textId="77777777" w:rsidR="00F26750" w:rsidRDefault="00F26750" w:rsidP="00C340F2"/>
    <w:p w14:paraId="3F7FD2D4" w14:textId="77777777" w:rsidR="00F26750" w:rsidRDefault="00F26750" w:rsidP="00C340F2"/>
    <w:p w14:paraId="3DB07A55" w14:textId="2E683EAE" w:rsidR="007164F8" w:rsidRDefault="007164F8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Spring </w:t>
      </w:r>
      <w:r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466"/>
        <w:gridCol w:w="4063"/>
        <w:gridCol w:w="3119"/>
        <w:gridCol w:w="3402"/>
        <w:gridCol w:w="3543"/>
      </w:tblGrid>
      <w:tr w:rsidR="007164F8" w14:paraId="533A63B3" w14:textId="77777777" w:rsidTr="007457B8">
        <w:trPr>
          <w:trHeight w:val="402"/>
        </w:trPr>
        <w:tc>
          <w:tcPr>
            <w:tcW w:w="1466" w:type="dxa"/>
          </w:tcPr>
          <w:p w14:paraId="1018FB29" w14:textId="77777777" w:rsidR="007164F8" w:rsidRDefault="007164F8" w:rsidP="009B0EF0"/>
        </w:tc>
        <w:tc>
          <w:tcPr>
            <w:tcW w:w="4063" w:type="dxa"/>
          </w:tcPr>
          <w:p w14:paraId="29680772" w14:textId="7B6B053B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19" w:type="dxa"/>
          </w:tcPr>
          <w:p w14:paraId="16F2790F" w14:textId="4A052CF2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1 Unit 2</w:t>
            </w:r>
          </w:p>
        </w:tc>
        <w:tc>
          <w:tcPr>
            <w:tcW w:w="3402" w:type="dxa"/>
          </w:tcPr>
          <w:p w14:paraId="6F1AE35A" w14:textId="12A8459E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543" w:type="dxa"/>
          </w:tcPr>
          <w:p w14:paraId="7590E8A8" w14:textId="04F1CEA2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2 Unit 2</w:t>
            </w:r>
          </w:p>
        </w:tc>
      </w:tr>
      <w:tr w:rsidR="00381210" w14:paraId="09D7B640" w14:textId="77777777" w:rsidTr="007457B8">
        <w:trPr>
          <w:trHeight w:val="622"/>
        </w:trPr>
        <w:tc>
          <w:tcPr>
            <w:tcW w:w="1466" w:type="dxa"/>
          </w:tcPr>
          <w:p w14:paraId="020FAECF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4063" w:type="dxa"/>
          </w:tcPr>
          <w:p w14:paraId="2EB1FA71" w14:textId="5F6AF041" w:rsidR="00381210" w:rsidRDefault="00F26750" w:rsidP="008A478B">
            <w:pPr>
              <w:jc w:val="center"/>
            </w:pPr>
            <w:r>
              <w:t>The Twits by Roald Dahl</w:t>
            </w:r>
          </w:p>
        </w:tc>
        <w:tc>
          <w:tcPr>
            <w:tcW w:w="3119" w:type="dxa"/>
          </w:tcPr>
          <w:p w14:paraId="7CE18037" w14:textId="7B5D008F" w:rsidR="00381210" w:rsidRDefault="00F26750" w:rsidP="00381210">
            <w:pPr>
              <w:jc w:val="center"/>
            </w:pPr>
            <w:r w:rsidRPr="00F26750">
              <w:t>The Twits by Roald Dahl</w:t>
            </w:r>
          </w:p>
        </w:tc>
        <w:tc>
          <w:tcPr>
            <w:tcW w:w="3402" w:type="dxa"/>
          </w:tcPr>
          <w:p w14:paraId="7200B38A" w14:textId="40572830" w:rsidR="00381210" w:rsidRDefault="005B143B" w:rsidP="005B143B">
            <w:pPr>
              <w:jc w:val="center"/>
            </w:pPr>
            <w:r>
              <w:t xml:space="preserve">Animals and living things - </w:t>
            </w:r>
            <w:r w:rsidR="004B0B33">
              <w:t xml:space="preserve">Linked to science from Spring </w:t>
            </w:r>
            <w:r>
              <w:t>1</w:t>
            </w:r>
          </w:p>
        </w:tc>
        <w:tc>
          <w:tcPr>
            <w:tcW w:w="3543" w:type="dxa"/>
          </w:tcPr>
          <w:p w14:paraId="1FF4B530" w14:textId="578C7A61" w:rsidR="00381210" w:rsidRDefault="00BB506B" w:rsidP="00381210">
            <w:pPr>
              <w:jc w:val="center"/>
            </w:pPr>
            <w:r>
              <w:t xml:space="preserve">Voices in the park </w:t>
            </w:r>
            <w:r w:rsidR="007B13A5">
              <w:t>by Anthony Browne</w:t>
            </w:r>
          </w:p>
        </w:tc>
      </w:tr>
      <w:tr w:rsidR="00381210" w14:paraId="52EDFDC5" w14:textId="77777777" w:rsidTr="007457B8">
        <w:trPr>
          <w:trHeight w:val="419"/>
        </w:trPr>
        <w:tc>
          <w:tcPr>
            <w:tcW w:w="1466" w:type="dxa"/>
          </w:tcPr>
          <w:p w14:paraId="3377777D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4063" w:type="dxa"/>
          </w:tcPr>
          <w:p w14:paraId="1E0BC613" w14:textId="174D19CB" w:rsidR="00381210" w:rsidRDefault="00E86C15" w:rsidP="00381210">
            <w:pPr>
              <w:jc w:val="center"/>
            </w:pPr>
            <w:r>
              <w:t xml:space="preserve">Chapters </w:t>
            </w:r>
            <w:r w:rsidR="003D67C5">
              <w:t>4-5</w:t>
            </w:r>
          </w:p>
          <w:p w14:paraId="092FBFC5" w14:textId="5D9B6DD4" w:rsidR="00E86C15" w:rsidRDefault="00E86C15" w:rsidP="00381210">
            <w:pPr>
              <w:jc w:val="center"/>
            </w:pPr>
            <w:r>
              <w:t>Teacher written model</w:t>
            </w:r>
          </w:p>
        </w:tc>
        <w:tc>
          <w:tcPr>
            <w:tcW w:w="3119" w:type="dxa"/>
          </w:tcPr>
          <w:p w14:paraId="07DC9561" w14:textId="4449AB60" w:rsidR="00396E43" w:rsidRDefault="00396E43" w:rsidP="00381210">
            <w:pPr>
              <w:jc w:val="center"/>
            </w:pPr>
            <w:r>
              <w:t>Teacher written model</w:t>
            </w:r>
          </w:p>
        </w:tc>
        <w:tc>
          <w:tcPr>
            <w:tcW w:w="3402" w:type="dxa"/>
          </w:tcPr>
          <w:p w14:paraId="345B4F2E" w14:textId="0842A9A2" w:rsidR="00381210" w:rsidRDefault="005B143B" w:rsidP="00381210">
            <w:pPr>
              <w:jc w:val="center"/>
            </w:pPr>
            <w:r>
              <w:t>Teacher written model</w:t>
            </w:r>
          </w:p>
        </w:tc>
        <w:tc>
          <w:tcPr>
            <w:tcW w:w="3543" w:type="dxa"/>
          </w:tcPr>
          <w:p w14:paraId="5C2FC197" w14:textId="77777777" w:rsidR="007B13A5" w:rsidRDefault="007B13A5" w:rsidP="00381210">
            <w:pPr>
              <w:jc w:val="center"/>
            </w:pPr>
            <w:r>
              <w:t xml:space="preserve">Extracts from the book </w:t>
            </w:r>
          </w:p>
          <w:p w14:paraId="2DF9603E" w14:textId="3C31C3C2" w:rsidR="00381210" w:rsidRDefault="007B13A5" w:rsidP="00381210">
            <w:pPr>
              <w:jc w:val="center"/>
            </w:pPr>
            <w:r>
              <w:t>Teacher written model</w:t>
            </w:r>
          </w:p>
        </w:tc>
      </w:tr>
      <w:tr w:rsidR="003D67C5" w14:paraId="66F8C370" w14:textId="77777777" w:rsidTr="007457B8">
        <w:trPr>
          <w:trHeight w:val="662"/>
        </w:trPr>
        <w:tc>
          <w:tcPr>
            <w:tcW w:w="1466" w:type="dxa"/>
          </w:tcPr>
          <w:p w14:paraId="0F2D40D7" w14:textId="77777777" w:rsidR="003D67C5" w:rsidRPr="00C340F2" w:rsidRDefault="003D67C5" w:rsidP="003D67C5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4063" w:type="dxa"/>
          </w:tcPr>
          <w:p w14:paraId="561D3C84" w14:textId="275D290A" w:rsidR="003D67C5" w:rsidRDefault="003D67C5" w:rsidP="003D67C5">
            <w:r>
              <w:t>Instructions - How to play a trick on Mr/Mrs Twit</w:t>
            </w:r>
          </w:p>
        </w:tc>
        <w:tc>
          <w:tcPr>
            <w:tcW w:w="3119" w:type="dxa"/>
          </w:tcPr>
          <w:p w14:paraId="3AA76793" w14:textId="25E13C7A" w:rsidR="003D67C5" w:rsidRDefault="003D67C5" w:rsidP="003D67C5"/>
        </w:tc>
        <w:tc>
          <w:tcPr>
            <w:tcW w:w="3402" w:type="dxa"/>
          </w:tcPr>
          <w:p w14:paraId="39CBF7BC" w14:textId="7E349750" w:rsidR="003D67C5" w:rsidRDefault="003D67C5" w:rsidP="003D67C5">
            <w:r>
              <w:t xml:space="preserve">Information text – all about skeletons </w:t>
            </w:r>
          </w:p>
        </w:tc>
        <w:tc>
          <w:tcPr>
            <w:tcW w:w="3543" w:type="dxa"/>
          </w:tcPr>
          <w:p w14:paraId="2B5EE79B" w14:textId="2E301EAC" w:rsidR="003D67C5" w:rsidRDefault="003D67C5" w:rsidP="003D67C5">
            <w:r>
              <w:t>A fifth voice – as the dog – Victoria or Albert</w:t>
            </w:r>
          </w:p>
          <w:p w14:paraId="561E6440" w14:textId="53EE86FA" w:rsidR="003D67C5" w:rsidRDefault="003D67C5" w:rsidP="003D67C5"/>
        </w:tc>
      </w:tr>
      <w:tr w:rsidR="003D67C5" w14:paraId="2A00B243" w14:textId="77777777" w:rsidTr="007457B8">
        <w:trPr>
          <w:trHeight w:val="1338"/>
        </w:trPr>
        <w:tc>
          <w:tcPr>
            <w:tcW w:w="1466" w:type="dxa"/>
          </w:tcPr>
          <w:p w14:paraId="706E97DF" w14:textId="77777777" w:rsidR="003D67C5" w:rsidRPr="00C340F2" w:rsidRDefault="003D67C5" w:rsidP="003D67C5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4063" w:type="dxa"/>
          </w:tcPr>
          <w:p w14:paraId="3BFC272C" w14:textId="77777777" w:rsidR="003D67C5" w:rsidRDefault="003D67C5" w:rsidP="003D67C5">
            <w:r w:rsidRPr="00494B3D">
              <w:t>Write a range of fiction and non-fiction texts with simple structures appropriate to the audience and purpose.</w:t>
            </w:r>
          </w:p>
          <w:p w14:paraId="5DC52D56" w14:textId="537798DA" w:rsidR="003D67C5" w:rsidRDefault="003D67C5" w:rsidP="003D67C5">
            <w:r w:rsidRPr="00494B3D">
              <w:t>Use conjunctions, adverbs and prepositions to express time and cause, including fronted adverbials with appropriate punctuation</w:t>
            </w:r>
          </w:p>
        </w:tc>
        <w:tc>
          <w:tcPr>
            <w:tcW w:w="3119" w:type="dxa"/>
          </w:tcPr>
          <w:p w14:paraId="3D3745A1" w14:textId="77777777" w:rsidR="003D67C5" w:rsidRDefault="003D67C5" w:rsidP="003D67C5">
            <w:r>
              <w:t>In narratives, create settings, characters and plot</w:t>
            </w:r>
          </w:p>
          <w:p w14:paraId="706928A9" w14:textId="0C770915" w:rsidR="003D67C5" w:rsidRPr="00AE1AF5" w:rsidRDefault="003D67C5" w:rsidP="003D67C5">
            <w:r>
              <w:t>Use dialogue</w:t>
            </w:r>
          </w:p>
        </w:tc>
        <w:tc>
          <w:tcPr>
            <w:tcW w:w="3402" w:type="dxa"/>
          </w:tcPr>
          <w:p w14:paraId="39141A64" w14:textId="77777777" w:rsidR="003D67C5" w:rsidRDefault="003D67C5" w:rsidP="003D67C5">
            <w:r>
              <w:t>Write a range of fiction and non-fiction texts with simple structures appropriate to the audience and purpose.</w:t>
            </w:r>
          </w:p>
          <w:p w14:paraId="3D0D855F" w14:textId="24044FC7" w:rsidR="003D67C5" w:rsidRDefault="003D67C5" w:rsidP="003D67C5">
            <w:r w:rsidRPr="00E30BE0">
              <w:t>Choose nouns or pronouns appropriately to avoid repetition</w:t>
            </w:r>
          </w:p>
          <w:p w14:paraId="334DFB2B" w14:textId="5345489E" w:rsidR="003D67C5" w:rsidRDefault="003D67C5" w:rsidP="003D67C5">
            <w:r>
              <w:t>Use conjunctions, adverbs and prepositions to express time and cause, including fronted adverbials with appropriate punctuation</w:t>
            </w:r>
          </w:p>
        </w:tc>
        <w:tc>
          <w:tcPr>
            <w:tcW w:w="3543" w:type="dxa"/>
          </w:tcPr>
          <w:p w14:paraId="53CF0535" w14:textId="77777777" w:rsidR="003D67C5" w:rsidRDefault="003D67C5" w:rsidP="003D67C5">
            <w:r>
              <w:t>In narratives, create settings, characters and plot</w:t>
            </w:r>
          </w:p>
          <w:p w14:paraId="03CEA79C" w14:textId="4807A037" w:rsidR="003D67C5" w:rsidRDefault="003D67C5" w:rsidP="003D67C5">
            <w:r>
              <w:t>Use dialogue</w:t>
            </w:r>
          </w:p>
        </w:tc>
      </w:tr>
    </w:tbl>
    <w:p w14:paraId="4F2E9D90" w14:textId="77777777" w:rsidR="00C340F2" w:rsidRDefault="00C340F2" w:rsidP="00C340F2"/>
    <w:p w14:paraId="0C723F60" w14:textId="77777777" w:rsidR="00B04DE7" w:rsidRDefault="00B04DE7" w:rsidP="00C340F2"/>
    <w:p w14:paraId="520F87A6" w14:textId="77777777" w:rsidR="00517847" w:rsidRDefault="00517847" w:rsidP="00C340F2"/>
    <w:p w14:paraId="333D8379" w14:textId="77777777" w:rsidR="00517847" w:rsidRDefault="00517847" w:rsidP="00C340F2"/>
    <w:p w14:paraId="48AB6BCA" w14:textId="17689C3C" w:rsidR="007164F8" w:rsidRDefault="00823DFC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Su</w:t>
      </w:r>
      <w:r w:rsidR="007164F8">
        <w:rPr>
          <w:b/>
          <w:bCs/>
          <w:sz w:val="36"/>
          <w:szCs w:val="36"/>
          <w:u w:val="single"/>
        </w:rPr>
        <w:t xml:space="preserve">mmer </w:t>
      </w:r>
      <w:r w:rsidR="007164F8"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1466"/>
        <w:gridCol w:w="3185"/>
        <w:gridCol w:w="3146"/>
        <w:gridCol w:w="3969"/>
        <w:gridCol w:w="3686"/>
      </w:tblGrid>
      <w:tr w:rsidR="007164F8" w14:paraId="6204CE20" w14:textId="77777777" w:rsidTr="00F71C89">
        <w:trPr>
          <w:trHeight w:val="402"/>
        </w:trPr>
        <w:tc>
          <w:tcPr>
            <w:tcW w:w="1466" w:type="dxa"/>
          </w:tcPr>
          <w:p w14:paraId="0DDC77BD" w14:textId="77777777" w:rsidR="007164F8" w:rsidRDefault="007164F8" w:rsidP="009B0EF0"/>
        </w:tc>
        <w:tc>
          <w:tcPr>
            <w:tcW w:w="3185" w:type="dxa"/>
          </w:tcPr>
          <w:p w14:paraId="5DEA37FE" w14:textId="09585DB0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46" w:type="dxa"/>
          </w:tcPr>
          <w:p w14:paraId="7D72FD29" w14:textId="115C4A92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1 Unit 2</w:t>
            </w:r>
          </w:p>
        </w:tc>
        <w:tc>
          <w:tcPr>
            <w:tcW w:w="3969" w:type="dxa"/>
          </w:tcPr>
          <w:p w14:paraId="3F6711B2" w14:textId="63324FD1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686" w:type="dxa"/>
          </w:tcPr>
          <w:p w14:paraId="701EA09E" w14:textId="4EA00979" w:rsidR="007164F8" w:rsidRPr="00C340F2" w:rsidRDefault="007164F8" w:rsidP="009B0E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2 Unit 2</w:t>
            </w:r>
          </w:p>
        </w:tc>
      </w:tr>
      <w:tr w:rsidR="00E91202" w14:paraId="2350A396" w14:textId="77777777" w:rsidTr="00F71C89">
        <w:trPr>
          <w:trHeight w:val="622"/>
        </w:trPr>
        <w:tc>
          <w:tcPr>
            <w:tcW w:w="1466" w:type="dxa"/>
          </w:tcPr>
          <w:p w14:paraId="6D647DDC" w14:textId="77777777" w:rsidR="00E91202" w:rsidRPr="00C340F2" w:rsidRDefault="00E91202" w:rsidP="00E9120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185" w:type="dxa"/>
          </w:tcPr>
          <w:p w14:paraId="433D51C4" w14:textId="17BBD6E9" w:rsidR="00E91202" w:rsidRDefault="00E91202" w:rsidP="00E91202">
            <w:pPr>
              <w:jc w:val="center"/>
            </w:pPr>
            <w:r w:rsidRPr="00E93FC9">
              <w:t>The Tear Thief by</w:t>
            </w:r>
            <w:r>
              <w:t xml:space="preserve"> Carol Ann Duffy </w:t>
            </w:r>
          </w:p>
        </w:tc>
        <w:tc>
          <w:tcPr>
            <w:tcW w:w="3146" w:type="dxa"/>
          </w:tcPr>
          <w:p w14:paraId="227694F6" w14:textId="2F972CF4" w:rsidR="00E91202" w:rsidRDefault="00E91202" w:rsidP="00E91202">
            <w:pPr>
              <w:jc w:val="center"/>
            </w:pPr>
            <w:r>
              <w:t xml:space="preserve">Ancient Egyptians – History </w:t>
            </w:r>
          </w:p>
        </w:tc>
        <w:tc>
          <w:tcPr>
            <w:tcW w:w="3969" w:type="dxa"/>
          </w:tcPr>
          <w:p w14:paraId="3A3D6328" w14:textId="637CC32A" w:rsidR="00E91202" w:rsidRDefault="00E91202" w:rsidP="00E91202">
            <w:pPr>
              <w:jc w:val="center"/>
            </w:pPr>
            <w:r>
              <w:t>Lubna and the pebble</w:t>
            </w:r>
          </w:p>
        </w:tc>
        <w:tc>
          <w:tcPr>
            <w:tcW w:w="3686" w:type="dxa"/>
          </w:tcPr>
          <w:p w14:paraId="6011BB70" w14:textId="338E4CB2" w:rsidR="00E91202" w:rsidRDefault="00E91202" w:rsidP="00E91202">
            <w:pPr>
              <w:jc w:val="center"/>
            </w:pPr>
            <w:r>
              <w:t>Quakes &amp; Shakes - Geography</w:t>
            </w:r>
          </w:p>
        </w:tc>
      </w:tr>
      <w:tr w:rsidR="00E91202" w14:paraId="229AD3A8" w14:textId="77777777" w:rsidTr="00F71C89">
        <w:trPr>
          <w:trHeight w:val="419"/>
        </w:trPr>
        <w:tc>
          <w:tcPr>
            <w:tcW w:w="1466" w:type="dxa"/>
          </w:tcPr>
          <w:p w14:paraId="67A07A8C" w14:textId="77777777" w:rsidR="00E91202" w:rsidRPr="00C340F2" w:rsidRDefault="00E91202" w:rsidP="00E9120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185" w:type="dxa"/>
          </w:tcPr>
          <w:p w14:paraId="128A2A86" w14:textId="26D8FC1D" w:rsidR="00E91202" w:rsidRDefault="00E91202" w:rsidP="00E91202">
            <w:pPr>
              <w:jc w:val="center"/>
            </w:pPr>
            <w:r>
              <w:t>Teacher written model</w:t>
            </w:r>
          </w:p>
        </w:tc>
        <w:tc>
          <w:tcPr>
            <w:tcW w:w="3146" w:type="dxa"/>
          </w:tcPr>
          <w:p w14:paraId="598E0C1A" w14:textId="057BCEE6" w:rsidR="00E91202" w:rsidRDefault="00E91202" w:rsidP="00E91202">
            <w:pPr>
              <w:jc w:val="center"/>
            </w:pPr>
            <w:r>
              <w:t>Teacher written model</w:t>
            </w:r>
          </w:p>
        </w:tc>
        <w:tc>
          <w:tcPr>
            <w:tcW w:w="3969" w:type="dxa"/>
          </w:tcPr>
          <w:p w14:paraId="39732ED7" w14:textId="44580769" w:rsidR="00E91202" w:rsidRDefault="00E91202" w:rsidP="00E91202">
            <w:pPr>
              <w:jc w:val="center"/>
            </w:pPr>
            <w:r>
              <w:t>Teacher written model</w:t>
            </w:r>
          </w:p>
        </w:tc>
        <w:tc>
          <w:tcPr>
            <w:tcW w:w="3686" w:type="dxa"/>
          </w:tcPr>
          <w:p w14:paraId="12D8CF71" w14:textId="08B0D2A2" w:rsidR="00E91202" w:rsidRDefault="00E91202" w:rsidP="00E91202">
            <w:pPr>
              <w:jc w:val="center"/>
            </w:pPr>
            <w:r>
              <w:t>Teacher written model</w:t>
            </w:r>
          </w:p>
        </w:tc>
      </w:tr>
      <w:tr w:rsidR="00B964C6" w14:paraId="46D51854" w14:textId="77777777" w:rsidTr="00D561F9">
        <w:trPr>
          <w:trHeight w:val="736"/>
        </w:trPr>
        <w:tc>
          <w:tcPr>
            <w:tcW w:w="1466" w:type="dxa"/>
          </w:tcPr>
          <w:p w14:paraId="28B690F3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3185" w:type="dxa"/>
          </w:tcPr>
          <w:p w14:paraId="7EE3879A" w14:textId="30C03624" w:rsidR="00B964C6" w:rsidRDefault="000961E0" w:rsidP="00B964C6">
            <w:r>
              <w:t xml:space="preserve">News report – theft of a jar of tears </w:t>
            </w:r>
          </w:p>
        </w:tc>
        <w:tc>
          <w:tcPr>
            <w:tcW w:w="3146" w:type="dxa"/>
          </w:tcPr>
          <w:p w14:paraId="79D60A2A" w14:textId="30515B6A" w:rsidR="000473B0" w:rsidRDefault="003D512C" w:rsidP="000743B1">
            <w:r>
              <w:t xml:space="preserve">Explanation of why the Egyptians used </w:t>
            </w:r>
            <w:r w:rsidR="000743B1">
              <w:t>mummification</w:t>
            </w:r>
          </w:p>
        </w:tc>
        <w:tc>
          <w:tcPr>
            <w:tcW w:w="3969" w:type="dxa"/>
          </w:tcPr>
          <w:p w14:paraId="2350EAC4" w14:textId="7C2D91D8" w:rsidR="00333CE2" w:rsidRDefault="00743178" w:rsidP="00B964C6">
            <w:r>
              <w:t xml:space="preserve">Narrative </w:t>
            </w:r>
            <w:r w:rsidR="00AE6814">
              <w:t xml:space="preserve">- </w:t>
            </w:r>
            <w:r w:rsidR="00BA53AF" w:rsidRPr="00BA53AF">
              <w:t>about a special object that gives hope.</w:t>
            </w:r>
          </w:p>
        </w:tc>
        <w:tc>
          <w:tcPr>
            <w:tcW w:w="3686" w:type="dxa"/>
          </w:tcPr>
          <w:p w14:paraId="724B1E44" w14:textId="4EB67524" w:rsidR="00B964C6" w:rsidRDefault="00990D32" w:rsidP="00B964C6">
            <w:r>
              <w:t>Information text</w:t>
            </w:r>
            <w:r w:rsidR="002A1B1A">
              <w:t xml:space="preserve"> about Earthquakes</w:t>
            </w:r>
          </w:p>
        </w:tc>
      </w:tr>
      <w:tr w:rsidR="00B964C6" w14:paraId="39B62E0E" w14:textId="77777777" w:rsidTr="00F71C89">
        <w:trPr>
          <w:trHeight w:val="1338"/>
        </w:trPr>
        <w:tc>
          <w:tcPr>
            <w:tcW w:w="1466" w:type="dxa"/>
          </w:tcPr>
          <w:p w14:paraId="781331A5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3185" w:type="dxa"/>
          </w:tcPr>
          <w:p w14:paraId="220CB945" w14:textId="751D862F" w:rsidR="00E32CE8" w:rsidRDefault="00B74D75" w:rsidP="00B964C6">
            <w:r>
              <w:t>W</w:t>
            </w:r>
            <w:r w:rsidR="00E32CE8" w:rsidRPr="00E32CE8">
              <w:t>rite a range of fiction and non-fiction texts with simple structures appropriate to the audience and purpose.</w:t>
            </w:r>
          </w:p>
          <w:p w14:paraId="79B4DA07" w14:textId="22324C2B" w:rsidR="004C3239" w:rsidRDefault="00B74D75" w:rsidP="00B964C6">
            <w:r>
              <w:t>O</w:t>
            </w:r>
            <w:r w:rsidR="004C3239" w:rsidRPr="004C3239">
              <w:t>rganise paragraphs around a theme</w:t>
            </w:r>
          </w:p>
          <w:p w14:paraId="13D7A278" w14:textId="2F6BB255" w:rsidR="00B74D75" w:rsidRDefault="007E77E8" w:rsidP="00B964C6">
            <w:r>
              <w:t>C</w:t>
            </w:r>
            <w:r w:rsidR="00B74D75" w:rsidRPr="00B74D75">
              <w:t>hoose nouns or pronouns appropriately to avoid repetition</w:t>
            </w:r>
          </w:p>
          <w:p w14:paraId="1C3481D8" w14:textId="4ABC4F82" w:rsidR="00E32CE8" w:rsidRDefault="007E77E8" w:rsidP="00E32CE8">
            <w:r>
              <w:t>U</w:t>
            </w:r>
            <w:r w:rsidR="00E32CE8">
              <w:t>se conjunctions, adverbs and prepositions to express time and cause, including fronted adverbials with appropriate punctuation</w:t>
            </w:r>
          </w:p>
          <w:p w14:paraId="2565F8B0" w14:textId="68489DF5" w:rsidR="00E32CE8" w:rsidRDefault="007E77E8" w:rsidP="00E32CE8">
            <w:r>
              <w:t>U</w:t>
            </w:r>
            <w:r w:rsidR="00E32CE8">
              <w:t>se the simple and continuous tenses with a wide range of verbs</w:t>
            </w:r>
          </w:p>
          <w:p w14:paraId="13646CB2" w14:textId="3EE32F88" w:rsidR="00E32CE8" w:rsidRDefault="00E32CE8" w:rsidP="00E32CE8"/>
        </w:tc>
        <w:tc>
          <w:tcPr>
            <w:tcW w:w="3146" w:type="dxa"/>
          </w:tcPr>
          <w:p w14:paraId="52140343" w14:textId="79FBC84C" w:rsidR="00E32CE8" w:rsidRDefault="007E77E8" w:rsidP="00E63206">
            <w:r>
              <w:t>W</w:t>
            </w:r>
            <w:r w:rsidR="00E32CE8" w:rsidRPr="00E32CE8">
              <w:t>rite a range of fiction and non-fiction texts with simple structures appropriate to the audience and purpose.</w:t>
            </w:r>
          </w:p>
          <w:p w14:paraId="147D94C9" w14:textId="7342DA08" w:rsidR="00E63206" w:rsidRDefault="007E77E8" w:rsidP="00E63206">
            <w:r>
              <w:t>E</w:t>
            </w:r>
            <w:r w:rsidR="00E63206">
              <w:t>xtend the variety of sentences with more than one clause by using a wider range of conjunctions</w:t>
            </w:r>
          </w:p>
          <w:p w14:paraId="30C1A449" w14:textId="0C294A43" w:rsidR="00E63206" w:rsidRDefault="007E77E8" w:rsidP="00E63206">
            <w:r>
              <w:t>U</w:t>
            </w:r>
            <w:r w:rsidR="00E63206">
              <w:t>se conjunctions, adverbs and prepositions to express time and cause, including fronted adverbials with appropriate punctuation</w:t>
            </w:r>
          </w:p>
          <w:p w14:paraId="0FC84004" w14:textId="130AE9C3" w:rsidR="00E63206" w:rsidRDefault="007E77E8" w:rsidP="00E63206">
            <w:r>
              <w:t>U</w:t>
            </w:r>
            <w:r w:rsidR="00E63206">
              <w:t>se the simple and continuous tenses with a wide range of verbs</w:t>
            </w:r>
          </w:p>
          <w:p w14:paraId="104C9579" w14:textId="0B227FE7" w:rsidR="00E63206" w:rsidRDefault="007E77E8" w:rsidP="00E63206">
            <w:r>
              <w:t>P</w:t>
            </w:r>
            <w:r w:rsidR="00E63206">
              <w:t>lace the possessive apostrophe regular plurals</w:t>
            </w:r>
          </w:p>
          <w:p w14:paraId="0EAAB5EB" w14:textId="7919ADA0" w:rsidR="000473B0" w:rsidRPr="00AE1AF5" w:rsidRDefault="007E77E8" w:rsidP="00E63206">
            <w:r>
              <w:t>U</w:t>
            </w:r>
            <w:r w:rsidR="00E63206">
              <w:t>se commas to separate clauses</w:t>
            </w:r>
          </w:p>
        </w:tc>
        <w:tc>
          <w:tcPr>
            <w:tcW w:w="3969" w:type="dxa"/>
          </w:tcPr>
          <w:p w14:paraId="1AF3FC83" w14:textId="77777777" w:rsidR="00BA53AF" w:rsidRDefault="00BA53AF" w:rsidP="00BA53AF">
            <w:r>
              <w:t>In narratives, create settings, characters and plot</w:t>
            </w:r>
          </w:p>
          <w:p w14:paraId="042582F9" w14:textId="77777777" w:rsidR="00C73507" w:rsidRDefault="00BA53AF" w:rsidP="00BA53AF">
            <w:r>
              <w:t>Use dialogue</w:t>
            </w:r>
          </w:p>
          <w:p w14:paraId="4611B643" w14:textId="7492352A" w:rsidR="00BA53AF" w:rsidRDefault="00BA53AF" w:rsidP="00BA53AF">
            <w:r w:rsidRPr="00BA53AF">
              <w:t>Use conjunctions, adverbs and prepositions to express time and cause, including fronted adverbials with appropriate punctuation</w:t>
            </w:r>
          </w:p>
        </w:tc>
        <w:tc>
          <w:tcPr>
            <w:tcW w:w="3686" w:type="dxa"/>
          </w:tcPr>
          <w:p w14:paraId="2C3223D8" w14:textId="11F06A68" w:rsidR="00E32CE8" w:rsidRDefault="007E77E8" w:rsidP="00E63206">
            <w:r>
              <w:t>W</w:t>
            </w:r>
            <w:r w:rsidR="00E32CE8" w:rsidRPr="00E32CE8">
              <w:t>rite a range of fiction and non-fiction texts with simple structures appropriate to the audience and purpose.</w:t>
            </w:r>
          </w:p>
          <w:p w14:paraId="44CAE737" w14:textId="514C93BE" w:rsidR="004C3239" w:rsidRDefault="007E77E8" w:rsidP="00E63206">
            <w:r>
              <w:t>O</w:t>
            </w:r>
            <w:r w:rsidR="004C3239" w:rsidRPr="004C3239">
              <w:t>rganise paragraphs around a theme</w:t>
            </w:r>
          </w:p>
          <w:p w14:paraId="29247F49" w14:textId="6C9A8474" w:rsidR="00E63206" w:rsidRDefault="007E77E8" w:rsidP="00E63206">
            <w:r>
              <w:t>E</w:t>
            </w:r>
            <w:r w:rsidR="00E63206">
              <w:t xml:space="preserve">xtend the variety of sentences with more than one clause by </w:t>
            </w:r>
            <w:r>
              <w:t>U</w:t>
            </w:r>
            <w:r w:rsidR="00E63206">
              <w:t>sing a wider range of conjunctions</w:t>
            </w:r>
          </w:p>
          <w:p w14:paraId="7833DA79" w14:textId="485EFA54" w:rsidR="00E63206" w:rsidRDefault="007E77E8" w:rsidP="00E63206">
            <w:r>
              <w:t>U</w:t>
            </w:r>
            <w:r w:rsidR="00E63206">
              <w:t>se conjunctions, adverbs and prepositions to express time and cause, including fronted adverbials with appropriate punctuation</w:t>
            </w:r>
          </w:p>
          <w:p w14:paraId="785154AE" w14:textId="32869E70" w:rsidR="00E63206" w:rsidRDefault="007E77E8" w:rsidP="00E63206">
            <w:r>
              <w:t>U</w:t>
            </w:r>
            <w:r w:rsidR="00E63206">
              <w:t>se the simple and continuous tenses with a wide range of verbs</w:t>
            </w:r>
          </w:p>
          <w:p w14:paraId="632A99CF" w14:textId="482418ED" w:rsidR="00E63206" w:rsidRDefault="007E77E8" w:rsidP="00E63206">
            <w:r>
              <w:t>P</w:t>
            </w:r>
            <w:r w:rsidR="00E63206">
              <w:t>lace the possessive apostrophe regular plurals</w:t>
            </w:r>
          </w:p>
          <w:p w14:paraId="308A0387" w14:textId="5C06E534" w:rsidR="002A4656" w:rsidRDefault="007E77E8" w:rsidP="00E63206">
            <w:r>
              <w:t>U</w:t>
            </w:r>
            <w:r w:rsidR="00E63206">
              <w:t>se commas to separate clauses</w:t>
            </w:r>
          </w:p>
        </w:tc>
      </w:tr>
    </w:tbl>
    <w:p w14:paraId="07CF054E" w14:textId="77777777" w:rsidR="007164F8" w:rsidRDefault="007164F8" w:rsidP="00C340F2"/>
    <w:p w14:paraId="6B6240D9" w14:textId="77777777" w:rsidR="00810F39" w:rsidRDefault="00810F39" w:rsidP="00C340F2"/>
    <w:p w14:paraId="1F802BF8" w14:textId="77777777" w:rsidR="00B04DE7" w:rsidRDefault="00B04DE7" w:rsidP="00C340F2"/>
    <w:p w14:paraId="18359EF0" w14:textId="1EEDAFDB" w:rsidR="00810F39" w:rsidRDefault="00810F39" w:rsidP="00C340F2">
      <w:r>
        <w:t>Within every unit the following TAF statements should be evident:</w:t>
      </w:r>
    </w:p>
    <w:p w14:paraId="63E64C4F" w14:textId="77777777" w:rsidR="00812741" w:rsidRDefault="00812741" w:rsidP="00812741">
      <w:pPr>
        <w:pStyle w:val="ListParagraph"/>
        <w:numPr>
          <w:ilvl w:val="0"/>
          <w:numId w:val="1"/>
        </w:numPr>
      </w:pPr>
      <w:r>
        <w:t>join their letters correctly maintaining appropriate size and legibility (this may not yet be fluent or quick)</w:t>
      </w:r>
    </w:p>
    <w:p w14:paraId="47C862CE" w14:textId="77777777" w:rsidR="00812741" w:rsidRDefault="00812741" w:rsidP="00812741">
      <w:pPr>
        <w:pStyle w:val="ListParagraph"/>
        <w:numPr>
          <w:ilvl w:val="0"/>
          <w:numId w:val="1"/>
        </w:numPr>
      </w:pPr>
      <w:r>
        <w:t>spell correctly many words from the year 3 / year 4 spelling list</w:t>
      </w:r>
    </w:p>
    <w:p w14:paraId="005ABA22" w14:textId="0039E30F" w:rsidR="00D253CC" w:rsidRDefault="00812741" w:rsidP="00812741">
      <w:pPr>
        <w:pStyle w:val="ListParagraph"/>
        <w:numPr>
          <w:ilvl w:val="0"/>
          <w:numId w:val="1"/>
        </w:numPr>
      </w:pPr>
      <w:r>
        <w:t>use further prefixes and suffixes and understand how to add them (English Appendix 1)</w:t>
      </w:r>
    </w:p>
    <w:p w14:paraId="044A9876" w14:textId="77777777" w:rsidR="002B112B" w:rsidRDefault="002B112B" w:rsidP="002B112B">
      <w:pPr>
        <w:pStyle w:val="ListParagraph"/>
        <w:numPr>
          <w:ilvl w:val="0"/>
          <w:numId w:val="1"/>
        </w:numPr>
      </w:pPr>
    </w:p>
    <w:sectPr w:rsidR="002B112B" w:rsidSect="00C340F2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2A20" w14:textId="77777777" w:rsidR="002B5D47" w:rsidRDefault="002B5D47" w:rsidP="007164F8">
      <w:pPr>
        <w:spacing w:after="0" w:line="240" w:lineRule="auto"/>
      </w:pPr>
      <w:r>
        <w:separator/>
      </w:r>
    </w:p>
  </w:endnote>
  <w:endnote w:type="continuationSeparator" w:id="0">
    <w:p w14:paraId="30DA8DC4" w14:textId="77777777" w:rsidR="002B5D47" w:rsidRDefault="002B5D47" w:rsidP="0071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9D750" w14:textId="77777777" w:rsidR="002B5D47" w:rsidRDefault="002B5D47" w:rsidP="007164F8">
      <w:pPr>
        <w:spacing w:after="0" w:line="240" w:lineRule="auto"/>
      </w:pPr>
      <w:r>
        <w:separator/>
      </w:r>
    </w:p>
  </w:footnote>
  <w:footnote w:type="continuationSeparator" w:id="0">
    <w:p w14:paraId="5F42A89E" w14:textId="77777777" w:rsidR="002B5D47" w:rsidRDefault="002B5D47" w:rsidP="0071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7E31" w14:textId="65DCBE04" w:rsidR="007164F8" w:rsidRPr="007164F8" w:rsidRDefault="007164F8" w:rsidP="007164F8">
    <w:pPr>
      <w:pStyle w:val="Header"/>
      <w:jc w:val="center"/>
      <w:rPr>
        <w:sz w:val="56"/>
        <w:szCs w:val="56"/>
        <w:u w:val="single"/>
      </w:rPr>
    </w:pPr>
    <w:r w:rsidRPr="007164F8">
      <w:rPr>
        <w:sz w:val="56"/>
        <w:szCs w:val="56"/>
        <w:u w:val="single"/>
      </w:rPr>
      <w:t xml:space="preserve">Year </w:t>
    </w:r>
    <w:r w:rsidR="009256C5">
      <w:rPr>
        <w:sz w:val="56"/>
        <w:szCs w:val="56"/>
        <w:u w:val="single"/>
      </w:rPr>
      <w:t>3</w:t>
    </w:r>
    <w:r w:rsidRPr="007164F8">
      <w:rPr>
        <w:sz w:val="56"/>
        <w:szCs w:val="56"/>
        <w:u w:val="single"/>
      </w:rPr>
      <w:t xml:space="preserve"> writing curriculum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E67"/>
    <w:multiLevelType w:val="hybridMultilevel"/>
    <w:tmpl w:val="E20A5530"/>
    <w:lvl w:ilvl="0" w:tplc="8F30B8D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D2A62"/>
    <w:multiLevelType w:val="hybridMultilevel"/>
    <w:tmpl w:val="43DA4CC6"/>
    <w:lvl w:ilvl="0" w:tplc="BCCED246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304199">
    <w:abstractNumId w:val="1"/>
  </w:num>
  <w:num w:numId="2" w16cid:durableId="957108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F2"/>
    <w:rsid w:val="000205EA"/>
    <w:rsid w:val="000473B0"/>
    <w:rsid w:val="00047872"/>
    <w:rsid w:val="000657D6"/>
    <w:rsid w:val="00071027"/>
    <w:rsid w:val="0007210F"/>
    <w:rsid w:val="000743B1"/>
    <w:rsid w:val="0007555A"/>
    <w:rsid w:val="000961E0"/>
    <w:rsid w:val="000A1B7F"/>
    <w:rsid w:val="000B43A3"/>
    <w:rsid w:val="000D49CA"/>
    <w:rsid w:val="00102FB7"/>
    <w:rsid w:val="00105684"/>
    <w:rsid w:val="00123DD5"/>
    <w:rsid w:val="00124CAE"/>
    <w:rsid w:val="00130FBA"/>
    <w:rsid w:val="0013693D"/>
    <w:rsid w:val="001534C7"/>
    <w:rsid w:val="001637C5"/>
    <w:rsid w:val="00166D83"/>
    <w:rsid w:val="00194EC8"/>
    <w:rsid w:val="001A1534"/>
    <w:rsid w:val="001A2D7C"/>
    <w:rsid w:val="001B1ABB"/>
    <w:rsid w:val="001D1DA6"/>
    <w:rsid w:val="002064F6"/>
    <w:rsid w:val="00213F04"/>
    <w:rsid w:val="00222DEE"/>
    <w:rsid w:val="002468AE"/>
    <w:rsid w:val="002556C2"/>
    <w:rsid w:val="00265D40"/>
    <w:rsid w:val="00272909"/>
    <w:rsid w:val="0029335C"/>
    <w:rsid w:val="002A1B1A"/>
    <w:rsid w:val="002A4656"/>
    <w:rsid w:val="002A7CE0"/>
    <w:rsid w:val="002B112B"/>
    <w:rsid w:val="002B5D47"/>
    <w:rsid w:val="002C3ABE"/>
    <w:rsid w:val="002D1641"/>
    <w:rsid w:val="002F1BD8"/>
    <w:rsid w:val="002F61A0"/>
    <w:rsid w:val="00302EAF"/>
    <w:rsid w:val="00303142"/>
    <w:rsid w:val="0030715E"/>
    <w:rsid w:val="003105BC"/>
    <w:rsid w:val="00310A82"/>
    <w:rsid w:val="00327480"/>
    <w:rsid w:val="00327EF2"/>
    <w:rsid w:val="00333CE2"/>
    <w:rsid w:val="00335032"/>
    <w:rsid w:val="00340EB1"/>
    <w:rsid w:val="00353118"/>
    <w:rsid w:val="003677F9"/>
    <w:rsid w:val="00371C52"/>
    <w:rsid w:val="00381210"/>
    <w:rsid w:val="00396E43"/>
    <w:rsid w:val="003B66D6"/>
    <w:rsid w:val="003C2117"/>
    <w:rsid w:val="003D1B1F"/>
    <w:rsid w:val="003D512C"/>
    <w:rsid w:val="003D67C5"/>
    <w:rsid w:val="003F0810"/>
    <w:rsid w:val="003F3ABB"/>
    <w:rsid w:val="00405FB5"/>
    <w:rsid w:val="0048060A"/>
    <w:rsid w:val="00481B7C"/>
    <w:rsid w:val="00494B3D"/>
    <w:rsid w:val="004B0B33"/>
    <w:rsid w:val="004B23B8"/>
    <w:rsid w:val="004C3239"/>
    <w:rsid w:val="004C7832"/>
    <w:rsid w:val="004D7C69"/>
    <w:rsid w:val="00517847"/>
    <w:rsid w:val="00527404"/>
    <w:rsid w:val="00537D21"/>
    <w:rsid w:val="005540BB"/>
    <w:rsid w:val="0059586A"/>
    <w:rsid w:val="005A4815"/>
    <w:rsid w:val="005B143B"/>
    <w:rsid w:val="005E6FF1"/>
    <w:rsid w:val="005F057C"/>
    <w:rsid w:val="005F496F"/>
    <w:rsid w:val="00614DE4"/>
    <w:rsid w:val="00620295"/>
    <w:rsid w:val="00631313"/>
    <w:rsid w:val="00631F2D"/>
    <w:rsid w:val="00643457"/>
    <w:rsid w:val="00650388"/>
    <w:rsid w:val="006A2CE9"/>
    <w:rsid w:val="006B1E3A"/>
    <w:rsid w:val="006B7C45"/>
    <w:rsid w:val="006C6755"/>
    <w:rsid w:val="006C7FE6"/>
    <w:rsid w:val="006D29E9"/>
    <w:rsid w:val="006E40D4"/>
    <w:rsid w:val="006F0000"/>
    <w:rsid w:val="007164F8"/>
    <w:rsid w:val="007171B4"/>
    <w:rsid w:val="00721CAD"/>
    <w:rsid w:val="00743178"/>
    <w:rsid w:val="007457B8"/>
    <w:rsid w:val="00756B6F"/>
    <w:rsid w:val="00774F92"/>
    <w:rsid w:val="00784C19"/>
    <w:rsid w:val="00797734"/>
    <w:rsid w:val="007B13A5"/>
    <w:rsid w:val="007C1406"/>
    <w:rsid w:val="007C40D6"/>
    <w:rsid w:val="007E1EBB"/>
    <w:rsid w:val="007E2EA4"/>
    <w:rsid w:val="007E43B7"/>
    <w:rsid w:val="007E77E8"/>
    <w:rsid w:val="008034A6"/>
    <w:rsid w:val="00806736"/>
    <w:rsid w:val="00810F39"/>
    <w:rsid w:val="00812741"/>
    <w:rsid w:val="00815D37"/>
    <w:rsid w:val="008166D0"/>
    <w:rsid w:val="00823DFC"/>
    <w:rsid w:val="00837847"/>
    <w:rsid w:val="00864309"/>
    <w:rsid w:val="008722A8"/>
    <w:rsid w:val="00882061"/>
    <w:rsid w:val="00895608"/>
    <w:rsid w:val="008A1B54"/>
    <w:rsid w:val="008A478B"/>
    <w:rsid w:val="008B53BD"/>
    <w:rsid w:val="008D1E3B"/>
    <w:rsid w:val="008D5C60"/>
    <w:rsid w:val="008D6B54"/>
    <w:rsid w:val="008E11DE"/>
    <w:rsid w:val="00904D8F"/>
    <w:rsid w:val="00914897"/>
    <w:rsid w:val="00921F65"/>
    <w:rsid w:val="009256C5"/>
    <w:rsid w:val="00936611"/>
    <w:rsid w:val="00940CC8"/>
    <w:rsid w:val="009547BB"/>
    <w:rsid w:val="00976F2B"/>
    <w:rsid w:val="00986432"/>
    <w:rsid w:val="00990D32"/>
    <w:rsid w:val="009A657F"/>
    <w:rsid w:val="009A6C79"/>
    <w:rsid w:val="009B0EF0"/>
    <w:rsid w:val="009B4ED9"/>
    <w:rsid w:val="009F60B1"/>
    <w:rsid w:val="009F6A02"/>
    <w:rsid w:val="00A07CCB"/>
    <w:rsid w:val="00A12475"/>
    <w:rsid w:val="00A16C94"/>
    <w:rsid w:val="00A35261"/>
    <w:rsid w:val="00A611ED"/>
    <w:rsid w:val="00A72796"/>
    <w:rsid w:val="00A95B74"/>
    <w:rsid w:val="00AC4FCB"/>
    <w:rsid w:val="00AD6445"/>
    <w:rsid w:val="00AE1AF5"/>
    <w:rsid w:val="00AE64A3"/>
    <w:rsid w:val="00AE6814"/>
    <w:rsid w:val="00AF01A1"/>
    <w:rsid w:val="00B04DE7"/>
    <w:rsid w:val="00B12935"/>
    <w:rsid w:val="00B12992"/>
    <w:rsid w:val="00B20107"/>
    <w:rsid w:val="00B32A21"/>
    <w:rsid w:val="00B54A67"/>
    <w:rsid w:val="00B630C5"/>
    <w:rsid w:val="00B72924"/>
    <w:rsid w:val="00B739AB"/>
    <w:rsid w:val="00B74D75"/>
    <w:rsid w:val="00B931E4"/>
    <w:rsid w:val="00B964C6"/>
    <w:rsid w:val="00BA53AF"/>
    <w:rsid w:val="00BA62F9"/>
    <w:rsid w:val="00BB506B"/>
    <w:rsid w:val="00BB50CC"/>
    <w:rsid w:val="00C16281"/>
    <w:rsid w:val="00C17FDF"/>
    <w:rsid w:val="00C30BDD"/>
    <w:rsid w:val="00C31C9D"/>
    <w:rsid w:val="00C322FD"/>
    <w:rsid w:val="00C340F2"/>
    <w:rsid w:val="00C425C2"/>
    <w:rsid w:val="00C73507"/>
    <w:rsid w:val="00C83D9E"/>
    <w:rsid w:val="00C96304"/>
    <w:rsid w:val="00CA7AA4"/>
    <w:rsid w:val="00CB395D"/>
    <w:rsid w:val="00CC0089"/>
    <w:rsid w:val="00CC33BF"/>
    <w:rsid w:val="00CD3B4E"/>
    <w:rsid w:val="00CE1154"/>
    <w:rsid w:val="00CE791F"/>
    <w:rsid w:val="00CF68DE"/>
    <w:rsid w:val="00D16971"/>
    <w:rsid w:val="00D253CC"/>
    <w:rsid w:val="00D465D5"/>
    <w:rsid w:val="00D473F4"/>
    <w:rsid w:val="00D561F9"/>
    <w:rsid w:val="00DC1B42"/>
    <w:rsid w:val="00DE4AF8"/>
    <w:rsid w:val="00E0775C"/>
    <w:rsid w:val="00E239F8"/>
    <w:rsid w:val="00E30BE0"/>
    <w:rsid w:val="00E3286F"/>
    <w:rsid w:val="00E32CE8"/>
    <w:rsid w:val="00E33499"/>
    <w:rsid w:val="00E40AA7"/>
    <w:rsid w:val="00E4735C"/>
    <w:rsid w:val="00E63206"/>
    <w:rsid w:val="00E7448B"/>
    <w:rsid w:val="00E80551"/>
    <w:rsid w:val="00E8697E"/>
    <w:rsid w:val="00E86C15"/>
    <w:rsid w:val="00E91202"/>
    <w:rsid w:val="00E93FC9"/>
    <w:rsid w:val="00EB7792"/>
    <w:rsid w:val="00EC1D64"/>
    <w:rsid w:val="00F041DD"/>
    <w:rsid w:val="00F26750"/>
    <w:rsid w:val="00F36CEA"/>
    <w:rsid w:val="00F71C89"/>
    <w:rsid w:val="00F81251"/>
    <w:rsid w:val="00F84E0C"/>
    <w:rsid w:val="00F85832"/>
    <w:rsid w:val="00F865F7"/>
    <w:rsid w:val="00F86B7D"/>
    <w:rsid w:val="00FC13F2"/>
    <w:rsid w:val="00FF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B1D8D"/>
  <w15:chartTrackingRefBased/>
  <w15:docId w15:val="{60D0B1D6-57CF-47EA-93EB-5323C781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4F8"/>
  </w:style>
  <w:style w:type="paragraph" w:styleId="Heading1">
    <w:name w:val="heading 1"/>
    <w:basedOn w:val="Normal"/>
    <w:next w:val="Normal"/>
    <w:link w:val="Heading1Char"/>
    <w:uiPriority w:val="9"/>
    <w:qFormat/>
    <w:rsid w:val="00C3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0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4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4F8"/>
  </w:style>
  <w:style w:type="paragraph" w:styleId="Footer">
    <w:name w:val="footer"/>
    <w:basedOn w:val="Normal"/>
    <w:link w:val="Foot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a2482-dff6-46dd-95a3-b840067f4b93">
      <Terms xmlns="http://schemas.microsoft.com/office/infopath/2007/PartnerControls"/>
    </lcf76f155ced4ddcb4097134ff3c332f>
    <TaxCatchAll xmlns="abddf9f3-fb8d-418e-b470-9b0cf08c8d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03C542-E68B-4F22-B689-48B9F248CFE7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2.xml><?xml version="1.0" encoding="utf-8"?>
<ds:datastoreItem xmlns:ds="http://schemas.openxmlformats.org/officeDocument/2006/customXml" ds:itemID="{5B2DD9DA-A5DE-4BD7-9434-A97073C2B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09D3BD-B2D2-4195-90F6-6DEAACCE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City Primary Academy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Hopkinson</dc:creator>
  <cp:keywords/>
  <dc:description/>
  <cp:lastModifiedBy>Lucy Hopkinson</cp:lastModifiedBy>
  <cp:revision>203</cp:revision>
  <dcterms:created xsi:type="dcterms:W3CDTF">2026-10-05T13:18:00Z</dcterms:created>
  <dcterms:modified xsi:type="dcterms:W3CDTF">2026-10-21T11:54:00Z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0x0101005F309FD31160974790EF968AD39A3C1C</vt:lpwstr>
  </property>
</Properties>
</file>