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2CA7" w14:textId="74CFB4FE" w:rsidR="00376D41" w:rsidRPr="00871F64" w:rsidRDefault="00301517" w:rsidP="00871F64">
      <w:pPr>
        <w:jc w:val="center"/>
        <w:rPr>
          <w:rFonts w:ascii="Arial" w:hAnsi="Arial" w:cs="Arial"/>
          <w:b/>
          <w:bCs/>
        </w:rPr>
      </w:pPr>
      <w:r w:rsidRPr="00871F64">
        <w:rPr>
          <w:rFonts w:ascii="Arial" w:hAnsi="Arial" w:cs="Arial"/>
          <w:b/>
          <w:bCs/>
          <w:noProof/>
          <w:lang w:val="en-GB" w:eastAsia="en-GB"/>
        </w:rPr>
        <w:drawing>
          <wp:anchor distT="0" distB="0" distL="114300" distR="114300" simplePos="0" relativeHeight="251658240" behindDoc="0" locked="0" layoutInCell="1" allowOverlap="1" wp14:anchorId="126B2CBC" wp14:editId="5C78DEE8">
            <wp:simplePos x="0" y="0"/>
            <wp:positionH relativeFrom="column">
              <wp:posOffset>-609600</wp:posOffset>
            </wp:positionH>
            <wp:positionV relativeFrom="paragraph">
              <wp:posOffset>-523875</wp:posOffset>
            </wp:positionV>
            <wp:extent cx="1143000" cy="1143000"/>
            <wp:effectExtent l="0" t="0" r="0" b="0"/>
            <wp:wrapNone/>
            <wp:docPr id="1" name="Picture 1" descr="Description: R:\New school logo\GPS001_A%20Shad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New school logo\GPS001_A%20Shade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F64" w:rsidRPr="00871F64">
        <w:rPr>
          <w:rFonts w:ascii="Arial" w:hAnsi="Arial" w:cs="Arial"/>
          <w:b/>
          <w:bCs/>
        </w:rPr>
        <w:t>GODLEY COMMUNITY PRIMARY SCHOOL</w:t>
      </w:r>
    </w:p>
    <w:p w14:paraId="126B2CA8" w14:textId="6B520615" w:rsidR="00B96839" w:rsidRPr="00871F64" w:rsidRDefault="00871F64" w:rsidP="00871F64">
      <w:pPr>
        <w:jc w:val="center"/>
        <w:rPr>
          <w:rFonts w:ascii="Arial" w:hAnsi="Arial" w:cs="Arial"/>
          <w:b/>
          <w:bCs/>
        </w:rPr>
      </w:pPr>
      <w:r w:rsidRPr="00871F64">
        <w:rPr>
          <w:rFonts w:ascii="Arial" w:hAnsi="Arial" w:cs="Arial"/>
          <w:b/>
          <w:bCs/>
        </w:rPr>
        <w:t>POLICY FOR MANAGING MEDICINES</w:t>
      </w:r>
    </w:p>
    <w:p w14:paraId="05CF08BD" w14:textId="77777777" w:rsidR="00871F64" w:rsidRPr="00181FA2" w:rsidRDefault="00871F64" w:rsidP="00B96839">
      <w:pPr>
        <w:jc w:val="center"/>
        <w:rPr>
          <w:rFonts w:ascii="Arial" w:hAnsi="Arial" w:cs="Arial"/>
          <w:u w:val="single"/>
        </w:rPr>
      </w:pPr>
    </w:p>
    <w:p w14:paraId="126B2CA9" w14:textId="77777777" w:rsidR="00B96839" w:rsidRPr="00181FA2" w:rsidRDefault="00B96839" w:rsidP="00B96839">
      <w:pPr>
        <w:rPr>
          <w:rFonts w:ascii="Arial" w:hAnsi="Arial" w:cs="Arial"/>
        </w:rPr>
      </w:pPr>
      <w:r w:rsidRPr="00181FA2">
        <w:rPr>
          <w:rFonts w:ascii="Arial" w:hAnsi="Arial" w:cs="Arial"/>
        </w:rPr>
        <w:t>This policy sets out the steps that Godley community Primary School will take to ensure full access to learning for all its children who have medical needs and are able to attend school. It has been devised in light of DFE guidance.</w:t>
      </w:r>
    </w:p>
    <w:p w14:paraId="126B2CAB" w14:textId="77777777" w:rsidR="00B96839" w:rsidRPr="00181FA2" w:rsidRDefault="00B96839" w:rsidP="00B96839">
      <w:pPr>
        <w:pStyle w:val="ListParagraph"/>
        <w:numPr>
          <w:ilvl w:val="0"/>
          <w:numId w:val="1"/>
        </w:numPr>
        <w:rPr>
          <w:rFonts w:ascii="Arial" w:hAnsi="Arial" w:cs="Arial"/>
        </w:rPr>
      </w:pPr>
      <w:r w:rsidRPr="00181FA2">
        <w:rPr>
          <w:rFonts w:ascii="Arial" w:hAnsi="Arial" w:cs="Arial"/>
        </w:rPr>
        <w:t>Managing prescription medicines that need to be taken during the school day.</w:t>
      </w:r>
    </w:p>
    <w:p w14:paraId="126B2CAC" w14:textId="77777777" w:rsidR="00B96839" w:rsidRPr="00181FA2" w:rsidRDefault="00B96839" w:rsidP="00B96839">
      <w:pPr>
        <w:pStyle w:val="ListParagraph"/>
        <w:numPr>
          <w:ilvl w:val="1"/>
          <w:numId w:val="1"/>
        </w:numPr>
        <w:rPr>
          <w:rFonts w:ascii="Arial" w:hAnsi="Arial" w:cs="Arial"/>
        </w:rPr>
      </w:pPr>
      <w:r w:rsidRPr="00181FA2">
        <w:rPr>
          <w:rFonts w:ascii="Arial" w:hAnsi="Arial" w:cs="Arial"/>
        </w:rPr>
        <w:t>The parent/carer should provide full medical information about their child’s medical needs.</w:t>
      </w:r>
    </w:p>
    <w:p w14:paraId="126B2CAD" w14:textId="77777777" w:rsidR="00B96839" w:rsidRPr="00181FA2" w:rsidRDefault="00B96839" w:rsidP="00B96839">
      <w:pPr>
        <w:pStyle w:val="ListParagraph"/>
        <w:numPr>
          <w:ilvl w:val="1"/>
          <w:numId w:val="1"/>
        </w:numPr>
        <w:rPr>
          <w:rFonts w:ascii="Arial" w:hAnsi="Arial" w:cs="Arial"/>
        </w:rPr>
      </w:pPr>
      <w:r w:rsidRPr="00181FA2">
        <w:rPr>
          <w:rFonts w:ascii="Arial" w:hAnsi="Arial" w:cs="Arial"/>
        </w:rPr>
        <w:t>Short-term prescription requirements should only be brought to school if it is detrimental to the child’s health not to have the medicine during the school day. Where possible it is the responsibility of the parent/carer to arrange the timing of medication so that it is not necessary for it to be administered during the school day.</w:t>
      </w:r>
    </w:p>
    <w:p w14:paraId="126B2CAE" w14:textId="77777777" w:rsidR="00B96839" w:rsidRPr="00181FA2" w:rsidRDefault="00B96839" w:rsidP="00B96839">
      <w:pPr>
        <w:pStyle w:val="ListParagraph"/>
        <w:numPr>
          <w:ilvl w:val="1"/>
          <w:numId w:val="1"/>
        </w:numPr>
        <w:rPr>
          <w:rFonts w:ascii="Arial" w:hAnsi="Arial" w:cs="Arial"/>
        </w:rPr>
      </w:pPr>
      <w:r w:rsidRPr="00181FA2">
        <w:rPr>
          <w:rFonts w:ascii="Arial" w:hAnsi="Arial" w:cs="Arial"/>
        </w:rPr>
        <w:t>The school will only administer medicines that have been prescribed by a doctor, dentist, nurse prescriber or pharmacist prescriber.</w:t>
      </w:r>
    </w:p>
    <w:p w14:paraId="126B2CAF" w14:textId="26E52FD0" w:rsidR="00B96839" w:rsidRPr="00181FA2" w:rsidRDefault="0023683D" w:rsidP="00B96839">
      <w:pPr>
        <w:pStyle w:val="ListParagraph"/>
        <w:numPr>
          <w:ilvl w:val="1"/>
          <w:numId w:val="1"/>
        </w:numPr>
        <w:rPr>
          <w:rFonts w:ascii="Arial" w:hAnsi="Arial" w:cs="Arial"/>
        </w:rPr>
      </w:pPr>
      <w:r w:rsidRPr="00181FA2">
        <w:rPr>
          <w:rFonts w:ascii="Arial" w:hAnsi="Arial" w:cs="Arial"/>
        </w:rPr>
        <w:t>Medicines</w:t>
      </w:r>
      <w:r w:rsidR="00B96839" w:rsidRPr="00181FA2">
        <w:rPr>
          <w:rFonts w:ascii="Arial" w:hAnsi="Arial" w:cs="Arial"/>
        </w:rPr>
        <w:t xml:space="preserve"> should always be provided in the original container as dispensed by a pharmacist and should included the </w:t>
      </w:r>
      <w:proofErr w:type="gramStart"/>
      <w:r w:rsidR="00B96839" w:rsidRPr="00181FA2">
        <w:rPr>
          <w:rFonts w:ascii="Arial" w:hAnsi="Arial" w:cs="Arial"/>
        </w:rPr>
        <w:t>prescribers</w:t>
      </w:r>
      <w:proofErr w:type="gramEnd"/>
      <w:r w:rsidR="00B96839" w:rsidRPr="00181FA2">
        <w:rPr>
          <w:rFonts w:ascii="Arial" w:hAnsi="Arial" w:cs="Arial"/>
        </w:rPr>
        <w:t xml:space="preserve"> instructions for administration. In all cases this should include:</w:t>
      </w:r>
    </w:p>
    <w:p w14:paraId="126B2CB0" w14:textId="77777777" w:rsidR="00B96839" w:rsidRPr="00181FA2" w:rsidRDefault="00B96839" w:rsidP="00B96839">
      <w:pPr>
        <w:pStyle w:val="ListParagraph"/>
        <w:numPr>
          <w:ilvl w:val="0"/>
          <w:numId w:val="3"/>
        </w:numPr>
        <w:rPr>
          <w:rFonts w:ascii="Arial" w:hAnsi="Arial" w:cs="Arial"/>
        </w:rPr>
      </w:pPr>
      <w:r w:rsidRPr="00181FA2">
        <w:rPr>
          <w:rFonts w:ascii="Arial" w:hAnsi="Arial" w:cs="Arial"/>
        </w:rPr>
        <w:t>Name of child</w:t>
      </w:r>
    </w:p>
    <w:p w14:paraId="126B2CB1" w14:textId="77777777" w:rsidR="00B96839" w:rsidRPr="00181FA2" w:rsidRDefault="00B96839" w:rsidP="00B96839">
      <w:pPr>
        <w:pStyle w:val="ListParagraph"/>
        <w:numPr>
          <w:ilvl w:val="0"/>
          <w:numId w:val="3"/>
        </w:numPr>
        <w:rPr>
          <w:rFonts w:ascii="Arial" w:hAnsi="Arial" w:cs="Arial"/>
        </w:rPr>
      </w:pPr>
      <w:r w:rsidRPr="00181FA2">
        <w:rPr>
          <w:rFonts w:ascii="Arial" w:hAnsi="Arial" w:cs="Arial"/>
        </w:rPr>
        <w:t>Name of medicine</w:t>
      </w:r>
    </w:p>
    <w:p w14:paraId="126B2CB2" w14:textId="77777777" w:rsidR="00B96839" w:rsidRPr="00181FA2" w:rsidRDefault="00B96839" w:rsidP="00B96839">
      <w:pPr>
        <w:pStyle w:val="ListParagraph"/>
        <w:numPr>
          <w:ilvl w:val="0"/>
          <w:numId w:val="3"/>
        </w:numPr>
        <w:rPr>
          <w:rFonts w:ascii="Arial" w:hAnsi="Arial" w:cs="Arial"/>
        </w:rPr>
      </w:pPr>
      <w:r w:rsidRPr="00181FA2">
        <w:rPr>
          <w:rFonts w:ascii="Arial" w:hAnsi="Arial" w:cs="Arial"/>
        </w:rPr>
        <w:t>Dose</w:t>
      </w:r>
    </w:p>
    <w:p w14:paraId="126B2CB3" w14:textId="77777777" w:rsidR="00B96839" w:rsidRPr="00181FA2" w:rsidRDefault="00B96839" w:rsidP="00B96839">
      <w:pPr>
        <w:pStyle w:val="ListParagraph"/>
        <w:numPr>
          <w:ilvl w:val="0"/>
          <w:numId w:val="3"/>
        </w:numPr>
        <w:rPr>
          <w:rFonts w:ascii="Arial" w:hAnsi="Arial" w:cs="Arial"/>
        </w:rPr>
      </w:pPr>
      <w:r w:rsidRPr="00181FA2">
        <w:rPr>
          <w:rFonts w:ascii="Arial" w:hAnsi="Arial" w:cs="Arial"/>
        </w:rPr>
        <w:t>Method of administration</w:t>
      </w:r>
    </w:p>
    <w:p w14:paraId="126B2CB4" w14:textId="77777777" w:rsidR="00B96839" w:rsidRPr="00181FA2" w:rsidRDefault="00B96839" w:rsidP="00B96839">
      <w:pPr>
        <w:pStyle w:val="ListParagraph"/>
        <w:numPr>
          <w:ilvl w:val="0"/>
          <w:numId w:val="3"/>
        </w:numPr>
        <w:rPr>
          <w:rFonts w:ascii="Arial" w:hAnsi="Arial" w:cs="Arial"/>
        </w:rPr>
      </w:pPr>
      <w:r w:rsidRPr="00181FA2">
        <w:rPr>
          <w:rFonts w:ascii="Arial" w:hAnsi="Arial" w:cs="Arial"/>
        </w:rPr>
        <w:t>Time/frequency of administration</w:t>
      </w:r>
    </w:p>
    <w:p w14:paraId="126B2CB5" w14:textId="77777777" w:rsidR="00B96839" w:rsidRPr="00181FA2" w:rsidRDefault="00B96839" w:rsidP="00B96839">
      <w:pPr>
        <w:pStyle w:val="ListParagraph"/>
        <w:numPr>
          <w:ilvl w:val="0"/>
          <w:numId w:val="3"/>
        </w:numPr>
        <w:rPr>
          <w:rFonts w:ascii="Arial" w:hAnsi="Arial" w:cs="Arial"/>
        </w:rPr>
      </w:pPr>
      <w:r w:rsidRPr="00181FA2">
        <w:rPr>
          <w:rFonts w:ascii="Arial" w:hAnsi="Arial" w:cs="Arial"/>
        </w:rPr>
        <w:t>Any side effects</w:t>
      </w:r>
    </w:p>
    <w:p w14:paraId="126B2CB6" w14:textId="77777777" w:rsidR="00B96839" w:rsidRPr="00181FA2" w:rsidRDefault="00B96839" w:rsidP="00B96839">
      <w:pPr>
        <w:pStyle w:val="ListParagraph"/>
        <w:numPr>
          <w:ilvl w:val="0"/>
          <w:numId w:val="3"/>
        </w:numPr>
        <w:rPr>
          <w:rFonts w:ascii="Arial" w:hAnsi="Arial" w:cs="Arial"/>
        </w:rPr>
      </w:pPr>
      <w:r w:rsidRPr="00181FA2">
        <w:rPr>
          <w:rFonts w:ascii="Arial" w:hAnsi="Arial" w:cs="Arial"/>
        </w:rPr>
        <w:t>Expiry date</w:t>
      </w:r>
    </w:p>
    <w:p w14:paraId="126B2CB7" w14:textId="65C86F31" w:rsidR="00B96839" w:rsidRPr="00181FA2" w:rsidRDefault="00B96839" w:rsidP="00B96839">
      <w:pPr>
        <w:pStyle w:val="ListParagraph"/>
        <w:numPr>
          <w:ilvl w:val="1"/>
          <w:numId w:val="1"/>
        </w:numPr>
        <w:rPr>
          <w:rFonts w:ascii="Arial" w:hAnsi="Arial" w:cs="Arial"/>
        </w:rPr>
      </w:pPr>
      <w:r w:rsidRPr="00181FA2">
        <w:rPr>
          <w:rFonts w:ascii="Arial" w:hAnsi="Arial" w:cs="Arial"/>
        </w:rPr>
        <w:t xml:space="preserve">The school will not accept </w:t>
      </w:r>
      <w:r w:rsidR="0023683D" w:rsidRPr="00181FA2">
        <w:rPr>
          <w:rFonts w:ascii="Arial" w:hAnsi="Arial" w:cs="Arial"/>
        </w:rPr>
        <w:t>medicines</w:t>
      </w:r>
      <w:r w:rsidRPr="00181FA2">
        <w:rPr>
          <w:rFonts w:ascii="Arial" w:hAnsi="Arial" w:cs="Arial"/>
        </w:rPr>
        <w:t xml:space="preserve"> that have been taken out of the container as originally dispensed nor make changes to prescribed dosages</w:t>
      </w:r>
    </w:p>
    <w:p w14:paraId="126B2CB8" w14:textId="0ACCA198" w:rsidR="00B96839" w:rsidRPr="00181FA2" w:rsidRDefault="00B96839" w:rsidP="00B96839">
      <w:pPr>
        <w:pStyle w:val="ListParagraph"/>
        <w:numPr>
          <w:ilvl w:val="1"/>
          <w:numId w:val="1"/>
        </w:numPr>
        <w:rPr>
          <w:rFonts w:ascii="Arial" w:hAnsi="Arial" w:cs="Arial"/>
        </w:rPr>
      </w:pPr>
      <w:r w:rsidRPr="00181FA2">
        <w:rPr>
          <w:rFonts w:ascii="Arial" w:hAnsi="Arial" w:cs="Arial"/>
        </w:rPr>
        <w:t xml:space="preserve">Some </w:t>
      </w:r>
      <w:r w:rsidR="0023683D" w:rsidRPr="00181FA2">
        <w:rPr>
          <w:rFonts w:ascii="Arial" w:hAnsi="Arial" w:cs="Arial"/>
        </w:rPr>
        <w:t>medicines</w:t>
      </w:r>
      <w:r w:rsidRPr="00181FA2">
        <w:rPr>
          <w:rFonts w:ascii="Arial" w:hAnsi="Arial" w:cs="Arial"/>
        </w:rPr>
        <w:t xml:space="preserve"> prescribed </w:t>
      </w:r>
      <w:r w:rsidR="0023683D" w:rsidRPr="00181FA2">
        <w:rPr>
          <w:rFonts w:ascii="Arial" w:hAnsi="Arial" w:cs="Arial"/>
        </w:rPr>
        <w:t>for</w:t>
      </w:r>
      <w:r w:rsidRPr="00181FA2">
        <w:rPr>
          <w:rFonts w:ascii="Arial" w:hAnsi="Arial" w:cs="Arial"/>
        </w:rPr>
        <w:t xml:space="preserve"> children are controlled by the Misue of drugs Act Member s of staff are authorized to administer a controlled drug, in accordance with the </w:t>
      </w:r>
      <w:proofErr w:type="gramStart"/>
      <w:r w:rsidRPr="00181FA2">
        <w:rPr>
          <w:rFonts w:ascii="Arial" w:hAnsi="Arial" w:cs="Arial"/>
        </w:rPr>
        <w:t>prescribers</w:t>
      </w:r>
      <w:proofErr w:type="gramEnd"/>
      <w:r w:rsidRPr="00181FA2">
        <w:rPr>
          <w:rFonts w:ascii="Arial" w:hAnsi="Arial" w:cs="Arial"/>
        </w:rPr>
        <w:t xml:space="preserve"> instructions.</w:t>
      </w:r>
    </w:p>
    <w:p w14:paraId="126B2CB9" w14:textId="77777777" w:rsidR="00B96839" w:rsidRPr="00181FA2" w:rsidRDefault="00B96839" w:rsidP="00B96839">
      <w:pPr>
        <w:pStyle w:val="ListParagraph"/>
        <w:numPr>
          <w:ilvl w:val="1"/>
          <w:numId w:val="1"/>
        </w:numPr>
        <w:rPr>
          <w:rFonts w:ascii="Arial" w:hAnsi="Arial" w:cs="Arial"/>
        </w:rPr>
      </w:pPr>
      <w:r w:rsidRPr="00181FA2">
        <w:rPr>
          <w:rFonts w:ascii="Arial" w:hAnsi="Arial" w:cs="Arial"/>
        </w:rPr>
        <w:t xml:space="preserve">For the safety of others all controlled drugs will be kept in a locked </w:t>
      </w:r>
    </w:p>
    <w:p w14:paraId="126B2CBA" w14:textId="77777777" w:rsidR="00B96839" w:rsidRPr="00181FA2" w:rsidRDefault="00B96839" w:rsidP="00B96839">
      <w:pPr>
        <w:jc w:val="center"/>
        <w:rPr>
          <w:rFonts w:ascii="Arial" w:hAnsi="Arial" w:cs="Arial"/>
        </w:rPr>
      </w:pPr>
    </w:p>
    <w:p w14:paraId="126B2CBB" w14:textId="77777777" w:rsidR="00B96839" w:rsidRPr="00181FA2" w:rsidRDefault="00B96839">
      <w:pPr>
        <w:rPr>
          <w:rFonts w:ascii="Arial" w:hAnsi="Arial" w:cs="Arial"/>
        </w:rPr>
      </w:pPr>
    </w:p>
    <w:sectPr w:rsidR="00B96839" w:rsidRPr="00181FA2" w:rsidSect="00B109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83A05"/>
    <w:multiLevelType w:val="hybridMultilevel"/>
    <w:tmpl w:val="F0F20014"/>
    <w:lvl w:ilvl="0" w:tplc="860C043C">
      <w:start w:val="1"/>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9F281D"/>
    <w:multiLevelType w:val="multilevel"/>
    <w:tmpl w:val="28D0F96C"/>
    <w:lvl w:ilvl="0">
      <w:start w:val="1"/>
      <w:numFmt w:val="bullet"/>
      <w:lvlText w:val="-"/>
      <w:lvlJc w:val="left"/>
      <w:pPr>
        <w:ind w:left="2160" w:hanging="360"/>
      </w:pPr>
      <w:rPr>
        <w:rFonts w:ascii="Comic Sans MS" w:eastAsiaTheme="minorHAnsi" w:hAnsi="Comic Sans MS" w:cstheme="minorBidi"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9000" w:hanging="2160"/>
      </w:pPr>
      <w:rPr>
        <w:rFonts w:hint="default"/>
      </w:rPr>
    </w:lvl>
    <w:lvl w:ilvl="8">
      <w:start w:val="1"/>
      <w:numFmt w:val="decimal"/>
      <w:isLgl/>
      <w:lvlText w:val="%1.%2.%3.%4.%5.%6.%7.%8.%9"/>
      <w:lvlJc w:val="left"/>
      <w:pPr>
        <w:ind w:left="9720" w:hanging="2160"/>
      </w:pPr>
      <w:rPr>
        <w:rFonts w:hint="default"/>
      </w:rPr>
    </w:lvl>
  </w:abstractNum>
  <w:abstractNum w:abstractNumId="2" w15:restartNumberingAfterBreak="0">
    <w:nsid w:val="762A7D19"/>
    <w:multiLevelType w:val="multilevel"/>
    <w:tmpl w:val="E556BD6C"/>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num w:numId="1" w16cid:durableId="558129481">
    <w:abstractNumId w:val="2"/>
  </w:num>
  <w:num w:numId="2" w16cid:durableId="160506834">
    <w:abstractNumId w:val="0"/>
  </w:num>
  <w:num w:numId="3" w16cid:durableId="568880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39"/>
    <w:rsid w:val="0012209B"/>
    <w:rsid w:val="00181FA2"/>
    <w:rsid w:val="0023683D"/>
    <w:rsid w:val="00301517"/>
    <w:rsid w:val="00376D41"/>
    <w:rsid w:val="00871F64"/>
    <w:rsid w:val="00963F9A"/>
    <w:rsid w:val="00A666E1"/>
    <w:rsid w:val="00B10915"/>
    <w:rsid w:val="00B96839"/>
    <w:rsid w:val="00ED6A52"/>
    <w:rsid w:val="00FD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2CA7"/>
  <w15:docId w15:val="{4EA46F49-D412-42AD-9B01-1646F265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20e519-8dd3-443e-b659-bc9567048e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F5B8B957596F49B1CB3C92B3BB262F" ma:contentTypeVersion="14" ma:contentTypeDescription="Create a new document." ma:contentTypeScope="" ma:versionID="6aac4284a57814218b4c7e975abc9a18">
  <xsd:schema xmlns:xsd="http://www.w3.org/2001/XMLSchema" xmlns:xs="http://www.w3.org/2001/XMLSchema" xmlns:p="http://schemas.microsoft.com/office/2006/metadata/properties" xmlns:ns2="7520e519-8dd3-443e-b659-bc9567048ec6" xmlns:ns3="aea7ae58-5d27-4d47-a642-0a39a512c016" targetNamespace="http://schemas.microsoft.com/office/2006/metadata/properties" ma:root="true" ma:fieldsID="8f05b423f30102a7d0f729257d4097e1" ns2:_="" ns3:_="">
    <xsd:import namespace="7520e519-8dd3-443e-b659-bc9567048ec6"/>
    <xsd:import namespace="aea7ae58-5d27-4d47-a642-0a39a512c0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0e519-8dd3-443e-b659-bc9567048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7ae58-5d27-4d47-a642-0a39a512c0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343F6-705F-4D04-BFFF-FAF8C7FEEB19}">
  <ds:schemaRefs>
    <ds:schemaRef ds:uri="http://schemas.microsoft.com/sharepoint/v3/contenttype/forms"/>
  </ds:schemaRefs>
</ds:datastoreItem>
</file>

<file path=customXml/itemProps2.xml><?xml version="1.0" encoding="utf-8"?>
<ds:datastoreItem xmlns:ds="http://schemas.openxmlformats.org/officeDocument/2006/customXml" ds:itemID="{660B51B2-E80A-40CA-879B-9E5CDD720148}">
  <ds:schemaRefs>
    <ds:schemaRef ds:uri="http://purl.org/dc/terms/"/>
    <ds:schemaRef ds:uri="http://schemas.microsoft.com/office/2006/metadata/properties"/>
    <ds:schemaRef ds:uri="7520e519-8dd3-443e-b659-bc9567048ec6"/>
    <ds:schemaRef ds:uri="http://purl.org/dc/elements/1.1/"/>
    <ds:schemaRef ds:uri="http://schemas.microsoft.com/office/2006/documentManagement/types"/>
    <ds:schemaRef ds:uri="http://schemas.microsoft.com/office/infopath/2007/PartnerControls"/>
    <ds:schemaRef ds:uri="http://www.w3.org/XML/1998/namespace"/>
    <ds:schemaRef ds:uri="aea7ae58-5d27-4d47-a642-0a39a512c016"/>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FF961BB-4473-42B2-936F-E4751B2F3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0e519-8dd3-443e-b659-bc9567048ec6"/>
    <ds:schemaRef ds:uri="aea7ae58-5d27-4d47-a642-0a39a512c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Godley Primary</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suzanne.clawley</dc:creator>
  <cp:keywords/>
  <dc:description/>
  <cp:lastModifiedBy>V Arrowsmith (GP)</cp:lastModifiedBy>
  <cp:revision>5</cp:revision>
  <dcterms:created xsi:type="dcterms:W3CDTF">2025-02-06T15:52:00Z</dcterms:created>
  <dcterms:modified xsi:type="dcterms:W3CDTF">2025-02-06T15:57:00Z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0x010100CEF5B8B957596F49B1CB3C92B3BB262F</vt:lpwstr>
  </property>
  <property fmtid="{D5CDD505-2E9C-101B-9397-08002B2CF9AE}" pid="3" name="Order">
    <vt:r8>1110800</vt:r8>
  </property>
  <property fmtid="{D5CDD505-2E9C-101B-9397-08002B2CF9AE}" pid="4" name="MediaServiceImageTags">
    <vt:lpwstr/>
  </property>
</Properties>
</file>