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D069" w14:textId="16916433" w:rsidR="00750A22" w:rsidRPr="005D0F49" w:rsidRDefault="005D0F49">
      <w:pPr>
        <w:rPr>
          <w:sz w:val="24"/>
          <w:szCs w:val="24"/>
        </w:rPr>
      </w:pPr>
      <w:r w:rsidRPr="005D0F49">
        <w:rPr>
          <w:sz w:val="24"/>
          <w:szCs w:val="24"/>
        </w:rPr>
        <w:t>Grange Junior School</w:t>
      </w:r>
    </w:p>
    <w:p w14:paraId="62BDC361" w14:textId="4F410148" w:rsidR="005D0F49" w:rsidRPr="005D0F49" w:rsidRDefault="005D0F49">
      <w:pPr>
        <w:rPr>
          <w:sz w:val="24"/>
          <w:szCs w:val="24"/>
        </w:rPr>
      </w:pPr>
      <w:r w:rsidRPr="005D0F49">
        <w:rPr>
          <w:sz w:val="24"/>
          <w:szCs w:val="24"/>
        </w:rPr>
        <w:t>Sports Premium Plan 2024-2025</w:t>
      </w:r>
    </w:p>
    <w:tbl>
      <w:tblPr>
        <w:tblStyle w:val="TableGrid"/>
        <w:tblW w:w="0" w:type="auto"/>
        <w:tblLook w:val="04A0" w:firstRow="1" w:lastRow="0" w:firstColumn="1" w:lastColumn="0" w:noHBand="0" w:noVBand="1"/>
      </w:tblPr>
      <w:tblGrid>
        <w:gridCol w:w="2540"/>
        <w:gridCol w:w="3751"/>
        <w:gridCol w:w="1499"/>
        <w:gridCol w:w="2542"/>
        <w:gridCol w:w="2526"/>
        <w:gridCol w:w="2530"/>
      </w:tblGrid>
      <w:tr w:rsidR="005D0F49" w:rsidRPr="005D0F49" w14:paraId="0A867DBF" w14:textId="77777777" w:rsidTr="0015569C">
        <w:tc>
          <w:tcPr>
            <w:tcW w:w="15388" w:type="dxa"/>
            <w:gridSpan w:val="6"/>
          </w:tcPr>
          <w:p w14:paraId="114D7ED4" w14:textId="14A72A50" w:rsidR="005D0F49" w:rsidRPr="005D0F49" w:rsidRDefault="005D0F49">
            <w:pPr>
              <w:rPr>
                <w:b/>
                <w:bCs/>
                <w:sz w:val="24"/>
                <w:szCs w:val="24"/>
              </w:rPr>
            </w:pPr>
            <w:r w:rsidRPr="005D0F49">
              <w:rPr>
                <w:b/>
                <w:bCs/>
                <w:sz w:val="24"/>
                <w:szCs w:val="24"/>
              </w:rPr>
              <w:t xml:space="preserve">Allocated Funding 2024-2025: </w:t>
            </w:r>
            <w:r w:rsidRPr="005D6FD3">
              <w:rPr>
                <w:b/>
                <w:bCs/>
                <w:sz w:val="24"/>
                <w:szCs w:val="24"/>
              </w:rPr>
              <w:t>£</w:t>
            </w:r>
            <w:r w:rsidR="005D6FD3">
              <w:rPr>
                <w:b/>
                <w:bCs/>
                <w:sz w:val="24"/>
                <w:szCs w:val="24"/>
              </w:rPr>
              <w:t>17,800</w:t>
            </w:r>
            <w:r w:rsidRPr="005D0F49">
              <w:rPr>
                <w:b/>
                <w:bCs/>
                <w:sz w:val="24"/>
                <w:szCs w:val="24"/>
              </w:rPr>
              <w:t xml:space="preserve"> </w:t>
            </w:r>
          </w:p>
          <w:p w14:paraId="07600AAF" w14:textId="0021B523" w:rsidR="005D0F49" w:rsidRPr="005D0F49" w:rsidRDefault="005D0F49">
            <w:pPr>
              <w:rPr>
                <w:sz w:val="24"/>
                <w:szCs w:val="24"/>
              </w:rPr>
            </w:pPr>
            <w:r w:rsidRPr="005D0F49">
              <w:rPr>
                <w:b/>
                <w:bCs/>
                <w:sz w:val="24"/>
                <w:szCs w:val="24"/>
              </w:rPr>
              <w:t>Funding carried forward from 202</w:t>
            </w:r>
            <w:r>
              <w:rPr>
                <w:b/>
                <w:bCs/>
                <w:sz w:val="24"/>
                <w:szCs w:val="24"/>
              </w:rPr>
              <w:t>3</w:t>
            </w:r>
            <w:r w:rsidRPr="005D0F49">
              <w:rPr>
                <w:b/>
                <w:bCs/>
                <w:sz w:val="24"/>
                <w:szCs w:val="24"/>
              </w:rPr>
              <w:t>/2</w:t>
            </w:r>
            <w:r>
              <w:rPr>
                <w:b/>
                <w:bCs/>
                <w:sz w:val="24"/>
                <w:szCs w:val="24"/>
              </w:rPr>
              <w:t>4</w:t>
            </w:r>
            <w:r w:rsidRPr="005D0F49">
              <w:rPr>
                <w:b/>
                <w:bCs/>
                <w:sz w:val="24"/>
                <w:szCs w:val="24"/>
              </w:rPr>
              <w:t xml:space="preserve">: </w:t>
            </w:r>
            <w:r w:rsidRPr="005D6FD3">
              <w:rPr>
                <w:b/>
                <w:bCs/>
                <w:sz w:val="24"/>
                <w:szCs w:val="24"/>
              </w:rPr>
              <w:t>£0</w:t>
            </w:r>
          </w:p>
        </w:tc>
      </w:tr>
      <w:tr w:rsidR="005D0F49" w:rsidRPr="005D0F49" w14:paraId="25623651" w14:textId="77777777" w:rsidTr="0015569C">
        <w:tc>
          <w:tcPr>
            <w:tcW w:w="15388" w:type="dxa"/>
            <w:gridSpan w:val="6"/>
          </w:tcPr>
          <w:p w14:paraId="09C61AA9" w14:textId="77777777" w:rsidR="005D0F49" w:rsidRPr="005D0F49" w:rsidRDefault="005D0F49" w:rsidP="005D0F49">
            <w:pPr>
              <w:rPr>
                <w:b/>
                <w:bCs/>
                <w:sz w:val="24"/>
                <w:szCs w:val="24"/>
              </w:rPr>
            </w:pPr>
            <w:r w:rsidRPr="005D0F49">
              <w:rPr>
                <w:b/>
                <w:bCs/>
                <w:sz w:val="24"/>
                <w:szCs w:val="24"/>
              </w:rPr>
              <w:t xml:space="preserve">Key Indicators for the Primary PE and the Sports Premium: </w:t>
            </w:r>
          </w:p>
          <w:p w14:paraId="0FF985D6" w14:textId="77777777" w:rsidR="005D0F49" w:rsidRPr="005D0F49" w:rsidRDefault="005D0F49" w:rsidP="005D0F49">
            <w:pPr>
              <w:rPr>
                <w:sz w:val="24"/>
                <w:szCs w:val="24"/>
              </w:rPr>
            </w:pPr>
            <w:r w:rsidRPr="005D0F49">
              <w:rPr>
                <w:sz w:val="24"/>
                <w:szCs w:val="24"/>
              </w:rPr>
              <w:t xml:space="preserve">1) Increased confidence, knowledge and skills of all staff in teaching PE and sport; </w:t>
            </w:r>
          </w:p>
          <w:p w14:paraId="72901E4F" w14:textId="77777777" w:rsidR="005D0F49" w:rsidRPr="005D0F49" w:rsidRDefault="005D0F49" w:rsidP="005D0F49">
            <w:pPr>
              <w:rPr>
                <w:sz w:val="24"/>
                <w:szCs w:val="24"/>
              </w:rPr>
            </w:pPr>
            <w:r w:rsidRPr="005D0F49">
              <w:rPr>
                <w:sz w:val="24"/>
                <w:szCs w:val="24"/>
              </w:rPr>
              <w:t xml:space="preserve">2) Engagement of all pupils in regular physical activity; </w:t>
            </w:r>
          </w:p>
          <w:p w14:paraId="1DE7A60D" w14:textId="77777777" w:rsidR="005D0F49" w:rsidRPr="005D0F49" w:rsidRDefault="005D0F49" w:rsidP="005D0F49">
            <w:pPr>
              <w:rPr>
                <w:sz w:val="24"/>
                <w:szCs w:val="24"/>
              </w:rPr>
            </w:pPr>
            <w:r w:rsidRPr="005D0F49">
              <w:rPr>
                <w:sz w:val="24"/>
                <w:szCs w:val="24"/>
              </w:rPr>
              <w:t xml:space="preserve">3) The profile PE and sport is raised across the school as a tool for whole school improvement; </w:t>
            </w:r>
          </w:p>
          <w:p w14:paraId="5ADA032F" w14:textId="77777777" w:rsidR="005D0F49" w:rsidRPr="005D0F49" w:rsidRDefault="005D0F49" w:rsidP="005D0F49">
            <w:pPr>
              <w:rPr>
                <w:sz w:val="24"/>
                <w:szCs w:val="24"/>
              </w:rPr>
            </w:pPr>
            <w:r w:rsidRPr="005D0F49">
              <w:rPr>
                <w:sz w:val="24"/>
                <w:szCs w:val="24"/>
              </w:rPr>
              <w:t xml:space="preserve">4) Broader experience of a range of sports and activities offered to all pupils; </w:t>
            </w:r>
          </w:p>
          <w:p w14:paraId="1F449704" w14:textId="78B90055" w:rsidR="005D0F49" w:rsidRPr="005D0F49" w:rsidRDefault="005D0F49" w:rsidP="005D0F49">
            <w:pPr>
              <w:rPr>
                <w:b/>
                <w:bCs/>
                <w:sz w:val="24"/>
                <w:szCs w:val="24"/>
              </w:rPr>
            </w:pPr>
            <w:r w:rsidRPr="005D0F49">
              <w:rPr>
                <w:sz w:val="24"/>
                <w:szCs w:val="24"/>
              </w:rPr>
              <w:t>5) Increased participation in competitive sport.</w:t>
            </w:r>
          </w:p>
        </w:tc>
      </w:tr>
      <w:tr w:rsidR="005D0F49" w:rsidRPr="005D0F49" w14:paraId="13105315" w14:textId="77777777" w:rsidTr="0015569C">
        <w:tc>
          <w:tcPr>
            <w:tcW w:w="15388" w:type="dxa"/>
            <w:gridSpan w:val="6"/>
          </w:tcPr>
          <w:p w14:paraId="20DE813A" w14:textId="5786A288" w:rsidR="005D0F49" w:rsidRPr="005D0F49" w:rsidRDefault="005D0F49" w:rsidP="005D0F49">
            <w:pPr>
              <w:tabs>
                <w:tab w:val="left" w:pos="1192"/>
              </w:tabs>
              <w:rPr>
                <w:b/>
                <w:bCs/>
                <w:sz w:val="24"/>
                <w:szCs w:val="24"/>
              </w:rPr>
            </w:pPr>
            <w:r w:rsidRPr="005D0F49">
              <w:rPr>
                <w:b/>
                <w:bCs/>
                <w:sz w:val="24"/>
                <w:szCs w:val="24"/>
              </w:rPr>
              <w:t>Key indicator 1: Increased confidence, knowledge and skills of all staff in teaching PE and sport</w:t>
            </w:r>
          </w:p>
        </w:tc>
      </w:tr>
      <w:tr w:rsidR="00314BD6" w14:paraId="208E7086" w14:textId="77777777" w:rsidTr="005D0F49">
        <w:tc>
          <w:tcPr>
            <w:tcW w:w="2565" w:type="dxa"/>
          </w:tcPr>
          <w:p w14:paraId="3A64D9EC" w14:textId="00F37A4E" w:rsidR="005D0F49" w:rsidRPr="005D0F49" w:rsidRDefault="005D0F49" w:rsidP="005D0F49">
            <w:pPr>
              <w:rPr>
                <w:b/>
                <w:bCs/>
                <w:sz w:val="24"/>
                <w:szCs w:val="24"/>
              </w:rPr>
            </w:pPr>
            <w:r w:rsidRPr="005D0F49">
              <w:rPr>
                <w:b/>
                <w:bCs/>
                <w:sz w:val="24"/>
                <w:szCs w:val="24"/>
              </w:rPr>
              <w:t xml:space="preserve">Intended impact </w:t>
            </w:r>
          </w:p>
          <w:p w14:paraId="6492B544" w14:textId="6649F28E" w:rsidR="005D0F49" w:rsidRPr="005D0F49" w:rsidRDefault="005D0F49" w:rsidP="005D0F49">
            <w:pPr>
              <w:rPr>
                <w:b/>
                <w:bCs/>
                <w:sz w:val="24"/>
                <w:szCs w:val="24"/>
              </w:rPr>
            </w:pPr>
          </w:p>
        </w:tc>
        <w:tc>
          <w:tcPr>
            <w:tcW w:w="3809" w:type="dxa"/>
          </w:tcPr>
          <w:p w14:paraId="17A7A149" w14:textId="43AAD4AE" w:rsidR="005D0F49" w:rsidRPr="005D0F49" w:rsidRDefault="005D0F49" w:rsidP="005D0F49">
            <w:pPr>
              <w:rPr>
                <w:sz w:val="24"/>
                <w:szCs w:val="24"/>
              </w:rPr>
            </w:pPr>
            <w:r w:rsidRPr="005D0F49">
              <w:rPr>
                <w:b/>
                <w:bCs/>
                <w:sz w:val="24"/>
                <w:szCs w:val="24"/>
              </w:rPr>
              <w:t xml:space="preserve">Actions to achieve </w:t>
            </w:r>
          </w:p>
          <w:p w14:paraId="77EB2DBE" w14:textId="2601B45B" w:rsidR="005D0F49" w:rsidRPr="005D0F49" w:rsidRDefault="005D0F49" w:rsidP="005D0F49">
            <w:pPr>
              <w:rPr>
                <w:sz w:val="24"/>
                <w:szCs w:val="24"/>
              </w:rPr>
            </w:pPr>
          </w:p>
        </w:tc>
        <w:tc>
          <w:tcPr>
            <w:tcW w:w="1319" w:type="dxa"/>
          </w:tcPr>
          <w:p w14:paraId="0BADF433" w14:textId="7ABF02C0" w:rsidR="005D0F49" w:rsidRPr="005D0F49" w:rsidRDefault="005D0F49" w:rsidP="005D0F49">
            <w:pPr>
              <w:rPr>
                <w:sz w:val="24"/>
                <w:szCs w:val="24"/>
              </w:rPr>
            </w:pPr>
            <w:r w:rsidRPr="005D0F49">
              <w:rPr>
                <w:b/>
                <w:bCs/>
                <w:sz w:val="24"/>
                <w:szCs w:val="24"/>
              </w:rPr>
              <w:t xml:space="preserve">Funding </w:t>
            </w:r>
          </w:p>
          <w:p w14:paraId="2E4C19CF" w14:textId="7F65E0BD" w:rsidR="005D0F49" w:rsidRPr="005D0F49" w:rsidRDefault="005D0F49" w:rsidP="005D0F49">
            <w:pPr>
              <w:rPr>
                <w:sz w:val="24"/>
                <w:szCs w:val="24"/>
              </w:rPr>
            </w:pPr>
          </w:p>
        </w:tc>
        <w:tc>
          <w:tcPr>
            <w:tcW w:w="2565" w:type="dxa"/>
          </w:tcPr>
          <w:p w14:paraId="0CD97997" w14:textId="77777777" w:rsidR="005D0F49" w:rsidRPr="005D0F49" w:rsidRDefault="005D0F49" w:rsidP="005D0F49">
            <w:pPr>
              <w:rPr>
                <w:b/>
                <w:bCs/>
                <w:sz w:val="24"/>
                <w:szCs w:val="24"/>
              </w:rPr>
            </w:pPr>
            <w:r w:rsidRPr="005D0F49">
              <w:rPr>
                <w:b/>
                <w:bCs/>
                <w:sz w:val="24"/>
                <w:szCs w:val="24"/>
              </w:rPr>
              <w:t xml:space="preserve">How will you ensure </w:t>
            </w:r>
          </w:p>
          <w:p w14:paraId="6B40EA56" w14:textId="56FD35CD" w:rsidR="005D0F49" w:rsidRPr="005D0F49" w:rsidRDefault="005D0F49" w:rsidP="005D0F49">
            <w:pPr>
              <w:rPr>
                <w:b/>
                <w:bCs/>
                <w:sz w:val="24"/>
                <w:szCs w:val="24"/>
              </w:rPr>
            </w:pPr>
            <w:r w:rsidRPr="005D0F49">
              <w:rPr>
                <w:b/>
                <w:bCs/>
                <w:sz w:val="24"/>
                <w:szCs w:val="24"/>
              </w:rPr>
              <w:t>sustainable improvement?</w:t>
            </w:r>
          </w:p>
        </w:tc>
        <w:tc>
          <w:tcPr>
            <w:tcW w:w="2565" w:type="dxa"/>
          </w:tcPr>
          <w:p w14:paraId="346AD004" w14:textId="4E11FA28" w:rsidR="005D0F49" w:rsidRPr="005D0F49" w:rsidRDefault="005D0F49">
            <w:pPr>
              <w:rPr>
                <w:sz w:val="24"/>
                <w:szCs w:val="24"/>
              </w:rPr>
            </w:pPr>
            <w:r w:rsidRPr="005D0F49">
              <w:rPr>
                <w:b/>
                <w:bCs/>
                <w:sz w:val="24"/>
                <w:szCs w:val="24"/>
              </w:rPr>
              <w:t xml:space="preserve">Evidence of impact </w:t>
            </w:r>
          </w:p>
        </w:tc>
        <w:tc>
          <w:tcPr>
            <w:tcW w:w="2565" w:type="dxa"/>
          </w:tcPr>
          <w:p w14:paraId="00BAFD27" w14:textId="22B6B9A8" w:rsidR="005D0F49" w:rsidRPr="005D0F49" w:rsidRDefault="005D0F49">
            <w:pPr>
              <w:rPr>
                <w:sz w:val="24"/>
                <w:szCs w:val="24"/>
              </w:rPr>
            </w:pPr>
            <w:r w:rsidRPr="005D0F49">
              <w:rPr>
                <w:b/>
                <w:bCs/>
                <w:sz w:val="24"/>
                <w:szCs w:val="24"/>
              </w:rPr>
              <w:t>Suggested next steps</w:t>
            </w:r>
          </w:p>
        </w:tc>
      </w:tr>
      <w:tr w:rsidR="00712BE3" w:rsidRPr="005D0F49" w14:paraId="7856D510" w14:textId="77777777" w:rsidTr="005D0F49">
        <w:tc>
          <w:tcPr>
            <w:tcW w:w="2565" w:type="dxa"/>
          </w:tcPr>
          <w:p w14:paraId="137F96BB" w14:textId="548D5BF4" w:rsidR="005D0F49" w:rsidRPr="009775BD" w:rsidRDefault="009775BD">
            <w:pPr>
              <w:rPr>
                <w:sz w:val="24"/>
                <w:szCs w:val="24"/>
              </w:rPr>
            </w:pPr>
            <w:r w:rsidRPr="009775BD">
              <w:rPr>
                <w:sz w:val="24"/>
                <w:szCs w:val="24"/>
              </w:rPr>
              <w:t xml:space="preserve">To develop the leadership of PE so that it is more effective in overseeing the quality of education and provision, and wider sporting experiences for pupils. </w:t>
            </w:r>
          </w:p>
        </w:tc>
        <w:tc>
          <w:tcPr>
            <w:tcW w:w="3809" w:type="dxa"/>
          </w:tcPr>
          <w:p w14:paraId="7D26BF5D" w14:textId="72656257" w:rsidR="005D0F49" w:rsidRPr="005D0F49" w:rsidRDefault="009775BD">
            <w:pPr>
              <w:rPr>
                <w:sz w:val="24"/>
                <w:szCs w:val="24"/>
              </w:rPr>
            </w:pPr>
            <w:r w:rsidRPr="009775BD">
              <w:rPr>
                <w:sz w:val="24"/>
                <w:szCs w:val="24"/>
              </w:rPr>
              <w:t xml:space="preserve">Provide the PE subject leader with CPD opportunities to develop leadership through attending professional courses and network meetings with other school PE leads. </w:t>
            </w:r>
          </w:p>
        </w:tc>
        <w:tc>
          <w:tcPr>
            <w:tcW w:w="1319" w:type="dxa"/>
          </w:tcPr>
          <w:p w14:paraId="2AFF844F" w14:textId="1D88F7B3" w:rsidR="005D0F49" w:rsidRPr="005D6FD3" w:rsidRDefault="009775BD">
            <w:pPr>
              <w:rPr>
                <w:sz w:val="24"/>
                <w:szCs w:val="24"/>
              </w:rPr>
            </w:pPr>
            <w:r w:rsidRPr="005D6FD3">
              <w:rPr>
                <w:sz w:val="24"/>
                <w:szCs w:val="24"/>
              </w:rPr>
              <w:t>£</w:t>
            </w:r>
            <w:r w:rsidR="00596265">
              <w:rPr>
                <w:sz w:val="24"/>
                <w:szCs w:val="24"/>
              </w:rPr>
              <w:t>110</w:t>
            </w:r>
            <w:r w:rsidRPr="005D6FD3">
              <w:rPr>
                <w:sz w:val="24"/>
                <w:szCs w:val="24"/>
              </w:rPr>
              <w:t xml:space="preserve"> </w:t>
            </w:r>
          </w:p>
        </w:tc>
        <w:tc>
          <w:tcPr>
            <w:tcW w:w="2565" w:type="dxa"/>
          </w:tcPr>
          <w:p w14:paraId="20C63EF1" w14:textId="553A9CE7" w:rsidR="005D0F49" w:rsidRPr="005D0F49" w:rsidRDefault="009775BD">
            <w:pPr>
              <w:rPr>
                <w:sz w:val="24"/>
                <w:szCs w:val="24"/>
              </w:rPr>
            </w:pPr>
            <w:r w:rsidRPr="009775BD">
              <w:rPr>
                <w:sz w:val="24"/>
                <w:szCs w:val="24"/>
              </w:rPr>
              <w:t>Enabling ongoing professional development and training will enable the PE curriculum lead to be even more effective in their role, leading to sustainability of the leadership of the sports curriculum.</w:t>
            </w:r>
          </w:p>
        </w:tc>
        <w:tc>
          <w:tcPr>
            <w:tcW w:w="2565" w:type="dxa"/>
          </w:tcPr>
          <w:p w14:paraId="70696BD1" w14:textId="77777777" w:rsidR="005D0F49" w:rsidRPr="005D0F49" w:rsidRDefault="005D0F49">
            <w:pPr>
              <w:rPr>
                <w:sz w:val="24"/>
                <w:szCs w:val="24"/>
              </w:rPr>
            </w:pPr>
          </w:p>
        </w:tc>
        <w:tc>
          <w:tcPr>
            <w:tcW w:w="2565" w:type="dxa"/>
          </w:tcPr>
          <w:p w14:paraId="175A2554" w14:textId="77777777" w:rsidR="005D0F49" w:rsidRPr="005D0F49" w:rsidRDefault="005D0F49">
            <w:pPr>
              <w:rPr>
                <w:sz w:val="24"/>
                <w:szCs w:val="24"/>
              </w:rPr>
            </w:pPr>
          </w:p>
        </w:tc>
      </w:tr>
      <w:tr w:rsidR="00712BE3" w:rsidRPr="005D0F49" w14:paraId="7F392E12" w14:textId="77777777" w:rsidTr="005D0F49">
        <w:tc>
          <w:tcPr>
            <w:tcW w:w="2565" w:type="dxa"/>
          </w:tcPr>
          <w:p w14:paraId="5AD1A7EC" w14:textId="53CCCEA1" w:rsidR="009775BD" w:rsidRPr="009775BD" w:rsidRDefault="009775BD" w:rsidP="009775BD">
            <w:pPr>
              <w:rPr>
                <w:sz w:val="24"/>
                <w:szCs w:val="24"/>
              </w:rPr>
            </w:pPr>
            <w:r w:rsidRPr="009775BD">
              <w:rPr>
                <w:sz w:val="24"/>
                <w:szCs w:val="24"/>
              </w:rPr>
              <w:t xml:space="preserve">Enable PE to be effectively assessed by sports coaches </w:t>
            </w:r>
          </w:p>
          <w:p w14:paraId="3638C6F1" w14:textId="404C6D58" w:rsidR="005D0F49" w:rsidRPr="005D0F49" w:rsidRDefault="005D0F49" w:rsidP="009775BD">
            <w:pPr>
              <w:rPr>
                <w:sz w:val="24"/>
                <w:szCs w:val="24"/>
              </w:rPr>
            </w:pPr>
          </w:p>
        </w:tc>
        <w:tc>
          <w:tcPr>
            <w:tcW w:w="3809" w:type="dxa"/>
          </w:tcPr>
          <w:p w14:paraId="4F0BAF52" w14:textId="77777777" w:rsidR="009775BD" w:rsidRPr="009775BD" w:rsidRDefault="009775BD" w:rsidP="009775BD">
            <w:pPr>
              <w:rPr>
                <w:sz w:val="24"/>
                <w:szCs w:val="24"/>
              </w:rPr>
            </w:pPr>
            <w:r w:rsidRPr="009775BD">
              <w:rPr>
                <w:sz w:val="24"/>
                <w:szCs w:val="24"/>
              </w:rPr>
              <w:t xml:space="preserve">Re-subscribe to Real PE’s online </w:t>
            </w:r>
          </w:p>
          <w:p w14:paraId="708A4824" w14:textId="619CB4B1" w:rsidR="009775BD" w:rsidRPr="009775BD" w:rsidRDefault="009775BD" w:rsidP="009775BD">
            <w:pPr>
              <w:rPr>
                <w:sz w:val="24"/>
                <w:szCs w:val="24"/>
              </w:rPr>
            </w:pPr>
            <w:r w:rsidRPr="009775BD">
              <w:rPr>
                <w:sz w:val="24"/>
                <w:szCs w:val="24"/>
              </w:rPr>
              <w:t xml:space="preserve">platform, including subscription to allow for assessment. </w:t>
            </w:r>
          </w:p>
          <w:p w14:paraId="52E1A5DC" w14:textId="3E8B016A" w:rsidR="005D0F49" w:rsidRPr="005D0F49" w:rsidRDefault="005D0F49" w:rsidP="009775BD">
            <w:pPr>
              <w:rPr>
                <w:sz w:val="24"/>
                <w:szCs w:val="24"/>
              </w:rPr>
            </w:pPr>
          </w:p>
        </w:tc>
        <w:tc>
          <w:tcPr>
            <w:tcW w:w="1319" w:type="dxa"/>
          </w:tcPr>
          <w:p w14:paraId="75C2239C" w14:textId="108D57C6" w:rsidR="009775BD" w:rsidRPr="005D6FD3" w:rsidRDefault="009775BD" w:rsidP="009775BD">
            <w:pPr>
              <w:rPr>
                <w:sz w:val="24"/>
                <w:szCs w:val="24"/>
              </w:rPr>
            </w:pPr>
            <w:r w:rsidRPr="005D6FD3">
              <w:rPr>
                <w:sz w:val="24"/>
                <w:szCs w:val="24"/>
              </w:rPr>
              <w:t>£</w:t>
            </w:r>
            <w:r w:rsidR="005D6FD3" w:rsidRPr="005D6FD3">
              <w:rPr>
                <w:sz w:val="24"/>
                <w:szCs w:val="24"/>
              </w:rPr>
              <w:t>0</w:t>
            </w:r>
          </w:p>
          <w:p w14:paraId="7D217845" w14:textId="6A7740BD" w:rsidR="005D0F49" w:rsidRPr="005D6FD3" w:rsidRDefault="005D0F49" w:rsidP="009775BD">
            <w:pPr>
              <w:rPr>
                <w:sz w:val="24"/>
                <w:szCs w:val="24"/>
              </w:rPr>
            </w:pPr>
          </w:p>
        </w:tc>
        <w:tc>
          <w:tcPr>
            <w:tcW w:w="2565" w:type="dxa"/>
          </w:tcPr>
          <w:p w14:paraId="5CEAB57E" w14:textId="06524364" w:rsidR="009775BD" w:rsidRPr="009775BD" w:rsidRDefault="009775BD" w:rsidP="009775BD">
            <w:pPr>
              <w:rPr>
                <w:sz w:val="24"/>
                <w:szCs w:val="24"/>
              </w:rPr>
            </w:pPr>
            <w:r w:rsidRPr="009775BD">
              <w:rPr>
                <w:sz w:val="24"/>
                <w:szCs w:val="24"/>
              </w:rPr>
              <w:t xml:space="preserve">Assessment of </w:t>
            </w:r>
            <w:r>
              <w:rPr>
                <w:sz w:val="24"/>
                <w:szCs w:val="24"/>
              </w:rPr>
              <w:t>c</w:t>
            </w:r>
            <w:r w:rsidRPr="009775BD">
              <w:rPr>
                <w:sz w:val="24"/>
                <w:szCs w:val="24"/>
              </w:rPr>
              <w:t xml:space="preserve">hildren’s PE skills and progress on an </w:t>
            </w:r>
            <w:r>
              <w:rPr>
                <w:sz w:val="24"/>
                <w:szCs w:val="24"/>
              </w:rPr>
              <w:t>o</w:t>
            </w:r>
            <w:r w:rsidRPr="009775BD">
              <w:rPr>
                <w:sz w:val="24"/>
                <w:szCs w:val="24"/>
              </w:rPr>
              <w:t xml:space="preserve">ngoing basis with adaptations </w:t>
            </w:r>
          </w:p>
          <w:p w14:paraId="3B34D668" w14:textId="1CEFF6C6" w:rsidR="005D0F49" w:rsidRPr="005D0F49" w:rsidRDefault="009775BD" w:rsidP="009775BD">
            <w:pPr>
              <w:rPr>
                <w:sz w:val="24"/>
                <w:szCs w:val="24"/>
              </w:rPr>
            </w:pPr>
            <w:r w:rsidRPr="009775BD">
              <w:rPr>
                <w:sz w:val="24"/>
                <w:szCs w:val="24"/>
              </w:rPr>
              <w:t>to provision made in light of this.</w:t>
            </w:r>
          </w:p>
        </w:tc>
        <w:tc>
          <w:tcPr>
            <w:tcW w:w="2565" w:type="dxa"/>
          </w:tcPr>
          <w:p w14:paraId="751218DD" w14:textId="77777777" w:rsidR="005D0F49" w:rsidRPr="005D0F49" w:rsidRDefault="005D0F49">
            <w:pPr>
              <w:rPr>
                <w:sz w:val="24"/>
                <w:szCs w:val="24"/>
              </w:rPr>
            </w:pPr>
          </w:p>
        </w:tc>
        <w:tc>
          <w:tcPr>
            <w:tcW w:w="2565" w:type="dxa"/>
          </w:tcPr>
          <w:p w14:paraId="5250C242" w14:textId="77777777" w:rsidR="005D0F49" w:rsidRPr="005D0F49" w:rsidRDefault="005D0F49">
            <w:pPr>
              <w:rPr>
                <w:sz w:val="24"/>
                <w:szCs w:val="24"/>
              </w:rPr>
            </w:pPr>
          </w:p>
        </w:tc>
      </w:tr>
      <w:tr w:rsidR="005D0F49" w:rsidRPr="005D0F49" w14:paraId="677223A7" w14:textId="77777777" w:rsidTr="00221924">
        <w:tc>
          <w:tcPr>
            <w:tcW w:w="15388" w:type="dxa"/>
            <w:gridSpan w:val="6"/>
          </w:tcPr>
          <w:p w14:paraId="2072995C" w14:textId="07BB1E52" w:rsidR="005D0F49" w:rsidRPr="005D0F49" w:rsidRDefault="005D0F49">
            <w:pPr>
              <w:rPr>
                <w:b/>
                <w:bCs/>
                <w:sz w:val="24"/>
                <w:szCs w:val="24"/>
              </w:rPr>
            </w:pPr>
            <w:r w:rsidRPr="005D0F49">
              <w:rPr>
                <w:b/>
                <w:bCs/>
                <w:sz w:val="24"/>
                <w:szCs w:val="24"/>
              </w:rPr>
              <w:t>Key indicator 2: Engagement of all pupils in regular physical activity</w:t>
            </w:r>
          </w:p>
        </w:tc>
      </w:tr>
      <w:tr w:rsidR="00314BD6" w:rsidRPr="005D0F49" w14:paraId="474ED874" w14:textId="77777777" w:rsidTr="005D0F49">
        <w:tc>
          <w:tcPr>
            <w:tcW w:w="2565" w:type="dxa"/>
          </w:tcPr>
          <w:p w14:paraId="27BDF318" w14:textId="77777777" w:rsidR="005D0F49" w:rsidRPr="005D0F49" w:rsidRDefault="005D0F49" w:rsidP="005D0F49">
            <w:pPr>
              <w:rPr>
                <w:b/>
                <w:bCs/>
                <w:sz w:val="24"/>
                <w:szCs w:val="24"/>
              </w:rPr>
            </w:pPr>
            <w:r w:rsidRPr="005D0F49">
              <w:rPr>
                <w:b/>
                <w:bCs/>
                <w:sz w:val="24"/>
                <w:szCs w:val="24"/>
              </w:rPr>
              <w:t xml:space="preserve">Intended impact </w:t>
            </w:r>
          </w:p>
          <w:p w14:paraId="44587C7E" w14:textId="77777777" w:rsidR="005D0F49" w:rsidRPr="005D0F49" w:rsidRDefault="005D0F49" w:rsidP="005D0F49">
            <w:pPr>
              <w:rPr>
                <w:sz w:val="24"/>
                <w:szCs w:val="24"/>
              </w:rPr>
            </w:pPr>
          </w:p>
        </w:tc>
        <w:tc>
          <w:tcPr>
            <w:tcW w:w="3809" w:type="dxa"/>
          </w:tcPr>
          <w:p w14:paraId="3D23984A" w14:textId="77777777" w:rsidR="005D0F49" w:rsidRPr="005D0F49" w:rsidRDefault="005D0F49" w:rsidP="005D0F49">
            <w:pPr>
              <w:rPr>
                <w:sz w:val="24"/>
                <w:szCs w:val="24"/>
              </w:rPr>
            </w:pPr>
            <w:r w:rsidRPr="005D0F49">
              <w:rPr>
                <w:b/>
                <w:bCs/>
                <w:sz w:val="24"/>
                <w:szCs w:val="24"/>
              </w:rPr>
              <w:t xml:space="preserve">Actions to achieve </w:t>
            </w:r>
          </w:p>
          <w:p w14:paraId="11ACD6C0" w14:textId="77777777" w:rsidR="005D0F49" w:rsidRPr="005D0F49" w:rsidRDefault="005D0F49" w:rsidP="005D0F49">
            <w:pPr>
              <w:rPr>
                <w:sz w:val="24"/>
                <w:szCs w:val="24"/>
              </w:rPr>
            </w:pPr>
          </w:p>
        </w:tc>
        <w:tc>
          <w:tcPr>
            <w:tcW w:w="1319" w:type="dxa"/>
          </w:tcPr>
          <w:p w14:paraId="19962E0B" w14:textId="77777777" w:rsidR="005D0F49" w:rsidRPr="005D0F49" w:rsidRDefault="005D0F49" w:rsidP="005D0F49">
            <w:pPr>
              <w:rPr>
                <w:sz w:val="24"/>
                <w:szCs w:val="24"/>
              </w:rPr>
            </w:pPr>
            <w:r w:rsidRPr="005D0F49">
              <w:rPr>
                <w:b/>
                <w:bCs/>
                <w:sz w:val="24"/>
                <w:szCs w:val="24"/>
              </w:rPr>
              <w:t xml:space="preserve">Funding </w:t>
            </w:r>
          </w:p>
          <w:p w14:paraId="2EB74996" w14:textId="77777777" w:rsidR="005D0F49" w:rsidRPr="005D0F49" w:rsidRDefault="005D0F49" w:rsidP="005D0F49">
            <w:pPr>
              <w:rPr>
                <w:sz w:val="24"/>
                <w:szCs w:val="24"/>
              </w:rPr>
            </w:pPr>
          </w:p>
        </w:tc>
        <w:tc>
          <w:tcPr>
            <w:tcW w:w="2565" w:type="dxa"/>
          </w:tcPr>
          <w:p w14:paraId="317129B3" w14:textId="77777777" w:rsidR="005D0F49" w:rsidRPr="005D0F49" w:rsidRDefault="005D0F49" w:rsidP="005D0F49">
            <w:pPr>
              <w:rPr>
                <w:b/>
                <w:bCs/>
                <w:sz w:val="24"/>
                <w:szCs w:val="24"/>
              </w:rPr>
            </w:pPr>
            <w:r w:rsidRPr="005D0F49">
              <w:rPr>
                <w:b/>
                <w:bCs/>
                <w:sz w:val="24"/>
                <w:szCs w:val="24"/>
              </w:rPr>
              <w:t xml:space="preserve">How will you ensure </w:t>
            </w:r>
          </w:p>
          <w:p w14:paraId="488EBE0F" w14:textId="5D59795D" w:rsidR="005D0F49" w:rsidRPr="005D0F49" w:rsidRDefault="005D0F49" w:rsidP="005D0F49">
            <w:pPr>
              <w:rPr>
                <w:sz w:val="24"/>
                <w:szCs w:val="24"/>
              </w:rPr>
            </w:pPr>
            <w:r w:rsidRPr="005D0F49">
              <w:rPr>
                <w:b/>
                <w:bCs/>
                <w:sz w:val="24"/>
                <w:szCs w:val="24"/>
              </w:rPr>
              <w:t>sustainable improvement?</w:t>
            </w:r>
          </w:p>
        </w:tc>
        <w:tc>
          <w:tcPr>
            <w:tcW w:w="2565" w:type="dxa"/>
          </w:tcPr>
          <w:p w14:paraId="271E12A1" w14:textId="4C91CD9C" w:rsidR="005D0F49" w:rsidRPr="005D0F49" w:rsidRDefault="005D0F49" w:rsidP="005D0F49">
            <w:pPr>
              <w:rPr>
                <w:sz w:val="24"/>
                <w:szCs w:val="24"/>
              </w:rPr>
            </w:pPr>
            <w:r w:rsidRPr="005D0F49">
              <w:rPr>
                <w:b/>
                <w:bCs/>
                <w:sz w:val="24"/>
                <w:szCs w:val="24"/>
              </w:rPr>
              <w:t xml:space="preserve">Evidence of impact </w:t>
            </w:r>
          </w:p>
        </w:tc>
        <w:tc>
          <w:tcPr>
            <w:tcW w:w="2565" w:type="dxa"/>
          </w:tcPr>
          <w:p w14:paraId="47BD6169" w14:textId="1089B7EF" w:rsidR="005D0F49" w:rsidRPr="005D0F49" w:rsidRDefault="005D0F49" w:rsidP="005D0F49">
            <w:pPr>
              <w:rPr>
                <w:sz w:val="24"/>
                <w:szCs w:val="24"/>
              </w:rPr>
            </w:pPr>
            <w:r w:rsidRPr="005D0F49">
              <w:rPr>
                <w:b/>
                <w:bCs/>
                <w:sz w:val="24"/>
                <w:szCs w:val="24"/>
              </w:rPr>
              <w:t>Suggested next steps</w:t>
            </w:r>
          </w:p>
        </w:tc>
      </w:tr>
      <w:tr w:rsidR="00314BD6" w:rsidRPr="005D0F49" w14:paraId="093F0EE5" w14:textId="77777777" w:rsidTr="005D0F49">
        <w:tc>
          <w:tcPr>
            <w:tcW w:w="2565" w:type="dxa"/>
          </w:tcPr>
          <w:p w14:paraId="0B47B84E" w14:textId="77777777" w:rsidR="00900504" w:rsidRPr="00900504" w:rsidRDefault="00900504" w:rsidP="00900504">
            <w:pPr>
              <w:rPr>
                <w:sz w:val="24"/>
                <w:szCs w:val="24"/>
              </w:rPr>
            </w:pPr>
            <w:r w:rsidRPr="00900504">
              <w:rPr>
                <w:sz w:val="24"/>
                <w:szCs w:val="24"/>
              </w:rPr>
              <w:lastRenderedPageBreak/>
              <w:t xml:space="preserve">To increase participation and fitness </w:t>
            </w:r>
          </w:p>
          <w:p w14:paraId="597642DB" w14:textId="77777777" w:rsidR="00900504" w:rsidRPr="00900504" w:rsidRDefault="00900504" w:rsidP="00900504">
            <w:pPr>
              <w:rPr>
                <w:sz w:val="24"/>
                <w:szCs w:val="24"/>
              </w:rPr>
            </w:pPr>
            <w:r w:rsidRPr="00900504">
              <w:rPr>
                <w:sz w:val="24"/>
                <w:szCs w:val="24"/>
              </w:rPr>
              <w:t xml:space="preserve">levels of all pupils with an emphasis on </w:t>
            </w:r>
          </w:p>
          <w:p w14:paraId="28EFA014" w14:textId="77777777" w:rsidR="00900504" w:rsidRPr="00900504" w:rsidRDefault="00900504" w:rsidP="00900504">
            <w:pPr>
              <w:rPr>
                <w:sz w:val="24"/>
                <w:szCs w:val="24"/>
              </w:rPr>
            </w:pPr>
            <w:r w:rsidRPr="00900504">
              <w:rPr>
                <w:sz w:val="24"/>
                <w:szCs w:val="24"/>
              </w:rPr>
              <w:t xml:space="preserve">team building and competitive skills as </w:t>
            </w:r>
          </w:p>
          <w:p w14:paraId="0BDCF4EA" w14:textId="77777777" w:rsidR="00900504" w:rsidRPr="00900504" w:rsidRDefault="00900504" w:rsidP="00900504">
            <w:pPr>
              <w:rPr>
                <w:sz w:val="24"/>
                <w:szCs w:val="24"/>
              </w:rPr>
            </w:pPr>
            <w:r w:rsidRPr="00900504">
              <w:rPr>
                <w:sz w:val="24"/>
                <w:szCs w:val="24"/>
              </w:rPr>
              <w:t xml:space="preserve">well as cardiovascular fitness and </w:t>
            </w:r>
          </w:p>
          <w:p w14:paraId="36AC59B9" w14:textId="77777777" w:rsidR="00900504" w:rsidRPr="00900504" w:rsidRDefault="00900504" w:rsidP="00900504">
            <w:pPr>
              <w:rPr>
                <w:sz w:val="24"/>
                <w:szCs w:val="24"/>
              </w:rPr>
            </w:pPr>
            <w:r w:rsidRPr="00900504">
              <w:rPr>
                <w:sz w:val="24"/>
                <w:szCs w:val="24"/>
              </w:rPr>
              <w:t xml:space="preserve">development of self-esteem and </w:t>
            </w:r>
          </w:p>
          <w:p w14:paraId="0CFAE833" w14:textId="77777777" w:rsidR="00900504" w:rsidRPr="00900504" w:rsidRDefault="00900504" w:rsidP="00900504">
            <w:pPr>
              <w:rPr>
                <w:sz w:val="24"/>
                <w:szCs w:val="24"/>
              </w:rPr>
            </w:pPr>
            <w:r w:rsidRPr="00900504">
              <w:rPr>
                <w:sz w:val="24"/>
                <w:szCs w:val="24"/>
              </w:rPr>
              <w:t>confidence.</w:t>
            </w:r>
          </w:p>
          <w:p w14:paraId="2FBC1180" w14:textId="6C6331BB" w:rsidR="005D0F49" w:rsidRPr="005D0F49" w:rsidRDefault="005D0F49" w:rsidP="00900504">
            <w:pPr>
              <w:rPr>
                <w:sz w:val="24"/>
                <w:szCs w:val="24"/>
              </w:rPr>
            </w:pPr>
          </w:p>
        </w:tc>
        <w:tc>
          <w:tcPr>
            <w:tcW w:w="3809" w:type="dxa"/>
          </w:tcPr>
          <w:p w14:paraId="3477BA43" w14:textId="77777777" w:rsidR="00900504" w:rsidRPr="00900504" w:rsidRDefault="00900504" w:rsidP="00900504">
            <w:pPr>
              <w:rPr>
                <w:sz w:val="24"/>
                <w:szCs w:val="24"/>
              </w:rPr>
            </w:pPr>
            <w:r w:rsidRPr="00900504">
              <w:rPr>
                <w:sz w:val="24"/>
                <w:szCs w:val="24"/>
              </w:rPr>
              <w:t xml:space="preserve">Offer a wider range of physical </w:t>
            </w:r>
          </w:p>
          <w:p w14:paraId="70316265" w14:textId="51E32A44" w:rsidR="00900504" w:rsidRPr="00900504" w:rsidRDefault="00900504" w:rsidP="00900504">
            <w:pPr>
              <w:rPr>
                <w:sz w:val="24"/>
                <w:szCs w:val="24"/>
              </w:rPr>
            </w:pPr>
            <w:r w:rsidRPr="00900504">
              <w:rPr>
                <w:sz w:val="24"/>
                <w:szCs w:val="24"/>
              </w:rPr>
              <w:t xml:space="preserve">activities through the </w:t>
            </w:r>
          </w:p>
          <w:p w14:paraId="54B584B5" w14:textId="4046F3CE" w:rsidR="00900504" w:rsidRPr="00900504" w:rsidRDefault="00900504" w:rsidP="00900504">
            <w:pPr>
              <w:rPr>
                <w:sz w:val="24"/>
                <w:szCs w:val="24"/>
              </w:rPr>
            </w:pPr>
            <w:r w:rsidRPr="00900504">
              <w:rPr>
                <w:sz w:val="24"/>
                <w:szCs w:val="24"/>
              </w:rPr>
              <w:t>running of daily lunch activities (run by internal staff members specifically employed to lead active games)</w:t>
            </w:r>
          </w:p>
          <w:p w14:paraId="7E6E78B2" w14:textId="1EECF095" w:rsidR="00900504" w:rsidRPr="00900504" w:rsidRDefault="00900504" w:rsidP="00900504">
            <w:pPr>
              <w:rPr>
                <w:sz w:val="24"/>
                <w:szCs w:val="24"/>
              </w:rPr>
            </w:pPr>
            <w:r w:rsidRPr="00900504">
              <w:rPr>
                <w:sz w:val="24"/>
                <w:szCs w:val="24"/>
              </w:rPr>
              <w:t xml:space="preserve">Coach acting as a role model for pupils – engaging them in Playtime activities and sport and demonstrating a positive </w:t>
            </w:r>
          </w:p>
          <w:p w14:paraId="6F19435E" w14:textId="77777777" w:rsidR="00900504" w:rsidRPr="00900504" w:rsidRDefault="00900504" w:rsidP="00900504">
            <w:pPr>
              <w:rPr>
                <w:sz w:val="24"/>
                <w:szCs w:val="24"/>
              </w:rPr>
            </w:pPr>
            <w:r w:rsidRPr="00900504">
              <w:rPr>
                <w:sz w:val="24"/>
                <w:szCs w:val="24"/>
              </w:rPr>
              <w:t>attitude towards exercise</w:t>
            </w:r>
          </w:p>
          <w:p w14:paraId="466CC0A7" w14:textId="232B452B" w:rsidR="00900504" w:rsidRPr="00900504" w:rsidRDefault="00900504" w:rsidP="00900504">
            <w:pPr>
              <w:rPr>
                <w:sz w:val="24"/>
                <w:szCs w:val="24"/>
              </w:rPr>
            </w:pPr>
            <w:r w:rsidRPr="00900504">
              <w:rPr>
                <w:sz w:val="24"/>
                <w:szCs w:val="24"/>
              </w:rPr>
              <w:t>Helping to ‘train’ pupils in games and leadership of games which they enjoy and raise heart rates, leading to regular and increased levels of physical activity.</w:t>
            </w:r>
          </w:p>
          <w:p w14:paraId="5CF835DD" w14:textId="133ED15C" w:rsidR="005D0F49" w:rsidRPr="005D0F49" w:rsidRDefault="005D0F49" w:rsidP="00900504">
            <w:pPr>
              <w:rPr>
                <w:sz w:val="24"/>
                <w:szCs w:val="24"/>
              </w:rPr>
            </w:pPr>
          </w:p>
        </w:tc>
        <w:tc>
          <w:tcPr>
            <w:tcW w:w="1319" w:type="dxa"/>
          </w:tcPr>
          <w:p w14:paraId="6BF282D9" w14:textId="64E110A4" w:rsidR="008F7C59" w:rsidRPr="005D0F49" w:rsidRDefault="008F7C59" w:rsidP="008F7C59">
            <w:pPr>
              <w:rPr>
                <w:sz w:val="24"/>
                <w:szCs w:val="24"/>
              </w:rPr>
            </w:pPr>
            <w:r w:rsidRPr="001928E1">
              <w:rPr>
                <w:sz w:val="24"/>
                <w:szCs w:val="24"/>
              </w:rPr>
              <w:t>£</w:t>
            </w:r>
            <w:r w:rsidR="00596265" w:rsidRPr="001928E1">
              <w:rPr>
                <w:sz w:val="24"/>
                <w:szCs w:val="24"/>
              </w:rPr>
              <w:t>1</w:t>
            </w:r>
            <w:r w:rsidRPr="001928E1">
              <w:rPr>
                <w:sz w:val="24"/>
                <w:szCs w:val="24"/>
              </w:rPr>
              <w:t>,000</w:t>
            </w:r>
            <w:r w:rsidRPr="00900504">
              <w:rPr>
                <w:sz w:val="24"/>
                <w:szCs w:val="24"/>
              </w:rPr>
              <w:t xml:space="preserve"> </w:t>
            </w:r>
          </w:p>
          <w:p w14:paraId="39373B5F" w14:textId="08190B0E" w:rsidR="005D0F49" w:rsidRPr="005D0F49" w:rsidRDefault="005D0F49" w:rsidP="008F7C59">
            <w:pPr>
              <w:rPr>
                <w:sz w:val="24"/>
                <w:szCs w:val="24"/>
              </w:rPr>
            </w:pPr>
          </w:p>
        </w:tc>
        <w:tc>
          <w:tcPr>
            <w:tcW w:w="2565" w:type="dxa"/>
          </w:tcPr>
          <w:p w14:paraId="3A531C40" w14:textId="4FEEEEA0" w:rsidR="008F7C59" w:rsidRPr="00900504" w:rsidRDefault="008F7C59" w:rsidP="008F7C59">
            <w:pPr>
              <w:rPr>
                <w:sz w:val="24"/>
                <w:szCs w:val="24"/>
              </w:rPr>
            </w:pPr>
            <w:r w:rsidRPr="00900504">
              <w:rPr>
                <w:sz w:val="24"/>
                <w:szCs w:val="24"/>
              </w:rPr>
              <w:t xml:space="preserve">Are pupils enjoying lunchtime sports? (Pupil Voice) </w:t>
            </w:r>
          </w:p>
          <w:p w14:paraId="53741B4F" w14:textId="1C454C5D" w:rsidR="008F7C59" w:rsidRPr="00900504" w:rsidRDefault="008F7C59" w:rsidP="008F7C59">
            <w:pPr>
              <w:rPr>
                <w:sz w:val="24"/>
                <w:szCs w:val="24"/>
              </w:rPr>
            </w:pPr>
            <w:r w:rsidRPr="00900504">
              <w:rPr>
                <w:sz w:val="24"/>
                <w:szCs w:val="24"/>
              </w:rPr>
              <w:t xml:space="preserve">Are pupils active at lunchtimes during their sessions with the </w:t>
            </w:r>
          </w:p>
          <w:p w14:paraId="284889F4" w14:textId="77777777" w:rsidR="008F7C59" w:rsidRPr="00900504" w:rsidRDefault="008F7C59" w:rsidP="008F7C59">
            <w:pPr>
              <w:rPr>
                <w:sz w:val="24"/>
                <w:szCs w:val="24"/>
              </w:rPr>
            </w:pPr>
            <w:r w:rsidRPr="00900504">
              <w:rPr>
                <w:sz w:val="24"/>
                <w:szCs w:val="24"/>
              </w:rPr>
              <w:t xml:space="preserve">Sports Coach? </w:t>
            </w:r>
          </w:p>
          <w:p w14:paraId="371B1107" w14:textId="298F5644" w:rsidR="008F7C59" w:rsidRPr="00900504" w:rsidRDefault="008F7C59" w:rsidP="008F7C59">
            <w:pPr>
              <w:rPr>
                <w:sz w:val="24"/>
                <w:szCs w:val="24"/>
              </w:rPr>
            </w:pPr>
            <w:r w:rsidRPr="00900504">
              <w:rPr>
                <w:sz w:val="24"/>
                <w:szCs w:val="24"/>
              </w:rPr>
              <w:t xml:space="preserve">Are a high number of pupils participating in the sessions? </w:t>
            </w:r>
          </w:p>
          <w:p w14:paraId="16ED8E6B" w14:textId="5E9DD62E" w:rsidR="005D0F49" w:rsidRPr="005D0F49" w:rsidRDefault="008F7C59" w:rsidP="008F7C59">
            <w:pPr>
              <w:rPr>
                <w:sz w:val="24"/>
                <w:szCs w:val="24"/>
              </w:rPr>
            </w:pPr>
            <w:r w:rsidRPr="00900504">
              <w:rPr>
                <w:sz w:val="24"/>
                <w:szCs w:val="24"/>
              </w:rPr>
              <w:t>Are pupils using games learnt</w:t>
            </w:r>
            <w:r>
              <w:rPr>
                <w:sz w:val="24"/>
                <w:szCs w:val="24"/>
              </w:rPr>
              <w:t xml:space="preserve"> </w:t>
            </w:r>
            <w:r w:rsidRPr="00900504">
              <w:rPr>
                <w:sz w:val="24"/>
                <w:szCs w:val="24"/>
              </w:rPr>
              <w:t>at other times without the lead of the Sports Coach?</w:t>
            </w:r>
          </w:p>
        </w:tc>
        <w:tc>
          <w:tcPr>
            <w:tcW w:w="2565" w:type="dxa"/>
          </w:tcPr>
          <w:p w14:paraId="327D6FB8" w14:textId="77777777" w:rsidR="005D0F49" w:rsidRPr="005D0F49" w:rsidRDefault="005D0F49" w:rsidP="005D0F49">
            <w:pPr>
              <w:rPr>
                <w:sz w:val="24"/>
                <w:szCs w:val="24"/>
              </w:rPr>
            </w:pPr>
          </w:p>
        </w:tc>
        <w:tc>
          <w:tcPr>
            <w:tcW w:w="2565" w:type="dxa"/>
          </w:tcPr>
          <w:p w14:paraId="1133BF50" w14:textId="77777777" w:rsidR="005D0F49" w:rsidRPr="005D0F49" w:rsidRDefault="005D0F49" w:rsidP="005D0F49">
            <w:pPr>
              <w:rPr>
                <w:sz w:val="24"/>
                <w:szCs w:val="24"/>
              </w:rPr>
            </w:pPr>
          </w:p>
        </w:tc>
      </w:tr>
      <w:tr w:rsidR="00314BD6" w:rsidRPr="005D0F49" w14:paraId="4B8CD428" w14:textId="77777777" w:rsidTr="005D0F49">
        <w:tc>
          <w:tcPr>
            <w:tcW w:w="2565" w:type="dxa"/>
          </w:tcPr>
          <w:p w14:paraId="550FF6AD" w14:textId="77777777" w:rsidR="00626B55" w:rsidRPr="00626B55" w:rsidRDefault="00626B55" w:rsidP="00626B55">
            <w:pPr>
              <w:rPr>
                <w:sz w:val="24"/>
                <w:szCs w:val="24"/>
              </w:rPr>
            </w:pPr>
            <w:r w:rsidRPr="00626B55">
              <w:rPr>
                <w:sz w:val="24"/>
                <w:szCs w:val="24"/>
              </w:rPr>
              <w:t>Increase participation rates and school</w:t>
            </w:r>
          </w:p>
          <w:p w14:paraId="1AD733EB" w14:textId="5908E01B" w:rsidR="005D0F49" w:rsidRPr="005D0F49" w:rsidRDefault="00626B55" w:rsidP="00626B55">
            <w:pPr>
              <w:rPr>
                <w:sz w:val="24"/>
                <w:szCs w:val="24"/>
              </w:rPr>
            </w:pPr>
            <w:r w:rsidRPr="00626B55">
              <w:rPr>
                <w:sz w:val="24"/>
                <w:szCs w:val="24"/>
              </w:rPr>
              <w:t>provision in after school clubs</w:t>
            </w:r>
          </w:p>
        </w:tc>
        <w:tc>
          <w:tcPr>
            <w:tcW w:w="3809" w:type="dxa"/>
          </w:tcPr>
          <w:p w14:paraId="4A5AC96B" w14:textId="4977DB8C" w:rsidR="00626B55" w:rsidRDefault="00626B55" w:rsidP="005D0F49">
            <w:pPr>
              <w:rPr>
                <w:sz w:val="24"/>
                <w:szCs w:val="24"/>
              </w:rPr>
            </w:pPr>
            <w:r w:rsidRPr="00626B55">
              <w:rPr>
                <w:sz w:val="24"/>
                <w:szCs w:val="24"/>
              </w:rPr>
              <w:t xml:space="preserve">Ensure the enhancement and extension of our curriculum provision offers a range of activities for all children (inclusive of their needs). </w:t>
            </w:r>
          </w:p>
          <w:p w14:paraId="162E7250" w14:textId="77777777" w:rsidR="00626B55" w:rsidRDefault="00626B55" w:rsidP="005D0F49">
            <w:pPr>
              <w:rPr>
                <w:sz w:val="24"/>
                <w:szCs w:val="24"/>
              </w:rPr>
            </w:pPr>
          </w:p>
          <w:p w14:paraId="1B6393DD" w14:textId="788CD8A9" w:rsidR="00626B55" w:rsidRDefault="00626B55" w:rsidP="005D0F49">
            <w:pPr>
              <w:rPr>
                <w:sz w:val="24"/>
                <w:szCs w:val="24"/>
              </w:rPr>
            </w:pPr>
            <w:r w:rsidRPr="00626B55">
              <w:rPr>
                <w:sz w:val="24"/>
                <w:szCs w:val="24"/>
              </w:rPr>
              <w:t xml:space="preserve">Designated member of </w:t>
            </w:r>
            <w:r>
              <w:rPr>
                <w:sz w:val="24"/>
                <w:szCs w:val="24"/>
              </w:rPr>
              <w:t>staff</w:t>
            </w:r>
            <w:r w:rsidRPr="00626B55">
              <w:rPr>
                <w:sz w:val="24"/>
                <w:szCs w:val="24"/>
              </w:rPr>
              <w:t xml:space="preserve"> to support and lead external sports provision across the school.</w:t>
            </w:r>
          </w:p>
          <w:p w14:paraId="5899A793" w14:textId="77777777" w:rsidR="00626B55" w:rsidRDefault="00626B55" w:rsidP="005D0F49">
            <w:pPr>
              <w:rPr>
                <w:sz w:val="24"/>
                <w:szCs w:val="24"/>
              </w:rPr>
            </w:pPr>
          </w:p>
          <w:p w14:paraId="41305480" w14:textId="77777777" w:rsidR="00626B55" w:rsidRDefault="00626B55" w:rsidP="005D0F49">
            <w:pPr>
              <w:rPr>
                <w:sz w:val="24"/>
                <w:szCs w:val="24"/>
              </w:rPr>
            </w:pPr>
            <w:r w:rsidRPr="00626B55">
              <w:rPr>
                <w:sz w:val="24"/>
                <w:szCs w:val="24"/>
              </w:rPr>
              <w:t xml:space="preserve">Inclusion- key focus- PP children, less active and more able. </w:t>
            </w:r>
          </w:p>
          <w:p w14:paraId="3DC4FF03" w14:textId="77777777" w:rsidR="00626B55" w:rsidRDefault="00626B55" w:rsidP="005D0F49">
            <w:pPr>
              <w:rPr>
                <w:sz w:val="24"/>
                <w:szCs w:val="24"/>
              </w:rPr>
            </w:pPr>
          </w:p>
          <w:p w14:paraId="4CEF6F4C" w14:textId="2CA88578" w:rsidR="005D0F49" w:rsidRPr="005D0F49" w:rsidRDefault="00626B55" w:rsidP="005D0F49">
            <w:pPr>
              <w:rPr>
                <w:sz w:val="24"/>
                <w:szCs w:val="24"/>
              </w:rPr>
            </w:pPr>
            <w:r w:rsidRPr="00626B55">
              <w:rPr>
                <w:sz w:val="24"/>
                <w:szCs w:val="24"/>
              </w:rPr>
              <w:t>Specialist and school staff running after school clubs.</w:t>
            </w:r>
          </w:p>
        </w:tc>
        <w:tc>
          <w:tcPr>
            <w:tcW w:w="1319" w:type="dxa"/>
          </w:tcPr>
          <w:p w14:paraId="5510442F" w14:textId="77777777" w:rsidR="00626B55" w:rsidRPr="001928E1" w:rsidRDefault="00626B55" w:rsidP="005D0F49">
            <w:pPr>
              <w:rPr>
                <w:sz w:val="24"/>
                <w:szCs w:val="24"/>
              </w:rPr>
            </w:pPr>
            <w:r w:rsidRPr="001928E1">
              <w:rPr>
                <w:sz w:val="24"/>
                <w:szCs w:val="24"/>
              </w:rPr>
              <w:t xml:space="preserve">Funding allocated: </w:t>
            </w:r>
          </w:p>
          <w:p w14:paraId="70C1B212" w14:textId="77777777" w:rsidR="00626B55" w:rsidRPr="001928E1" w:rsidRDefault="00626B55" w:rsidP="005D0F49">
            <w:pPr>
              <w:rPr>
                <w:sz w:val="24"/>
                <w:szCs w:val="24"/>
              </w:rPr>
            </w:pPr>
          </w:p>
          <w:p w14:paraId="533366E7" w14:textId="6C14B070" w:rsidR="00626B55" w:rsidRPr="001928E1" w:rsidRDefault="00626B55" w:rsidP="005D0F49">
            <w:pPr>
              <w:rPr>
                <w:sz w:val="24"/>
                <w:szCs w:val="24"/>
              </w:rPr>
            </w:pPr>
            <w:r w:rsidRPr="001928E1">
              <w:rPr>
                <w:sz w:val="24"/>
                <w:szCs w:val="24"/>
              </w:rPr>
              <w:t xml:space="preserve">Specialist member of staff: </w:t>
            </w:r>
          </w:p>
          <w:p w14:paraId="168367EB" w14:textId="6C892CAD" w:rsidR="00626B55" w:rsidRPr="001928E1" w:rsidRDefault="00626B55" w:rsidP="005D0F49">
            <w:pPr>
              <w:rPr>
                <w:sz w:val="24"/>
                <w:szCs w:val="24"/>
              </w:rPr>
            </w:pPr>
            <w:r w:rsidRPr="001928E1">
              <w:rPr>
                <w:sz w:val="24"/>
                <w:szCs w:val="24"/>
              </w:rPr>
              <w:t>(£</w:t>
            </w:r>
            <w:r w:rsidR="00596265" w:rsidRPr="001928E1">
              <w:rPr>
                <w:sz w:val="24"/>
                <w:szCs w:val="24"/>
              </w:rPr>
              <w:t>2,400</w:t>
            </w:r>
            <w:r w:rsidRPr="001928E1">
              <w:rPr>
                <w:sz w:val="24"/>
                <w:szCs w:val="24"/>
              </w:rPr>
              <w:t xml:space="preserve">) to lead/run afterschool provision </w:t>
            </w:r>
          </w:p>
          <w:p w14:paraId="2179D827" w14:textId="77777777" w:rsidR="00626B55" w:rsidRPr="001928E1" w:rsidRDefault="00626B55" w:rsidP="005D0F49">
            <w:pPr>
              <w:rPr>
                <w:sz w:val="24"/>
                <w:szCs w:val="24"/>
              </w:rPr>
            </w:pPr>
          </w:p>
          <w:p w14:paraId="188DA7E7" w14:textId="1D54495E" w:rsidR="005D0F49" w:rsidRPr="001928E1" w:rsidRDefault="00626B55" w:rsidP="005D0F49">
            <w:pPr>
              <w:rPr>
                <w:sz w:val="24"/>
                <w:szCs w:val="24"/>
              </w:rPr>
            </w:pPr>
            <w:r w:rsidRPr="001928E1">
              <w:rPr>
                <w:sz w:val="24"/>
                <w:szCs w:val="24"/>
              </w:rPr>
              <w:t>£</w:t>
            </w:r>
            <w:r w:rsidR="00596265" w:rsidRPr="001928E1">
              <w:rPr>
                <w:sz w:val="24"/>
                <w:szCs w:val="24"/>
              </w:rPr>
              <w:t>500</w:t>
            </w:r>
            <w:r w:rsidRPr="001928E1">
              <w:rPr>
                <w:sz w:val="24"/>
                <w:szCs w:val="24"/>
              </w:rPr>
              <w:t xml:space="preserve"> – competitions program Football, gymnastics, dance etc</w:t>
            </w:r>
          </w:p>
        </w:tc>
        <w:tc>
          <w:tcPr>
            <w:tcW w:w="2565" w:type="dxa"/>
          </w:tcPr>
          <w:p w14:paraId="28C919FF" w14:textId="77777777" w:rsidR="00626B55" w:rsidRDefault="00626B55" w:rsidP="005D0F49">
            <w:pPr>
              <w:rPr>
                <w:color w:val="000000"/>
                <w:sz w:val="27"/>
                <w:szCs w:val="27"/>
              </w:rPr>
            </w:pPr>
            <w:r>
              <w:rPr>
                <w:sz w:val="24"/>
                <w:szCs w:val="24"/>
              </w:rPr>
              <w:t>E</w:t>
            </w:r>
            <w:r>
              <w:rPr>
                <w:color w:val="000000"/>
                <w:sz w:val="27"/>
                <w:szCs w:val="27"/>
              </w:rPr>
              <w:t>nhanced, inclusive and bespoke curriculum provision that all children can enjoy and achieve in.</w:t>
            </w:r>
          </w:p>
          <w:p w14:paraId="3320E51E" w14:textId="77777777" w:rsidR="00626B55" w:rsidRDefault="00626B55" w:rsidP="005D0F49">
            <w:pPr>
              <w:rPr>
                <w:color w:val="000000"/>
                <w:sz w:val="27"/>
                <w:szCs w:val="27"/>
              </w:rPr>
            </w:pPr>
          </w:p>
          <w:p w14:paraId="50840CC3" w14:textId="77777777" w:rsidR="00626B55" w:rsidRDefault="00626B55" w:rsidP="005D0F49">
            <w:pPr>
              <w:rPr>
                <w:color w:val="000000"/>
                <w:sz w:val="27"/>
                <w:szCs w:val="27"/>
              </w:rPr>
            </w:pPr>
            <w:r>
              <w:rPr>
                <w:color w:val="000000"/>
                <w:sz w:val="27"/>
                <w:szCs w:val="27"/>
              </w:rPr>
              <w:t xml:space="preserve">Positive attitudes to health and wellbeing due to a tailored provision. </w:t>
            </w:r>
          </w:p>
          <w:p w14:paraId="616B31F5" w14:textId="77777777" w:rsidR="00626B55" w:rsidRDefault="00626B55" w:rsidP="005D0F49">
            <w:pPr>
              <w:rPr>
                <w:color w:val="000000"/>
                <w:sz w:val="27"/>
                <w:szCs w:val="27"/>
              </w:rPr>
            </w:pPr>
          </w:p>
          <w:p w14:paraId="0A37D2DD" w14:textId="77777777" w:rsidR="00626B55" w:rsidRDefault="00626B55" w:rsidP="005D0F49">
            <w:pPr>
              <w:rPr>
                <w:color w:val="000000"/>
                <w:sz w:val="27"/>
                <w:szCs w:val="27"/>
              </w:rPr>
            </w:pPr>
            <w:r>
              <w:rPr>
                <w:color w:val="000000"/>
                <w:sz w:val="27"/>
                <w:szCs w:val="27"/>
              </w:rPr>
              <w:t xml:space="preserve">Improved behaviour and attendance of targeted pupils. </w:t>
            </w:r>
          </w:p>
          <w:p w14:paraId="32CC8CD7" w14:textId="77777777" w:rsidR="00626B55" w:rsidRDefault="00626B55" w:rsidP="005D0F49">
            <w:pPr>
              <w:rPr>
                <w:color w:val="000000"/>
                <w:sz w:val="27"/>
                <w:szCs w:val="27"/>
              </w:rPr>
            </w:pPr>
          </w:p>
          <w:p w14:paraId="01F2D249" w14:textId="77777777" w:rsidR="00626B55" w:rsidRDefault="00626B55" w:rsidP="005D0F49">
            <w:pPr>
              <w:rPr>
                <w:color w:val="000000"/>
                <w:sz w:val="27"/>
                <w:szCs w:val="27"/>
              </w:rPr>
            </w:pPr>
            <w:r>
              <w:rPr>
                <w:color w:val="000000"/>
                <w:sz w:val="27"/>
                <w:szCs w:val="27"/>
              </w:rPr>
              <w:lastRenderedPageBreak/>
              <w:t xml:space="preserve">Improved pupil attitudes to PE </w:t>
            </w:r>
          </w:p>
          <w:p w14:paraId="0D6F14F9" w14:textId="76EAA835" w:rsidR="005D0F49" w:rsidRPr="005D0F49" w:rsidRDefault="005D0F49" w:rsidP="005D0F49">
            <w:pPr>
              <w:rPr>
                <w:sz w:val="24"/>
                <w:szCs w:val="24"/>
              </w:rPr>
            </w:pPr>
          </w:p>
        </w:tc>
        <w:tc>
          <w:tcPr>
            <w:tcW w:w="2565" w:type="dxa"/>
          </w:tcPr>
          <w:p w14:paraId="798455F1" w14:textId="77777777" w:rsidR="005D0F49" w:rsidRPr="005D0F49" w:rsidRDefault="005D0F49" w:rsidP="005D0F49">
            <w:pPr>
              <w:rPr>
                <w:sz w:val="24"/>
                <w:szCs w:val="24"/>
              </w:rPr>
            </w:pPr>
          </w:p>
        </w:tc>
        <w:tc>
          <w:tcPr>
            <w:tcW w:w="2565" w:type="dxa"/>
          </w:tcPr>
          <w:p w14:paraId="64E1F54F" w14:textId="77777777" w:rsidR="005D0F49" w:rsidRPr="005D0F49" w:rsidRDefault="005D0F49" w:rsidP="005D0F49">
            <w:pPr>
              <w:rPr>
                <w:sz w:val="24"/>
                <w:szCs w:val="24"/>
              </w:rPr>
            </w:pPr>
          </w:p>
        </w:tc>
      </w:tr>
      <w:tr w:rsidR="005D0F49" w:rsidRPr="005D0F49" w14:paraId="77C2592A" w14:textId="77777777" w:rsidTr="00157254">
        <w:tc>
          <w:tcPr>
            <w:tcW w:w="15388" w:type="dxa"/>
            <w:gridSpan w:val="6"/>
          </w:tcPr>
          <w:p w14:paraId="3E87B89E" w14:textId="42C2372E" w:rsidR="005D0F49" w:rsidRPr="005D0F49" w:rsidRDefault="005D0F49" w:rsidP="005D0F49">
            <w:pPr>
              <w:rPr>
                <w:sz w:val="24"/>
                <w:szCs w:val="24"/>
              </w:rPr>
            </w:pPr>
            <w:r w:rsidRPr="005D0F49">
              <w:rPr>
                <w:b/>
                <w:bCs/>
                <w:sz w:val="24"/>
                <w:szCs w:val="24"/>
              </w:rPr>
              <w:t>Key indicator 3: The profile of PE and sport is raised across the school as a tool for whole school improvement</w:t>
            </w:r>
          </w:p>
        </w:tc>
      </w:tr>
      <w:tr w:rsidR="00712BE3" w:rsidRPr="005D0F49" w14:paraId="7E1B5FC2" w14:textId="77777777" w:rsidTr="005D0F49">
        <w:tc>
          <w:tcPr>
            <w:tcW w:w="2565" w:type="dxa"/>
          </w:tcPr>
          <w:p w14:paraId="4246C4C3" w14:textId="77777777" w:rsidR="005D0F49" w:rsidRPr="005D0F49" w:rsidRDefault="005D0F49" w:rsidP="005D0F49">
            <w:pPr>
              <w:rPr>
                <w:b/>
                <w:bCs/>
                <w:sz w:val="24"/>
                <w:szCs w:val="24"/>
              </w:rPr>
            </w:pPr>
            <w:r w:rsidRPr="005D0F49">
              <w:rPr>
                <w:b/>
                <w:bCs/>
                <w:sz w:val="24"/>
                <w:szCs w:val="24"/>
              </w:rPr>
              <w:t xml:space="preserve">Intended impact </w:t>
            </w:r>
          </w:p>
          <w:p w14:paraId="20CEB794" w14:textId="77777777" w:rsidR="005D0F49" w:rsidRPr="005D0F49" w:rsidRDefault="005D0F49" w:rsidP="005D0F49">
            <w:pPr>
              <w:rPr>
                <w:sz w:val="24"/>
                <w:szCs w:val="24"/>
              </w:rPr>
            </w:pPr>
          </w:p>
        </w:tc>
        <w:tc>
          <w:tcPr>
            <w:tcW w:w="3809" w:type="dxa"/>
          </w:tcPr>
          <w:p w14:paraId="2FF74927" w14:textId="77777777" w:rsidR="005D0F49" w:rsidRPr="005D0F49" w:rsidRDefault="005D0F49" w:rsidP="005D0F49">
            <w:pPr>
              <w:rPr>
                <w:sz w:val="24"/>
                <w:szCs w:val="24"/>
              </w:rPr>
            </w:pPr>
            <w:r w:rsidRPr="005D0F49">
              <w:rPr>
                <w:b/>
                <w:bCs/>
                <w:sz w:val="24"/>
                <w:szCs w:val="24"/>
              </w:rPr>
              <w:t xml:space="preserve">Actions to achieve </w:t>
            </w:r>
          </w:p>
          <w:p w14:paraId="4C54010F" w14:textId="77777777" w:rsidR="005D0F49" w:rsidRPr="005D0F49" w:rsidRDefault="005D0F49" w:rsidP="005D0F49">
            <w:pPr>
              <w:rPr>
                <w:sz w:val="24"/>
                <w:szCs w:val="24"/>
              </w:rPr>
            </w:pPr>
          </w:p>
        </w:tc>
        <w:tc>
          <w:tcPr>
            <w:tcW w:w="1319" w:type="dxa"/>
          </w:tcPr>
          <w:p w14:paraId="3CBE2E9E" w14:textId="77777777" w:rsidR="005D0F49" w:rsidRPr="005D0F49" w:rsidRDefault="005D0F49" w:rsidP="005D0F49">
            <w:pPr>
              <w:rPr>
                <w:sz w:val="24"/>
                <w:szCs w:val="24"/>
              </w:rPr>
            </w:pPr>
            <w:r w:rsidRPr="005D0F49">
              <w:rPr>
                <w:b/>
                <w:bCs/>
                <w:sz w:val="24"/>
                <w:szCs w:val="24"/>
              </w:rPr>
              <w:t xml:space="preserve">Funding </w:t>
            </w:r>
          </w:p>
          <w:p w14:paraId="2C7D570A" w14:textId="711BA348" w:rsidR="005D0F49" w:rsidRPr="005D0F49" w:rsidRDefault="005D0F49" w:rsidP="005D0F49">
            <w:pPr>
              <w:rPr>
                <w:sz w:val="24"/>
                <w:szCs w:val="24"/>
              </w:rPr>
            </w:pPr>
          </w:p>
        </w:tc>
        <w:tc>
          <w:tcPr>
            <w:tcW w:w="2565" w:type="dxa"/>
          </w:tcPr>
          <w:p w14:paraId="670F27E1" w14:textId="77777777" w:rsidR="005D0F49" w:rsidRPr="005D0F49" w:rsidRDefault="005D0F49" w:rsidP="005D0F49">
            <w:pPr>
              <w:rPr>
                <w:b/>
                <w:bCs/>
                <w:sz w:val="24"/>
                <w:szCs w:val="24"/>
              </w:rPr>
            </w:pPr>
            <w:r w:rsidRPr="005D0F49">
              <w:rPr>
                <w:b/>
                <w:bCs/>
                <w:sz w:val="24"/>
                <w:szCs w:val="24"/>
              </w:rPr>
              <w:t xml:space="preserve">How will you ensure </w:t>
            </w:r>
          </w:p>
          <w:p w14:paraId="3565708C" w14:textId="4B79E3B1" w:rsidR="005D0F49" w:rsidRPr="005D0F49" w:rsidRDefault="005D0F49" w:rsidP="005D0F49">
            <w:pPr>
              <w:rPr>
                <w:sz w:val="24"/>
                <w:szCs w:val="24"/>
              </w:rPr>
            </w:pPr>
            <w:r w:rsidRPr="005D0F49">
              <w:rPr>
                <w:b/>
                <w:bCs/>
                <w:sz w:val="24"/>
                <w:szCs w:val="24"/>
              </w:rPr>
              <w:t>sustainable improvement?</w:t>
            </w:r>
          </w:p>
        </w:tc>
        <w:tc>
          <w:tcPr>
            <w:tcW w:w="2565" w:type="dxa"/>
          </w:tcPr>
          <w:p w14:paraId="0F9B8527" w14:textId="1E20C7EF" w:rsidR="005D0F49" w:rsidRPr="005D0F49" w:rsidRDefault="005D0F49" w:rsidP="005D0F49">
            <w:pPr>
              <w:rPr>
                <w:sz w:val="24"/>
                <w:szCs w:val="24"/>
              </w:rPr>
            </w:pPr>
            <w:r w:rsidRPr="005D0F49">
              <w:rPr>
                <w:b/>
                <w:bCs/>
                <w:sz w:val="24"/>
                <w:szCs w:val="24"/>
              </w:rPr>
              <w:t xml:space="preserve">Evidence of impact </w:t>
            </w:r>
          </w:p>
        </w:tc>
        <w:tc>
          <w:tcPr>
            <w:tcW w:w="2565" w:type="dxa"/>
          </w:tcPr>
          <w:p w14:paraId="5C4FD7EC" w14:textId="6AA2CC00" w:rsidR="005D0F49" w:rsidRPr="005D0F49" w:rsidRDefault="005D0F49" w:rsidP="005D0F49">
            <w:pPr>
              <w:rPr>
                <w:sz w:val="24"/>
                <w:szCs w:val="24"/>
              </w:rPr>
            </w:pPr>
            <w:r w:rsidRPr="005D0F49">
              <w:rPr>
                <w:b/>
                <w:bCs/>
                <w:sz w:val="24"/>
                <w:szCs w:val="24"/>
              </w:rPr>
              <w:t>Suggested next steps</w:t>
            </w:r>
          </w:p>
        </w:tc>
      </w:tr>
      <w:tr w:rsidR="00712BE3" w:rsidRPr="005D0F49" w14:paraId="5B6264EC" w14:textId="77777777" w:rsidTr="005D0F49">
        <w:tc>
          <w:tcPr>
            <w:tcW w:w="2565" w:type="dxa"/>
          </w:tcPr>
          <w:p w14:paraId="7B358C4F" w14:textId="11DFE685" w:rsidR="005D0F49" w:rsidRPr="005D0F49" w:rsidRDefault="00E153C5" w:rsidP="005D0F49">
            <w:pPr>
              <w:rPr>
                <w:sz w:val="24"/>
                <w:szCs w:val="24"/>
              </w:rPr>
            </w:pPr>
            <w:r>
              <w:rPr>
                <w:color w:val="000000"/>
                <w:sz w:val="27"/>
                <w:szCs w:val="27"/>
              </w:rPr>
              <w:t xml:space="preserve">To increase the profile of PE throughout the school and therefore engagement of pupils </w:t>
            </w:r>
          </w:p>
        </w:tc>
        <w:tc>
          <w:tcPr>
            <w:tcW w:w="3809" w:type="dxa"/>
          </w:tcPr>
          <w:p w14:paraId="6F08987A" w14:textId="321C3122" w:rsidR="00E153C5" w:rsidRDefault="00E153C5" w:rsidP="005D0F49">
            <w:pPr>
              <w:rPr>
                <w:color w:val="000000"/>
                <w:sz w:val="27"/>
                <w:szCs w:val="27"/>
              </w:rPr>
            </w:pPr>
            <w:r>
              <w:rPr>
                <w:color w:val="000000"/>
                <w:sz w:val="27"/>
                <w:szCs w:val="27"/>
              </w:rPr>
              <w:t xml:space="preserve">School </w:t>
            </w:r>
            <w:r>
              <w:rPr>
                <w:color w:val="000000"/>
                <w:sz w:val="27"/>
                <w:szCs w:val="27"/>
              </w:rPr>
              <w:t>website and social media</w:t>
            </w:r>
            <w:r>
              <w:rPr>
                <w:color w:val="000000"/>
                <w:sz w:val="27"/>
                <w:szCs w:val="27"/>
              </w:rPr>
              <w:t xml:space="preserve"> – club data/ photos/ match reports etc raise profile within the school and with parents.</w:t>
            </w:r>
          </w:p>
          <w:p w14:paraId="7E95B153" w14:textId="77777777" w:rsidR="00E153C5" w:rsidRDefault="00E153C5" w:rsidP="005D0F49">
            <w:pPr>
              <w:rPr>
                <w:color w:val="000000"/>
                <w:sz w:val="27"/>
                <w:szCs w:val="27"/>
              </w:rPr>
            </w:pPr>
          </w:p>
          <w:p w14:paraId="7860F66F" w14:textId="4FC0C466" w:rsidR="00E153C5" w:rsidRDefault="00E153C5" w:rsidP="005D0F49">
            <w:pPr>
              <w:rPr>
                <w:color w:val="000000"/>
                <w:sz w:val="27"/>
                <w:szCs w:val="27"/>
              </w:rPr>
            </w:pPr>
            <w:r>
              <w:rPr>
                <w:color w:val="000000"/>
                <w:sz w:val="27"/>
                <w:szCs w:val="27"/>
              </w:rPr>
              <w:t xml:space="preserve">Photos of evidence of activities attended and register of children. </w:t>
            </w:r>
          </w:p>
          <w:p w14:paraId="313B51A6" w14:textId="77777777" w:rsidR="00E153C5" w:rsidRDefault="00E153C5" w:rsidP="005D0F49">
            <w:pPr>
              <w:rPr>
                <w:color w:val="000000"/>
                <w:sz w:val="27"/>
                <w:szCs w:val="27"/>
              </w:rPr>
            </w:pPr>
          </w:p>
          <w:p w14:paraId="3C34763F" w14:textId="77777777" w:rsidR="00E153C5" w:rsidRDefault="00E153C5" w:rsidP="005D0F49">
            <w:pPr>
              <w:rPr>
                <w:color w:val="000000"/>
                <w:sz w:val="27"/>
                <w:szCs w:val="27"/>
              </w:rPr>
            </w:pPr>
            <w:r>
              <w:rPr>
                <w:color w:val="000000"/>
                <w:sz w:val="27"/>
                <w:szCs w:val="27"/>
              </w:rPr>
              <w:t>Meetings within school – staff meetings, PE meetings with</w:t>
            </w:r>
            <w:r>
              <w:rPr>
                <w:color w:val="000000"/>
                <w:sz w:val="27"/>
                <w:szCs w:val="27"/>
              </w:rPr>
              <w:t xml:space="preserve"> </w:t>
            </w:r>
            <w:r>
              <w:rPr>
                <w:color w:val="000000"/>
                <w:sz w:val="27"/>
                <w:szCs w:val="27"/>
              </w:rPr>
              <w:t>support teacher</w:t>
            </w:r>
            <w:r>
              <w:rPr>
                <w:color w:val="000000"/>
                <w:sz w:val="27"/>
                <w:szCs w:val="27"/>
              </w:rPr>
              <w:t>.</w:t>
            </w:r>
          </w:p>
          <w:p w14:paraId="6981C2D4" w14:textId="77777777" w:rsidR="00E153C5" w:rsidRDefault="00E153C5" w:rsidP="005D0F49">
            <w:pPr>
              <w:rPr>
                <w:color w:val="000000"/>
                <w:sz w:val="27"/>
                <w:szCs w:val="27"/>
              </w:rPr>
            </w:pPr>
          </w:p>
          <w:p w14:paraId="5F57C26A" w14:textId="7A60D9BE" w:rsidR="005D0F49" w:rsidRPr="005D0F49" w:rsidRDefault="00E153C5" w:rsidP="005D0F49">
            <w:pPr>
              <w:rPr>
                <w:sz w:val="24"/>
                <w:szCs w:val="24"/>
              </w:rPr>
            </w:pPr>
            <w:r>
              <w:rPr>
                <w:color w:val="000000"/>
                <w:sz w:val="27"/>
                <w:szCs w:val="27"/>
              </w:rPr>
              <w:t>Sports week</w:t>
            </w:r>
          </w:p>
        </w:tc>
        <w:tc>
          <w:tcPr>
            <w:tcW w:w="1319" w:type="dxa"/>
          </w:tcPr>
          <w:p w14:paraId="6DDF9DC7" w14:textId="584FE09D" w:rsidR="005D0F49" w:rsidRPr="005D0F49" w:rsidRDefault="001928E1" w:rsidP="005D0F49">
            <w:pPr>
              <w:rPr>
                <w:sz w:val="24"/>
                <w:szCs w:val="24"/>
              </w:rPr>
            </w:pPr>
            <w:r>
              <w:rPr>
                <w:color w:val="000000"/>
                <w:sz w:val="27"/>
                <w:szCs w:val="27"/>
              </w:rPr>
              <w:t>Sports week –£800</w:t>
            </w:r>
          </w:p>
        </w:tc>
        <w:tc>
          <w:tcPr>
            <w:tcW w:w="2565" w:type="dxa"/>
          </w:tcPr>
          <w:p w14:paraId="4236F089" w14:textId="77777777" w:rsidR="001928E1" w:rsidRDefault="001928E1" w:rsidP="005D0F49">
            <w:pPr>
              <w:rPr>
                <w:color w:val="000000"/>
                <w:sz w:val="27"/>
                <w:szCs w:val="27"/>
              </w:rPr>
            </w:pPr>
            <w:r>
              <w:rPr>
                <w:color w:val="000000"/>
                <w:sz w:val="27"/>
                <w:szCs w:val="27"/>
              </w:rPr>
              <w:t xml:space="preserve">Children given additional sports opportunities during Sports Week run by </w:t>
            </w:r>
            <w:r>
              <w:rPr>
                <w:color w:val="000000"/>
                <w:sz w:val="27"/>
                <w:szCs w:val="27"/>
              </w:rPr>
              <w:t>external providers</w:t>
            </w:r>
            <w:r>
              <w:rPr>
                <w:color w:val="000000"/>
                <w:sz w:val="27"/>
                <w:szCs w:val="27"/>
              </w:rPr>
              <w:t xml:space="preserve"> </w:t>
            </w:r>
          </w:p>
          <w:p w14:paraId="091F06C7" w14:textId="77777777" w:rsidR="001928E1" w:rsidRDefault="001928E1" w:rsidP="005D0F49">
            <w:pPr>
              <w:rPr>
                <w:color w:val="000000"/>
                <w:sz w:val="27"/>
                <w:szCs w:val="27"/>
              </w:rPr>
            </w:pPr>
          </w:p>
          <w:p w14:paraId="51B77A2C" w14:textId="77777777" w:rsidR="001928E1" w:rsidRDefault="001928E1" w:rsidP="005D0F49">
            <w:pPr>
              <w:rPr>
                <w:color w:val="000000"/>
                <w:sz w:val="27"/>
                <w:szCs w:val="27"/>
              </w:rPr>
            </w:pPr>
            <w:r>
              <w:rPr>
                <w:color w:val="000000"/>
                <w:sz w:val="27"/>
                <w:szCs w:val="27"/>
              </w:rPr>
              <w:t xml:space="preserve">Enhanced quality of provision for children especially </w:t>
            </w:r>
            <w:proofErr w:type="gramStart"/>
            <w:r>
              <w:rPr>
                <w:color w:val="000000"/>
                <w:sz w:val="27"/>
                <w:szCs w:val="27"/>
              </w:rPr>
              <w:t>target</w:t>
            </w:r>
            <w:proofErr w:type="gramEnd"/>
            <w:r>
              <w:rPr>
                <w:color w:val="000000"/>
                <w:sz w:val="27"/>
                <w:szCs w:val="27"/>
              </w:rPr>
              <w:t xml:space="preserve"> groups. </w:t>
            </w:r>
          </w:p>
          <w:p w14:paraId="793CFAA6" w14:textId="77777777" w:rsidR="001928E1" w:rsidRDefault="001928E1" w:rsidP="005D0F49">
            <w:pPr>
              <w:rPr>
                <w:color w:val="000000"/>
                <w:sz w:val="27"/>
                <w:szCs w:val="27"/>
              </w:rPr>
            </w:pPr>
          </w:p>
          <w:p w14:paraId="4F7B9AAB" w14:textId="77777777" w:rsidR="001928E1" w:rsidRDefault="001928E1" w:rsidP="005D0F49">
            <w:pPr>
              <w:rPr>
                <w:color w:val="000000"/>
                <w:sz w:val="27"/>
                <w:szCs w:val="27"/>
              </w:rPr>
            </w:pPr>
            <w:r>
              <w:rPr>
                <w:color w:val="000000"/>
                <w:sz w:val="27"/>
                <w:szCs w:val="27"/>
              </w:rPr>
              <w:t>Increased pupil participation in competitive activities – they will be inspired into competition and commitment through enhanced provision.</w:t>
            </w:r>
          </w:p>
          <w:p w14:paraId="3BD43A11" w14:textId="77777777" w:rsidR="001928E1" w:rsidRDefault="001928E1" w:rsidP="005D0F49">
            <w:pPr>
              <w:rPr>
                <w:color w:val="000000"/>
                <w:sz w:val="27"/>
                <w:szCs w:val="27"/>
              </w:rPr>
            </w:pPr>
          </w:p>
          <w:p w14:paraId="5054B633" w14:textId="57C47731" w:rsidR="005D0F49" w:rsidRPr="005D0F49" w:rsidRDefault="001928E1" w:rsidP="005D0F49">
            <w:pPr>
              <w:rPr>
                <w:sz w:val="24"/>
                <w:szCs w:val="24"/>
              </w:rPr>
            </w:pPr>
            <w:r>
              <w:rPr>
                <w:color w:val="000000"/>
                <w:sz w:val="27"/>
                <w:szCs w:val="27"/>
              </w:rPr>
              <w:t xml:space="preserve">Increased pupil awareness of opportunities </w:t>
            </w:r>
            <w:r>
              <w:rPr>
                <w:color w:val="000000"/>
                <w:sz w:val="27"/>
                <w:szCs w:val="27"/>
              </w:rPr>
              <w:lastRenderedPageBreak/>
              <w:t>available in the community</w:t>
            </w:r>
          </w:p>
        </w:tc>
        <w:tc>
          <w:tcPr>
            <w:tcW w:w="2565" w:type="dxa"/>
          </w:tcPr>
          <w:p w14:paraId="5CDE93F9" w14:textId="77777777" w:rsidR="005D0F49" w:rsidRPr="005D0F49" w:rsidRDefault="005D0F49" w:rsidP="005D0F49">
            <w:pPr>
              <w:rPr>
                <w:sz w:val="24"/>
                <w:szCs w:val="24"/>
              </w:rPr>
            </w:pPr>
          </w:p>
        </w:tc>
        <w:tc>
          <w:tcPr>
            <w:tcW w:w="2565" w:type="dxa"/>
          </w:tcPr>
          <w:p w14:paraId="61DFA24E" w14:textId="77777777" w:rsidR="005D0F49" w:rsidRPr="005D0F49" w:rsidRDefault="005D0F49" w:rsidP="005D0F49">
            <w:pPr>
              <w:rPr>
                <w:sz w:val="24"/>
                <w:szCs w:val="24"/>
              </w:rPr>
            </w:pPr>
          </w:p>
        </w:tc>
      </w:tr>
      <w:tr w:rsidR="00712BE3" w:rsidRPr="005D0F49" w14:paraId="10985BBB" w14:textId="77777777" w:rsidTr="005D0F49">
        <w:tc>
          <w:tcPr>
            <w:tcW w:w="2565" w:type="dxa"/>
          </w:tcPr>
          <w:p w14:paraId="68C6A2B9" w14:textId="77777777" w:rsidR="005D0F49" w:rsidRPr="005D0F49" w:rsidRDefault="005D0F49" w:rsidP="005D0F49">
            <w:pPr>
              <w:rPr>
                <w:sz w:val="24"/>
                <w:szCs w:val="24"/>
              </w:rPr>
            </w:pPr>
          </w:p>
        </w:tc>
        <w:tc>
          <w:tcPr>
            <w:tcW w:w="3809" w:type="dxa"/>
          </w:tcPr>
          <w:p w14:paraId="1FBE6189" w14:textId="77777777" w:rsidR="005D0F49" w:rsidRPr="005D0F49" w:rsidRDefault="005D0F49" w:rsidP="005D0F49">
            <w:pPr>
              <w:rPr>
                <w:sz w:val="24"/>
                <w:szCs w:val="24"/>
              </w:rPr>
            </w:pPr>
          </w:p>
        </w:tc>
        <w:tc>
          <w:tcPr>
            <w:tcW w:w="1319" w:type="dxa"/>
          </w:tcPr>
          <w:p w14:paraId="517B1E4C" w14:textId="44CA4B7A" w:rsidR="005D0F49" w:rsidRPr="005D0F49" w:rsidRDefault="005D0F49" w:rsidP="005D0F49">
            <w:pPr>
              <w:rPr>
                <w:sz w:val="24"/>
                <w:szCs w:val="24"/>
              </w:rPr>
            </w:pPr>
          </w:p>
        </w:tc>
        <w:tc>
          <w:tcPr>
            <w:tcW w:w="2565" w:type="dxa"/>
          </w:tcPr>
          <w:p w14:paraId="275D901D" w14:textId="36B4CF22" w:rsidR="005D0F49" w:rsidRPr="005D0F49" w:rsidRDefault="005D0F49" w:rsidP="005D0F49">
            <w:pPr>
              <w:rPr>
                <w:sz w:val="24"/>
                <w:szCs w:val="24"/>
              </w:rPr>
            </w:pPr>
          </w:p>
        </w:tc>
        <w:tc>
          <w:tcPr>
            <w:tcW w:w="2565" w:type="dxa"/>
          </w:tcPr>
          <w:p w14:paraId="4B6E7A82" w14:textId="77777777" w:rsidR="005D0F49" w:rsidRPr="005D0F49" w:rsidRDefault="005D0F49" w:rsidP="005D0F49">
            <w:pPr>
              <w:rPr>
                <w:sz w:val="24"/>
                <w:szCs w:val="24"/>
              </w:rPr>
            </w:pPr>
          </w:p>
        </w:tc>
        <w:tc>
          <w:tcPr>
            <w:tcW w:w="2565" w:type="dxa"/>
          </w:tcPr>
          <w:p w14:paraId="685E9C20" w14:textId="77777777" w:rsidR="005D0F49" w:rsidRPr="005D0F49" w:rsidRDefault="005D0F49" w:rsidP="005D0F49">
            <w:pPr>
              <w:rPr>
                <w:sz w:val="24"/>
                <w:szCs w:val="24"/>
              </w:rPr>
            </w:pPr>
          </w:p>
        </w:tc>
      </w:tr>
      <w:tr w:rsidR="00314BD6" w:rsidRPr="005D0F49" w14:paraId="18094B50" w14:textId="77777777" w:rsidTr="005D0F49">
        <w:tc>
          <w:tcPr>
            <w:tcW w:w="2565" w:type="dxa"/>
          </w:tcPr>
          <w:p w14:paraId="6E241F69" w14:textId="77777777" w:rsidR="005D0F49" w:rsidRPr="005D0F49" w:rsidRDefault="005D0F49" w:rsidP="005D0F49">
            <w:pPr>
              <w:rPr>
                <w:sz w:val="24"/>
                <w:szCs w:val="24"/>
              </w:rPr>
            </w:pPr>
          </w:p>
        </w:tc>
        <w:tc>
          <w:tcPr>
            <w:tcW w:w="3809" w:type="dxa"/>
          </w:tcPr>
          <w:p w14:paraId="7AD5EC76" w14:textId="77777777" w:rsidR="005D0F49" w:rsidRPr="005D0F49" w:rsidRDefault="005D0F49" w:rsidP="005D0F49">
            <w:pPr>
              <w:rPr>
                <w:sz w:val="24"/>
                <w:szCs w:val="24"/>
              </w:rPr>
            </w:pPr>
          </w:p>
        </w:tc>
        <w:tc>
          <w:tcPr>
            <w:tcW w:w="1319" w:type="dxa"/>
          </w:tcPr>
          <w:p w14:paraId="7BDD6BAA" w14:textId="77777777" w:rsidR="005D0F49" w:rsidRPr="005D0F49" w:rsidRDefault="005D0F49" w:rsidP="005D0F49">
            <w:pPr>
              <w:rPr>
                <w:sz w:val="24"/>
                <w:szCs w:val="24"/>
              </w:rPr>
            </w:pPr>
          </w:p>
        </w:tc>
        <w:tc>
          <w:tcPr>
            <w:tcW w:w="2565" w:type="dxa"/>
          </w:tcPr>
          <w:p w14:paraId="78786240" w14:textId="77777777" w:rsidR="005D0F49" w:rsidRPr="005D0F49" w:rsidRDefault="005D0F49" w:rsidP="005D0F49">
            <w:pPr>
              <w:rPr>
                <w:sz w:val="24"/>
                <w:szCs w:val="24"/>
              </w:rPr>
            </w:pPr>
          </w:p>
        </w:tc>
        <w:tc>
          <w:tcPr>
            <w:tcW w:w="2565" w:type="dxa"/>
          </w:tcPr>
          <w:p w14:paraId="3D5E1714" w14:textId="77777777" w:rsidR="005D0F49" w:rsidRPr="005D0F49" w:rsidRDefault="005D0F49" w:rsidP="005D0F49">
            <w:pPr>
              <w:rPr>
                <w:sz w:val="24"/>
                <w:szCs w:val="24"/>
              </w:rPr>
            </w:pPr>
          </w:p>
        </w:tc>
        <w:tc>
          <w:tcPr>
            <w:tcW w:w="2565" w:type="dxa"/>
          </w:tcPr>
          <w:p w14:paraId="5DA82E69" w14:textId="77777777" w:rsidR="005D0F49" w:rsidRPr="005D0F49" w:rsidRDefault="005D0F49" w:rsidP="005D0F49">
            <w:pPr>
              <w:rPr>
                <w:sz w:val="24"/>
                <w:szCs w:val="24"/>
              </w:rPr>
            </w:pPr>
          </w:p>
        </w:tc>
      </w:tr>
      <w:tr w:rsidR="005D0F49" w:rsidRPr="005D0F49" w14:paraId="7EEC5163" w14:textId="77777777" w:rsidTr="003B592A">
        <w:tc>
          <w:tcPr>
            <w:tcW w:w="15388" w:type="dxa"/>
            <w:gridSpan w:val="6"/>
          </w:tcPr>
          <w:p w14:paraId="6F25243E" w14:textId="67506450" w:rsidR="005D0F49" w:rsidRPr="005D0F49" w:rsidRDefault="005D0F49" w:rsidP="005D0F49">
            <w:pPr>
              <w:rPr>
                <w:sz w:val="24"/>
                <w:szCs w:val="24"/>
              </w:rPr>
            </w:pPr>
            <w:r w:rsidRPr="005D0F49">
              <w:rPr>
                <w:b/>
                <w:bCs/>
                <w:sz w:val="24"/>
                <w:szCs w:val="24"/>
              </w:rPr>
              <w:t>Key indicator 4: Broader experience of a range of sports and activities offered to all pupils</w:t>
            </w:r>
          </w:p>
        </w:tc>
      </w:tr>
      <w:tr w:rsidR="00314BD6" w:rsidRPr="005D0F49" w14:paraId="0152E5EF" w14:textId="77777777" w:rsidTr="005D0F49">
        <w:tc>
          <w:tcPr>
            <w:tcW w:w="2565" w:type="dxa"/>
          </w:tcPr>
          <w:p w14:paraId="07740326" w14:textId="77777777" w:rsidR="005D0F49" w:rsidRPr="005D0F49" w:rsidRDefault="005D0F49" w:rsidP="005D0F49">
            <w:pPr>
              <w:rPr>
                <w:b/>
                <w:bCs/>
                <w:sz w:val="24"/>
                <w:szCs w:val="24"/>
              </w:rPr>
            </w:pPr>
            <w:r w:rsidRPr="005D0F49">
              <w:rPr>
                <w:b/>
                <w:bCs/>
                <w:sz w:val="24"/>
                <w:szCs w:val="24"/>
              </w:rPr>
              <w:t xml:space="preserve">Intended impact </w:t>
            </w:r>
          </w:p>
          <w:p w14:paraId="655B67D4" w14:textId="77777777" w:rsidR="005D0F49" w:rsidRPr="005D0F49" w:rsidRDefault="005D0F49" w:rsidP="005D0F49">
            <w:pPr>
              <w:rPr>
                <w:sz w:val="24"/>
                <w:szCs w:val="24"/>
              </w:rPr>
            </w:pPr>
          </w:p>
        </w:tc>
        <w:tc>
          <w:tcPr>
            <w:tcW w:w="3809" w:type="dxa"/>
          </w:tcPr>
          <w:p w14:paraId="08A97278" w14:textId="77777777" w:rsidR="005D0F49" w:rsidRPr="005D0F49" w:rsidRDefault="005D0F49" w:rsidP="005D0F49">
            <w:pPr>
              <w:rPr>
                <w:sz w:val="24"/>
                <w:szCs w:val="24"/>
              </w:rPr>
            </w:pPr>
            <w:r w:rsidRPr="005D0F49">
              <w:rPr>
                <w:b/>
                <w:bCs/>
                <w:sz w:val="24"/>
                <w:szCs w:val="24"/>
              </w:rPr>
              <w:t xml:space="preserve">Actions to achieve </w:t>
            </w:r>
          </w:p>
          <w:p w14:paraId="7EAB12D8" w14:textId="77777777" w:rsidR="005D0F49" w:rsidRPr="005D0F49" w:rsidRDefault="005D0F49" w:rsidP="005D0F49">
            <w:pPr>
              <w:rPr>
                <w:sz w:val="24"/>
                <w:szCs w:val="24"/>
              </w:rPr>
            </w:pPr>
          </w:p>
        </w:tc>
        <w:tc>
          <w:tcPr>
            <w:tcW w:w="1319" w:type="dxa"/>
          </w:tcPr>
          <w:p w14:paraId="679918C5" w14:textId="77777777" w:rsidR="005D0F49" w:rsidRPr="005D0F49" w:rsidRDefault="005D0F49" w:rsidP="005D0F49">
            <w:pPr>
              <w:rPr>
                <w:sz w:val="24"/>
                <w:szCs w:val="24"/>
              </w:rPr>
            </w:pPr>
            <w:r w:rsidRPr="005D0F49">
              <w:rPr>
                <w:b/>
                <w:bCs/>
                <w:sz w:val="24"/>
                <w:szCs w:val="24"/>
              </w:rPr>
              <w:t xml:space="preserve">Funding </w:t>
            </w:r>
          </w:p>
          <w:p w14:paraId="03FED8B7" w14:textId="77777777" w:rsidR="005D0F49" w:rsidRPr="005D0F49" w:rsidRDefault="005D0F49" w:rsidP="005D0F49">
            <w:pPr>
              <w:rPr>
                <w:sz w:val="24"/>
                <w:szCs w:val="24"/>
              </w:rPr>
            </w:pPr>
          </w:p>
        </w:tc>
        <w:tc>
          <w:tcPr>
            <w:tcW w:w="2565" w:type="dxa"/>
          </w:tcPr>
          <w:p w14:paraId="775819BA" w14:textId="77777777" w:rsidR="005D0F49" w:rsidRPr="005D0F49" w:rsidRDefault="005D0F49" w:rsidP="005D0F49">
            <w:pPr>
              <w:rPr>
                <w:b/>
                <w:bCs/>
                <w:sz w:val="24"/>
                <w:szCs w:val="24"/>
              </w:rPr>
            </w:pPr>
            <w:r w:rsidRPr="005D0F49">
              <w:rPr>
                <w:b/>
                <w:bCs/>
                <w:sz w:val="24"/>
                <w:szCs w:val="24"/>
              </w:rPr>
              <w:t xml:space="preserve">How will you ensure </w:t>
            </w:r>
          </w:p>
          <w:p w14:paraId="62CC9BDA" w14:textId="09DFDE73" w:rsidR="005D0F49" w:rsidRPr="005D0F49" w:rsidRDefault="005D0F49" w:rsidP="005D0F49">
            <w:pPr>
              <w:rPr>
                <w:sz w:val="24"/>
                <w:szCs w:val="24"/>
              </w:rPr>
            </w:pPr>
            <w:r w:rsidRPr="005D0F49">
              <w:rPr>
                <w:b/>
                <w:bCs/>
                <w:sz w:val="24"/>
                <w:szCs w:val="24"/>
              </w:rPr>
              <w:t>sustainable improvement?</w:t>
            </w:r>
          </w:p>
        </w:tc>
        <w:tc>
          <w:tcPr>
            <w:tcW w:w="2565" w:type="dxa"/>
          </w:tcPr>
          <w:p w14:paraId="5E83DCF3" w14:textId="6C658837" w:rsidR="005D0F49" w:rsidRPr="005D0F49" w:rsidRDefault="005D0F49" w:rsidP="005D0F49">
            <w:pPr>
              <w:rPr>
                <w:sz w:val="24"/>
                <w:szCs w:val="24"/>
              </w:rPr>
            </w:pPr>
            <w:r w:rsidRPr="005D0F49">
              <w:rPr>
                <w:b/>
                <w:bCs/>
                <w:sz w:val="24"/>
                <w:szCs w:val="24"/>
              </w:rPr>
              <w:t xml:space="preserve">Evidence of impact </w:t>
            </w:r>
          </w:p>
        </w:tc>
        <w:tc>
          <w:tcPr>
            <w:tcW w:w="2565" w:type="dxa"/>
          </w:tcPr>
          <w:p w14:paraId="03C03F8E" w14:textId="0E2786CB" w:rsidR="005D0F49" w:rsidRPr="005D0F49" w:rsidRDefault="005D0F49" w:rsidP="005D0F49">
            <w:pPr>
              <w:rPr>
                <w:sz w:val="24"/>
                <w:szCs w:val="24"/>
              </w:rPr>
            </w:pPr>
            <w:r w:rsidRPr="005D0F49">
              <w:rPr>
                <w:b/>
                <w:bCs/>
                <w:sz w:val="24"/>
                <w:szCs w:val="24"/>
              </w:rPr>
              <w:t>Suggested next steps</w:t>
            </w:r>
          </w:p>
        </w:tc>
      </w:tr>
      <w:tr w:rsidR="00314BD6" w:rsidRPr="005D0F49" w14:paraId="36A839B0" w14:textId="77777777" w:rsidTr="005D0F49">
        <w:tc>
          <w:tcPr>
            <w:tcW w:w="2565" w:type="dxa"/>
          </w:tcPr>
          <w:p w14:paraId="0B500472" w14:textId="29674CB3" w:rsidR="00712BE3" w:rsidRPr="00712BE3" w:rsidRDefault="00712BE3" w:rsidP="00712BE3">
            <w:pPr>
              <w:rPr>
                <w:sz w:val="24"/>
                <w:szCs w:val="24"/>
              </w:rPr>
            </w:pPr>
            <w:r w:rsidRPr="00712BE3">
              <w:rPr>
                <w:sz w:val="24"/>
                <w:szCs w:val="24"/>
              </w:rPr>
              <w:t>An offer of a variety of extra</w:t>
            </w:r>
            <w:r>
              <w:rPr>
                <w:sz w:val="24"/>
                <w:szCs w:val="24"/>
              </w:rPr>
              <w:t>-</w:t>
            </w:r>
            <w:r w:rsidRPr="00712BE3">
              <w:rPr>
                <w:sz w:val="24"/>
                <w:szCs w:val="24"/>
              </w:rPr>
              <w:t xml:space="preserve">curricular physical activities </w:t>
            </w:r>
            <w:proofErr w:type="gramStart"/>
            <w:r w:rsidRPr="00712BE3">
              <w:rPr>
                <w:sz w:val="24"/>
                <w:szCs w:val="24"/>
              </w:rPr>
              <w:t>result</w:t>
            </w:r>
            <w:proofErr w:type="gramEnd"/>
            <w:r w:rsidRPr="00712BE3">
              <w:rPr>
                <w:sz w:val="24"/>
                <w:szCs w:val="24"/>
              </w:rPr>
              <w:t xml:space="preserve"> in a greater number of </w:t>
            </w:r>
          </w:p>
          <w:p w14:paraId="4F36027E" w14:textId="1ECC2B87" w:rsidR="00712BE3" w:rsidRPr="00712BE3" w:rsidRDefault="00712BE3" w:rsidP="00712BE3">
            <w:pPr>
              <w:rPr>
                <w:sz w:val="24"/>
                <w:szCs w:val="24"/>
              </w:rPr>
            </w:pPr>
            <w:r w:rsidRPr="00712BE3">
              <w:rPr>
                <w:sz w:val="24"/>
                <w:szCs w:val="24"/>
              </w:rPr>
              <w:t xml:space="preserve">children attending </w:t>
            </w:r>
            <w:r>
              <w:rPr>
                <w:sz w:val="24"/>
                <w:szCs w:val="24"/>
              </w:rPr>
              <w:t>c</w:t>
            </w:r>
            <w:r w:rsidRPr="00712BE3">
              <w:rPr>
                <w:sz w:val="24"/>
                <w:szCs w:val="24"/>
              </w:rPr>
              <w:t xml:space="preserve">lubs and, as a result, more children will be </w:t>
            </w:r>
          </w:p>
          <w:p w14:paraId="3DA4934C" w14:textId="0F1CF7E4" w:rsidR="00712BE3" w:rsidRPr="00712BE3" w:rsidRDefault="00712BE3" w:rsidP="00712BE3">
            <w:pPr>
              <w:rPr>
                <w:sz w:val="24"/>
                <w:szCs w:val="24"/>
              </w:rPr>
            </w:pPr>
            <w:r w:rsidRPr="00712BE3">
              <w:rPr>
                <w:sz w:val="24"/>
                <w:szCs w:val="24"/>
              </w:rPr>
              <w:t xml:space="preserve">physically active and impact positively on child obesity rates </w:t>
            </w:r>
          </w:p>
          <w:p w14:paraId="6DB3A7AB" w14:textId="77777777" w:rsidR="00712BE3" w:rsidRPr="00712BE3" w:rsidRDefault="00712BE3" w:rsidP="00712BE3">
            <w:pPr>
              <w:rPr>
                <w:sz w:val="24"/>
                <w:szCs w:val="24"/>
              </w:rPr>
            </w:pPr>
            <w:r w:rsidRPr="00712BE3">
              <w:rPr>
                <w:sz w:val="24"/>
                <w:szCs w:val="24"/>
              </w:rPr>
              <w:t xml:space="preserve">and on well-being. </w:t>
            </w:r>
          </w:p>
          <w:p w14:paraId="47C18CF3" w14:textId="080C4CCB" w:rsidR="005D0F49" w:rsidRPr="005D0F49" w:rsidRDefault="005D0F49" w:rsidP="00712BE3">
            <w:pPr>
              <w:rPr>
                <w:sz w:val="24"/>
                <w:szCs w:val="24"/>
              </w:rPr>
            </w:pPr>
          </w:p>
        </w:tc>
        <w:tc>
          <w:tcPr>
            <w:tcW w:w="3809" w:type="dxa"/>
          </w:tcPr>
          <w:p w14:paraId="670E1A3B" w14:textId="77777777" w:rsidR="00712BE3" w:rsidRPr="00712BE3" w:rsidRDefault="00712BE3" w:rsidP="00712BE3">
            <w:pPr>
              <w:rPr>
                <w:sz w:val="24"/>
                <w:szCs w:val="24"/>
              </w:rPr>
            </w:pPr>
            <w:r w:rsidRPr="00712BE3">
              <w:rPr>
                <w:sz w:val="24"/>
                <w:szCs w:val="24"/>
              </w:rPr>
              <w:t xml:space="preserve">The school employs qualified sports </w:t>
            </w:r>
          </w:p>
          <w:p w14:paraId="23113ED9" w14:textId="77777777" w:rsidR="00712BE3" w:rsidRPr="00712BE3" w:rsidRDefault="00712BE3" w:rsidP="00712BE3">
            <w:pPr>
              <w:rPr>
                <w:sz w:val="24"/>
                <w:szCs w:val="24"/>
              </w:rPr>
            </w:pPr>
            <w:r w:rsidRPr="00712BE3">
              <w:rPr>
                <w:sz w:val="24"/>
                <w:szCs w:val="24"/>
              </w:rPr>
              <w:t xml:space="preserve">coaches to deliver extra-curricular </w:t>
            </w:r>
          </w:p>
          <w:p w14:paraId="0176E697" w14:textId="3557A2D8" w:rsidR="00712BE3" w:rsidRDefault="00712BE3" w:rsidP="00712BE3">
            <w:pPr>
              <w:rPr>
                <w:sz w:val="24"/>
                <w:szCs w:val="24"/>
              </w:rPr>
            </w:pPr>
            <w:r w:rsidRPr="00712BE3">
              <w:rPr>
                <w:sz w:val="24"/>
                <w:szCs w:val="24"/>
              </w:rPr>
              <w:t xml:space="preserve">activities </w:t>
            </w:r>
          </w:p>
          <w:p w14:paraId="7E0F0D6F" w14:textId="77777777" w:rsidR="00712BE3" w:rsidRPr="00712BE3" w:rsidRDefault="00712BE3" w:rsidP="00712BE3">
            <w:pPr>
              <w:rPr>
                <w:sz w:val="24"/>
                <w:szCs w:val="24"/>
              </w:rPr>
            </w:pPr>
          </w:p>
          <w:p w14:paraId="0D81FBD5" w14:textId="44C93F6D" w:rsidR="00712BE3" w:rsidRPr="00712BE3" w:rsidRDefault="00712BE3" w:rsidP="00712BE3">
            <w:pPr>
              <w:rPr>
                <w:sz w:val="24"/>
                <w:szCs w:val="24"/>
              </w:rPr>
            </w:pPr>
            <w:r w:rsidRPr="00712BE3">
              <w:rPr>
                <w:sz w:val="24"/>
                <w:szCs w:val="24"/>
              </w:rPr>
              <w:t xml:space="preserve">Money to be used to subsidise the cost of extra-curricular clubs offered by sports coaches so that they are free for pupils to attend. Pupils who are in receipt of the Pupil Premium grant or for whom have SEND as an additional need </w:t>
            </w:r>
          </w:p>
          <w:p w14:paraId="4EA6DE43" w14:textId="77930F49" w:rsidR="00712BE3" w:rsidRDefault="00712BE3" w:rsidP="00712BE3">
            <w:pPr>
              <w:rPr>
                <w:sz w:val="24"/>
                <w:szCs w:val="24"/>
              </w:rPr>
            </w:pPr>
            <w:r w:rsidRPr="00712BE3">
              <w:rPr>
                <w:sz w:val="24"/>
                <w:szCs w:val="24"/>
              </w:rPr>
              <w:t xml:space="preserve">will be given priority allocation. </w:t>
            </w:r>
          </w:p>
          <w:p w14:paraId="5FBE69CA" w14:textId="77777777" w:rsidR="00712BE3" w:rsidRPr="00712BE3" w:rsidRDefault="00712BE3" w:rsidP="00712BE3">
            <w:pPr>
              <w:rPr>
                <w:sz w:val="24"/>
                <w:szCs w:val="24"/>
              </w:rPr>
            </w:pPr>
          </w:p>
          <w:p w14:paraId="72A99FE8" w14:textId="7A3EEF45" w:rsidR="00712BE3" w:rsidRPr="00712BE3" w:rsidRDefault="00712BE3" w:rsidP="00712BE3">
            <w:pPr>
              <w:rPr>
                <w:sz w:val="24"/>
                <w:szCs w:val="24"/>
              </w:rPr>
            </w:pPr>
            <w:r w:rsidRPr="00712BE3">
              <w:rPr>
                <w:sz w:val="24"/>
                <w:szCs w:val="24"/>
              </w:rPr>
              <w:t>Teaching staff will also deliver extra</w:t>
            </w:r>
            <w:r>
              <w:rPr>
                <w:sz w:val="24"/>
                <w:szCs w:val="24"/>
              </w:rPr>
              <w:t>-</w:t>
            </w:r>
            <w:r w:rsidRPr="00712BE3">
              <w:rPr>
                <w:sz w:val="24"/>
                <w:szCs w:val="24"/>
              </w:rPr>
              <w:t xml:space="preserve">curricular clubs, open to all pupils. </w:t>
            </w:r>
          </w:p>
          <w:p w14:paraId="6FA14D9F" w14:textId="77777777" w:rsidR="00712BE3" w:rsidRPr="00712BE3" w:rsidRDefault="00712BE3" w:rsidP="00712BE3">
            <w:pPr>
              <w:rPr>
                <w:sz w:val="24"/>
                <w:szCs w:val="24"/>
              </w:rPr>
            </w:pPr>
            <w:r w:rsidRPr="00712BE3">
              <w:rPr>
                <w:sz w:val="24"/>
                <w:szCs w:val="24"/>
              </w:rPr>
              <w:t xml:space="preserve">in the number of </w:t>
            </w:r>
          </w:p>
          <w:p w14:paraId="1A2BC074" w14:textId="77777777" w:rsidR="00712BE3" w:rsidRPr="00712BE3" w:rsidRDefault="00712BE3" w:rsidP="00712BE3">
            <w:pPr>
              <w:rPr>
                <w:sz w:val="24"/>
                <w:szCs w:val="24"/>
              </w:rPr>
            </w:pPr>
            <w:r w:rsidRPr="00712BE3">
              <w:rPr>
                <w:sz w:val="24"/>
                <w:szCs w:val="24"/>
              </w:rPr>
              <w:t xml:space="preserve">disadvantaged pupils </w:t>
            </w:r>
          </w:p>
          <w:p w14:paraId="6749274F" w14:textId="77777777" w:rsidR="005D0F49" w:rsidRPr="005D0F49" w:rsidRDefault="005D0F49" w:rsidP="005D0F49">
            <w:pPr>
              <w:rPr>
                <w:sz w:val="24"/>
                <w:szCs w:val="24"/>
              </w:rPr>
            </w:pPr>
          </w:p>
        </w:tc>
        <w:tc>
          <w:tcPr>
            <w:tcW w:w="1319" w:type="dxa"/>
          </w:tcPr>
          <w:p w14:paraId="7C75E427" w14:textId="5C4B80B5" w:rsidR="005D0F49" w:rsidRPr="005D0F49" w:rsidRDefault="00712BE3" w:rsidP="005D0F49">
            <w:pPr>
              <w:rPr>
                <w:sz w:val="24"/>
                <w:szCs w:val="24"/>
              </w:rPr>
            </w:pPr>
            <w:r>
              <w:rPr>
                <w:sz w:val="24"/>
                <w:szCs w:val="24"/>
              </w:rPr>
              <w:t>£7,000</w:t>
            </w:r>
          </w:p>
        </w:tc>
        <w:tc>
          <w:tcPr>
            <w:tcW w:w="2565" w:type="dxa"/>
          </w:tcPr>
          <w:p w14:paraId="3A5B0754" w14:textId="3B947D31" w:rsidR="00712BE3" w:rsidRPr="00712BE3" w:rsidRDefault="00712BE3" w:rsidP="00712BE3">
            <w:pPr>
              <w:rPr>
                <w:sz w:val="24"/>
                <w:szCs w:val="24"/>
              </w:rPr>
            </w:pPr>
            <w:r w:rsidRPr="00712BE3">
              <w:rPr>
                <w:sz w:val="24"/>
                <w:szCs w:val="24"/>
              </w:rPr>
              <w:t xml:space="preserve">It is the intention that providing extra-curricular clubs that </w:t>
            </w:r>
          </w:p>
          <w:p w14:paraId="20140870" w14:textId="187E5B56" w:rsidR="00712BE3" w:rsidRPr="00712BE3" w:rsidRDefault="00712BE3" w:rsidP="00712BE3">
            <w:pPr>
              <w:rPr>
                <w:sz w:val="24"/>
                <w:szCs w:val="24"/>
              </w:rPr>
            </w:pPr>
            <w:r w:rsidRPr="00712BE3">
              <w:rPr>
                <w:sz w:val="24"/>
                <w:szCs w:val="24"/>
              </w:rPr>
              <w:t xml:space="preserve">pupils in receipt of the Pupil Premium are prioritised for leads to a sustained increase </w:t>
            </w:r>
          </w:p>
          <w:p w14:paraId="3342D2A4" w14:textId="77777777" w:rsidR="00712BE3" w:rsidRDefault="00712BE3" w:rsidP="00712BE3">
            <w:pPr>
              <w:rPr>
                <w:sz w:val="24"/>
                <w:szCs w:val="24"/>
              </w:rPr>
            </w:pPr>
            <w:r w:rsidRPr="00712BE3">
              <w:rPr>
                <w:sz w:val="24"/>
                <w:szCs w:val="24"/>
              </w:rPr>
              <w:t>accessing free sports clubs over time.</w:t>
            </w:r>
          </w:p>
          <w:p w14:paraId="4578F72B" w14:textId="77777777" w:rsidR="00712BE3" w:rsidRDefault="00712BE3" w:rsidP="00712BE3">
            <w:pPr>
              <w:rPr>
                <w:sz w:val="24"/>
                <w:szCs w:val="24"/>
              </w:rPr>
            </w:pPr>
          </w:p>
          <w:p w14:paraId="51BE9FEE" w14:textId="711EF3F8" w:rsidR="005D0F49" w:rsidRPr="005D0F49" w:rsidRDefault="005D0F49" w:rsidP="00712BE3">
            <w:pPr>
              <w:rPr>
                <w:sz w:val="24"/>
                <w:szCs w:val="24"/>
              </w:rPr>
            </w:pPr>
          </w:p>
        </w:tc>
        <w:tc>
          <w:tcPr>
            <w:tcW w:w="2565" w:type="dxa"/>
          </w:tcPr>
          <w:p w14:paraId="190A5FBB" w14:textId="77777777" w:rsidR="005D0F49" w:rsidRPr="005D0F49" w:rsidRDefault="005D0F49" w:rsidP="005D0F49">
            <w:pPr>
              <w:rPr>
                <w:sz w:val="24"/>
                <w:szCs w:val="24"/>
              </w:rPr>
            </w:pPr>
          </w:p>
        </w:tc>
        <w:tc>
          <w:tcPr>
            <w:tcW w:w="2565" w:type="dxa"/>
          </w:tcPr>
          <w:p w14:paraId="3E073C7C" w14:textId="77777777" w:rsidR="005D0F49" w:rsidRPr="005D0F49" w:rsidRDefault="005D0F49" w:rsidP="005D0F49">
            <w:pPr>
              <w:rPr>
                <w:sz w:val="24"/>
                <w:szCs w:val="24"/>
              </w:rPr>
            </w:pPr>
          </w:p>
        </w:tc>
      </w:tr>
      <w:tr w:rsidR="00314BD6" w:rsidRPr="005D0F49" w14:paraId="53AB5AA3" w14:textId="77777777" w:rsidTr="005D0F49">
        <w:tc>
          <w:tcPr>
            <w:tcW w:w="2565" w:type="dxa"/>
          </w:tcPr>
          <w:p w14:paraId="4A41C932" w14:textId="703DFDC5" w:rsidR="00314BD6" w:rsidRPr="00314BD6" w:rsidRDefault="00314BD6" w:rsidP="00314BD6">
            <w:pPr>
              <w:rPr>
                <w:sz w:val="24"/>
                <w:szCs w:val="24"/>
              </w:rPr>
            </w:pPr>
            <w:r w:rsidRPr="00314BD6">
              <w:rPr>
                <w:sz w:val="24"/>
                <w:szCs w:val="24"/>
              </w:rPr>
              <w:t xml:space="preserve">Enable the pupils to develop bike ability skills which they can then apply to healthy and sustainable transport. </w:t>
            </w:r>
          </w:p>
          <w:p w14:paraId="4D5D0A8F" w14:textId="59F34F59" w:rsidR="005D0F49" w:rsidRPr="005D0F49" w:rsidRDefault="005D0F49" w:rsidP="00314BD6">
            <w:pPr>
              <w:rPr>
                <w:sz w:val="24"/>
                <w:szCs w:val="24"/>
              </w:rPr>
            </w:pPr>
          </w:p>
        </w:tc>
        <w:tc>
          <w:tcPr>
            <w:tcW w:w="3809" w:type="dxa"/>
          </w:tcPr>
          <w:p w14:paraId="6637DC80" w14:textId="5D408436" w:rsidR="00E153C5" w:rsidRPr="00314BD6" w:rsidRDefault="00E153C5" w:rsidP="00E153C5">
            <w:pPr>
              <w:rPr>
                <w:sz w:val="24"/>
                <w:szCs w:val="24"/>
              </w:rPr>
            </w:pPr>
            <w:r w:rsidRPr="00314BD6">
              <w:rPr>
                <w:sz w:val="24"/>
                <w:szCs w:val="24"/>
              </w:rPr>
              <w:t xml:space="preserve">Cost of </w:t>
            </w:r>
            <w:proofErr w:type="spellStart"/>
            <w:r w:rsidRPr="00314BD6">
              <w:rPr>
                <w:sz w:val="24"/>
                <w:szCs w:val="24"/>
              </w:rPr>
              <w:t>bikeabilty</w:t>
            </w:r>
            <w:proofErr w:type="spellEnd"/>
            <w:r w:rsidRPr="00314BD6">
              <w:rPr>
                <w:sz w:val="24"/>
                <w:szCs w:val="24"/>
              </w:rPr>
              <w:t xml:space="preserve"> </w:t>
            </w:r>
          </w:p>
          <w:p w14:paraId="056AFBA0" w14:textId="2DBA2A9E" w:rsidR="005D0F49" w:rsidRPr="005D0F49" w:rsidRDefault="005D0F49" w:rsidP="00E153C5">
            <w:pPr>
              <w:rPr>
                <w:sz w:val="24"/>
                <w:szCs w:val="24"/>
              </w:rPr>
            </w:pPr>
          </w:p>
        </w:tc>
        <w:tc>
          <w:tcPr>
            <w:tcW w:w="1319" w:type="dxa"/>
          </w:tcPr>
          <w:p w14:paraId="49D54DE5" w14:textId="77777777" w:rsidR="00E153C5" w:rsidRPr="00314BD6" w:rsidRDefault="00E153C5" w:rsidP="00E153C5">
            <w:pPr>
              <w:rPr>
                <w:sz w:val="24"/>
                <w:szCs w:val="24"/>
              </w:rPr>
            </w:pPr>
            <w:r w:rsidRPr="00314BD6">
              <w:rPr>
                <w:sz w:val="24"/>
                <w:szCs w:val="24"/>
              </w:rPr>
              <w:t xml:space="preserve">£1500 </w:t>
            </w:r>
          </w:p>
          <w:p w14:paraId="7443DD46" w14:textId="77777777" w:rsidR="005D0F49" w:rsidRPr="005D0F49" w:rsidRDefault="005D0F49" w:rsidP="005D0F49">
            <w:pPr>
              <w:rPr>
                <w:sz w:val="24"/>
                <w:szCs w:val="24"/>
              </w:rPr>
            </w:pPr>
          </w:p>
        </w:tc>
        <w:tc>
          <w:tcPr>
            <w:tcW w:w="2565" w:type="dxa"/>
          </w:tcPr>
          <w:p w14:paraId="6A8CB073" w14:textId="2538CA9F" w:rsidR="005D0F49" w:rsidRPr="005D0F49" w:rsidRDefault="00E153C5" w:rsidP="00E153C5">
            <w:pPr>
              <w:rPr>
                <w:sz w:val="24"/>
                <w:szCs w:val="24"/>
              </w:rPr>
            </w:pPr>
            <w:r>
              <w:rPr>
                <w:sz w:val="24"/>
                <w:szCs w:val="24"/>
              </w:rPr>
              <w:t>Year 5</w:t>
            </w:r>
            <w:r w:rsidRPr="00314BD6">
              <w:rPr>
                <w:sz w:val="24"/>
                <w:szCs w:val="24"/>
              </w:rPr>
              <w:t xml:space="preserve"> to take part in a bike course which will teach them key skills such as balance and core skills which will allow them to ride a bike safely. This will encourage the parents </w:t>
            </w:r>
            <w:r w:rsidRPr="00314BD6">
              <w:rPr>
                <w:sz w:val="24"/>
                <w:szCs w:val="24"/>
              </w:rPr>
              <w:lastRenderedPageBreak/>
              <w:t>and children to feel safe on a bicycle and as a result promote physical exercise.</w:t>
            </w:r>
          </w:p>
        </w:tc>
        <w:tc>
          <w:tcPr>
            <w:tcW w:w="2565" w:type="dxa"/>
          </w:tcPr>
          <w:p w14:paraId="325A2CE1" w14:textId="77777777" w:rsidR="005D0F49" w:rsidRPr="005D0F49" w:rsidRDefault="005D0F49" w:rsidP="005D0F49">
            <w:pPr>
              <w:rPr>
                <w:sz w:val="24"/>
                <w:szCs w:val="24"/>
              </w:rPr>
            </w:pPr>
          </w:p>
        </w:tc>
        <w:tc>
          <w:tcPr>
            <w:tcW w:w="2565" w:type="dxa"/>
          </w:tcPr>
          <w:p w14:paraId="48788C4E" w14:textId="77777777" w:rsidR="005D0F49" w:rsidRPr="005D0F49" w:rsidRDefault="005D0F49" w:rsidP="005D0F49">
            <w:pPr>
              <w:rPr>
                <w:sz w:val="24"/>
                <w:szCs w:val="24"/>
              </w:rPr>
            </w:pPr>
          </w:p>
        </w:tc>
      </w:tr>
      <w:tr w:rsidR="009775BD" w:rsidRPr="005D0F49" w14:paraId="0C9A07C1" w14:textId="77777777" w:rsidTr="002F2E00">
        <w:tc>
          <w:tcPr>
            <w:tcW w:w="15388" w:type="dxa"/>
            <w:gridSpan w:val="6"/>
          </w:tcPr>
          <w:p w14:paraId="4B6213AF" w14:textId="76ED0EAA" w:rsidR="009775BD" w:rsidRPr="005D0F49" w:rsidRDefault="009775BD" w:rsidP="005D0F49">
            <w:pPr>
              <w:rPr>
                <w:sz w:val="24"/>
                <w:szCs w:val="24"/>
              </w:rPr>
            </w:pPr>
            <w:r w:rsidRPr="009775BD">
              <w:rPr>
                <w:b/>
                <w:bCs/>
                <w:sz w:val="24"/>
                <w:szCs w:val="24"/>
              </w:rPr>
              <w:t>K</w:t>
            </w:r>
            <w:r w:rsidRPr="009775BD">
              <w:rPr>
                <w:b/>
                <w:bCs/>
                <w:sz w:val="24"/>
                <w:szCs w:val="24"/>
              </w:rPr>
              <w:t>ey indicator 5: Increased participation in competitive sport</w:t>
            </w:r>
          </w:p>
        </w:tc>
      </w:tr>
      <w:tr w:rsidR="00314BD6" w:rsidRPr="005D0F49" w14:paraId="72C59A86" w14:textId="77777777" w:rsidTr="005D0F49">
        <w:tc>
          <w:tcPr>
            <w:tcW w:w="2565" w:type="dxa"/>
          </w:tcPr>
          <w:p w14:paraId="03A29D8D" w14:textId="77777777" w:rsidR="009775BD" w:rsidRPr="005D0F49" w:rsidRDefault="009775BD" w:rsidP="009775BD">
            <w:pPr>
              <w:rPr>
                <w:b/>
                <w:bCs/>
                <w:sz w:val="24"/>
                <w:szCs w:val="24"/>
              </w:rPr>
            </w:pPr>
            <w:r w:rsidRPr="005D0F49">
              <w:rPr>
                <w:b/>
                <w:bCs/>
                <w:sz w:val="24"/>
                <w:szCs w:val="24"/>
              </w:rPr>
              <w:t xml:space="preserve">Intended impact </w:t>
            </w:r>
          </w:p>
          <w:p w14:paraId="1605E4BC" w14:textId="77777777" w:rsidR="009775BD" w:rsidRPr="005D0F49" w:rsidRDefault="009775BD" w:rsidP="009775BD">
            <w:pPr>
              <w:rPr>
                <w:sz w:val="24"/>
                <w:szCs w:val="24"/>
              </w:rPr>
            </w:pPr>
          </w:p>
        </w:tc>
        <w:tc>
          <w:tcPr>
            <w:tcW w:w="3809" w:type="dxa"/>
          </w:tcPr>
          <w:p w14:paraId="1082EF76" w14:textId="77777777" w:rsidR="009775BD" w:rsidRPr="005D0F49" w:rsidRDefault="009775BD" w:rsidP="009775BD">
            <w:pPr>
              <w:rPr>
                <w:sz w:val="24"/>
                <w:szCs w:val="24"/>
              </w:rPr>
            </w:pPr>
            <w:r w:rsidRPr="005D0F49">
              <w:rPr>
                <w:b/>
                <w:bCs/>
                <w:sz w:val="24"/>
                <w:szCs w:val="24"/>
              </w:rPr>
              <w:t xml:space="preserve">Actions to achieve </w:t>
            </w:r>
          </w:p>
          <w:p w14:paraId="7B24AE60" w14:textId="77777777" w:rsidR="009775BD" w:rsidRPr="005D0F49" w:rsidRDefault="009775BD" w:rsidP="009775BD">
            <w:pPr>
              <w:rPr>
                <w:sz w:val="24"/>
                <w:szCs w:val="24"/>
              </w:rPr>
            </w:pPr>
          </w:p>
        </w:tc>
        <w:tc>
          <w:tcPr>
            <w:tcW w:w="1319" w:type="dxa"/>
          </w:tcPr>
          <w:p w14:paraId="0A292F0D" w14:textId="77777777" w:rsidR="009775BD" w:rsidRPr="005D0F49" w:rsidRDefault="009775BD" w:rsidP="009775BD">
            <w:pPr>
              <w:rPr>
                <w:sz w:val="24"/>
                <w:szCs w:val="24"/>
              </w:rPr>
            </w:pPr>
            <w:r w:rsidRPr="005D0F49">
              <w:rPr>
                <w:b/>
                <w:bCs/>
                <w:sz w:val="24"/>
                <w:szCs w:val="24"/>
              </w:rPr>
              <w:t xml:space="preserve">Funding </w:t>
            </w:r>
          </w:p>
          <w:p w14:paraId="49428DEA" w14:textId="77777777" w:rsidR="009775BD" w:rsidRPr="005D0F49" w:rsidRDefault="009775BD" w:rsidP="009775BD">
            <w:pPr>
              <w:rPr>
                <w:sz w:val="24"/>
                <w:szCs w:val="24"/>
              </w:rPr>
            </w:pPr>
          </w:p>
        </w:tc>
        <w:tc>
          <w:tcPr>
            <w:tcW w:w="2565" w:type="dxa"/>
          </w:tcPr>
          <w:p w14:paraId="68FECD80" w14:textId="77777777" w:rsidR="009775BD" w:rsidRPr="005D0F49" w:rsidRDefault="009775BD" w:rsidP="009775BD">
            <w:pPr>
              <w:rPr>
                <w:b/>
                <w:bCs/>
                <w:sz w:val="24"/>
                <w:szCs w:val="24"/>
              </w:rPr>
            </w:pPr>
            <w:r w:rsidRPr="005D0F49">
              <w:rPr>
                <w:b/>
                <w:bCs/>
                <w:sz w:val="24"/>
                <w:szCs w:val="24"/>
              </w:rPr>
              <w:t xml:space="preserve">How will you ensure </w:t>
            </w:r>
          </w:p>
          <w:p w14:paraId="194B195C" w14:textId="121EA828" w:rsidR="009775BD" w:rsidRPr="005D0F49" w:rsidRDefault="009775BD" w:rsidP="009775BD">
            <w:pPr>
              <w:rPr>
                <w:sz w:val="24"/>
                <w:szCs w:val="24"/>
              </w:rPr>
            </w:pPr>
            <w:r w:rsidRPr="005D0F49">
              <w:rPr>
                <w:b/>
                <w:bCs/>
                <w:sz w:val="24"/>
                <w:szCs w:val="24"/>
              </w:rPr>
              <w:t>sustainable improvement?</w:t>
            </w:r>
          </w:p>
        </w:tc>
        <w:tc>
          <w:tcPr>
            <w:tcW w:w="2565" w:type="dxa"/>
          </w:tcPr>
          <w:p w14:paraId="71189F9B" w14:textId="3D25B549" w:rsidR="009775BD" w:rsidRPr="005D0F49" w:rsidRDefault="009775BD" w:rsidP="009775BD">
            <w:pPr>
              <w:rPr>
                <w:sz w:val="24"/>
                <w:szCs w:val="24"/>
              </w:rPr>
            </w:pPr>
            <w:r w:rsidRPr="005D0F49">
              <w:rPr>
                <w:b/>
                <w:bCs/>
                <w:sz w:val="24"/>
                <w:szCs w:val="24"/>
              </w:rPr>
              <w:t xml:space="preserve">Evidence of impact </w:t>
            </w:r>
          </w:p>
        </w:tc>
        <w:tc>
          <w:tcPr>
            <w:tcW w:w="2565" w:type="dxa"/>
          </w:tcPr>
          <w:p w14:paraId="58AFFE8F" w14:textId="6AA8988B" w:rsidR="009775BD" w:rsidRPr="005D0F49" w:rsidRDefault="009775BD" w:rsidP="009775BD">
            <w:pPr>
              <w:rPr>
                <w:sz w:val="24"/>
                <w:szCs w:val="24"/>
              </w:rPr>
            </w:pPr>
            <w:r w:rsidRPr="005D0F49">
              <w:rPr>
                <w:b/>
                <w:bCs/>
                <w:sz w:val="24"/>
                <w:szCs w:val="24"/>
              </w:rPr>
              <w:t>Suggested next steps</w:t>
            </w:r>
          </w:p>
        </w:tc>
      </w:tr>
      <w:tr w:rsidR="00314BD6" w:rsidRPr="005D0F49" w14:paraId="69496FFC" w14:textId="77777777" w:rsidTr="005D0F49">
        <w:tc>
          <w:tcPr>
            <w:tcW w:w="2565" w:type="dxa"/>
          </w:tcPr>
          <w:p w14:paraId="197E0FB6" w14:textId="211DD3ED" w:rsidR="00314BD6" w:rsidRPr="00314BD6" w:rsidRDefault="00314BD6" w:rsidP="00314BD6">
            <w:pPr>
              <w:rPr>
                <w:sz w:val="24"/>
                <w:szCs w:val="24"/>
              </w:rPr>
            </w:pPr>
            <w:r w:rsidRPr="00314BD6">
              <w:rPr>
                <w:sz w:val="24"/>
                <w:szCs w:val="24"/>
              </w:rPr>
              <w:t xml:space="preserve">Increased participation in competitive sports by pupils of all ages, by actively encouraging children to take part in school sports events and participating in local events. </w:t>
            </w:r>
          </w:p>
          <w:p w14:paraId="480C86C5" w14:textId="3D450F2E" w:rsidR="009775BD" w:rsidRPr="005D0F49" w:rsidRDefault="009775BD" w:rsidP="00314BD6">
            <w:pPr>
              <w:rPr>
                <w:sz w:val="24"/>
                <w:szCs w:val="24"/>
              </w:rPr>
            </w:pPr>
          </w:p>
        </w:tc>
        <w:tc>
          <w:tcPr>
            <w:tcW w:w="3809" w:type="dxa"/>
          </w:tcPr>
          <w:p w14:paraId="05BC8E75" w14:textId="3651C7D8" w:rsidR="00314BD6" w:rsidRPr="00314BD6" w:rsidRDefault="00314BD6" w:rsidP="00314BD6">
            <w:pPr>
              <w:rPr>
                <w:sz w:val="24"/>
                <w:szCs w:val="24"/>
              </w:rPr>
            </w:pPr>
            <w:r w:rsidRPr="00314BD6">
              <w:rPr>
                <w:sz w:val="24"/>
                <w:szCs w:val="24"/>
              </w:rPr>
              <w:t xml:space="preserve">Engage with local sports tournaments (local schools/sports clubs – </w:t>
            </w:r>
            <w:proofErr w:type="gramStart"/>
            <w:r w:rsidRPr="00314BD6">
              <w:rPr>
                <w:sz w:val="24"/>
                <w:szCs w:val="24"/>
              </w:rPr>
              <w:t>e.g.</w:t>
            </w:r>
            <w:proofErr w:type="gramEnd"/>
            <w:r w:rsidRPr="00314BD6">
              <w:rPr>
                <w:sz w:val="24"/>
                <w:szCs w:val="24"/>
              </w:rPr>
              <w:t xml:space="preserve"> athletics &amp; cricket), including travel to and from events. </w:t>
            </w:r>
          </w:p>
          <w:p w14:paraId="239B0670" w14:textId="77777777" w:rsidR="009775BD" w:rsidRPr="005D0F49" w:rsidRDefault="009775BD" w:rsidP="00314BD6">
            <w:pPr>
              <w:rPr>
                <w:sz w:val="24"/>
                <w:szCs w:val="24"/>
              </w:rPr>
            </w:pPr>
          </w:p>
        </w:tc>
        <w:tc>
          <w:tcPr>
            <w:tcW w:w="1319" w:type="dxa"/>
          </w:tcPr>
          <w:p w14:paraId="2DA72F38" w14:textId="77777777" w:rsidR="009775BD" w:rsidRDefault="00314BD6" w:rsidP="009775BD">
            <w:pPr>
              <w:rPr>
                <w:sz w:val="24"/>
                <w:szCs w:val="24"/>
              </w:rPr>
            </w:pPr>
            <w:r w:rsidRPr="00314BD6">
              <w:rPr>
                <w:sz w:val="24"/>
                <w:szCs w:val="24"/>
              </w:rPr>
              <w:t>£500</w:t>
            </w:r>
          </w:p>
          <w:p w14:paraId="6D9AA4E7" w14:textId="77777777" w:rsidR="001928E1" w:rsidRDefault="001928E1" w:rsidP="009775BD">
            <w:pPr>
              <w:rPr>
                <w:sz w:val="24"/>
                <w:szCs w:val="24"/>
              </w:rPr>
            </w:pPr>
          </w:p>
          <w:p w14:paraId="0D52CC7C" w14:textId="2FAA082D" w:rsidR="001928E1" w:rsidRPr="005D0F49" w:rsidRDefault="001928E1" w:rsidP="009775BD">
            <w:pPr>
              <w:rPr>
                <w:sz w:val="24"/>
                <w:szCs w:val="24"/>
              </w:rPr>
            </w:pPr>
            <w:r>
              <w:rPr>
                <w:sz w:val="24"/>
                <w:szCs w:val="24"/>
              </w:rPr>
              <w:t>Specialist member of staff (£3,000) to lead/run afterschool provision</w:t>
            </w:r>
          </w:p>
        </w:tc>
        <w:tc>
          <w:tcPr>
            <w:tcW w:w="2565" w:type="dxa"/>
          </w:tcPr>
          <w:p w14:paraId="1D642809" w14:textId="750C773F" w:rsidR="00314BD6" w:rsidRPr="00314BD6" w:rsidRDefault="00314BD6" w:rsidP="00314BD6">
            <w:pPr>
              <w:rPr>
                <w:sz w:val="24"/>
                <w:szCs w:val="24"/>
              </w:rPr>
            </w:pPr>
            <w:r w:rsidRPr="00314BD6">
              <w:rPr>
                <w:sz w:val="24"/>
                <w:szCs w:val="24"/>
              </w:rPr>
              <w:t xml:space="preserve">It is the intention that </w:t>
            </w:r>
          </w:p>
          <w:p w14:paraId="66590577" w14:textId="26E1AB4D" w:rsidR="00314BD6" w:rsidRPr="00314BD6" w:rsidRDefault="00314BD6" w:rsidP="00314BD6">
            <w:pPr>
              <w:rPr>
                <w:sz w:val="24"/>
                <w:szCs w:val="24"/>
              </w:rPr>
            </w:pPr>
            <w:r w:rsidRPr="00314BD6">
              <w:rPr>
                <w:sz w:val="24"/>
                <w:szCs w:val="24"/>
              </w:rPr>
              <w:t xml:space="preserve">opportunities for healthy competition both in school and </w:t>
            </w:r>
          </w:p>
          <w:p w14:paraId="5565A5F3" w14:textId="3A755E66" w:rsidR="00314BD6" w:rsidRPr="00314BD6" w:rsidRDefault="00314BD6" w:rsidP="00314BD6">
            <w:pPr>
              <w:rPr>
                <w:sz w:val="24"/>
                <w:szCs w:val="24"/>
              </w:rPr>
            </w:pPr>
            <w:r w:rsidRPr="00314BD6">
              <w:rPr>
                <w:sz w:val="24"/>
                <w:szCs w:val="24"/>
              </w:rPr>
              <w:t xml:space="preserve">across partner schools is sustained, leading to </w:t>
            </w:r>
          </w:p>
          <w:p w14:paraId="446FD707" w14:textId="77777777" w:rsidR="009775BD" w:rsidRDefault="00314BD6" w:rsidP="00314BD6">
            <w:pPr>
              <w:rPr>
                <w:sz w:val="24"/>
                <w:szCs w:val="24"/>
              </w:rPr>
            </w:pPr>
            <w:r w:rsidRPr="00314BD6">
              <w:rPr>
                <w:sz w:val="24"/>
                <w:szCs w:val="24"/>
              </w:rPr>
              <w:t>increased opportunities for pupils to engage in physical activity.</w:t>
            </w:r>
          </w:p>
          <w:p w14:paraId="3324FD50" w14:textId="77777777" w:rsidR="001928E1" w:rsidRDefault="001928E1" w:rsidP="00314BD6">
            <w:pPr>
              <w:rPr>
                <w:sz w:val="24"/>
                <w:szCs w:val="24"/>
              </w:rPr>
            </w:pPr>
          </w:p>
          <w:p w14:paraId="3C7B63B3" w14:textId="432E2B50" w:rsidR="001928E1" w:rsidRPr="005D0F49" w:rsidRDefault="001928E1" w:rsidP="00314BD6">
            <w:pPr>
              <w:rPr>
                <w:sz w:val="24"/>
                <w:szCs w:val="24"/>
              </w:rPr>
            </w:pPr>
            <w:r>
              <w:rPr>
                <w:sz w:val="24"/>
                <w:szCs w:val="24"/>
              </w:rPr>
              <w:t>E</w:t>
            </w:r>
            <w:r w:rsidRPr="001928E1">
              <w:rPr>
                <w:sz w:val="24"/>
                <w:szCs w:val="24"/>
              </w:rPr>
              <w:t>nhanced, inclusive and bespoke curriculum provision that all children can enjoy and achieve in.</w:t>
            </w:r>
          </w:p>
        </w:tc>
        <w:tc>
          <w:tcPr>
            <w:tcW w:w="2565" w:type="dxa"/>
          </w:tcPr>
          <w:p w14:paraId="64AC9BC6" w14:textId="77777777" w:rsidR="009775BD" w:rsidRPr="005D0F49" w:rsidRDefault="009775BD" w:rsidP="009775BD">
            <w:pPr>
              <w:rPr>
                <w:sz w:val="24"/>
                <w:szCs w:val="24"/>
              </w:rPr>
            </w:pPr>
          </w:p>
        </w:tc>
        <w:tc>
          <w:tcPr>
            <w:tcW w:w="2565" w:type="dxa"/>
          </w:tcPr>
          <w:p w14:paraId="4CE0DB49" w14:textId="77777777" w:rsidR="009775BD" w:rsidRPr="005D0F49" w:rsidRDefault="009775BD" w:rsidP="009775BD">
            <w:pPr>
              <w:rPr>
                <w:sz w:val="24"/>
                <w:szCs w:val="24"/>
              </w:rPr>
            </w:pPr>
          </w:p>
        </w:tc>
      </w:tr>
      <w:tr w:rsidR="00314BD6" w:rsidRPr="005D0F49" w14:paraId="1A335C92" w14:textId="77777777" w:rsidTr="005D0F49">
        <w:tc>
          <w:tcPr>
            <w:tcW w:w="2565" w:type="dxa"/>
          </w:tcPr>
          <w:p w14:paraId="63E2B78E" w14:textId="77777777" w:rsidR="009775BD" w:rsidRPr="005D0F49" w:rsidRDefault="009775BD" w:rsidP="009775BD">
            <w:pPr>
              <w:rPr>
                <w:sz w:val="24"/>
                <w:szCs w:val="24"/>
              </w:rPr>
            </w:pPr>
          </w:p>
        </w:tc>
        <w:tc>
          <w:tcPr>
            <w:tcW w:w="3809" w:type="dxa"/>
          </w:tcPr>
          <w:p w14:paraId="0BA8BA66" w14:textId="77777777" w:rsidR="009775BD" w:rsidRPr="005D0F49" w:rsidRDefault="009775BD" w:rsidP="009775BD">
            <w:pPr>
              <w:rPr>
                <w:sz w:val="24"/>
                <w:szCs w:val="24"/>
              </w:rPr>
            </w:pPr>
          </w:p>
        </w:tc>
        <w:tc>
          <w:tcPr>
            <w:tcW w:w="1319" w:type="dxa"/>
          </w:tcPr>
          <w:p w14:paraId="63039F8A" w14:textId="77777777" w:rsidR="009775BD" w:rsidRPr="005D0F49" w:rsidRDefault="009775BD" w:rsidP="009775BD">
            <w:pPr>
              <w:rPr>
                <w:sz w:val="24"/>
                <w:szCs w:val="24"/>
              </w:rPr>
            </w:pPr>
          </w:p>
        </w:tc>
        <w:tc>
          <w:tcPr>
            <w:tcW w:w="2565" w:type="dxa"/>
          </w:tcPr>
          <w:p w14:paraId="1D0C4BB9" w14:textId="77777777" w:rsidR="009775BD" w:rsidRPr="005D0F49" w:rsidRDefault="009775BD" w:rsidP="009775BD">
            <w:pPr>
              <w:rPr>
                <w:sz w:val="24"/>
                <w:szCs w:val="24"/>
              </w:rPr>
            </w:pPr>
          </w:p>
        </w:tc>
        <w:tc>
          <w:tcPr>
            <w:tcW w:w="2565" w:type="dxa"/>
          </w:tcPr>
          <w:p w14:paraId="7BC1C2D5" w14:textId="77777777" w:rsidR="009775BD" w:rsidRPr="005D0F49" w:rsidRDefault="009775BD" w:rsidP="009775BD">
            <w:pPr>
              <w:rPr>
                <w:sz w:val="24"/>
                <w:szCs w:val="24"/>
              </w:rPr>
            </w:pPr>
          </w:p>
        </w:tc>
        <w:tc>
          <w:tcPr>
            <w:tcW w:w="2565" w:type="dxa"/>
          </w:tcPr>
          <w:p w14:paraId="535C6249" w14:textId="77777777" w:rsidR="009775BD" w:rsidRPr="005D0F49" w:rsidRDefault="009775BD" w:rsidP="009775BD">
            <w:pPr>
              <w:rPr>
                <w:sz w:val="24"/>
                <w:szCs w:val="24"/>
              </w:rPr>
            </w:pPr>
          </w:p>
        </w:tc>
      </w:tr>
    </w:tbl>
    <w:p w14:paraId="0BDAF59C" w14:textId="60F10355" w:rsidR="005D0F49" w:rsidRDefault="005D0F49">
      <w:pPr>
        <w:rPr>
          <w:sz w:val="24"/>
          <w:szCs w:val="24"/>
        </w:rPr>
      </w:pPr>
    </w:p>
    <w:tbl>
      <w:tblPr>
        <w:tblStyle w:val="TableGrid"/>
        <w:tblpPr w:leftFromText="180" w:rightFromText="180" w:vertAnchor="text" w:tblpY="43"/>
        <w:tblW w:w="0" w:type="auto"/>
        <w:tblLook w:val="04A0" w:firstRow="1" w:lastRow="0" w:firstColumn="1" w:lastColumn="0" w:noHBand="0" w:noVBand="1"/>
      </w:tblPr>
      <w:tblGrid>
        <w:gridCol w:w="7694"/>
        <w:gridCol w:w="7694"/>
      </w:tblGrid>
      <w:tr w:rsidR="00A40BEC" w:rsidRPr="009775BD" w14:paraId="184D174D" w14:textId="77777777" w:rsidTr="00A40BEC">
        <w:tc>
          <w:tcPr>
            <w:tcW w:w="7694" w:type="dxa"/>
          </w:tcPr>
          <w:p w14:paraId="4E19DCBB" w14:textId="77777777" w:rsidR="00A40BEC" w:rsidRPr="009775BD" w:rsidRDefault="00A40BEC" w:rsidP="00A40BEC">
            <w:pPr>
              <w:rPr>
                <w:b/>
                <w:bCs/>
                <w:sz w:val="24"/>
                <w:szCs w:val="24"/>
              </w:rPr>
            </w:pPr>
            <w:r w:rsidRPr="009775BD">
              <w:rPr>
                <w:b/>
                <w:bCs/>
                <w:sz w:val="24"/>
                <w:szCs w:val="24"/>
              </w:rPr>
              <w:t>Swimming Data</w:t>
            </w:r>
          </w:p>
        </w:tc>
        <w:tc>
          <w:tcPr>
            <w:tcW w:w="7694" w:type="dxa"/>
          </w:tcPr>
          <w:p w14:paraId="5135CED8" w14:textId="77777777" w:rsidR="00A40BEC" w:rsidRPr="009775BD" w:rsidRDefault="00A40BEC" w:rsidP="00A40BEC">
            <w:pPr>
              <w:rPr>
                <w:b/>
                <w:bCs/>
                <w:sz w:val="24"/>
                <w:szCs w:val="24"/>
              </w:rPr>
            </w:pPr>
          </w:p>
        </w:tc>
      </w:tr>
      <w:tr w:rsidR="00A40BEC" w:rsidRPr="009775BD" w14:paraId="0DBED37A" w14:textId="77777777" w:rsidTr="00A40BEC">
        <w:tc>
          <w:tcPr>
            <w:tcW w:w="7694" w:type="dxa"/>
          </w:tcPr>
          <w:p w14:paraId="6083AEDA" w14:textId="77777777" w:rsidR="00A40BEC" w:rsidRPr="009775BD" w:rsidRDefault="00A40BEC" w:rsidP="00A40BEC">
            <w:pPr>
              <w:rPr>
                <w:b/>
                <w:bCs/>
                <w:sz w:val="28"/>
                <w:szCs w:val="28"/>
              </w:rPr>
            </w:pPr>
            <w:r w:rsidRPr="009775BD">
              <w:rPr>
                <w:sz w:val="24"/>
                <w:szCs w:val="24"/>
              </w:rPr>
              <w:t xml:space="preserve">% </w:t>
            </w:r>
            <w:proofErr w:type="gramStart"/>
            <w:r w:rsidRPr="009775BD">
              <w:rPr>
                <w:sz w:val="24"/>
                <w:szCs w:val="24"/>
              </w:rPr>
              <w:t>of</w:t>
            </w:r>
            <w:proofErr w:type="gramEnd"/>
            <w:r w:rsidRPr="009775BD">
              <w:rPr>
                <w:sz w:val="24"/>
                <w:szCs w:val="24"/>
              </w:rPr>
              <w:t xml:space="preserve"> current Year 6 cohort that can swim competently, confidently and proficiently over a distance of at least 25 metres </w:t>
            </w:r>
          </w:p>
        </w:tc>
        <w:tc>
          <w:tcPr>
            <w:tcW w:w="7694" w:type="dxa"/>
          </w:tcPr>
          <w:p w14:paraId="36D7BEC8" w14:textId="77777777" w:rsidR="00A40BEC" w:rsidRPr="00C10F87" w:rsidRDefault="00A40BEC" w:rsidP="00A40BEC">
            <w:pPr>
              <w:rPr>
                <w:b/>
                <w:bCs/>
                <w:sz w:val="28"/>
                <w:szCs w:val="28"/>
                <w:highlight w:val="yellow"/>
              </w:rPr>
            </w:pPr>
            <w:r w:rsidRPr="00C10F87">
              <w:rPr>
                <w:sz w:val="24"/>
                <w:szCs w:val="24"/>
                <w:highlight w:val="yellow"/>
              </w:rPr>
              <w:t xml:space="preserve">15% </w:t>
            </w:r>
          </w:p>
        </w:tc>
      </w:tr>
      <w:tr w:rsidR="00A40BEC" w:rsidRPr="009775BD" w14:paraId="3BBEB0A5" w14:textId="77777777" w:rsidTr="00A40BEC">
        <w:tc>
          <w:tcPr>
            <w:tcW w:w="7694" w:type="dxa"/>
          </w:tcPr>
          <w:p w14:paraId="6CC3BA79" w14:textId="77777777" w:rsidR="00A40BEC" w:rsidRPr="009775BD" w:rsidRDefault="00A40BEC" w:rsidP="00A40BEC">
            <w:pPr>
              <w:rPr>
                <w:b/>
                <w:bCs/>
                <w:sz w:val="28"/>
                <w:szCs w:val="28"/>
              </w:rPr>
            </w:pPr>
            <w:r w:rsidRPr="009775BD">
              <w:rPr>
                <w:sz w:val="24"/>
                <w:szCs w:val="24"/>
              </w:rPr>
              <w:t xml:space="preserve">% </w:t>
            </w:r>
            <w:proofErr w:type="gramStart"/>
            <w:r w:rsidRPr="009775BD">
              <w:rPr>
                <w:sz w:val="24"/>
                <w:szCs w:val="24"/>
              </w:rPr>
              <w:t>pupils</w:t>
            </w:r>
            <w:proofErr w:type="gramEnd"/>
            <w:r w:rsidRPr="009775BD">
              <w:rPr>
                <w:sz w:val="24"/>
                <w:szCs w:val="24"/>
              </w:rPr>
              <w:t xml:space="preserve"> starting swimming lessons requiring a swimming aid </w:t>
            </w:r>
          </w:p>
        </w:tc>
        <w:tc>
          <w:tcPr>
            <w:tcW w:w="7694" w:type="dxa"/>
          </w:tcPr>
          <w:p w14:paraId="2BD594EA" w14:textId="77777777" w:rsidR="00A40BEC" w:rsidRPr="00C10F87" w:rsidRDefault="00A40BEC" w:rsidP="00A40BEC">
            <w:pPr>
              <w:rPr>
                <w:b/>
                <w:bCs/>
                <w:sz w:val="28"/>
                <w:szCs w:val="28"/>
                <w:highlight w:val="yellow"/>
              </w:rPr>
            </w:pPr>
            <w:r w:rsidRPr="00C10F87">
              <w:rPr>
                <w:sz w:val="24"/>
                <w:szCs w:val="24"/>
                <w:highlight w:val="yellow"/>
              </w:rPr>
              <w:t xml:space="preserve">75% 25% did not require a swimming aid, but could not swim 25m </w:t>
            </w:r>
          </w:p>
        </w:tc>
      </w:tr>
      <w:tr w:rsidR="00A40BEC" w:rsidRPr="009775BD" w14:paraId="1182B2B5" w14:textId="77777777" w:rsidTr="00A40BEC">
        <w:tc>
          <w:tcPr>
            <w:tcW w:w="7694" w:type="dxa"/>
          </w:tcPr>
          <w:p w14:paraId="1D8B8967" w14:textId="77777777" w:rsidR="00A40BEC" w:rsidRPr="009775BD" w:rsidRDefault="00A40BEC" w:rsidP="00A40BEC">
            <w:pPr>
              <w:rPr>
                <w:b/>
                <w:bCs/>
                <w:sz w:val="28"/>
                <w:szCs w:val="28"/>
              </w:rPr>
            </w:pPr>
            <w:r w:rsidRPr="009775BD">
              <w:rPr>
                <w:sz w:val="24"/>
                <w:szCs w:val="24"/>
              </w:rPr>
              <w:t xml:space="preserve">% </w:t>
            </w:r>
            <w:proofErr w:type="gramStart"/>
            <w:r w:rsidRPr="009775BD">
              <w:rPr>
                <w:sz w:val="24"/>
                <w:szCs w:val="24"/>
              </w:rPr>
              <w:t>of</w:t>
            </w:r>
            <w:proofErr w:type="gramEnd"/>
            <w:r w:rsidRPr="009775BD">
              <w:rPr>
                <w:sz w:val="24"/>
                <w:szCs w:val="24"/>
              </w:rPr>
              <w:t xml:space="preserve"> pupils requiring a swimming aid after lessons </w:t>
            </w:r>
          </w:p>
        </w:tc>
        <w:tc>
          <w:tcPr>
            <w:tcW w:w="7694" w:type="dxa"/>
          </w:tcPr>
          <w:p w14:paraId="0D22F7A2" w14:textId="77777777" w:rsidR="00A40BEC" w:rsidRPr="00C10F87" w:rsidRDefault="00A40BEC" w:rsidP="00A40BEC">
            <w:pPr>
              <w:rPr>
                <w:b/>
                <w:bCs/>
                <w:sz w:val="28"/>
                <w:szCs w:val="28"/>
                <w:highlight w:val="yellow"/>
              </w:rPr>
            </w:pPr>
            <w:r w:rsidRPr="00C10F87">
              <w:rPr>
                <w:sz w:val="24"/>
                <w:szCs w:val="24"/>
                <w:highlight w:val="yellow"/>
              </w:rPr>
              <w:t xml:space="preserve">15% </w:t>
            </w:r>
          </w:p>
        </w:tc>
      </w:tr>
      <w:tr w:rsidR="00A40BEC" w:rsidRPr="009775BD" w14:paraId="3C316F25" w14:textId="77777777" w:rsidTr="00A40BEC">
        <w:tc>
          <w:tcPr>
            <w:tcW w:w="7694" w:type="dxa"/>
          </w:tcPr>
          <w:p w14:paraId="5E0E8DB6" w14:textId="77777777" w:rsidR="00A40BEC" w:rsidRPr="009775BD" w:rsidRDefault="00A40BEC" w:rsidP="00A40BEC">
            <w:pPr>
              <w:rPr>
                <w:b/>
                <w:bCs/>
                <w:sz w:val="28"/>
                <w:szCs w:val="28"/>
              </w:rPr>
            </w:pPr>
            <w:r w:rsidRPr="009775BD">
              <w:rPr>
                <w:sz w:val="24"/>
                <w:szCs w:val="24"/>
              </w:rPr>
              <w:t xml:space="preserve">% </w:t>
            </w:r>
            <w:proofErr w:type="gramStart"/>
            <w:r w:rsidRPr="009775BD">
              <w:rPr>
                <w:sz w:val="24"/>
                <w:szCs w:val="24"/>
              </w:rPr>
              <w:t>of</w:t>
            </w:r>
            <w:proofErr w:type="gramEnd"/>
            <w:r w:rsidRPr="009775BD">
              <w:rPr>
                <w:sz w:val="24"/>
                <w:szCs w:val="24"/>
              </w:rPr>
              <w:t xml:space="preserve"> cohort that can use a range of strokes effectively [for example, front crawl, backstroke and breaststroke] </w:t>
            </w:r>
          </w:p>
        </w:tc>
        <w:tc>
          <w:tcPr>
            <w:tcW w:w="7694" w:type="dxa"/>
          </w:tcPr>
          <w:p w14:paraId="6F5F75A7" w14:textId="77777777" w:rsidR="00A40BEC" w:rsidRPr="00C10F87" w:rsidRDefault="00A40BEC" w:rsidP="00A40BEC">
            <w:pPr>
              <w:rPr>
                <w:b/>
                <w:bCs/>
                <w:sz w:val="28"/>
                <w:szCs w:val="28"/>
                <w:highlight w:val="yellow"/>
              </w:rPr>
            </w:pPr>
            <w:r w:rsidRPr="00C10F87">
              <w:rPr>
                <w:sz w:val="24"/>
                <w:szCs w:val="24"/>
                <w:highlight w:val="yellow"/>
              </w:rPr>
              <w:t xml:space="preserve">15% </w:t>
            </w:r>
          </w:p>
        </w:tc>
      </w:tr>
      <w:tr w:rsidR="00A40BEC" w:rsidRPr="009775BD" w14:paraId="53FF21EF" w14:textId="77777777" w:rsidTr="00A40BEC">
        <w:tc>
          <w:tcPr>
            <w:tcW w:w="7694" w:type="dxa"/>
          </w:tcPr>
          <w:p w14:paraId="4F81B26F" w14:textId="77777777" w:rsidR="00A40BEC" w:rsidRPr="009775BD" w:rsidRDefault="00A40BEC" w:rsidP="00A40BEC">
            <w:pPr>
              <w:rPr>
                <w:b/>
                <w:bCs/>
                <w:sz w:val="28"/>
                <w:szCs w:val="28"/>
              </w:rPr>
            </w:pPr>
            <w:r w:rsidRPr="009775BD">
              <w:rPr>
                <w:sz w:val="24"/>
                <w:szCs w:val="24"/>
              </w:rPr>
              <w:t xml:space="preserve">% </w:t>
            </w:r>
            <w:proofErr w:type="gramStart"/>
            <w:r w:rsidRPr="009775BD">
              <w:rPr>
                <w:sz w:val="24"/>
                <w:szCs w:val="24"/>
              </w:rPr>
              <w:t>of</w:t>
            </w:r>
            <w:proofErr w:type="gramEnd"/>
            <w:r w:rsidRPr="009775BD">
              <w:rPr>
                <w:sz w:val="24"/>
                <w:szCs w:val="24"/>
              </w:rPr>
              <w:t xml:space="preserve"> Year 6 cohort perform safe self-rescue in different water-based situations </w:t>
            </w:r>
          </w:p>
        </w:tc>
        <w:tc>
          <w:tcPr>
            <w:tcW w:w="7694" w:type="dxa"/>
          </w:tcPr>
          <w:p w14:paraId="3DA73DEA" w14:textId="77777777" w:rsidR="00A40BEC" w:rsidRPr="00C10F87" w:rsidRDefault="00A40BEC" w:rsidP="00A40BEC">
            <w:pPr>
              <w:rPr>
                <w:b/>
                <w:bCs/>
                <w:sz w:val="28"/>
                <w:szCs w:val="28"/>
                <w:highlight w:val="yellow"/>
              </w:rPr>
            </w:pPr>
            <w:r w:rsidRPr="00C10F87">
              <w:rPr>
                <w:sz w:val="24"/>
                <w:szCs w:val="24"/>
                <w:highlight w:val="yellow"/>
              </w:rPr>
              <w:t xml:space="preserve">0% </w:t>
            </w:r>
          </w:p>
        </w:tc>
      </w:tr>
      <w:tr w:rsidR="00A40BEC" w:rsidRPr="009775BD" w14:paraId="35900D09" w14:textId="77777777" w:rsidTr="00A40BEC">
        <w:tc>
          <w:tcPr>
            <w:tcW w:w="7694" w:type="dxa"/>
          </w:tcPr>
          <w:p w14:paraId="7DC5A530" w14:textId="77777777" w:rsidR="00A40BEC" w:rsidRPr="009775BD" w:rsidRDefault="00A40BEC" w:rsidP="00A40BEC">
            <w:pPr>
              <w:rPr>
                <w:b/>
                <w:bCs/>
                <w:sz w:val="28"/>
                <w:szCs w:val="28"/>
              </w:rPr>
            </w:pPr>
            <w:r w:rsidRPr="009775BD">
              <w:rPr>
                <w:sz w:val="24"/>
                <w:szCs w:val="24"/>
              </w:rPr>
              <w:lastRenderedPageBreak/>
              <w:t xml:space="preserve">Schools can choose to use the Primary PE and sport premium to provide additional provision for swimming but this must be for activity over and above the national curriculum requirements. Have you used it in this way? </w:t>
            </w:r>
          </w:p>
        </w:tc>
        <w:tc>
          <w:tcPr>
            <w:tcW w:w="7694" w:type="dxa"/>
          </w:tcPr>
          <w:p w14:paraId="225F1AB3" w14:textId="77777777" w:rsidR="00A40BEC" w:rsidRPr="00C10F87" w:rsidRDefault="00A40BEC" w:rsidP="00A40BEC">
            <w:pPr>
              <w:rPr>
                <w:b/>
                <w:bCs/>
                <w:sz w:val="28"/>
                <w:szCs w:val="28"/>
                <w:highlight w:val="yellow"/>
              </w:rPr>
            </w:pPr>
            <w:r w:rsidRPr="00C10F87">
              <w:rPr>
                <w:sz w:val="24"/>
                <w:szCs w:val="24"/>
                <w:highlight w:val="yellow"/>
              </w:rPr>
              <w:t>Yes/No</w:t>
            </w:r>
          </w:p>
        </w:tc>
      </w:tr>
    </w:tbl>
    <w:p w14:paraId="1919B0DE" w14:textId="09A2F816" w:rsidR="009775BD" w:rsidRDefault="009775BD">
      <w:pPr>
        <w:rPr>
          <w:sz w:val="24"/>
          <w:szCs w:val="24"/>
        </w:rPr>
      </w:pPr>
    </w:p>
    <w:p w14:paraId="4C1429C0" w14:textId="77777777" w:rsidR="009775BD" w:rsidRPr="009775BD" w:rsidRDefault="009775BD">
      <w:pPr>
        <w:rPr>
          <w:sz w:val="28"/>
          <w:szCs w:val="28"/>
        </w:rPr>
      </w:pPr>
    </w:p>
    <w:sectPr w:rsidR="009775BD" w:rsidRPr="009775BD" w:rsidSect="005D0F4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49"/>
    <w:rsid w:val="001928E1"/>
    <w:rsid w:val="002B2997"/>
    <w:rsid w:val="00314BD6"/>
    <w:rsid w:val="00421A0B"/>
    <w:rsid w:val="00596265"/>
    <w:rsid w:val="005D0F49"/>
    <w:rsid w:val="005D6FD3"/>
    <w:rsid w:val="00626B55"/>
    <w:rsid w:val="00712BE3"/>
    <w:rsid w:val="00750A22"/>
    <w:rsid w:val="008F7C59"/>
    <w:rsid w:val="00900504"/>
    <w:rsid w:val="009775BD"/>
    <w:rsid w:val="00A40BEC"/>
    <w:rsid w:val="00A75270"/>
    <w:rsid w:val="00C10F87"/>
    <w:rsid w:val="00E1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900C"/>
  <w15:chartTrackingRefBased/>
  <w15:docId w15:val="{EEC8B73E-DD8A-4400-BA68-B72AF38A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Claire Arthur</cp:lastModifiedBy>
  <cp:revision>3</cp:revision>
  <dcterms:created xsi:type="dcterms:W3CDTF">2024-12-16T09:31:00Z</dcterms:created>
  <dcterms:modified xsi:type="dcterms:W3CDTF">2024-12-16T12:28:00Z</dcterms:modified>
</cp:coreProperties>
</file>