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F9C6" w14:textId="77777777" w:rsidR="00C356C0" w:rsidRPr="00882225" w:rsidRDefault="004A1000" w:rsidP="00102CD9">
      <w:pPr>
        <w:spacing w:line="276" w:lineRule="auto"/>
        <w:rPr>
          <w:rFonts w:ascii="Tahoma" w:hAnsi="Tahoma" w:cs="Tahoma"/>
          <w:color w:val="5B9BD5" w:themeColor="accent1"/>
          <w:sz w:val="24"/>
        </w:rPr>
      </w:pPr>
      <w:r w:rsidRPr="004A1000">
        <w:rPr>
          <w:rFonts w:ascii="Tahoma" w:hAnsi="Tahoma" w:cs="Tahoma"/>
          <w:noProof/>
          <w:color w:val="385623" w:themeColor="accent6" w:themeShade="80"/>
          <w:sz w:val="24"/>
          <w:lang w:eastAsia="en-GB"/>
        </w:rPr>
        <w:drawing>
          <wp:anchor distT="0" distB="0" distL="114300" distR="114300" simplePos="0" relativeHeight="251658240" behindDoc="0" locked="0" layoutInCell="1" allowOverlap="1" wp14:anchorId="210BEA6C" wp14:editId="612CE648">
            <wp:simplePos x="0" y="0"/>
            <wp:positionH relativeFrom="column">
              <wp:posOffset>9272856</wp:posOffset>
            </wp:positionH>
            <wp:positionV relativeFrom="paragraph">
              <wp:posOffset>-355209</wp:posOffset>
            </wp:positionV>
            <wp:extent cx="834864" cy="818291"/>
            <wp:effectExtent l="0" t="0" r="3810" b="1270"/>
            <wp:wrapNone/>
            <wp:docPr id="2" name="Picture 2"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864" cy="818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2CD9" w:rsidRPr="004A1000">
        <w:rPr>
          <w:rFonts w:ascii="Tahoma" w:hAnsi="Tahoma" w:cs="Tahoma"/>
          <w:color w:val="385623" w:themeColor="accent6" w:themeShade="80"/>
          <w:sz w:val="24"/>
        </w:rPr>
        <w:t>Grange Moor Primary School</w:t>
      </w:r>
    </w:p>
    <w:p w14:paraId="1F61E45E" w14:textId="4821BA55" w:rsidR="00102CD9" w:rsidRPr="00882225" w:rsidRDefault="003B61B6" w:rsidP="00102CD9">
      <w:pPr>
        <w:spacing w:line="276" w:lineRule="auto"/>
        <w:rPr>
          <w:rFonts w:ascii="Tahoma" w:hAnsi="Tahoma" w:cs="Tahoma"/>
          <w:i/>
        </w:rPr>
      </w:pPr>
      <w:r w:rsidRPr="00882225">
        <w:rPr>
          <w:rFonts w:ascii="Tahoma" w:hAnsi="Tahoma" w:cs="Tahoma"/>
          <w:i/>
        </w:rPr>
        <w:t>Physical E</w:t>
      </w:r>
      <w:r w:rsidR="00E305F3" w:rsidRPr="00882225">
        <w:rPr>
          <w:rFonts w:ascii="Tahoma" w:hAnsi="Tahoma" w:cs="Tahoma"/>
          <w:i/>
        </w:rPr>
        <w:t xml:space="preserve">ducation and Sport Premium </w:t>
      </w:r>
      <w:r w:rsidR="00CD08AE">
        <w:rPr>
          <w:rFonts w:ascii="Tahoma" w:hAnsi="Tahoma" w:cs="Tahoma"/>
          <w:i/>
        </w:rPr>
        <w:t>2023 – 2024</w:t>
      </w:r>
    </w:p>
    <w:p w14:paraId="0982AFE9" w14:textId="77777777" w:rsidR="00102CD9" w:rsidRPr="00882225" w:rsidRDefault="00102CD9" w:rsidP="00102CD9">
      <w:pPr>
        <w:spacing w:line="276" w:lineRule="auto"/>
        <w:rPr>
          <w:rFonts w:ascii="Tahoma" w:hAnsi="Tahoma" w:cs="Tahoma"/>
        </w:rPr>
      </w:pPr>
      <w:r w:rsidRPr="00882225">
        <w:rPr>
          <w:rFonts w:ascii="Tahoma" w:hAnsi="Tahoma" w:cs="Tahoma"/>
        </w:rPr>
        <w:t xml:space="preserve">This funding has been allocated to every primary school to improve the quality of PE and Sport for all young people – at both the participation level and for elite pupils. At Grange Moor Primary School, we aim to: </w:t>
      </w:r>
    </w:p>
    <w:p w14:paraId="75A3353D" w14:textId="77777777" w:rsidR="00102CD9" w:rsidRPr="00882225" w:rsidRDefault="00102CD9" w:rsidP="00102CD9">
      <w:pPr>
        <w:spacing w:line="276" w:lineRule="auto"/>
        <w:rPr>
          <w:rFonts w:ascii="Tahoma" w:hAnsi="Tahoma" w:cs="Tahoma"/>
        </w:rPr>
      </w:pPr>
      <w:r w:rsidRPr="00882225">
        <w:rPr>
          <w:rFonts w:ascii="Tahoma" w:hAnsi="Tahoma" w:cs="Tahoma"/>
        </w:rPr>
        <w:t>• improve the quality of Physical Education teaching in a sustainable way</w:t>
      </w:r>
      <w:r w:rsidR="00786C3B" w:rsidRPr="00882225">
        <w:rPr>
          <w:rFonts w:ascii="Tahoma" w:hAnsi="Tahoma" w:cs="Tahoma"/>
        </w:rPr>
        <w:t xml:space="preserve"> by ensuring that teachers have regular opportunities for continuo</w:t>
      </w:r>
      <w:r w:rsidR="008F4CA7" w:rsidRPr="00882225">
        <w:rPr>
          <w:rFonts w:ascii="Tahoma" w:hAnsi="Tahoma" w:cs="Tahoma"/>
        </w:rPr>
        <w:t xml:space="preserve">us professional development, </w:t>
      </w:r>
      <w:r w:rsidR="00786C3B" w:rsidRPr="00882225">
        <w:rPr>
          <w:rFonts w:ascii="Tahoma" w:hAnsi="Tahoma" w:cs="Tahoma"/>
        </w:rPr>
        <w:t>accessing support fr</w:t>
      </w:r>
      <w:r w:rsidR="008F4CA7" w:rsidRPr="00882225">
        <w:rPr>
          <w:rFonts w:ascii="Tahoma" w:hAnsi="Tahoma" w:cs="Tahoma"/>
        </w:rPr>
        <w:t>om expert teachers and coaches to ensure that their own practice enables children to make the best progress.</w:t>
      </w:r>
    </w:p>
    <w:p w14:paraId="113E5CD3" w14:textId="77777777" w:rsidR="00102CD9" w:rsidRPr="00882225" w:rsidRDefault="00102CD9" w:rsidP="00102CD9">
      <w:pPr>
        <w:spacing w:line="276" w:lineRule="auto"/>
        <w:rPr>
          <w:rFonts w:ascii="Tahoma" w:hAnsi="Tahoma" w:cs="Tahoma"/>
        </w:rPr>
      </w:pPr>
      <w:r w:rsidRPr="00882225">
        <w:rPr>
          <w:rFonts w:ascii="Tahoma" w:hAnsi="Tahoma" w:cs="Tahoma"/>
        </w:rPr>
        <w:t>• provide additional opportunities and increase pupils’ exposure to a broader range of sports</w:t>
      </w:r>
    </w:p>
    <w:p w14:paraId="207BC147" w14:textId="77777777" w:rsidR="00102CD9" w:rsidRPr="00882225" w:rsidRDefault="00102CD9" w:rsidP="00102CD9">
      <w:pPr>
        <w:spacing w:line="276" w:lineRule="auto"/>
        <w:rPr>
          <w:rFonts w:ascii="Tahoma" w:hAnsi="Tahoma" w:cs="Tahoma"/>
        </w:rPr>
      </w:pPr>
      <w:r w:rsidRPr="00882225">
        <w:rPr>
          <w:rFonts w:ascii="Tahoma" w:hAnsi="Tahoma" w:cs="Tahoma"/>
        </w:rPr>
        <w:t>• increase participation in PE and Sport, to help pupils develop healthy lifestyles and reach the performance levels they are capable of</w:t>
      </w:r>
    </w:p>
    <w:p w14:paraId="46B2843A" w14:textId="77777777" w:rsidR="00102CD9" w:rsidRPr="00882225" w:rsidRDefault="00102CD9" w:rsidP="00102CD9">
      <w:pPr>
        <w:spacing w:line="276" w:lineRule="auto"/>
        <w:rPr>
          <w:rFonts w:ascii="Tahoma" w:hAnsi="Tahoma" w:cs="Tahoma"/>
        </w:rPr>
      </w:pPr>
      <w:r w:rsidRPr="00882225">
        <w:rPr>
          <w:rFonts w:ascii="Tahoma" w:hAnsi="Tahoma" w:cs="Tahoma"/>
        </w:rPr>
        <w:t>• increase success levels in competitive sport</w:t>
      </w:r>
    </w:p>
    <w:p w14:paraId="49879131" w14:textId="77777777" w:rsidR="00102CD9" w:rsidRPr="00882225" w:rsidRDefault="00102CD9" w:rsidP="00102CD9">
      <w:pPr>
        <w:spacing w:line="276" w:lineRule="auto"/>
        <w:rPr>
          <w:rFonts w:ascii="Tahoma" w:hAnsi="Tahoma" w:cs="Tahoma"/>
        </w:rPr>
      </w:pPr>
      <w:r w:rsidRPr="00882225">
        <w:rPr>
          <w:rFonts w:ascii="Tahoma" w:hAnsi="Tahoma" w:cs="Tahoma"/>
        </w:rPr>
        <w:t>• provide increased opportunities for pupils with Special Educational Needs and Disabilities. All of the above will also contribute to the pupils’ Spiritual, Moral, Social and Cultural development</w:t>
      </w:r>
    </w:p>
    <w:p w14:paraId="70D9E2C2" w14:textId="53096E71" w:rsidR="00102CD9" w:rsidRPr="00882225" w:rsidRDefault="00102CD9" w:rsidP="00102CD9">
      <w:pPr>
        <w:spacing w:line="276" w:lineRule="auto"/>
        <w:rPr>
          <w:rFonts w:ascii="Tahoma" w:hAnsi="Tahoma" w:cs="Tahoma"/>
          <w:b/>
        </w:rPr>
      </w:pPr>
      <w:r w:rsidRPr="00882225">
        <w:rPr>
          <w:rFonts w:ascii="Tahoma" w:hAnsi="Tahoma" w:cs="Tahoma"/>
          <w:b/>
        </w:rPr>
        <w:t>Our entitlement for this</w:t>
      </w:r>
      <w:r w:rsidR="00FF51A8" w:rsidRPr="00882225">
        <w:rPr>
          <w:rFonts w:ascii="Tahoma" w:hAnsi="Tahoma" w:cs="Tahoma"/>
          <w:b/>
        </w:rPr>
        <w:t xml:space="preserve"> year is £</w:t>
      </w:r>
      <w:r w:rsidR="004B50A8">
        <w:rPr>
          <w:rFonts w:ascii="Tahoma" w:hAnsi="Tahoma" w:cs="Tahoma"/>
          <w:b/>
        </w:rPr>
        <w:t>16,</w:t>
      </w:r>
      <w:r w:rsidR="00CD08AE">
        <w:rPr>
          <w:rFonts w:ascii="Tahoma" w:hAnsi="Tahoma" w:cs="Tahoma"/>
          <w:b/>
        </w:rPr>
        <w:t>770</w:t>
      </w:r>
      <w:r w:rsidR="004B50A8">
        <w:rPr>
          <w:rFonts w:ascii="Tahoma" w:hAnsi="Tahoma" w:cs="Tahoma"/>
          <w:b/>
        </w:rPr>
        <w:t xml:space="preserve"> </w:t>
      </w:r>
      <w:hyperlink r:id="rId9" w:history="1">
        <w:r w:rsidR="004B50A8" w:rsidRPr="00FD565D">
          <w:rPr>
            <w:rStyle w:val="Hyperlink"/>
            <w:rFonts w:ascii="Tahoma" w:hAnsi="Tahoma" w:cs="Tahoma"/>
            <w:b/>
          </w:rPr>
          <w:t>https://skillsfunding.service.gov.uk/view-latest-funding/provider-statement/10072567</w:t>
        </w:r>
      </w:hyperlink>
    </w:p>
    <w:p w14:paraId="71DD2422" w14:textId="0B665E60" w:rsidR="00F35FE2" w:rsidRPr="00882225" w:rsidRDefault="00F35FE2" w:rsidP="00F35FE2">
      <w:pPr>
        <w:spacing w:line="276" w:lineRule="auto"/>
        <w:rPr>
          <w:rFonts w:ascii="Tahoma" w:hAnsi="Tahoma" w:cs="Tahoma"/>
          <w:i/>
        </w:rPr>
      </w:pPr>
      <w:r w:rsidRPr="00882225">
        <w:rPr>
          <w:rFonts w:ascii="Tahoma" w:hAnsi="Tahoma" w:cs="Tahoma"/>
          <w:i/>
        </w:rPr>
        <w:t xml:space="preserve">Our </w:t>
      </w:r>
      <w:r w:rsidR="00693087" w:rsidRPr="00882225">
        <w:rPr>
          <w:rFonts w:ascii="Tahoma" w:hAnsi="Tahoma" w:cs="Tahoma"/>
          <w:i/>
        </w:rPr>
        <w:t xml:space="preserve">commitment to school sport </w:t>
      </w:r>
      <w:r w:rsidR="00CD08AE">
        <w:rPr>
          <w:rFonts w:ascii="Tahoma" w:hAnsi="Tahoma" w:cs="Tahoma"/>
          <w:i/>
        </w:rPr>
        <w:t>2023 - 2024</w:t>
      </w:r>
    </w:p>
    <w:p w14:paraId="4BC02FB3" w14:textId="77777777" w:rsidR="00F35FE2" w:rsidRPr="00882225" w:rsidRDefault="00F35FE2" w:rsidP="00F35FE2">
      <w:pPr>
        <w:pStyle w:val="ListParagraph"/>
        <w:numPr>
          <w:ilvl w:val="0"/>
          <w:numId w:val="9"/>
        </w:numPr>
        <w:spacing w:line="276" w:lineRule="auto"/>
        <w:rPr>
          <w:rFonts w:ascii="Tahoma" w:hAnsi="Tahoma" w:cs="Tahoma"/>
        </w:rPr>
      </w:pPr>
      <w:r w:rsidRPr="00882225">
        <w:rPr>
          <w:rFonts w:ascii="Tahoma" w:hAnsi="Tahoma" w:cs="Tahoma"/>
        </w:rPr>
        <w:t>Provide a varied and interesting programme of in-school opportunities throughout the school year</w:t>
      </w:r>
    </w:p>
    <w:p w14:paraId="26F2CFE7" w14:textId="77777777" w:rsidR="00F35FE2" w:rsidRPr="00882225" w:rsidRDefault="00F35FE2" w:rsidP="00F35FE2">
      <w:pPr>
        <w:pStyle w:val="ListParagraph"/>
        <w:numPr>
          <w:ilvl w:val="0"/>
          <w:numId w:val="8"/>
        </w:numPr>
        <w:spacing w:line="276" w:lineRule="auto"/>
        <w:rPr>
          <w:rFonts w:ascii="Tahoma" w:hAnsi="Tahoma" w:cs="Tahoma"/>
        </w:rPr>
      </w:pPr>
      <w:r w:rsidRPr="00882225">
        <w:rPr>
          <w:rFonts w:ascii="Tahoma" w:hAnsi="Tahoma" w:cs="Tahoma"/>
        </w:rPr>
        <w:t>Provide a varied and interesting programme of after-school activities for all children</w:t>
      </w:r>
    </w:p>
    <w:p w14:paraId="4C1E9DA5" w14:textId="77777777" w:rsidR="00F35FE2" w:rsidRPr="00882225" w:rsidRDefault="00C34E39" w:rsidP="00F35FE2">
      <w:pPr>
        <w:pStyle w:val="ListParagraph"/>
        <w:numPr>
          <w:ilvl w:val="0"/>
          <w:numId w:val="8"/>
        </w:numPr>
        <w:spacing w:line="276" w:lineRule="auto"/>
        <w:rPr>
          <w:rFonts w:ascii="Tahoma" w:hAnsi="Tahoma" w:cs="Tahoma"/>
        </w:rPr>
      </w:pPr>
      <w:r w:rsidRPr="00882225">
        <w:rPr>
          <w:rFonts w:ascii="Tahoma" w:hAnsi="Tahoma" w:cs="Tahoma"/>
        </w:rPr>
        <w:t>Ensure g</w:t>
      </w:r>
      <w:r w:rsidR="00F35FE2" w:rsidRPr="00882225">
        <w:rPr>
          <w:rFonts w:ascii="Tahoma" w:hAnsi="Tahoma" w:cs="Tahoma"/>
        </w:rPr>
        <w:t>reater engagement in inter-school competition through involvement in SPIN</w:t>
      </w:r>
    </w:p>
    <w:p w14:paraId="4D929CC8" w14:textId="77777777" w:rsidR="00F35FE2" w:rsidRPr="00882225" w:rsidRDefault="00C34E39" w:rsidP="00F35FE2">
      <w:pPr>
        <w:pStyle w:val="ListParagraph"/>
        <w:numPr>
          <w:ilvl w:val="0"/>
          <w:numId w:val="8"/>
        </w:numPr>
        <w:spacing w:line="276" w:lineRule="auto"/>
        <w:rPr>
          <w:rFonts w:ascii="Tahoma" w:hAnsi="Tahoma" w:cs="Tahoma"/>
        </w:rPr>
      </w:pPr>
      <w:r w:rsidRPr="00882225">
        <w:rPr>
          <w:rFonts w:ascii="Tahoma" w:hAnsi="Tahoma" w:cs="Tahoma"/>
        </w:rPr>
        <w:t>Provide g</w:t>
      </w:r>
      <w:r w:rsidR="00F35FE2" w:rsidRPr="00882225">
        <w:rPr>
          <w:rFonts w:ascii="Tahoma" w:hAnsi="Tahoma" w:cs="Tahoma"/>
        </w:rPr>
        <w:t>reater opportunities for intra-school competition</w:t>
      </w:r>
    </w:p>
    <w:p w14:paraId="0C957655" w14:textId="77777777" w:rsidR="00F35FE2" w:rsidRPr="00882225" w:rsidRDefault="00F35FE2" w:rsidP="00F35FE2">
      <w:pPr>
        <w:pStyle w:val="ListParagraph"/>
        <w:numPr>
          <w:ilvl w:val="0"/>
          <w:numId w:val="8"/>
        </w:numPr>
        <w:spacing w:line="276" w:lineRule="auto"/>
        <w:rPr>
          <w:rFonts w:ascii="Tahoma" w:hAnsi="Tahoma" w:cs="Tahoma"/>
        </w:rPr>
      </w:pPr>
      <w:r w:rsidRPr="00882225">
        <w:rPr>
          <w:rFonts w:ascii="Tahoma" w:hAnsi="Tahoma" w:cs="Tahoma"/>
        </w:rPr>
        <w:t>Increase skills for teachers delivering PE lessons through a programme of CPD and planning resources</w:t>
      </w:r>
    </w:p>
    <w:p w14:paraId="5CE94DE7" w14:textId="77777777" w:rsidR="00F35FE2" w:rsidRPr="00882225" w:rsidRDefault="00F35FE2" w:rsidP="00F35FE2">
      <w:pPr>
        <w:pStyle w:val="ListParagraph"/>
        <w:numPr>
          <w:ilvl w:val="0"/>
          <w:numId w:val="8"/>
        </w:numPr>
        <w:spacing w:line="276" w:lineRule="auto"/>
        <w:rPr>
          <w:rFonts w:ascii="Tahoma" w:hAnsi="Tahoma" w:cs="Tahoma"/>
        </w:rPr>
      </w:pPr>
      <w:r w:rsidRPr="00882225">
        <w:rPr>
          <w:rFonts w:ascii="Tahoma" w:hAnsi="Tahoma" w:cs="Tahoma"/>
        </w:rPr>
        <w:t>Improved systems for assessing pupil progress</w:t>
      </w:r>
    </w:p>
    <w:p w14:paraId="7D5E8B81" w14:textId="77777777" w:rsidR="00F35FE2" w:rsidRPr="00882225" w:rsidRDefault="00F35FE2" w:rsidP="00F35FE2">
      <w:pPr>
        <w:pStyle w:val="ListParagraph"/>
        <w:numPr>
          <w:ilvl w:val="0"/>
          <w:numId w:val="8"/>
        </w:numPr>
        <w:spacing w:line="276" w:lineRule="auto"/>
        <w:rPr>
          <w:rFonts w:ascii="Tahoma" w:hAnsi="Tahoma" w:cs="Tahoma"/>
        </w:rPr>
      </w:pPr>
      <w:r w:rsidRPr="00882225">
        <w:rPr>
          <w:rFonts w:ascii="Tahoma" w:hAnsi="Tahoma" w:cs="Tahoma"/>
        </w:rPr>
        <w:t>Increase skills for children leading sporting activity such as Play Leaders</w:t>
      </w:r>
      <w:r w:rsidR="00491FDB" w:rsidRPr="00882225">
        <w:rPr>
          <w:rFonts w:ascii="Tahoma" w:hAnsi="Tahoma" w:cs="Tahoma"/>
        </w:rPr>
        <w:t xml:space="preserve"> and School Sport Organising Crew</w:t>
      </w:r>
    </w:p>
    <w:p w14:paraId="2F1AC5FB" w14:textId="77777777" w:rsidR="007D38A0" w:rsidRPr="00882225" w:rsidRDefault="00F35FE2" w:rsidP="00102CD9">
      <w:pPr>
        <w:pStyle w:val="ListParagraph"/>
        <w:numPr>
          <w:ilvl w:val="0"/>
          <w:numId w:val="8"/>
        </w:numPr>
        <w:spacing w:line="276" w:lineRule="auto"/>
        <w:rPr>
          <w:rFonts w:ascii="Tahoma" w:hAnsi="Tahoma" w:cs="Tahoma"/>
        </w:rPr>
      </w:pPr>
      <w:r w:rsidRPr="00882225">
        <w:rPr>
          <w:rFonts w:ascii="Tahoma" w:hAnsi="Tahoma" w:cs="Tahoma"/>
        </w:rPr>
        <w:t>Ensure that school is well resourced to deliver high quality Physical Education</w:t>
      </w:r>
    </w:p>
    <w:p w14:paraId="3129FA3D" w14:textId="77777777" w:rsidR="00491FDB" w:rsidRPr="00882225" w:rsidRDefault="00491FDB" w:rsidP="00102CD9">
      <w:pPr>
        <w:pStyle w:val="ListParagraph"/>
        <w:numPr>
          <w:ilvl w:val="0"/>
          <w:numId w:val="8"/>
        </w:numPr>
        <w:spacing w:line="276" w:lineRule="auto"/>
        <w:rPr>
          <w:rFonts w:ascii="Tahoma" w:hAnsi="Tahoma" w:cs="Tahoma"/>
        </w:rPr>
      </w:pPr>
      <w:r w:rsidRPr="00882225">
        <w:rPr>
          <w:rFonts w:ascii="Tahoma" w:hAnsi="Tahoma" w:cs="Tahoma"/>
        </w:rPr>
        <w:t>Achieve Silver or Gold School Games Mark ac</w:t>
      </w:r>
      <w:r w:rsidR="00A1706A" w:rsidRPr="00882225">
        <w:rPr>
          <w:rFonts w:ascii="Tahoma" w:hAnsi="Tahoma" w:cs="Tahoma"/>
        </w:rPr>
        <w:t>c</w:t>
      </w:r>
      <w:r w:rsidRPr="00882225">
        <w:rPr>
          <w:rFonts w:ascii="Tahoma" w:hAnsi="Tahoma" w:cs="Tahoma"/>
        </w:rPr>
        <w:t>reditation</w:t>
      </w:r>
      <w:r w:rsidR="00A1706A" w:rsidRPr="00882225">
        <w:rPr>
          <w:rFonts w:ascii="Tahoma" w:hAnsi="Tahoma" w:cs="Tahoma"/>
        </w:rPr>
        <w:t>.</w:t>
      </w:r>
    </w:p>
    <w:p w14:paraId="3271B7A6" w14:textId="77777777" w:rsidR="00A1706A" w:rsidRPr="00882225" w:rsidRDefault="00A1706A" w:rsidP="00A1706A">
      <w:pPr>
        <w:spacing w:line="276" w:lineRule="auto"/>
        <w:rPr>
          <w:rFonts w:ascii="Tahoma" w:hAnsi="Tahoma" w:cs="Tahoma"/>
        </w:rPr>
      </w:pPr>
    </w:p>
    <w:p w14:paraId="4F9F2BB4" w14:textId="77777777" w:rsidR="00A1706A" w:rsidRPr="00882225" w:rsidRDefault="00A1706A" w:rsidP="00A1706A">
      <w:pPr>
        <w:spacing w:line="276" w:lineRule="auto"/>
        <w:rPr>
          <w:rFonts w:ascii="Tahoma" w:hAnsi="Tahoma" w:cs="Tahoma"/>
        </w:rPr>
      </w:pPr>
    </w:p>
    <w:p w14:paraId="285C6E69" w14:textId="77777777" w:rsidR="00A1706A" w:rsidRPr="00882225" w:rsidRDefault="00A1706A" w:rsidP="00A1706A">
      <w:pPr>
        <w:spacing w:line="276" w:lineRule="auto"/>
        <w:rPr>
          <w:rFonts w:ascii="Tahoma" w:hAnsi="Tahoma" w:cs="Tahoma"/>
        </w:rPr>
      </w:pPr>
    </w:p>
    <w:p w14:paraId="7D0479B3" w14:textId="77777777" w:rsidR="00A1706A" w:rsidRPr="00882225" w:rsidRDefault="00A1706A" w:rsidP="00A1706A">
      <w:pPr>
        <w:spacing w:line="276" w:lineRule="auto"/>
        <w:rPr>
          <w:rFonts w:ascii="Tahoma" w:hAnsi="Tahoma" w:cs="Tahoma"/>
        </w:rPr>
      </w:pPr>
    </w:p>
    <w:tbl>
      <w:tblPr>
        <w:tblStyle w:val="TableGrid"/>
        <w:tblW w:w="15659" w:type="dxa"/>
        <w:tblLook w:val="04A0" w:firstRow="1" w:lastRow="0" w:firstColumn="1" w:lastColumn="0" w:noHBand="0" w:noVBand="1"/>
      </w:tblPr>
      <w:tblGrid>
        <w:gridCol w:w="7394"/>
        <w:gridCol w:w="1439"/>
        <w:gridCol w:w="6826"/>
      </w:tblGrid>
      <w:tr w:rsidR="00510663" w:rsidRPr="00882225" w14:paraId="2E1C892E" w14:textId="77777777" w:rsidTr="00CA57A9">
        <w:trPr>
          <w:trHeight w:val="627"/>
        </w:trPr>
        <w:tc>
          <w:tcPr>
            <w:tcW w:w="7422" w:type="dxa"/>
            <w:shd w:val="clear" w:color="auto" w:fill="E2EFD9" w:themeFill="accent6" w:themeFillTint="33"/>
          </w:tcPr>
          <w:p w14:paraId="2FBDB3C7" w14:textId="77777777" w:rsidR="00510663" w:rsidRPr="00882225" w:rsidRDefault="00510663" w:rsidP="00102CD9">
            <w:pPr>
              <w:spacing w:line="276" w:lineRule="auto"/>
              <w:rPr>
                <w:rFonts w:ascii="Tahoma" w:hAnsi="Tahoma" w:cs="Tahoma"/>
              </w:rPr>
            </w:pPr>
            <w:r w:rsidRPr="00882225">
              <w:rPr>
                <w:rFonts w:ascii="Tahoma" w:hAnsi="Tahoma" w:cs="Tahoma"/>
              </w:rPr>
              <w:lastRenderedPageBreak/>
              <w:t>How is it being spent?</w:t>
            </w:r>
          </w:p>
        </w:tc>
        <w:tc>
          <w:tcPr>
            <w:tcW w:w="1383" w:type="dxa"/>
            <w:shd w:val="clear" w:color="auto" w:fill="E2EFD9" w:themeFill="accent6" w:themeFillTint="33"/>
          </w:tcPr>
          <w:p w14:paraId="1BA69490" w14:textId="77777777" w:rsidR="00510663" w:rsidRPr="00882225" w:rsidRDefault="00510663" w:rsidP="00102CD9">
            <w:pPr>
              <w:spacing w:line="276" w:lineRule="auto"/>
              <w:rPr>
                <w:rFonts w:ascii="Tahoma" w:hAnsi="Tahoma" w:cs="Tahoma"/>
              </w:rPr>
            </w:pPr>
            <w:r w:rsidRPr="00882225">
              <w:rPr>
                <w:rFonts w:ascii="Tahoma" w:hAnsi="Tahoma" w:cs="Tahoma"/>
              </w:rPr>
              <w:t>Approximate costs</w:t>
            </w:r>
          </w:p>
        </w:tc>
        <w:tc>
          <w:tcPr>
            <w:tcW w:w="6854" w:type="dxa"/>
            <w:shd w:val="clear" w:color="auto" w:fill="E2EFD9" w:themeFill="accent6" w:themeFillTint="33"/>
          </w:tcPr>
          <w:p w14:paraId="609E25C9" w14:textId="77777777" w:rsidR="00510663" w:rsidRPr="00882225" w:rsidRDefault="00510663" w:rsidP="00102CD9">
            <w:pPr>
              <w:spacing w:line="276" w:lineRule="auto"/>
              <w:rPr>
                <w:rFonts w:ascii="Tahoma" w:hAnsi="Tahoma" w:cs="Tahoma"/>
              </w:rPr>
            </w:pPr>
            <w:r w:rsidRPr="00882225">
              <w:rPr>
                <w:rFonts w:ascii="Tahoma" w:hAnsi="Tahoma" w:cs="Tahoma"/>
              </w:rPr>
              <w:t>Impact</w:t>
            </w:r>
            <w:r w:rsidR="00324BB1" w:rsidRPr="00882225">
              <w:rPr>
                <w:rFonts w:ascii="Tahoma" w:hAnsi="Tahoma" w:cs="Tahoma"/>
              </w:rPr>
              <w:t xml:space="preserve"> and evaluation</w:t>
            </w:r>
          </w:p>
        </w:tc>
      </w:tr>
      <w:tr w:rsidR="00510663" w:rsidRPr="00882225" w14:paraId="405F79F3" w14:textId="77777777" w:rsidTr="00324BB1">
        <w:trPr>
          <w:trHeight w:val="627"/>
        </w:trPr>
        <w:tc>
          <w:tcPr>
            <w:tcW w:w="7422" w:type="dxa"/>
          </w:tcPr>
          <w:p w14:paraId="17C7788A" w14:textId="77777777" w:rsidR="00977824" w:rsidRPr="00CA57A9" w:rsidRDefault="00977824" w:rsidP="00491FDB">
            <w:pPr>
              <w:spacing w:line="276" w:lineRule="auto"/>
              <w:rPr>
                <w:rFonts w:ascii="Tahoma" w:hAnsi="Tahoma" w:cs="Tahoma"/>
                <w:i/>
                <w:color w:val="538135" w:themeColor="accent6" w:themeShade="BF"/>
              </w:rPr>
            </w:pPr>
            <w:r w:rsidRPr="00CA57A9">
              <w:rPr>
                <w:rFonts w:ascii="Tahoma" w:hAnsi="Tahoma" w:cs="Tahoma"/>
                <w:b/>
                <w:i/>
                <w:color w:val="538135" w:themeColor="accent6" w:themeShade="BF"/>
              </w:rPr>
              <w:t>Key Indicator One:</w:t>
            </w:r>
            <w:r w:rsidRPr="00CA57A9">
              <w:rPr>
                <w:rFonts w:ascii="Tahoma" w:hAnsi="Tahoma" w:cs="Tahoma"/>
                <w:i/>
                <w:color w:val="538135" w:themeColor="accent6" w:themeShade="BF"/>
              </w:rPr>
              <w:t xml:space="preserve"> The engagement of all pupils in regular physical activity (primary school children undertake at least 30 minutes of physical activity a day)</w:t>
            </w:r>
          </w:p>
          <w:p w14:paraId="5A67FCE7" w14:textId="77777777" w:rsidR="00C3237B" w:rsidRPr="00882225" w:rsidRDefault="00C3237B" w:rsidP="00491FDB">
            <w:pPr>
              <w:spacing w:line="276" w:lineRule="auto"/>
              <w:rPr>
                <w:rFonts w:ascii="Tahoma" w:hAnsi="Tahoma" w:cs="Tahoma"/>
              </w:rPr>
            </w:pPr>
          </w:p>
          <w:p w14:paraId="70107502" w14:textId="6C4BF939" w:rsidR="0076524D" w:rsidRDefault="0076524D" w:rsidP="00724180">
            <w:pPr>
              <w:spacing w:line="276" w:lineRule="auto"/>
              <w:rPr>
                <w:rFonts w:ascii="Tahoma" w:hAnsi="Tahoma" w:cs="Tahoma"/>
              </w:rPr>
            </w:pPr>
            <w:r>
              <w:rPr>
                <w:rFonts w:ascii="Tahoma" w:hAnsi="Tahoma" w:cs="Tahoma"/>
              </w:rPr>
              <w:t xml:space="preserve">Improve provision </w:t>
            </w:r>
            <w:r w:rsidR="00E357F7">
              <w:rPr>
                <w:rFonts w:ascii="Tahoma" w:hAnsi="Tahoma" w:cs="Tahoma"/>
              </w:rPr>
              <w:t xml:space="preserve">and timetabling </w:t>
            </w:r>
            <w:r>
              <w:rPr>
                <w:rFonts w:ascii="Tahoma" w:hAnsi="Tahoma" w:cs="Tahoma"/>
              </w:rPr>
              <w:t>at both morning and lunchtime break through activities organised by Playleaders and School Sport Organising Crew and purchase of new equipment.</w:t>
            </w:r>
          </w:p>
          <w:p w14:paraId="4BCA7796" w14:textId="315A82BF" w:rsidR="00D06215" w:rsidRDefault="00D06215" w:rsidP="00724180">
            <w:pPr>
              <w:spacing w:line="276" w:lineRule="auto"/>
              <w:rPr>
                <w:rFonts w:ascii="Tahoma" w:hAnsi="Tahoma" w:cs="Tahoma"/>
              </w:rPr>
            </w:pPr>
          </w:p>
          <w:p w14:paraId="4BB360EE" w14:textId="77777777" w:rsidR="00510663" w:rsidRDefault="00510663" w:rsidP="00491FDB">
            <w:pPr>
              <w:spacing w:line="276" w:lineRule="auto"/>
              <w:rPr>
                <w:rFonts w:ascii="Tahoma" w:hAnsi="Tahoma" w:cs="Tahoma"/>
                <w:b/>
                <w:color w:val="5B9BD5" w:themeColor="accent1"/>
              </w:rPr>
            </w:pPr>
          </w:p>
          <w:p w14:paraId="2EC43B9A" w14:textId="77777777" w:rsidR="001E5ED0" w:rsidRDefault="001E5ED0" w:rsidP="00491FDB">
            <w:pPr>
              <w:spacing w:line="276" w:lineRule="auto"/>
              <w:rPr>
                <w:rFonts w:ascii="Tahoma" w:hAnsi="Tahoma" w:cs="Tahoma"/>
                <w:b/>
                <w:color w:val="5B9BD5" w:themeColor="accent1"/>
              </w:rPr>
            </w:pPr>
          </w:p>
          <w:p w14:paraId="4265CEE7" w14:textId="3B9A6FEA" w:rsidR="001E5ED0" w:rsidRPr="00882225" w:rsidRDefault="001E5ED0" w:rsidP="00491FDB">
            <w:pPr>
              <w:spacing w:line="276" w:lineRule="auto"/>
              <w:rPr>
                <w:rFonts w:ascii="Tahoma" w:hAnsi="Tahoma" w:cs="Tahoma"/>
                <w:b/>
                <w:color w:val="5B9BD5" w:themeColor="accent1"/>
              </w:rPr>
            </w:pPr>
          </w:p>
        </w:tc>
        <w:tc>
          <w:tcPr>
            <w:tcW w:w="1383" w:type="dxa"/>
          </w:tcPr>
          <w:p w14:paraId="56BF5373" w14:textId="77777777" w:rsidR="00510663" w:rsidRPr="00882225" w:rsidRDefault="00510663" w:rsidP="00E305F3">
            <w:pPr>
              <w:spacing w:line="276" w:lineRule="auto"/>
              <w:rPr>
                <w:rFonts w:ascii="Tahoma" w:hAnsi="Tahoma" w:cs="Tahoma"/>
                <w:b/>
              </w:rPr>
            </w:pPr>
          </w:p>
          <w:p w14:paraId="04F15353" w14:textId="77777777" w:rsidR="00D27FF8" w:rsidRPr="00882225" w:rsidRDefault="00D27FF8" w:rsidP="00E305F3">
            <w:pPr>
              <w:spacing w:line="276" w:lineRule="auto"/>
              <w:rPr>
                <w:rFonts w:ascii="Tahoma" w:hAnsi="Tahoma" w:cs="Tahoma"/>
                <w:b/>
              </w:rPr>
            </w:pPr>
          </w:p>
          <w:p w14:paraId="391643E3" w14:textId="77777777" w:rsidR="00882225" w:rsidRDefault="00882225" w:rsidP="00E305F3">
            <w:pPr>
              <w:spacing w:line="276" w:lineRule="auto"/>
              <w:rPr>
                <w:rFonts w:ascii="Tahoma" w:hAnsi="Tahoma" w:cs="Tahoma"/>
                <w:b/>
              </w:rPr>
            </w:pPr>
          </w:p>
          <w:p w14:paraId="26371FCD" w14:textId="77777777" w:rsidR="00073372" w:rsidRPr="00882225" w:rsidRDefault="00073372" w:rsidP="00CA57A9">
            <w:pPr>
              <w:spacing w:line="276" w:lineRule="auto"/>
              <w:rPr>
                <w:rFonts w:ascii="Tahoma" w:hAnsi="Tahoma" w:cs="Tahoma"/>
                <w:b/>
              </w:rPr>
            </w:pPr>
          </w:p>
          <w:p w14:paraId="10BCB014" w14:textId="7D6B9EBF" w:rsidR="0076524D" w:rsidRPr="00D06215" w:rsidRDefault="0076524D" w:rsidP="00724180">
            <w:pPr>
              <w:spacing w:line="276" w:lineRule="auto"/>
              <w:rPr>
                <w:rFonts w:ascii="Tahoma" w:hAnsi="Tahoma" w:cs="Tahoma"/>
              </w:rPr>
            </w:pPr>
            <w:r w:rsidRPr="00D06215">
              <w:rPr>
                <w:rFonts w:ascii="Tahoma" w:hAnsi="Tahoma" w:cs="Tahoma"/>
              </w:rPr>
              <w:t>£</w:t>
            </w:r>
            <w:r w:rsidR="00744C7A">
              <w:rPr>
                <w:rFonts w:ascii="Tahoma" w:hAnsi="Tahoma" w:cs="Tahoma"/>
              </w:rPr>
              <w:t>1500</w:t>
            </w:r>
          </w:p>
          <w:p w14:paraId="3CA348C6" w14:textId="5F2BB94E" w:rsidR="00D06215" w:rsidRPr="00D06215" w:rsidRDefault="00D06215" w:rsidP="00724180">
            <w:pPr>
              <w:spacing w:line="276" w:lineRule="auto"/>
              <w:rPr>
                <w:rFonts w:ascii="Tahoma" w:hAnsi="Tahoma" w:cs="Tahoma"/>
              </w:rPr>
            </w:pPr>
          </w:p>
          <w:p w14:paraId="2B70DC53" w14:textId="23C120B7" w:rsidR="00D06215" w:rsidRPr="00D06215" w:rsidRDefault="00D06215" w:rsidP="00724180">
            <w:pPr>
              <w:spacing w:line="276" w:lineRule="auto"/>
              <w:rPr>
                <w:rFonts w:ascii="Tahoma" w:hAnsi="Tahoma" w:cs="Tahoma"/>
              </w:rPr>
            </w:pPr>
          </w:p>
          <w:p w14:paraId="4310C7AD" w14:textId="75C8FE5A" w:rsidR="00D06215" w:rsidRPr="00D06215" w:rsidRDefault="00D06215" w:rsidP="00724180">
            <w:pPr>
              <w:spacing w:line="276" w:lineRule="auto"/>
              <w:rPr>
                <w:rFonts w:ascii="Tahoma" w:hAnsi="Tahoma" w:cs="Tahoma"/>
              </w:rPr>
            </w:pPr>
          </w:p>
          <w:p w14:paraId="3AD2BFFA" w14:textId="4CB0BEC1" w:rsidR="00D06215" w:rsidRPr="00D06215" w:rsidRDefault="00D06215" w:rsidP="00724180">
            <w:pPr>
              <w:spacing w:line="276" w:lineRule="auto"/>
              <w:rPr>
                <w:rFonts w:ascii="Tahoma" w:hAnsi="Tahoma" w:cs="Tahoma"/>
              </w:rPr>
            </w:pPr>
          </w:p>
          <w:p w14:paraId="31BBA00C" w14:textId="77777777" w:rsidR="00724180" w:rsidRPr="00882225" w:rsidRDefault="00724180" w:rsidP="00E305F3">
            <w:pPr>
              <w:spacing w:line="276" w:lineRule="auto"/>
              <w:rPr>
                <w:rFonts w:ascii="Tahoma" w:hAnsi="Tahoma" w:cs="Tahoma"/>
                <w:b/>
              </w:rPr>
            </w:pPr>
          </w:p>
          <w:p w14:paraId="79DA9202" w14:textId="77777777" w:rsidR="00977C07" w:rsidRPr="00882225" w:rsidRDefault="00977C07" w:rsidP="00E305F3">
            <w:pPr>
              <w:spacing w:line="276" w:lineRule="auto"/>
              <w:rPr>
                <w:rFonts w:ascii="Tahoma" w:hAnsi="Tahoma" w:cs="Tahoma"/>
                <w:b/>
              </w:rPr>
            </w:pPr>
          </w:p>
        </w:tc>
        <w:tc>
          <w:tcPr>
            <w:tcW w:w="6854" w:type="dxa"/>
          </w:tcPr>
          <w:p w14:paraId="6801D807" w14:textId="77777777" w:rsidR="00E357F7" w:rsidRPr="00882225" w:rsidRDefault="00E357F7" w:rsidP="00E357F7">
            <w:pPr>
              <w:spacing w:line="276" w:lineRule="auto"/>
              <w:rPr>
                <w:rFonts w:ascii="Tahoma" w:hAnsi="Tahoma" w:cs="Tahoma"/>
                <w:b/>
              </w:rPr>
            </w:pPr>
            <w:r w:rsidRPr="00882225">
              <w:rPr>
                <w:rFonts w:ascii="Tahoma" w:hAnsi="Tahoma" w:cs="Tahoma"/>
                <w:b/>
              </w:rPr>
              <w:t>Desired outcomes:</w:t>
            </w:r>
          </w:p>
          <w:p w14:paraId="51205488" w14:textId="7754BE04" w:rsidR="00C34E39" w:rsidRDefault="00C34E39" w:rsidP="00102CD9">
            <w:pPr>
              <w:spacing w:line="276" w:lineRule="auto"/>
              <w:rPr>
                <w:rFonts w:ascii="Tahoma" w:hAnsi="Tahoma" w:cs="Tahoma"/>
              </w:rPr>
            </w:pPr>
          </w:p>
          <w:p w14:paraId="090A8AFB" w14:textId="74826578" w:rsidR="00E357F7" w:rsidRDefault="00E357F7" w:rsidP="00102CD9">
            <w:pPr>
              <w:spacing w:line="276" w:lineRule="auto"/>
              <w:rPr>
                <w:rFonts w:ascii="Tahoma" w:hAnsi="Tahoma" w:cs="Tahoma"/>
              </w:rPr>
            </w:pPr>
          </w:p>
          <w:p w14:paraId="497BA5D4" w14:textId="27958BF6" w:rsidR="00E357F7" w:rsidRDefault="00E357F7" w:rsidP="00102CD9">
            <w:pPr>
              <w:spacing w:line="276" w:lineRule="auto"/>
              <w:rPr>
                <w:rFonts w:ascii="Tahoma" w:hAnsi="Tahoma" w:cs="Tahoma"/>
              </w:rPr>
            </w:pPr>
          </w:p>
          <w:p w14:paraId="1E7CD856" w14:textId="3FBAB866" w:rsidR="00E357F7" w:rsidRPr="00E357F7" w:rsidRDefault="00E357F7" w:rsidP="00102CD9">
            <w:pPr>
              <w:spacing w:line="276" w:lineRule="auto"/>
              <w:rPr>
                <w:rFonts w:ascii="Tahoma" w:hAnsi="Tahoma" w:cs="Tahoma"/>
                <w:i/>
              </w:rPr>
            </w:pPr>
            <w:r>
              <w:rPr>
                <w:rFonts w:ascii="Tahoma" w:hAnsi="Tahoma" w:cs="Tahoma"/>
                <w:i/>
              </w:rPr>
              <w:t xml:space="preserve">Playtimes have a greater focus on sport and physical activities. The majority of children take part in </w:t>
            </w:r>
            <w:r w:rsidR="001655FA">
              <w:rPr>
                <w:rFonts w:ascii="Tahoma" w:hAnsi="Tahoma" w:cs="Tahoma"/>
                <w:i/>
              </w:rPr>
              <w:t xml:space="preserve">at </w:t>
            </w:r>
            <w:r w:rsidR="00EB771C">
              <w:rPr>
                <w:rFonts w:ascii="Tahoma" w:hAnsi="Tahoma" w:cs="Tahoma"/>
                <w:i/>
              </w:rPr>
              <w:t xml:space="preserve">least 30 minutes of </w:t>
            </w:r>
            <w:proofErr w:type="gramStart"/>
            <w:r>
              <w:rPr>
                <w:rFonts w:ascii="Tahoma" w:hAnsi="Tahoma" w:cs="Tahoma"/>
                <w:i/>
              </w:rPr>
              <w:t>high quality</w:t>
            </w:r>
            <w:proofErr w:type="gramEnd"/>
            <w:r>
              <w:rPr>
                <w:rFonts w:ascii="Tahoma" w:hAnsi="Tahoma" w:cs="Tahoma"/>
                <w:i/>
              </w:rPr>
              <w:t xml:space="preserve"> physical activity during playtimes throughout the week. </w:t>
            </w:r>
          </w:p>
          <w:p w14:paraId="6057BE58" w14:textId="77777777" w:rsidR="00324BB1" w:rsidRPr="00882225" w:rsidRDefault="00324BB1" w:rsidP="00102CD9">
            <w:pPr>
              <w:spacing w:line="276" w:lineRule="auto"/>
              <w:rPr>
                <w:rFonts w:ascii="Tahoma" w:hAnsi="Tahoma" w:cs="Tahoma"/>
              </w:rPr>
            </w:pPr>
          </w:p>
          <w:p w14:paraId="212E271D" w14:textId="77777777" w:rsidR="00882225" w:rsidRDefault="00882225" w:rsidP="00102CD9">
            <w:pPr>
              <w:spacing w:line="276" w:lineRule="auto"/>
              <w:rPr>
                <w:rFonts w:ascii="Tahoma" w:hAnsi="Tahoma" w:cs="Tahoma"/>
                <w:b/>
              </w:rPr>
            </w:pPr>
          </w:p>
          <w:p w14:paraId="5BE3772A" w14:textId="77777777" w:rsidR="00977C07" w:rsidRPr="00882225" w:rsidRDefault="00977C07" w:rsidP="00102CD9">
            <w:pPr>
              <w:spacing w:line="276" w:lineRule="auto"/>
              <w:rPr>
                <w:rFonts w:ascii="Tahoma" w:hAnsi="Tahoma" w:cs="Tahoma"/>
                <w:i/>
              </w:rPr>
            </w:pPr>
          </w:p>
        </w:tc>
      </w:tr>
      <w:tr w:rsidR="003C3963" w:rsidRPr="00882225" w14:paraId="79BAA55B" w14:textId="77777777" w:rsidTr="00324BB1">
        <w:trPr>
          <w:trHeight w:val="948"/>
        </w:trPr>
        <w:tc>
          <w:tcPr>
            <w:tcW w:w="7422" w:type="dxa"/>
          </w:tcPr>
          <w:p w14:paraId="29D62423" w14:textId="77777777" w:rsidR="00E305F3" w:rsidRPr="00CA57A9" w:rsidRDefault="00977824" w:rsidP="00977824">
            <w:pPr>
              <w:spacing w:line="276" w:lineRule="auto"/>
              <w:rPr>
                <w:rFonts w:ascii="Tahoma" w:hAnsi="Tahoma" w:cs="Tahoma"/>
                <w:i/>
                <w:color w:val="538135" w:themeColor="accent6" w:themeShade="BF"/>
                <w:shd w:val="clear" w:color="auto" w:fill="FFFFFF"/>
              </w:rPr>
            </w:pPr>
            <w:r w:rsidRPr="00CA57A9">
              <w:rPr>
                <w:rFonts w:ascii="Tahoma" w:hAnsi="Tahoma" w:cs="Tahoma"/>
                <w:b/>
                <w:i/>
                <w:color w:val="538135" w:themeColor="accent6" w:themeShade="BF"/>
              </w:rPr>
              <w:t>Key Indicator Two:</w:t>
            </w:r>
            <w:r w:rsidRPr="00CA57A9">
              <w:rPr>
                <w:rFonts w:ascii="Tahoma" w:hAnsi="Tahoma" w:cs="Tahoma"/>
                <w:i/>
                <w:color w:val="538135" w:themeColor="accent6" w:themeShade="BF"/>
              </w:rPr>
              <w:t xml:space="preserve"> The profile of </w:t>
            </w:r>
            <w:r w:rsidRPr="00CA57A9">
              <w:rPr>
                <w:rFonts w:ascii="Tahoma" w:hAnsi="Tahoma" w:cs="Tahoma"/>
                <w:i/>
                <w:color w:val="538135" w:themeColor="accent6" w:themeShade="BF"/>
                <w:shd w:val="clear" w:color="auto" w:fill="FFFFFF"/>
              </w:rPr>
              <w:t>Physical Education, School Sport and Physical Activity being raised across the school as a tool for whole school improvement</w:t>
            </w:r>
          </w:p>
          <w:p w14:paraId="173529C9" w14:textId="77777777" w:rsidR="00720AD1" w:rsidRPr="00882225" w:rsidRDefault="00720AD1" w:rsidP="00720AD1">
            <w:pPr>
              <w:pStyle w:val="NormalWeb"/>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Advanced membership of SPIN (Sporting Partnerships in Newsome). To include:</w:t>
            </w:r>
          </w:p>
          <w:p w14:paraId="6D90BA0A" w14:textId="77777777" w:rsidR="00720AD1" w:rsidRPr="00882225" w:rsidRDefault="00720AD1" w:rsidP="00720AD1">
            <w:pPr>
              <w:pStyle w:val="NormalWeb"/>
              <w:shd w:val="clear" w:color="auto" w:fill="FFFFFF"/>
              <w:spacing w:before="0" w:beforeAutospacing="0" w:after="0" w:afterAutospacing="0"/>
              <w:rPr>
                <w:rFonts w:ascii="Tahoma" w:hAnsi="Tahoma" w:cs="Tahoma"/>
                <w:sz w:val="22"/>
                <w:szCs w:val="22"/>
              </w:rPr>
            </w:pPr>
          </w:p>
          <w:p w14:paraId="643E1069" w14:textId="77777777" w:rsidR="00720AD1" w:rsidRPr="00882225" w:rsidRDefault="00720AD1"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SPIN staff to hold regular meetings with the School Sport Organising Crew</w:t>
            </w:r>
          </w:p>
          <w:p w14:paraId="3C0872DF" w14:textId="77777777" w:rsidR="00720AD1" w:rsidRPr="00882225" w:rsidRDefault="00720AD1"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Organisation of several intra-school competitions throughout the year</w:t>
            </w:r>
          </w:p>
          <w:p w14:paraId="2B2BAFFA" w14:textId="77777777" w:rsidR="00720AD1" w:rsidRPr="00882225" w:rsidRDefault="00720AD1"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Assistance with maintenance and storage of equipment</w:t>
            </w:r>
          </w:p>
          <w:p w14:paraId="460AD0ED" w14:textId="77777777" w:rsidR="00720AD1" w:rsidRPr="00882225" w:rsidRDefault="00720AD1"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 xml:space="preserve">Support with the running of whole school events such as Sports Days, health weeks, cross country. </w:t>
            </w:r>
          </w:p>
          <w:p w14:paraId="27FDFC66" w14:textId="77777777" w:rsidR="00720AD1" w:rsidRPr="00882225" w:rsidRDefault="00720AD1"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Support with the development of an annual bespoke PE and School Sport action plan.</w:t>
            </w:r>
          </w:p>
          <w:p w14:paraId="55C8A8E6" w14:textId="77777777" w:rsidR="00720AD1" w:rsidRPr="00882225" w:rsidRDefault="00720AD1"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Support to engage the least active pupils</w:t>
            </w:r>
          </w:p>
          <w:p w14:paraId="0E046336" w14:textId="77777777" w:rsidR="00D27FF8" w:rsidRPr="00882225" w:rsidRDefault="00D27FF8"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Support to develop initiatives such as 1k a day</w:t>
            </w:r>
          </w:p>
          <w:p w14:paraId="595ED86C" w14:textId="7217AAAE" w:rsidR="00D27FF8" w:rsidRDefault="00D27FF8" w:rsidP="00720AD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Support to prepare pupils for SPIN and School Games events</w:t>
            </w:r>
          </w:p>
          <w:p w14:paraId="33359C18" w14:textId="77777777" w:rsidR="00D06215" w:rsidRPr="00882225" w:rsidRDefault="00D06215" w:rsidP="00D06215">
            <w:pPr>
              <w:pStyle w:val="NormalWeb"/>
              <w:shd w:val="clear" w:color="auto" w:fill="FFFFFF"/>
              <w:spacing w:before="0" w:beforeAutospacing="0" w:after="0" w:afterAutospacing="0"/>
              <w:rPr>
                <w:rFonts w:ascii="Tahoma" w:hAnsi="Tahoma" w:cs="Tahoma"/>
                <w:sz w:val="22"/>
                <w:szCs w:val="22"/>
              </w:rPr>
            </w:pPr>
          </w:p>
          <w:p w14:paraId="26A17DDA" w14:textId="77777777" w:rsidR="00720AD1" w:rsidRPr="00882225" w:rsidRDefault="00720AD1" w:rsidP="00977824">
            <w:pPr>
              <w:spacing w:line="276" w:lineRule="auto"/>
              <w:rPr>
                <w:rFonts w:ascii="Tahoma" w:hAnsi="Tahoma" w:cs="Tahoma"/>
              </w:rPr>
            </w:pPr>
          </w:p>
        </w:tc>
        <w:tc>
          <w:tcPr>
            <w:tcW w:w="1383" w:type="dxa"/>
          </w:tcPr>
          <w:p w14:paraId="1C65ED23" w14:textId="77777777" w:rsidR="00D27FF8" w:rsidRPr="00882225" w:rsidRDefault="00D27FF8" w:rsidP="00D27FF8">
            <w:pPr>
              <w:spacing w:line="276" w:lineRule="auto"/>
              <w:jc w:val="center"/>
              <w:rPr>
                <w:rFonts w:ascii="Tahoma" w:hAnsi="Tahoma" w:cs="Tahoma"/>
                <w:b/>
              </w:rPr>
            </w:pPr>
          </w:p>
          <w:p w14:paraId="0D47227F" w14:textId="77777777" w:rsidR="00D27FF8" w:rsidRPr="00882225" w:rsidRDefault="00D27FF8" w:rsidP="00D27FF8">
            <w:pPr>
              <w:spacing w:line="276" w:lineRule="auto"/>
              <w:jc w:val="center"/>
              <w:rPr>
                <w:rFonts w:ascii="Tahoma" w:hAnsi="Tahoma" w:cs="Tahoma"/>
                <w:b/>
              </w:rPr>
            </w:pPr>
          </w:p>
          <w:p w14:paraId="7D032040" w14:textId="77777777" w:rsidR="000A528A" w:rsidRPr="00882225" w:rsidRDefault="000A528A" w:rsidP="00120485">
            <w:pPr>
              <w:spacing w:line="276" w:lineRule="auto"/>
              <w:rPr>
                <w:rFonts w:ascii="Tahoma" w:hAnsi="Tahoma" w:cs="Tahoma"/>
                <w:b/>
              </w:rPr>
            </w:pPr>
          </w:p>
          <w:p w14:paraId="7BF92757" w14:textId="5027CB38" w:rsidR="003C3963" w:rsidRPr="00D06215" w:rsidRDefault="00D27FF8" w:rsidP="00EF788E">
            <w:pPr>
              <w:spacing w:line="276" w:lineRule="auto"/>
              <w:rPr>
                <w:rFonts w:ascii="Tahoma" w:hAnsi="Tahoma" w:cs="Tahoma"/>
              </w:rPr>
            </w:pPr>
            <w:r w:rsidRPr="00D06215">
              <w:rPr>
                <w:rFonts w:ascii="Tahoma" w:hAnsi="Tahoma" w:cs="Tahoma"/>
              </w:rPr>
              <w:t>SPIN Advanced Membership - £3</w:t>
            </w:r>
            <w:r w:rsidR="00CD08AE">
              <w:rPr>
                <w:rFonts w:ascii="Tahoma" w:hAnsi="Tahoma" w:cs="Tahoma"/>
              </w:rPr>
              <w:t>020</w:t>
            </w:r>
          </w:p>
        </w:tc>
        <w:tc>
          <w:tcPr>
            <w:tcW w:w="6854" w:type="dxa"/>
          </w:tcPr>
          <w:p w14:paraId="20672A9F" w14:textId="77777777" w:rsidR="00324BB1" w:rsidRPr="00882225" w:rsidRDefault="00324BB1" w:rsidP="00102CD9">
            <w:pPr>
              <w:spacing w:line="276" w:lineRule="auto"/>
              <w:rPr>
                <w:rFonts w:ascii="Tahoma" w:hAnsi="Tahoma" w:cs="Tahoma"/>
                <w:b/>
              </w:rPr>
            </w:pPr>
            <w:r w:rsidRPr="00882225">
              <w:rPr>
                <w:rFonts w:ascii="Tahoma" w:hAnsi="Tahoma" w:cs="Tahoma"/>
                <w:b/>
              </w:rPr>
              <w:t>Desired outcomes:</w:t>
            </w:r>
          </w:p>
          <w:p w14:paraId="30DACC89" w14:textId="77777777" w:rsidR="00186FDD" w:rsidRPr="00882225" w:rsidRDefault="00186FDD" w:rsidP="00102CD9">
            <w:pPr>
              <w:spacing w:line="276" w:lineRule="auto"/>
              <w:rPr>
                <w:rFonts w:ascii="Tahoma" w:hAnsi="Tahoma" w:cs="Tahoma"/>
                <w:b/>
              </w:rPr>
            </w:pPr>
          </w:p>
          <w:p w14:paraId="54E57524" w14:textId="77777777" w:rsidR="00186FDD" w:rsidRPr="00882225" w:rsidRDefault="00186FDD" w:rsidP="00102CD9">
            <w:pPr>
              <w:spacing w:line="276" w:lineRule="auto"/>
              <w:rPr>
                <w:rFonts w:ascii="Tahoma" w:hAnsi="Tahoma" w:cs="Tahoma"/>
                <w:b/>
              </w:rPr>
            </w:pPr>
          </w:p>
          <w:p w14:paraId="01CBC9F6" w14:textId="77777777" w:rsidR="00DA1DC1" w:rsidRPr="00882225" w:rsidRDefault="00DA1DC1" w:rsidP="00102CD9">
            <w:pPr>
              <w:spacing w:line="276" w:lineRule="auto"/>
              <w:rPr>
                <w:rFonts w:ascii="Tahoma" w:hAnsi="Tahoma" w:cs="Tahoma"/>
                <w:i/>
              </w:rPr>
            </w:pPr>
            <w:r w:rsidRPr="00882225">
              <w:rPr>
                <w:rFonts w:ascii="Tahoma" w:hAnsi="Tahoma" w:cs="Tahoma"/>
                <w:i/>
              </w:rPr>
              <w:t>PE and School Sport has a strong profile across school. Pupils benefit from high quality PE and School Sport opportunities.</w:t>
            </w:r>
          </w:p>
          <w:p w14:paraId="020F9AB8" w14:textId="77777777" w:rsidR="00DA1DC1" w:rsidRPr="00882225" w:rsidRDefault="00DA1DC1" w:rsidP="00102CD9">
            <w:pPr>
              <w:spacing w:line="276" w:lineRule="auto"/>
              <w:rPr>
                <w:rFonts w:ascii="Tahoma" w:hAnsi="Tahoma" w:cs="Tahoma"/>
                <w:b/>
              </w:rPr>
            </w:pPr>
          </w:p>
          <w:p w14:paraId="2BAF28BD" w14:textId="77777777" w:rsidR="00DA1DC1" w:rsidRPr="00882225" w:rsidRDefault="00DA1DC1" w:rsidP="00102CD9">
            <w:pPr>
              <w:spacing w:line="276" w:lineRule="auto"/>
              <w:rPr>
                <w:rFonts w:ascii="Tahoma" w:hAnsi="Tahoma" w:cs="Tahoma"/>
              </w:rPr>
            </w:pPr>
          </w:p>
        </w:tc>
      </w:tr>
      <w:tr w:rsidR="00DD7F19" w:rsidRPr="00882225" w14:paraId="6D748E20" w14:textId="77777777" w:rsidTr="00324BB1">
        <w:trPr>
          <w:trHeight w:val="933"/>
        </w:trPr>
        <w:tc>
          <w:tcPr>
            <w:tcW w:w="7422" w:type="dxa"/>
          </w:tcPr>
          <w:p w14:paraId="0866904B" w14:textId="77777777" w:rsidR="00DD7F19" w:rsidRPr="00CA57A9" w:rsidRDefault="00977824" w:rsidP="00977824">
            <w:pPr>
              <w:spacing w:line="276" w:lineRule="auto"/>
              <w:rPr>
                <w:rFonts w:ascii="Tahoma" w:hAnsi="Tahoma" w:cs="Tahoma"/>
                <w:i/>
                <w:color w:val="538135" w:themeColor="accent6" w:themeShade="BF"/>
              </w:rPr>
            </w:pPr>
            <w:r w:rsidRPr="00CA57A9">
              <w:rPr>
                <w:rFonts w:ascii="Tahoma" w:hAnsi="Tahoma" w:cs="Tahoma"/>
                <w:b/>
                <w:i/>
                <w:color w:val="538135" w:themeColor="accent6" w:themeShade="BF"/>
              </w:rPr>
              <w:t>Key Indicator Three:</w:t>
            </w:r>
            <w:r w:rsidRPr="00CA57A9">
              <w:rPr>
                <w:rFonts w:ascii="Tahoma" w:hAnsi="Tahoma" w:cs="Tahoma"/>
                <w:i/>
                <w:color w:val="538135" w:themeColor="accent6" w:themeShade="BF"/>
              </w:rPr>
              <w:t xml:space="preserve"> Increased confidence, knowledge and skills of all staff in teaching PE and sport</w:t>
            </w:r>
          </w:p>
          <w:p w14:paraId="42434004" w14:textId="7C33DEC9" w:rsidR="00720AD1" w:rsidRDefault="00720AD1" w:rsidP="00720AD1">
            <w:pPr>
              <w:pStyle w:val="NormalWeb"/>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lastRenderedPageBreak/>
              <w:t>Advanced membership of SPIN (Sporting Partnerships in Newsome). To include:</w:t>
            </w:r>
          </w:p>
          <w:p w14:paraId="6CF6BBB4" w14:textId="77777777" w:rsidR="001E5ED0" w:rsidRPr="00882225" w:rsidRDefault="001E5ED0" w:rsidP="00720AD1">
            <w:pPr>
              <w:pStyle w:val="NormalWeb"/>
              <w:shd w:val="clear" w:color="auto" w:fill="FFFFFF"/>
              <w:spacing w:before="0" w:beforeAutospacing="0" w:after="0" w:afterAutospacing="0"/>
              <w:rPr>
                <w:rFonts w:ascii="Tahoma" w:hAnsi="Tahoma" w:cs="Tahoma"/>
                <w:sz w:val="22"/>
                <w:szCs w:val="22"/>
              </w:rPr>
            </w:pPr>
          </w:p>
          <w:p w14:paraId="28FBB1F2" w14:textId="55E729EC" w:rsidR="00720AD1" w:rsidRPr="00882225" w:rsidRDefault="00D06215" w:rsidP="00720AD1">
            <w:pPr>
              <w:pStyle w:val="NormalWeb"/>
              <w:numPr>
                <w:ilvl w:val="0"/>
                <w:numId w:val="16"/>
              </w:numPr>
              <w:shd w:val="clear" w:color="auto" w:fill="FFFFFF"/>
              <w:spacing w:before="0" w:beforeAutospacing="0" w:after="0" w:afterAutospacing="0"/>
              <w:rPr>
                <w:rFonts w:ascii="Tahoma" w:hAnsi="Tahoma" w:cs="Tahoma"/>
                <w:color w:val="000000"/>
                <w:sz w:val="22"/>
                <w:szCs w:val="22"/>
                <w:bdr w:val="none" w:sz="0" w:space="0" w:color="auto" w:frame="1"/>
                <w:shd w:val="clear" w:color="auto" w:fill="FFFFFF"/>
              </w:rPr>
            </w:pPr>
            <w:r>
              <w:rPr>
                <w:rFonts w:ascii="Tahoma" w:hAnsi="Tahoma" w:cs="Tahoma"/>
                <w:color w:val="000000"/>
                <w:sz w:val="22"/>
                <w:szCs w:val="22"/>
                <w:bdr w:val="none" w:sz="0" w:space="0" w:color="auto" w:frame="1"/>
                <w:shd w:val="clear" w:color="auto" w:fill="FFFFFF"/>
              </w:rPr>
              <w:t>Two afternoons</w:t>
            </w:r>
            <w:r w:rsidR="00720AD1" w:rsidRPr="00882225">
              <w:rPr>
                <w:rFonts w:ascii="Tahoma" w:hAnsi="Tahoma" w:cs="Tahoma"/>
                <w:color w:val="000000"/>
                <w:sz w:val="22"/>
                <w:szCs w:val="22"/>
                <w:bdr w:val="none" w:sz="0" w:space="0" w:color="auto" w:frame="1"/>
                <w:shd w:val="clear" w:color="auto" w:fill="FFFFFF"/>
              </w:rPr>
              <w:t xml:space="preserve"> per week support in school as required to develop the teaching of high</w:t>
            </w:r>
            <w:r w:rsidR="00E357F7">
              <w:rPr>
                <w:rFonts w:ascii="Tahoma" w:hAnsi="Tahoma" w:cs="Tahoma"/>
                <w:color w:val="000000"/>
                <w:sz w:val="22"/>
                <w:szCs w:val="22"/>
                <w:bdr w:val="none" w:sz="0" w:space="0" w:color="auto" w:frame="1"/>
                <w:shd w:val="clear" w:color="auto" w:fill="FFFFFF"/>
              </w:rPr>
              <w:t>-</w:t>
            </w:r>
            <w:r w:rsidR="00720AD1" w:rsidRPr="00882225">
              <w:rPr>
                <w:rFonts w:ascii="Tahoma" w:hAnsi="Tahoma" w:cs="Tahoma"/>
                <w:color w:val="000000"/>
                <w:sz w:val="22"/>
                <w:szCs w:val="22"/>
                <w:bdr w:val="none" w:sz="0" w:space="0" w:color="auto" w:frame="1"/>
                <w:shd w:val="clear" w:color="auto" w:fill="FFFFFF"/>
              </w:rPr>
              <w:t>quality PE</w:t>
            </w:r>
            <w:r w:rsidR="00DE4C67" w:rsidRPr="00882225">
              <w:rPr>
                <w:rFonts w:ascii="Tahoma" w:hAnsi="Tahoma" w:cs="Tahoma"/>
                <w:color w:val="000000"/>
                <w:sz w:val="22"/>
                <w:szCs w:val="22"/>
                <w:bdr w:val="none" w:sz="0" w:space="0" w:color="auto" w:frame="1"/>
                <w:shd w:val="clear" w:color="auto" w:fill="FFFFFF"/>
              </w:rPr>
              <w:t xml:space="preserve"> – working alongside school staff</w:t>
            </w:r>
          </w:p>
          <w:p w14:paraId="5AE6583F" w14:textId="77777777" w:rsidR="00720AD1" w:rsidRPr="00882225" w:rsidRDefault="00720AD1" w:rsidP="00720AD1">
            <w:pPr>
              <w:pStyle w:val="NormalWeb"/>
              <w:numPr>
                <w:ilvl w:val="0"/>
                <w:numId w:val="15"/>
              </w:numPr>
              <w:shd w:val="clear" w:color="auto" w:fill="FFFFFF"/>
              <w:spacing w:before="0" w:beforeAutospacing="0" w:after="0" w:afterAutospacing="0"/>
              <w:rPr>
                <w:rFonts w:ascii="Tahoma" w:hAnsi="Tahoma" w:cs="Tahoma"/>
                <w:color w:val="000000"/>
                <w:sz w:val="22"/>
                <w:szCs w:val="22"/>
                <w:bdr w:val="none" w:sz="0" w:space="0" w:color="auto" w:frame="1"/>
                <w:shd w:val="clear" w:color="auto" w:fill="FFFFFF"/>
              </w:rPr>
            </w:pPr>
            <w:r w:rsidRPr="00882225">
              <w:rPr>
                <w:rFonts w:ascii="Tahoma" w:hAnsi="Tahoma" w:cs="Tahoma"/>
                <w:color w:val="000000"/>
                <w:sz w:val="22"/>
                <w:szCs w:val="22"/>
                <w:bdr w:val="none" w:sz="0" w:space="0" w:color="auto" w:frame="1"/>
              </w:rPr>
              <w:t xml:space="preserve">Ad hoc </w:t>
            </w:r>
            <w:r w:rsidR="00CA57A9">
              <w:rPr>
                <w:rFonts w:ascii="Tahoma" w:hAnsi="Tahoma" w:cs="Tahoma"/>
                <w:color w:val="000000"/>
                <w:sz w:val="22"/>
                <w:szCs w:val="22"/>
                <w:bdr w:val="none" w:sz="0" w:space="0" w:color="auto" w:frame="1"/>
              </w:rPr>
              <w:t xml:space="preserve">training and </w:t>
            </w:r>
            <w:r w:rsidRPr="00882225">
              <w:rPr>
                <w:rFonts w:ascii="Tahoma" w:hAnsi="Tahoma" w:cs="Tahoma"/>
                <w:color w:val="000000"/>
                <w:sz w:val="22"/>
                <w:szCs w:val="22"/>
                <w:bdr w:val="none" w:sz="0" w:space="0" w:color="auto" w:frame="1"/>
              </w:rPr>
              <w:t>support for teaching and support staff</w:t>
            </w:r>
          </w:p>
          <w:p w14:paraId="51D43FBA" w14:textId="15F7DABD" w:rsidR="00720AD1" w:rsidRPr="00D06215" w:rsidRDefault="00720AD1" w:rsidP="00720AD1">
            <w:pPr>
              <w:pStyle w:val="NormalWeb"/>
              <w:numPr>
                <w:ilvl w:val="0"/>
                <w:numId w:val="15"/>
              </w:numPr>
              <w:shd w:val="clear" w:color="auto" w:fill="FFFFFF"/>
              <w:spacing w:before="0" w:beforeAutospacing="0" w:after="0" w:afterAutospacing="0"/>
              <w:rPr>
                <w:rFonts w:ascii="Tahoma" w:hAnsi="Tahoma" w:cs="Tahoma"/>
                <w:color w:val="000000"/>
                <w:sz w:val="22"/>
                <w:szCs w:val="22"/>
                <w:bdr w:val="none" w:sz="0" w:space="0" w:color="auto" w:frame="1"/>
                <w:shd w:val="clear" w:color="auto" w:fill="FFFFFF"/>
              </w:rPr>
            </w:pPr>
            <w:r w:rsidRPr="00882225">
              <w:rPr>
                <w:rFonts w:ascii="Tahoma" w:hAnsi="Tahoma" w:cs="Tahoma"/>
                <w:color w:val="000000"/>
                <w:sz w:val="22"/>
                <w:szCs w:val="22"/>
                <w:bdr w:val="none" w:sz="0" w:space="0" w:color="auto" w:frame="1"/>
              </w:rPr>
              <w:t>Training of lunch time supervisors</w:t>
            </w:r>
          </w:p>
          <w:p w14:paraId="608F2FF8" w14:textId="7030167B" w:rsidR="00D06215" w:rsidRDefault="00D06215" w:rsidP="00D06215">
            <w:pPr>
              <w:pStyle w:val="NormalWeb"/>
              <w:shd w:val="clear" w:color="auto" w:fill="FFFFFF"/>
              <w:spacing w:before="0" w:beforeAutospacing="0" w:after="0" w:afterAutospacing="0"/>
              <w:rPr>
                <w:rFonts w:ascii="Tahoma" w:hAnsi="Tahoma" w:cs="Tahoma"/>
                <w:color w:val="000000"/>
                <w:sz w:val="22"/>
                <w:szCs w:val="22"/>
                <w:bdr w:val="none" w:sz="0" w:space="0" w:color="auto" w:frame="1"/>
                <w:shd w:val="clear" w:color="auto" w:fill="FFFFFF"/>
              </w:rPr>
            </w:pPr>
          </w:p>
          <w:p w14:paraId="7A85B748" w14:textId="77777777" w:rsidR="00720AD1" w:rsidRPr="00882225" w:rsidRDefault="00720AD1" w:rsidP="002A3DB0">
            <w:pPr>
              <w:pStyle w:val="NormalWeb"/>
              <w:shd w:val="clear" w:color="auto" w:fill="FFFFFF"/>
              <w:spacing w:before="0" w:beforeAutospacing="0" w:after="0" w:afterAutospacing="0"/>
              <w:rPr>
                <w:rFonts w:ascii="Tahoma" w:hAnsi="Tahoma" w:cs="Tahoma"/>
                <w:sz w:val="22"/>
                <w:szCs w:val="22"/>
              </w:rPr>
            </w:pPr>
          </w:p>
        </w:tc>
        <w:tc>
          <w:tcPr>
            <w:tcW w:w="1383" w:type="dxa"/>
          </w:tcPr>
          <w:p w14:paraId="76D5511F" w14:textId="77777777" w:rsidR="00324BB1" w:rsidRPr="00882225" w:rsidRDefault="00324BB1" w:rsidP="00E305F3">
            <w:pPr>
              <w:spacing w:line="276" w:lineRule="auto"/>
              <w:rPr>
                <w:rFonts w:ascii="Tahoma" w:hAnsi="Tahoma" w:cs="Tahoma"/>
                <w:b/>
              </w:rPr>
            </w:pPr>
          </w:p>
          <w:p w14:paraId="7095F7C9" w14:textId="77777777" w:rsidR="00324BB1" w:rsidRPr="00882225" w:rsidRDefault="00324BB1" w:rsidP="00E305F3">
            <w:pPr>
              <w:spacing w:line="276" w:lineRule="auto"/>
              <w:rPr>
                <w:rFonts w:ascii="Tahoma" w:hAnsi="Tahoma" w:cs="Tahoma"/>
                <w:b/>
              </w:rPr>
            </w:pPr>
          </w:p>
          <w:p w14:paraId="3B370429" w14:textId="77777777" w:rsidR="00D06215" w:rsidRDefault="00720AD1" w:rsidP="00E305F3">
            <w:pPr>
              <w:spacing w:line="276" w:lineRule="auto"/>
              <w:rPr>
                <w:rFonts w:ascii="Tahoma" w:hAnsi="Tahoma" w:cs="Tahoma"/>
              </w:rPr>
            </w:pPr>
            <w:r w:rsidRPr="00D06215">
              <w:rPr>
                <w:rFonts w:ascii="Tahoma" w:hAnsi="Tahoma" w:cs="Tahoma"/>
              </w:rPr>
              <w:lastRenderedPageBreak/>
              <w:t>See SPIN costs above</w:t>
            </w:r>
          </w:p>
          <w:p w14:paraId="58CD0048" w14:textId="77777777" w:rsidR="00D06215" w:rsidRDefault="00D06215" w:rsidP="00E305F3">
            <w:pPr>
              <w:spacing w:line="276" w:lineRule="auto"/>
              <w:rPr>
                <w:rFonts w:ascii="Tahoma" w:hAnsi="Tahoma" w:cs="Tahoma"/>
              </w:rPr>
            </w:pPr>
          </w:p>
          <w:p w14:paraId="07FE7328" w14:textId="77777777" w:rsidR="00D06215" w:rsidRDefault="00D06215" w:rsidP="00E305F3">
            <w:pPr>
              <w:spacing w:line="276" w:lineRule="auto"/>
              <w:rPr>
                <w:rFonts w:ascii="Tahoma" w:hAnsi="Tahoma" w:cs="Tahoma"/>
              </w:rPr>
            </w:pPr>
          </w:p>
          <w:p w14:paraId="25521AA5" w14:textId="77777777" w:rsidR="00D06215" w:rsidRDefault="00D06215" w:rsidP="00E305F3">
            <w:pPr>
              <w:spacing w:line="276" w:lineRule="auto"/>
              <w:rPr>
                <w:rFonts w:ascii="Tahoma" w:hAnsi="Tahoma" w:cs="Tahoma"/>
              </w:rPr>
            </w:pPr>
          </w:p>
          <w:p w14:paraId="56919D49" w14:textId="77777777" w:rsidR="00D06215" w:rsidRDefault="00D06215" w:rsidP="00E305F3">
            <w:pPr>
              <w:spacing w:line="276" w:lineRule="auto"/>
              <w:rPr>
                <w:rFonts w:ascii="Tahoma" w:hAnsi="Tahoma" w:cs="Tahoma"/>
              </w:rPr>
            </w:pPr>
          </w:p>
          <w:p w14:paraId="15AAD119" w14:textId="77777777" w:rsidR="00D06215" w:rsidRDefault="00D06215" w:rsidP="00E305F3">
            <w:pPr>
              <w:spacing w:line="276" w:lineRule="auto"/>
              <w:rPr>
                <w:rFonts w:ascii="Tahoma" w:hAnsi="Tahoma" w:cs="Tahoma"/>
              </w:rPr>
            </w:pPr>
          </w:p>
          <w:p w14:paraId="444FDF04" w14:textId="41210459" w:rsidR="00D06215" w:rsidRPr="00E357F7" w:rsidRDefault="00D06215" w:rsidP="00E305F3">
            <w:pPr>
              <w:spacing w:line="276" w:lineRule="auto"/>
              <w:rPr>
                <w:rFonts w:ascii="Tahoma" w:hAnsi="Tahoma" w:cs="Tahoma"/>
              </w:rPr>
            </w:pPr>
          </w:p>
        </w:tc>
        <w:tc>
          <w:tcPr>
            <w:tcW w:w="6854" w:type="dxa"/>
          </w:tcPr>
          <w:p w14:paraId="472B862D" w14:textId="77777777" w:rsidR="00324BB1" w:rsidRPr="00882225" w:rsidRDefault="00324BB1" w:rsidP="00102CD9">
            <w:pPr>
              <w:spacing w:line="276" w:lineRule="auto"/>
              <w:rPr>
                <w:rFonts w:ascii="Tahoma" w:hAnsi="Tahoma" w:cs="Tahoma"/>
                <w:b/>
              </w:rPr>
            </w:pPr>
            <w:r w:rsidRPr="00882225">
              <w:rPr>
                <w:rFonts w:ascii="Tahoma" w:hAnsi="Tahoma" w:cs="Tahoma"/>
                <w:b/>
              </w:rPr>
              <w:lastRenderedPageBreak/>
              <w:t>Desired outcomes:</w:t>
            </w:r>
          </w:p>
          <w:p w14:paraId="6BC75180" w14:textId="77777777" w:rsidR="00DA1DC1" w:rsidRPr="00882225" w:rsidRDefault="00DA1DC1" w:rsidP="00102CD9">
            <w:pPr>
              <w:spacing w:line="276" w:lineRule="auto"/>
              <w:rPr>
                <w:rFonts w:ascii="Tahoma" w:hAnsi="Tahoma" w:cs="Tahoma"/>
                <w:b/>
              </w:rPr>
            </w:pPr>
          </w:p>
          <w:p w14:paraId="1B4E93FA" w14:textId="77777777" w:rsidR="00DA1DC1" w:rsidRDefault="00DA1DC1" w:rsidP="00102CD9">
            <w:pPr>
              <w:spacing w:line="276" w:lineRule="auto"/>
              <w:rPr>
                <w:rFonts w:ascii="Tahoma" w:hAnsi="Tahoma" w:cs="Tahoma"/>
                <w:i/>
              </w:rPr>
            </w:pPr>
            <w:r w:rsidRPr="00882225">
              <w:rPr>
                <w:rFonts w:ascii="Tahoma" w:hAnsi="Tahoma" w:cs="Tahoma"/>
                <w:i/>
              </w:rPr>
              <w:lastRenderedPageBreak/>
              <w:t>Staff have access to high quality support from SPIN and have the opportunity to work alongside experien</w:t>
            </w:r>
            <w:r w:rsidR="0047781B" w:rsidRPr="00882225">
              <w:rPr>
                <w:rFonts w:ascii="Tahoma" w:hAnsi="Tahoma" w:cs="Tahoma"/>
                <w:i/>
              </w:rPr>
              <w:t xml:space="preserve">ced SPIN teachers. Staff are confident in delivering the PE curriculum and in areas where they are not so confident, training opportunities are available. </w:t>
            </w:r>
          </w:p>
          <w:p w14:paraId="104CD0B2" w14:textId="77777777" w:rsidR="00E357F7" w:rsidRDefault="00E357F7" w:rsidP="00102CD9">
            <w:pPr>
              <w:spacing w:line="276" w:lineRule="auto"/>
              <w:rPr>
                <w:rFonts w:ascii="Tahoma" w:hAnsi="Tahoma" w:cs="Tahoma"/>
                <w:i/>
              </w:rPr>
            </w:pPr>
          </w:p>
          <w:p w14:paraId="04AD0DAA" w14:textId="77777777" w:rsidR="00E357F7" w:rsidRDefault="00E357F7" w:rsidP="00102CD9">
            <w:pPr>
              <w:spacing w:line="276" w:lineRule="auto"/>
              <w:rPr>
                <w:rFonts w:ascii="Tahoma" w:hAnsi="Tahoma" w:cs="Tahoma"/>
                <w:i/>
              </w:rPr>
            </w:pPr>
          </w:p>
          <w:p w14:paraId="588E7D94" w14:textId="352C1295" w:rsidR="001E5ED0" w:rsidRPr="00882225" w:rsidRDefault="001E5ED0" w:rsidP="00102CD9">
            <w:pPr>
              <w:spacing w:line="276" w:lineRule="auto"/>
              <w:rPr>
                <w:rFonts w:ascii="Tahoma" w:hAnsi="Tahoma" w:cs="Tahoma"/>
                <w:i/>
              </w:rPr>
            </w:pPr>
          </w:p>
        </w:tc>
      </w:tr>
      <w:tr w:rsidR="003C3963" w:rsidRPr="00882225" w14:paraId="3DBC2392" w14:textId="77777777" w:rsidTr="00324BB1">
        <w:trPr>
          <w:trHeight w:val="627"/>
        </w:trPr>
        <w:tc>
          <w:tcPr>
            <w:tcW w:w="7422" w:type="dxa"/>
          </w:tcPr>
          <w:p w14:paraId="2B7D4907" w14:textId="77777777" w:rsidR="00E305F3" w:rsidRPr="00CA57A9" w:rsidRDefault="00977824" w:rsidP="00977824">
            <w:pPr>
              <w:spacing w:line="276" w:lineRule="auto"/>
              <w:rPr>
                <w:rFonts w:ascii="Tahoma" w:hAnsi="Tahoma" w:cs="Tahoma"/>
                <w:i/>
                <w:color w:val="538135" w:themeColor="accent6" w:themeShade="BF"/>
              </w:rPr>
            </w:pPr>
            <w:r w:rsidRPr="00CA57A9">
              <w:rPr>
                <w:rFonts w:ascii="Tahoma" w:hAnsi="Tahoma" w:cs="Tahoma"/>
                <w:b/>
                <w:i/>
                <w:color w:val="538135" w:themeColor="accent6" w:themeShade="BF"/>
              </w:rPr>
              <w:lastRenderedPageBreak/>
              <w:t>Key Indicator Four:</w:t>
            </w:r>
            <w:r w:rsidRPr="00CA57A9">
              <w:rPr>
                <w:rFonts w:ascii="Tahoma" w:hAnsi="Tahoma" w:cs="Tahoma"/>
                <w:i/>
                <w:color w:val="538135" w:themeColor="accent6" w:themeShade="BF"/>
              </w:rPr>
              <w:t xml:space="preserve"> Broader experience of a range of sports and activities offered to all pupils</w:t>
            </w:r>
          </w:p>
          <w:p w14:paraId="00675E80" w14:textId="02F17F74" w:rsidR="00A1706A" w:rsidRDefault="00A1706A" w:rsidP="00977824">
            <w:pPr>
              <w:spacing w:line="276" w:lineRule="auto"/>
              <w:rPr>
                <w:rFonts w:ascii="Tahoma" w:hAnsi="Tahoma" w:cs="Tahoma"/>
              </w:rPr>
            </w:pPr>
            <w:r w:rsidRPr="00882225">
              <w:rPr>
                <w:rFonts w:ascii="Tahoma" w:hAnsi="Tahoma" w:cs="Tahoma"/>
              </w:rPr>
              <w:t>R/KS1 and KS2 sports days at The Zone x 2. Children take part in a range of different sports activities including intra-school competition.</w:t>
            </w:r>
          </w:p>
          <w:p w14:paraId="05B34595" w14:textId="498120B3" w:rsidR="00E357F7" w:rsidRDefault="00E357F7" w:rsidP="00977824">
            <w:pPr>
              <w:spacing w:line="276" w:lineRule="auto"/>
              <w:rPr>
                <w:rFonts w:ascii="Tahoma" w:hAnsi="Tahoma" w:cs="Tahoma"/>
              </w:rPr>
            </w:pPr>
          </w:p>
          <w:p w14:paraId="79D04D01" w14:textId="6261BB3A" w:rsidR="00E357F7" w:rsidRPr="00882225" w:rsidRDefault="00E357F7" w:rsidP="00977824">
            <w:pPr>
              <w:spacing w:line="276" w:lineRule="auto"/>
              <w:rPr>
                <w:rFonts w:ascii="Tahoma" w:hAnsi="Tahoma" w:cs="Tahoma"/>
              </w:rPr>
            </w:pPr>
            <w:r>
              <w:rPr>
                <w:rFonts w:ascii="Tahoma" w:hAnsi="Tahoma" w:cs="Tahoma"/>
              </w:rPr>
              <w:t>Summer Sports Camp Day at West Bretton Scout Camp for all pupils from R to Y6. Activities to include cross-country running, cycling, grass sledging</w:t>
            </w:r>
          </w:p>
          <w:p w14:paraId="18A0F685" w14:textId="77777777" w:rsidR="00A1706A" w:rsidRPr="00882225" w:rsidRDefault="00A1706A" w:rsidP="00977824">
            <w:pPr>
              <w:spacing w:line="276" w:lineRule="auto"/>
              <w:rPr>
                <w:rFonts w:ascii="Tahoma" w:hAnsi="Tahoma" w:cs="Tahoma"/>
              </w:rPr>
            </w:pPr>
          </w:p>
          <w:p w14:paraId="6C4DE388" w14:textId="6B0C0A14" w:rsidR="00A1706A" w:rsidRDefault="00744C7A" w:rsidP="00977824">
            <w:pPr>
              <w:spacing w:line="276" w:lineRule="auto"/>
              <w:rPr>
                <w:rFonts w:ascii="Tahoma" w:hAnsi="Tahoma" w:cs="Tahoma"/>
              </w:rPr>
            </w:pPr>
            <w:r>
              <w:rPr>
                <w:rFonts w:ascii="Tahoma" w:hAnsi="Tahoma" w:cs="Tahoma"/>
              </w:rPr>
              <w:t>Allocation towards summer residentials:</w:t>
            </w:r>
          </w:p>
          <w:p w14:paraId="47EB96FA" w14:textId="1F3C8477" w:rsidR="00744C7A" w:rsidRDefault="00744C7A" w:rsidP="00977824">
            <w:pPr>
              <w:spacing w:line="276" w:lineRule="auto"/>
              <w:rPr>
                <w:rFonts w:ascii="Tahoma" w:hAnsi="Tahoma" w:cs="Tahoma"/>
              </w:rPr>
            </w:pPr>
            <w:r>
              <w:rPr>
                <w:rFonts w:ascii="Tahoma" w:hAnsi="Tahoma" w:cs="Tahoma"/>
              </w:rPr>
              <w:t>Y3/4 – National Park Ranger led activity</w:t>
            </w:r>
          </w:p>
          <w:p w14:paraId="656AD779" w14:textId="005EF488" w:rsidR="00744C7A" w:rsidRPr="00882225" w:rsidRDefault="00744C7A" w:rsidP="00977824">
            <w:pPr>
              <w:spacing w:line="276" w:lineRule="auto"/>
              <w:rPr>
                <w:rFonts w:ascii="Tahoma" w:hAnsi="Tahoma" w:cs="Tahoma"/>
              </w:rPr>
            </w:pPr>
            <w:r>
              <w:rPr>
                <w:rFonts w:ascii="Tahoma" w:hAnsi="Tahoma" w:cs="Tahoma"/>
              </w:rPr>
              <w:t>Y5/6 – Adventurous activities Lake District</w:t>
            </w:r>
          </w:p>
          <w:p w14:paraId="031ECB33" w14:textId="77777777" w:rsidR="00D27FF8" w:rsidRPr="00882225" w:rsidRDefault="00D27FF8" w:rsidP="00977824">
            <w:pPr>
              <w:spacing w:line="276" w:lineRule="auto"/>
              <w:rPr>
                <w:rFonts w:ascii="Tahoma" w:hAnsi="Tahoma" w:cs="Tahoma"/>
              </w:rPr>
            </w:pPr>
          </w:p>
          <w:p w14:paraId="4F66217E" w14:textId="77777777" w:rsidR="00D27FF8" w:rsidRPr="00882225" w:rsidRDefault="00D27FF8" w:rsidP="00977824">
            <w:pPr>
              <w:spacing w:line="276" w:lineRule="auto"/>
              <w:rPr>
                <w:rFonts w:ascii="Tahoma" w:hAnsi="Tahoma" w:cs="Tahoma"/>
              </w:rPr>
            </w:pPr>
            <w:r w:rsidRPr="00882225">
              <w:rPr>
                <w:rFonts w:ascii="Tahoma" w:hAnsi="Tahoma" w:cs="Tahoma"/>
              </w:rPr>
              <w:t>Transport costs to enable pupils to attend events.</w:t>
            </w:r>
          </w:p>
          <w:p w14:paraId="1C1FC0EF" w14:textId="77777777" w:rsidR="00073372" w:rsidRPr="00882225" w:rsidRDefault="00073372" w:rsidP="00977824">
            <w:pPr>
              <w:spacing w:line="276" w:lineRule="auto"/>
              <w:rPr>
                <w:rFonts w:ascii="Tahoma" w:hAnsi="Tahoma" w:cs="Tahoma"/>
              </w:rPr>
            </w:pPr>
          </w:p>
          <w:p w14:paraId="0939595C" w14:textId="77777777" w:rsidR="00073372" w:rsidRPr="00882225" w:rsidRDefault="00073372" w:rsidP="00977824">
            <w:pPr>
              <w:spacing w:line="276" w:lineRule="auto"/>
              <w:rPr>
                <w:rFonts w:ascii="Tahoma" w:hAnsi="Tahoma" w:cs="Tahoma"/>
              </w:rPr>
            </w:pPr>
          </w:p>
          <w:p w14:paraId="5CF5419B" w14:textId="77777777" w:rsidR="00EF788E" w:rsidRDefault="00EF788E" w:rsidP="00DE4C67">
            <w:pPr>
              <w:spacing w:line="276" w:lineRule="auto"/>
              <w:rPr>
                <w:rFonts w:ascii="Tahoma" w:hAnsi="Tahoma" w:cs="Tahoma"/>
              </w:rPr>
            </w:pPr>
          </w:p>
          <w:p w14:paraId="47E2C23B" w14:textId="77777777" w:rsidR="00EF788E" w:rsidRPr="00882225" w:rsidRDefault="00EF788E" w:rsidP="00DE4C67">
            <w:pPr>
              <w:spacing w:line="276" w:lineRule="auto"/>
              <w:rPr>
                <w:rFonts w:ascii="Tahoma" w:hAnsi="Tahoma" w:cs="Tahoma"/>
              </w:rPr>
            </w:pPr>
          </w:p>
        </w:tc>
        <w:tc>
          <w:tcPr>
            <w:tcW w:w="1383" w:type="dxa"/>
          </w:tcPr>
          <w:p w14:paraId="614232FD" w14:textId="77777777" w:rsidR="00DD7F19" w:rsidRPr="00882225" w:rsidRDefault="00DD7F19" w:rsidP="00102CD9">
            <w:pPr>
              <w:spacing w:line="276" w:lineRule="auto"/>
              <w:rPr>
                <w:rFonts w:ascii="Tahoma" w:hAnsi="Tahoma" w:cs="Tahoma"/>
                <w:b/>
              </w:rPr>
            </w:pPr>
          </w:p>
          <w:p w14:paraId="43AB00C8" w14:textId="77777777" w:rsidR="00073372" w:rsidRPr="00882225" w:rsidRDefault="00073372" w:rsidP="00102CD9">
            <w:pPr>
              <w:spacing w:line="276" w:lineRule="auto"/>
              <w:rPr>
                <w:rFonts w:ascii="Tahoma" w:hAnsi="Tahoma" w:cs="Tahoma"/>
                <w:b/>
              </w:rPr>
            </w:pPr>
          </w:p>
          <w:p w14:paraId="1249CF94" w14:textId="77777777" w:rsidR="00073372" w:rsidRPr="00E357F7" w:rsidRDefault="00073372" w:rsidP="00102CD9">
            <w:pPr>
              <w:spacing w:line="276" w:lineRule="auto"/>
              <w:rPr>
                <w:rFonts w:ascii="Tahoma" w:hAnsi="Tahoma" w:cs="Tahoma"/>
              </w:rPr>
            </w:pPr>
            <w:r w:rsidRPr="00E357F7">
              <w:rPr>
                <w:rFonts w:ascii="Tahoma" w:hAnsi="Tahoma" w:cs="Tahoma"/>
              </w:rPr>
              <w:t>£500</w:t>
            </w:r>
          </w:p>
          <w:p w14:paraId="34AD08DA" w14:textId="77777777" w:rsidR="00073372" w:rsidRPr="00E357F7" w:rsidRDefault="00073372" w:rsidP="00102CD9">
            <w:pPr>
              <w:spacing w:line="276" w:lineRule="auto"/>
              <w:rPr>
                <w:rFonts w:ascii="Tahoma" w:hAnsi="Tahoma" w:cs="Tahoma"/>
              </w:rPr>
            </w:pPr>
          </w:p>
          <w:p w14:paraId="6D3973DA" w14:textId="77777777" w:rsidR="00073372" w:rsidRPr="00E357F7" w:rsidRDefault="00073372" w:rsidP="00102CD9">
            <w:pPr>
              <w:spacing w:line="276" w:lineRule="auto"/>
              <w:rPr>
                <w:rFonts w:ascii="Tahoma" w:hAnsi="Tahoma" w:cs="Tahoma"/>
              </w:rPr>
            </w:pPr>
          </w:p>
          <w:p w14:paraId="4C09C719" w14:textId="77777777" w:rsidR="00073372" w:rsidRPr="00E357F7" w:rsidRDefault="00EF788E" w:rsidP="00102CD9">
            <w:pPr>
              <w:spacing w:line="276" w:lineRule="auto"/>
              <w:rPr>
                <w:rFonts w:ascii="Tahoma" w:hAnsi="Tahoma" w:cs="Tahoma"/>
              </w:rPr>
            </w:pPr>
            <w:r w:rsidRPr="00E357F7">
              <w:rPr>
                <w:rFonts w:ascii="Tahoma" w:hAnsi="Tahoma" w:cs="Tahoma"/>
              </w:rPr>
              <w:t>£250</w:t>
            </w:r>
          </w:p>
          <w:p w14:paraId="2E27EA84" w14:textId="77777777" w:rsidR="00073372" w:rsidRPr="00E357F7" w:rsidRDefault="00073372" w:rsidP="00102CD9">
            <w:pPr>
              <w:spacing w:line="276" w:lineRule="auto"/>
              <w:rPr>
                <w:rFonts w:ascii="Tahoma" w:hAnsi="Tahoma" w:cs="Tahoma"/>
              </w:rPr>
            </w:pPr>
          </w:p>
          <w:p w14:paraId="4C5C9B06" w14:textId="77777777" w:rsidR="00073372" w:rsidRPr="00E357F7" w:rsidRDefault="00073372" w:rsidP="00102CD9">
            <w:pPr>
              <w:spacing w:line="276" w:lineRule="auto"/>
              <w:rPr>
                <w:rFonts w:ascii="Tahoma" w:hAnsi="Tahoma" w:cs="Tahoma"/>
              </w:rPr>
            </w:pPr>
          </w:p>
          <w:p w14:paraId="567C49B8" w14:textId="77777777" w:rsidR="00F165F8" w:rsidRDefault="00F165F8" w:rsidP="00102CD9">
            <w:pPr>
              <w:spacing w:line="276" w:lineRule="auto"/>
              <w:rPr>
                <w:rFonts w:ascii="Tahoma" w:hAnsi="Tahoma" w:cs="Tahoma"/>
              </w:rPr>
            </w:pPr>
          </w:p>
          <w:p w14:paraId="1C2FD787" w14:textId="1495521E" w:rsidR="00F165F8" w:rsidRDefault="00F165F8" w:rsidP="00102CD9">
            <w:pPr>
              <w:spacing w:line="276" w:lineRule="auto"/>
              <w:rPr>
                <w:rFonts w:ascii="Tahoma" w:hAnsi="Tahoma" w:cs="Tahoma"/>
              </w:rPr>
            </w:pPr>
            <w:r>
              <w:rPr>
                <w:rFonts w:ascii="Tahoma" w:hAnsi="Tahoma" w:cs="Tahoma"/>
              </w:rPr>
              <w:t>£</w:t>
            </w:r>
            <w:r w:rsidR="00744C7A">
              <w:rPr>
                <w:rFonts w:ascii="Tahoma" w:hAnsi="Tahoma" w:cs="Tahoma"/>
              </w:rPr>
              <w:t>1500</w:t>
            </w:r>
          </w:p>
          <w:p w14:paraId="3A61CF30" w14:textId="77777777" w:rsidR="00F165F8" w:rsidRDefault="00F165F8" w:rsidP="00102CD9">
            <w:pPr>
              <w:spacing w:line="276" w:lineRule="auto"/>
              <w:rPr>
                <w:rFonts w:ascii="Tahoma" w:hAnsi="Tahoma" w:cs="Tahoma"/>
              </w:rPr>
            </w:pPr>
          </w:p>
          <w:p w14:paraId="6A60674A" w14:textId="77777777" w:rsidR="00F165F8" w:rsidRDefault="00F165F8" w:rsidP="00102CD9">
            <w:pPr>
              <w:spacing w:line="276" w:lineRule="auto"/>
              <w:rPr>
                <w:rFonts w:ascii="Tahoma" w:hAnsi="Tahoma" w:cs="Tahoma"/>
              </w:rPr>
            </w:pPr>
          </w:p>
          <w:p w14:paraId="766E56AB" w14:textId="77777777" w:rsidR="00744C7A" w:rsidRDefault="00744C7A" w:rsidP="00102CD9">
            <w:pPr>
              <w:spacing w:line="276" w:lineRule="auto"/>
              <w:rPr>
                <w:rFonts w:ascii="Tahoma" w:hAnsi="Tahoma" w:cs="Tahoma"/>
              </w:rPr>
            </w:pPr>
          </w:p>
          <w:p w14:paraId="17B4238D" w14:textId="61A44816" w:rsidR="00073372" w:rsidRPr="00E357F7" w:rsidRDefault="00073372" w:rsidP="00102CD9">
            <w:pPr>
              <w:spacing w:line="276" w:lineRule="auto"/>
              <w:rPr>
                <w:rFonts w:ascii="Tahoma" w:hAnsi="Tahoma" w:cs="Tahoma"/>
              </w:rPr>
            </w:pPr>
            <w:r w:rsidRPr="00E357F7">
              <w:rPr>
                <w:rFonts w:ascii="Tahoma" w:hAnsi="Tahoma" w:cs="Tahoma"/>
              </w:rPr>
              <w:t>£1500</w:t>
            </w:r>
          </w:p>
          <w:p w14:paraId="74C4A10D" w14:textId="77777777" w:rsidR="00073372" w:rsidRPr="00882225" w:rsidRDefault="00073372" w:rsidP="00102CD9">
            <w:pPr>
              <w:spacing w:line="276" w:lineRule="auto"/>
              <w:rPr>
                <w:rFonts w:ascii="Tahoma" w:hAnsi="Tahoma" w:cs="Tahoma"/>
                <w:b/>
              </w:rPr>
            </w:pPr>
          </w:p>
          <w:p w14:paraId="36635ED8" w14:textId="77777777" w:rsidR="00073372" w:rsidRPr="00882225" w:rsidRDefault="00073372" w:rsidP="00102CD9">
            <w:pPr>
              <w:spacing w:line="276" w:lineRule="auto"/>
              <w:rPr>
                <w:rFonts w:ascii="Tahoma" w:hAnsi="Tahoma" w:cs="Tahoma"/>
                <w:b/>
              </w:rPr>
            </w:pPr>
          </w:p>
          <w:p w14:paraId="1D3A4655" w14:textId="6AADDC60" w:rsidR="0047781B" w:rsidRPr="00882225" w:rsidRDefault="0047781B" w:rsidP="00102CD9">
            <w:pPr>
              <w:spacing w:line="276" w:lineRule="auto"/>
              <w:rPr>
                <w:rFonts w:ascii="Tahoma" w:hAnsi="Tahoma" w:cs="Tahoma"/>
                <w:b/>
              </w:rPr>
            </w:pPr>
          </w:p>
        </w:tc>
        <w:tc>
          <w:tcPr>
            <w:tcW w:w="6854" w:type="dxa"/>
          </w:tcPr>
          <w:p w14:paraId="70358EE3" w14:textId="77777777" w:rsidR="00324BB1" w:rsidRPr="00882225" w:rsidRDefault="00324BB1" w:rsidP="00102CD9">
            <w:pPr>
              <w:spacing w:line="276" w:lineRule="auto"/>
              <w:rPr>
                <w:rFonts w:ascii="Tahoma" w:hAnsi="Tahoma" w:cs="Tahoma"/>
                <w:b/>
              </w:rPr>
            </w:pPr>
            <w:r w:rsidRPr="00882225">
              <w:rPr>
                <w:rFonts w:ascii="Tahoma" w:hAnsi="Tahoma" w:cs="Tahoma"/>
                <w:b/>
              </w:rPr>
              <w:t>Desired outcomes:</w:t>
            </w:r>
          </w:p>
          <w:p w14:paraId="51B78A42" w14:textId="77777777" w:rsidR="00EF788E" w:rsidRDefault="00EF788E" w:rsidP="000D68E9">
            <w:pPr>
              <w:spacing w:line="276" w:lineRule="auto"/>
              <w:rPr>
                <w:rFonts w:ascii="Tahoma" w:hAnsi="Tahoma" w:cs="Tahoma"/>
                <w:i/>
              </w:rPr>
            </w:pPr>
          </w:p>
          <w:p w14:paraId="20C8F397" w14:textId="77777777" w:rsidR="001E5ED0" w:rsidRDefault="001E5ED0" w:rsidP="000D68E9">
            <w:pPr>
              <w:spacing w:line="276" w:lineRule="auto"/>
              <w:rPr>
                <w:rFonts w:ascii="Tahoma" w:hAnsi="Tahoma" w:cs="Tahoma"/>
                <w:i/>
              </w:rPr>
            </w:pPr>
          </w:p>
          <w:p w14:paraId="1F40D343" w14:textId="77777777" w:rsidR="001E5ED0" w:rsidRDefault="001E5ED0" w:rsidP="000D68E9">
            <w:pPr>
              <w:spacing w:line="276" w:lineRule="auto"/>
              <w:rPr>
                <w:rFonts w:ascii="Tahoma" w:hAnsi="Tahoma" w:cs="Tahoma"/>
                <w:i/>
              </w:rPr>
            </w:pPr>
          </w:p>
          <w:p w14:paraId="7285A614" w14:textId="5835B3D5" w:rsidR="000D68E9" w:rsidRPr="00882225" w:rsidRDefault="000D68E9" w:rsidP="000D68E9">
            <w:pPr>
              <w:spacing w:line="276" w:lineRule="auto"/>
              <w:rPr>
                <w:rFonts w:ascii="Tahoma" w:hAnsi="Tahoma" w:cs="Tahoma"/>
                <w:i/>
              </w:rPr>
            </w:pPr>
            <w:r w:rsidRPr="00882225">
              <w:rPr>
                <w:rFonts w:ascii="Tahoma" w:hAnsi="Tahoma" w:cs="Tahoma"/>
                <w:i/>
              </w:rPr>
              <w:t xml:space="preserve">Children across school are given opportunities to take part in sporting activities that they may not experience out of school. Attendance at competitions and events is not restricted by transport costs and children attend events throughout Kirklees. School has an excellent range of equipment that allows pupils to experience a wide range of sports during curriculum PE time, </w:t>
            </w:r>
            <w:r w:rsidR="007E6856" w:rsidRPr="00882225">
              <w:rPr>
                <w:rFonts w:ascii="Tahoma" w:hAnsi="Tahoma" w:cs="Tahoma"/>
                <w:i/>
              </w:rPr>
              <w:t xml:space="preserve">after-school and lunchtimes. </w:t>
            </w:r>
          </w:p>
          <w:p w14:paraId="0C413C8A" w14:textId="77777777" w:rsidR="000D68E9" w:rsidRPr="00882225" w:rsidRDefault="000D68E9" w:rsidP="00102CD9">
            <w:pPr>
              <w:spacing w:line="276" w:lineRule="auto"/>
              <w:rPr>
                <w:rFonts w:ascii="Tahoma" w:hAnsi="Tahoma" w:cs="Tahoma"/>
              </w:rPr>
            </w:pPr>
          </w:p>
        </w:tc>
      </w:tr>
      <w:tr w:rsidR="00324BB1" w:rsidRPr="00882225" w14:paraId="7614256B" w14:textId="77777777" w:rsidTr="00324BB1">
        <w:trPr>
          <w:trHeight w:val="627"/>
        </w:trPr>
        <w:tc>
          <w:tcPr>
            <w:tcW w:w="7422" w:type="dxa"/>
          </w:tcPr>
          <w:p w14:paraId="75AD5CAC" w14:textId="77777777" w:rsidR="00324BB1" w:rsidRPr="00CA57A9" w:rsidRDefault="00324BB1" w:rsidP="00324BB1">
            <w:pPr>
              <w:spacing w:line="276" w:lineRule="auto"/>
              <w:rPr>
                <w:rFonts w:ascii="Tahoma" w:hAnsi="Tahoma" w:cs="Tahoma"/>
                <w:i/>
                <w:color w:val="538135" w:themeColor="accent6" w:themeShade="BF"/>
              </w:rPr>
            </w:pPr>
            <w:r w:rsidRPr="00CA57A9">
              <w:rPr>
                <w:rFonts w:ascii="Tahoma" w:hAnsi="Tahoma" w:cs="Tahoma"/>
                <w:b/>
                <w:i/>
                <w:color w:val="538135" w:themeColor="accent6" w:themeShade="BF"/>
              </w:rPr>
              <w:t xml:space="preserve">Key indicator Five: </w:t>
            </w:r>
            <w:r w:rsidRPr="00CA57A9">
              <w:rPr>
                <w:rFonts w:ascii="Tahoma" w:hAnsi="Tahoma" w:cs="Tahoma"/>
                <w:i/>
                <w:color w:val="538135" w:themeColor="accent6" w:themeShade="BF"/>
              </w:rPr>
              <w:t>Increased participation in competitive sport</w:t>
            </w:r>
          </w:p>
          <w:p w14:paraId="16C91B03" w14:textId="77777777" w:rsidR="00324BB1" w:rsidRPr="00CA57A9" w:rsidRDefault="00324BB1" w:rsidP="00324BB1">
            <w:pPr>
              <w:spacing w:line="276" w:lineRule="auto"/>
              <w:rPr>
                <w:rFonts w:ascii="Tahoma" w:hAnsi="Tahoma" w:cs="Tahoma"/>
                <w:i/>
                <w:color w:val="538135" w:themeColor="accent6" w:themeShade="BF"/>
              </w:rPr>
            </w:pPr>
          </w:p>
          <w:p w14:paraId="3C1E048D" w14:textId="77777777" w:rsidR="00324BB1" w:rsidRPr="00882225" w:rsidRDefault="00324BB1" w:rsidP="00324BB1">
            <w:pPr>
              <w:spacing w:line="276" w:lineRule="auto"/>
              <w:rPr>
                <w:rFonts w:ascii="Tahoma" w:hAnsi="Tahoma" w:cs="Tahoma"/>
              </w:rPr>
            </w:pPr>
            <w:r w:rsidRPr="00882225">
              <w:rPr>
                <w:rFonts w:ascii="Tahoma" w:hAnsi="Tahoma" w:cs="Tahoma"/>
              </w:rPr>
              <w:t>Advanced membership of SPIN to include:</w:t>
            </w:r>
          </w:p>
          <w:p w14:paraId="66A1737B" w14:textId="77777777" w:rsidR="00324BB1" w:rsidRPr="00882225" w:rsidRDefault="00324BB1" w:rsidP="00324BB1">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 xml:space="preserve">Organisation of several inter-school competitions throughout the year for KS1 and KS2 pupils. School to improve monitoring of pupils taking part. </w:t>
            </w:r>
          </w:p>
          <w:p w14:paraId="5AD822DA" w14:textId="77777777" w:rsidR="00324BB1" w:rsidRPr="00882225" w:rsidRDefault="0047781B" w:rsidP="000248F5">
            <w:pPr>
              <w:pStyle w:val="NormalWeb"/>
              <w:numPr>
                <w:ilvl w:val="0"/>
                <w:numId w:val="17"/>
              </w:numPr>
              <w:shd w:val="clear" w:color="auto" w:fill="FFFFFF"/>
              <w:spacing w:before="0" w:beforeAutospacing="0" w:after="0" w:afterAutospacing="0"/>
              <w:rPr>
                <w:rFonts w:ascii="Tahoma" w:hAnsi="Tahoma" w:cs="Tahoma"/>
                <w:sz w:val="22"/>
                <w:szCs w:val="22"/>
              </w:rPr>
            </w:pPr>
            <w:r w:rsidRPr="00882225">
              <w:rPr>
                <w:rFonts w:ascii="Tahoma" w:hAnsi="Tahoma" w:cs="Tahoma"/>
                <w:sz w:val="22"/>
                <w:szCs w:val="22"/>
              </w:rPr>
              <w:t>School Sport Organising Crew established and a full programme of intra-school e</w:t>
            </w:r>
            <w:r w:rsidR="00EF788E">
              <w:rPr>
                <w:rFonts w:ascii="Tahoma" w:hAnsi="Tahoma" w:cs="Tahoma"/>
                <w:sz w:val="22"/>
                <w:szCs w:val="22"/>
              </w:rPr>
              <w:t xml:space="preserve">vents are planned for the year; new bespoke </w:t>
            </w:r>
            <w:r w:rsidR="00EF788E">
              <w:rPr>
                <w:rFonts w:ascii="Tahoma" w:hAnsi="Tahoma" w:cs="Tahoma"/>
                <w:sz w:val="22"/>
                <w:szCs w:val="22"/>
              </w:rPr>
              <w:lastRenderedPageBreak/>
              <w:t>uniform for SSOCs to wear in school; prizes bought for competitions and events</w:t>
            </w:r>
          </w:p>
        </w:tc>
        <w:tc>
          <w:tcPr>
            <w:tcW w:w="1383" w:type="dxa"/>
          </w:tcPr>
          <w:p w14:paraId="30BDF7FD" w14:textId="77777777" w:rsidR="00324BB1" w:rsidRPr="00882225" w:rsidRDefault="00324BB1" w:rsidP="00324BB1">
            <w:pPr>
              <w:spacing w:line="276" w:lineRule="auto"/>
              <w:rPr>
                <w:rFonts w:ascii="Tahoma" w:hAnsi="Tahoma" w:cs="Tahoma"/>
                <w:b/>
              </w:rPr>
            </w:pPr>
          </w:p>
          <w:p w14:paraId="02DF62E1" w14:textId="77777777" w:rsidR="00324BB1" w:rsidRPr="00882225" w:rsidRDefault="00324BB1" w:rsidP="00324BB1">
            <w:pPr>
              <w:spacing w:line="276" w:lineRule="auto"/>
              <w:rPr>
                <w:rFonts w:ascii="Tahoma" w:hAnsi="Tahoma" w:cs="Tahoma"/>
                <w:b/>
              </w:rPr>
            </w:pPr>
          </w:p>
          <w:p w14:paraId="48AC5607" w14:textId="77777777" w:rsidR="00E357F7" w:rsidRDefault="00E357F7" w:rsidP="00324BB1">
            <w:pPr>
              <w:spacing w:line="276" w:lineRule="auto"/>
              <w:rPr>
                <w:rFonts w:ascii="Tahoma" w:hAnsi="Tahoma" w:cs="Tahoma"/>
              </w:rPr>
            </w:pPr>
          </w:p>
          <w:p w14:paraId="2AD0F24D" w14:textId="03FE2A60" w:rsidR="00324BB1" w:rsidRPr="00E357F7" w:rsidRDefault="00324BB1" w:rsidP="00324BB1">
            <w:pPr>
              <w:spacing w:line="276" w:lineRule="auto"/>
              <w:rPr>
                <w:rFonts w:ascii="Tahoma" w:hAnsi="Tahoma" w:cs="Tahoma"/>
              </w:rPr>
            </w:pPr>
            <w:r w:rsidRPr="00E357F7">
              <w:rPr>
                <w:rFonts w:ascii="Tahoma" w:hAnsi="Tahoma" w:cs="Tahoma"/>
              </w:rPr>
              <w:t>See SPIN costs above</w:t>
            </w:r>
          </w:p>
          <w:p w14:paraId="2CEC40ED" w14:textId="77777777" w:rsidR="00EF788E" w:rsidRPr="00E357F7" w:rsidRDefault="00EF788E" w:rsidP="00324BB1">
            <w:pPr>
              <w:spacing w:line="276" w:lineRule="auto"/>
              <w:rPr>
                <w:rFonts w:ascii="Tahoma" w:hAnsi="Tahoma" w:cs="Tahoma"/>
              </w:rPr>
            </w:pPr>
          </w:p>
          <w:p w14:paraId="7E838C7A" w14:textId="3A2A6BC1" w:rsidR="00EF788E" w:rsidRPr="00E357F7" w:rsidRDefault="00EF788E" w:rsidP="00324BB1">
            <w:pPr>
              <w:spacing w:line="276" w:lineRule="auto"/>
              <w:rPr>
                <w:rFonts w:ascii="Tahoma" w:hAnsi="Tahoma" w:cs="Tahoma"/>
              </w:rPr>
            </w:pPr>
            <w:r w:rsidRPr="00E357F7">
              <w:rPr>
                <w:rFonts w:ascii="Tahoma" w:hAnsi="Tahoma" w:cs="Tahoma"/>
              </w:rPr>
              <w:t>£250</w:t>
            </w:r>
          </w:p>
          <w:p w14:paraId="17B10FFF" w14:textId="77777777" w:rsidR="00EF788E" w:rsidRDefault="00EF788E" w:rsidP="00324BB1">
            <w:pPr>
              <w:spacing w:line="276" w:lineRule="auto"/>
              <w:rPr>
                <w:rFonts w:ascii="Tahoma" w:hAnsi="Tahoma" w:cs="Tahoma"/>
                <w:b/>
              </w:rPr>
            </w:pPr>
          </w:p>
          <w:p w14:paraId="7EBF5DDC" w14:textId="77777777" w:rsidR="0047781B" w:rsidRPr="00882225" w:rsidRDefault="0047781B" w:rsidP="00324BB1">
            <w:pPr>
              <w:spacing w:line="276" w:lineRule="auto"/>
              <w:rPr>
                <w:rFonts w:ascii="Tahoma" w:hAnsi="Tahoma" w:cs="Tahoma"/>
                <w:b/>
              </w:rPr>
            </w:pPr>
          </w:p>
        </w:tc>
        <w:tc>
          <w:tcPr>
            <w:tcW w:w="6854" w:type="dxa"/>
          </w:tcPr>
          <w:p w14:paraId="0E80B1EB" w14:textId="77777777" w:rsidR="00324BB1" w:rsidRPr="00882225" w:rsidRDefault="00324BB1" w:rsidP="00324BB1">
            <w:pPr>
              <w:spacing w:line="276" w:lineRule="auto"/>
              <w:rPr>
                <w:rFonts w:ascii="Tahoma" w:hAnsi="Tahoma" w:cs="Tahoma"/>
                <w:b/>
              </w:rPr>
            </w:pPr>
            <w:r w:rsidRPr="00882225">
              <w:rPr>
                <w:rFonts w:ascii="Tahoma" w:hAnsi="Tahoma" w:cs="Tahoma"/>
                <w:b/>
              </w:rPr>
              <w:lastRenderedPageBreak/>
              <w:t>Desired outcomes:</w:t>
            </w:r>
          </w:p>
          <w:p w14:paraId="7A36348C" w14:textId="77777777" w:rsidR="0047781B" w:rsidRPr="00882225" w:rsidRDefault="0047781B" w:rsidP="00324BB1">
            <w:pPr>
              <w:spacing w:line="276" w:lineRule="auto"/>
              <w:rPr>
                <w:rFonts w:ascii="Tahoma" w:hAnsi="Tahoma" w:cs="Tahoma"/>
                <w:b/>
              </w:rPr>
            </w:pPr>
          </w:p>
          <w:p w14:paraId="0D521580" w14:textId="77777777" w:rsidR="001E5ED0" w:rsidRDefault="001E5ED0" w:rsidP="00324BB1">
            <w:pPr>
              <w:spacing w:line="276" w:lineRule="auto"/>
              <w:rPr>
                <w:rFonts w:ascii="Tahoma" w:hAnsi="Tahoma" w:cs="Tahoma"/>
                <w:i/>
              </w:rPr>
            </w:pPr>
          </w:p>
          <w:p w14:paraId="0C8AD733" w14:textId="66DED303" w:rsidR="0047781B" w:rsidRPr="00882225" w:rsidRDefault="0047781B" w:rsidP="00324BB1">
            <w:pPr>
              <w:spacing w:line="276" w:lineRule="auto"/>
              <w:rPr>
                <w:rFonts w:ascii="Tahoma" w:hAnsi="Tahoma" w:cs="Tahoma"/>
                <w:i/>
              </w:rPr>
            </w:pPr>
            <w:r w:rsidRPr="00882225">
              <w:rPr>
                <w:rFonts w:ascii="Tahoma" w:hAnsi="Tahoma" w:cs="Tahoma"/>
                <w:i/>
              </w:rPr>
              <w:t>The majority of pupils in school have taken part in a competitive sporting activity against another school.</w:t>
            </w:r>
          </w:p>
          <w:p w14:paraId="456E6837" w14:textId="77777777" w:rsidR="0047781B" w:rsidRPr="00882225" w:rsidRDefault="0047781B" w:rsidP="00324BB1">
            <w:pPr>
              <w:spacing w:line="276" w:lineRule="auto"/>
              <w:rPr>
                <w:rFonts w:ascii="Tahoma" w:hAnsi="Tahoma" w:cs="Tahoma"/>
                <w:i/>
              </w:rPr>
            </w:pPr>
          </w:p>
          <w:p w14:paraId="37A0D1A9" w14:textId="77777777" w:rsidR="00186FDD" w:rsidRPr="00882225" w:rsidRDefault="00186FDD" w:rsidP="00324BB1">
            <w:pPr>
              <w:spacing w:line="276" w:lineRule="auto"/>
              <w:rPr>
                <w:rFonts w:ascii="Tahoma" w:hAnsi="Tahoma" w:cs="Tahoma"/>
                <w:i/>
              </w:rPr>
            </w:pPr>
          </w:p>
          <w:p w14:paraId="2F980568" w14:textId="77777777" w:rsidR="0047781B" w:rsidRPr="00882225" w:rsidRDefault="0047781B" w:rsidP="00324BB1">
            <w:pPr>
              <w:spacing w:line="276" w:lineRule="auto"/>
              <w:rPr>
                <w:rFonts w:ascii="Tahoma" w:hAnsi="Tahoma" w:cs="Tahoma"/>
                <w:i/>
              </w:rPr>
            </w:pPr>
            <w:r w:rsidRPr="00882225">
              <w:rPr>
                <w:rFonts w:ascii="Tahoma" w:hAnsi="Tahoma" w:cs="Tahoma"/>
                <w:i/>
              </w:rPr>
              <w:lastRenderedPageBreak/>
              <w:t>All children in school have taken part in at least three intra-school activities over the course of the year.</w:t>
            </w:r>
          </w:p>
        </w:tc>
      </w:tr>
    </w:tbl>
    <w:p w14:paraId="7DEC7460" w14:textId="77777777" w:rsidR="00102CD9" w:rsidRPr="00882225" w:rsidRDefault="00102CD9" w:rsidP="00102CD9">
      <w:pPr>
        <w:spacing w:line="276" w:lineRule="auto"/>
        <w:rPr>
          <w:rFonts w:ascii="Tahoma" w:hAnsi="Tahoma" w:cs="Tahoma"/>
        </w:rPr>
      </w:pPr>
    </w:p>
    <w:p w14:paraId="7339867A" w14:textId="043711C0" w:rsidR="00885C7D" w:rsidRPr="00882225" w:rsidRDefault="00672B91" w:rsidP="00102CD9">
      <w:pPr>
        <w:spacing w:line="276" w:lineRule="auto"/>
        <w:rPr>
          <w:rFonts w:ascii="Tahoma" w:hAnsi="Tahoma" w:cs="Tahoma"/>
          <w:sz w:val="20"/>
          <w:szCs w:val="20"/>
        </w:rPr>
      </w:pPr>
      <w:r w:rsidRPr="00882225">
        <w:rPr>
          <w:rFonts w:ascii="Tahoma" w:hAnsi="Tahoma" w:cs="Tahoma"/>
          <w:b/>
          <w:sz w:val="20"/>
          <w:szCs w:val="20"/>
        </w:rPr>
        <w:t>Projected commitments</w:t>
      </w:r>
      <w:r w:rsidR="00186FDD" w:rsidRPr="00882225">
        <w:rPr>
          <w:rFonts w:ascii="Tahoma" w:hAnsi="Tahoma" w:cs="Tahoma"/>
          <w:b/>
          <w:sz w:val="20"/>
          <w:szCs w:val="20"/>
        </w:rPr>
        <w:t>:</w:t>
      </w:r>
      <w:r w:rsidR="00186FDD" w:rsidRPr="00882225">
        <w:rPr>
          <w:rFonts w:ascii="Tahoma" w:hAnsi="Tahoma" w:cs="Tahoma"/>
          <w:sz w:val="20"/>
          <w:szCs w:val="20"/>
        </w:rPr>
        <w:t xml:space="preserve"> </w:t>
      </w:r>
      <w:r w:rsidR="00FE000B" w:rsidRPr="00882225">
        <w:rPr>
          <w:rFonts w:ascii="Tahoma" w:hAnsi="Tahoma" w:cs="Tahoma"/>
          <w:sz w:val="20"/>
          <w:szCs w:val="20"/>
        </w:rPr>
        <w:t>£</w:t>
      </w:r>
      <w:r w:rsidR="000248F5" w:rsidRPr="00882225">
        <w:rPr>
          <w:rFonts w:ascii="Tahoma" w:hAnsi="Tahoma" w:cs="Tahoma"/>
          <w:sz w:val="20"/>
          <w:szCs w:val="20"/>
        </w:rPr>
        <w:t xml:space="preserve"> </w:t>
      </w:r>
      <w:r w:rsidR="00744C7A">
        <w:rPr>
          <w:rFonts w:ascii="Tahoma" w:hAnsi="Tahoma" w:cs="Tahoma"/>
          <w:sz w:val="20"/>
          <w:szCs w:val="20"/>
        </w:rPr>
        <w:t>8520</w:t>
      </w:r>
    </w:p>
    <w:p w14:paraId="00E8DD0D" w14:textId="06316034" w:rsidR="00FE000B" w:rsidRPr="00882225" w:rsidRDefault="00FE000B" w:rsidP="00102CD9">
      <w:pPr>
        <w:spacing w:line="276" w:lineRule="auto"/>
        <w:rPr>
          <w:rFonts w:ascii="Tahoma" w:hAnsi="Tahoma" w:cs="Tahoma"/>
          <w:sz w:val="20"/>
          <w:szCs w:val="20"/>
        </w:rPr>
      </w:pPr>
      <w:r w:rsidRPr="00882225">
        <w:rPr>
          <w:rFonts w:ascii="Tahoma" w:hAnsi="Tahoma" w:cs="Tahoma"/>
          <w:b/>
          <w:sz w:val="20"/>
          <w:szCs w:val="20"/>
        </w:rPr>
        <w:t>Contingency</w:t>
      </w:r>
      <w:r w:rsidR="00186FDD" w:rsidRPr="00882225">
        <w:rPr>
          <w:rFonts w:ascii="Tahoma" w:hAnsi="Tahoma" w:cs="Tahoma"/>
          <w:b/>
          <w:sz w:val="20"/>
          <w:szCs w:val="20"/>
        </w:rPr>
        <w:t>:</w:t>
      </w:r>
      <w:r w:rsidRPr="00882225">
        <w:rPr>
          <w:rFonts w:ascii="Tahoma" w:hAnsi="Tahoma" w:cs="Tahoma"/>
          <w:b/>
          <w:sz w:val="20"/>
          <w:szCs w:val="20"/>
        </w:rPr>
        <w:t xml:space="preserve"> </w:t>
      </w:r>
      <w:r w:rsidRPr="00882225">
        <w:rPr>
          <w:rFonts w:ascii="Tahoma" w:hAnsi="Tahoma" w:cs="Tahoma"/>
          <w:sz w:val="20"/>
          <w:szCs w:val="20"/>
        </w:rPr>
        <w:t>£</w:t>
      </w:r>
      <w:r w:rsidR="00EF788E">
        <w:rPr>
          <w:rFonts w:ascii="Tahoma" w:hAnsi="Tahoma" w:cs="Tahoma"/>
          <w:sz w:val="20"/>
          <w:szCs w:val="20"/>
        </w:rPr>
        <w:t xml:space="preserve"> </w:t>
      </w:r>
      <w:r w:rsidR="00744C7A">
        <w:rPr>
          <w:rFonts w:ascii="Tahoma" w:hAnsi="Tahoma" w:cs="Tahoma"/>
          <w:sz w:val="20"/>
          <w:szCs w:val="20"/>
        </w:rPr>
        <w:t>8250</w:t>
      </w:r>
    </w:p>
    <w:p w14:paraId="0074F067" w14:textId="77777777" w:rsidR="007C11BD" w:rsidRPr="00882225" w:rsidRDefault="007C11BD" w:rsidP="00102CD9">
      <w:pPr>
        <w:spacing w:line="276" w:lineRule="auto"/>
        <w:rPr>
          <w:rFonts w:ascii="Tahoma" w:hAnsi="Tahoma" w:cs="Tahoma"/>
          <w:b/>
          <w:sz w:val="20"/>
          <w:szCs w:val="20"/>
        </w:rPr>
      </w:pPr>
      <w:r w:rsidRPr="00882225">
        <w:rPr>
          <w:rFonts w:ascii="Tahoma" w:hAnsi="Tahoma" w:cs="Tahoma"/>
          <w:b/>
          <w:sz w:val="20"/>
          <w:szCs w:val="20"/>
        </w:rPr>
        <w:t xml:space="preserve">School Swimming Statistics </w:t>
      </w:r>
    </w:p>
    <w:p w14:paraId="60B0ACAA" w14:textId="417AFAE3" w:rsidR="007C11BD" w:rsidRDefault="00EB771C" w:rsidP="00102CD9">
      <w:pPr>
        <w:spacing w:line="276" w:lineRule="auto"/>
        <w:rPr>
          <w:rFonts w:ascii="Tahoma" w:hAnsi="Tahoma" w:cs="Tahoma"/>
        </w:rPr>
      </w:pPr>
      <w:r>
        <w:rPr>
          <w:rFonts w:ascii="Tahoma" w:hAnsi="Tahoma" w:cs="Tahoma"/>
        </w:rPr>
        <w:t>Last year, swimming was timetabled for pupils in Y4 to Y6.</w:t>
      </w:r>
    </w:p>
    <w:tbl>
      <w:tblPr>
        <w:tblStyle w:val="TableGrid"/>
        <w:tblW w:w="10264" w:type="dxa"/>
        <w:tblLook w:val="04A0" w:firstRow="1" w:lastRow="0" w:firstColumn="1" w:lastColumn="0" w:noHBand="0" w:noVBand="1"/>
      </w:tblPr>
      <w:tblGrid>
        <w:gridCol w:w="2566"/>
        <w:gridCol w:w="2566"/>
        <w:gridCol w:w="2566"/>
        <w:gridCol w:w="2566"/>
      </w:tblGrid>
      <w:tr w:rsidR="002A4238" w14:paraId="280B679A" w14:textId="77777777" w:rsidTr="002A4238">
        <w:trPr>
          <w:trHeight w:val="621"/>
        </w:trPr>
        <w:tc>
          <w:tcPr>
            <w:tcW w:w="2566" w:type="dxa"/>
            <w:shd w:val="clear" w:color="auto" w:fill="E2EFD9" w:themeFill="accent6" w:themeFillTint="33"/>
          </w:tcPr>
          <w:p w14:paraId="11012C52" w14:textId="188669A5" w:rsidR="002A4238" w:rsidRDefault="002A4238" w:rsidP="00EB771C">
            <w:pPr>
              <w:spacing w:line="276" w:lineRule="auto"/>
              <w:jc w:val="center"/>
              <w:rPr>
                <w:rFonts w:ascii="Tahoma" w:hAnsi="Tahoma" w:cs="Tahoma"/>
              </w:rPr>
            </w:pPr>
            <w:r>
              <w:rPr>
                <w:rFonts w:ascii="Tahoma" w:hAnsi="Tahoma" w:cs="Tahoma"/>
              </w:rPr>
              <w:t>Year</w:t>
            </w:r>
          </w:p>
        </w:tc>
        <w:tc>
          <w:tcPr>
            <w:tcW w:w="2566" w:type="dxa"/>
            <w:shd w:val="clear" w:color="auto" w:fill="E2EFD9" w:themeFill="accent6" w:themeFillTint="33"/>
          </w:tcPr>
          <w:p w14:paraId="750E10B7" w14:textId="6783B922" w:rsidR="002A4238" w:rsidRDefault="002A4238" w:rsidP="00EB771C">
            <w:pPr>
              <w:spacing w:line="276" w:lineRule="auto"/>
              <w:jc w:val="center"/>
              <w:rPr>
                <w:rFonts w:ascii="Tahoma" w:hAnsi="Tahoma" w:cs="Tahoma"/>
              </w:rPr>
            </w:pPr>
            <w:r>
              <w:rPr>
                <w:rFonts w:ascii="Tahoma" w:hAnsi="Tahoma" w:cs="Tahoma"/>
              </w:rPr>
              <w:t>Swim 25m</w:t>
            </w:r>
          </w:p>
        </w:tc>
        <w:tc>
          <w:tcPr>
            <w:tcW w:w="2566" w:type="dxa"/>
            <w:shd w:val="clear" w:color="auto" w:fill="E2EFD9" w:themeFill="accent6" w:themeFillTint="33"/>
          </w:tcPr>
          <w:p w14:paraId="37A42EE6" w14:textId="1786B7A3" w:rsidR="002A4238" w:rsidRDefault="002A4238" w:rsidP="00EB771C">
            <w:pPr>
              <w:spacing w:line="276" w:lineRule="auto"/>
              <w:jc w:val="center"/>
              <w:rPr>
                <w:rFonts w:ascii="Tahoma" w:hAnsi="Tahoma" w:cs="Tahoma"/>
              </w:rPr>
            </w:pPr>
            <w:r>
              <w:rPr>
                <w:rFonts w:ascii="Tahoma" w:hAnsi="Tahoma" w:cs="Tahoma"/>
              </w:rPr>
              <w:t>Use a range of different strokes</w:t>
            </w:r>
          </w:p>
        </w:tc>
        <w:tc>
          <w:tcPr>
            <w:tcW w:w="2566" w:type="dxa"/>
            <w:shd w:val="clear" w:color="auto" w:fill="E2EFD9" w:themeFill="accent6" w:themeFillTint="33"/>
          </w:tcPr>
          <w:p w14:paraId="30A7EF1E" w14:textId="30C1D2CD" w:rsidR="002A4238" w:rsidRDefault="002A4238" w:rsidP="00EB771C">
            <w:pPr>
              <w:spacing w:line="276" w:lineRule="auto"/>
              <w:jc w:val="center"/>
              <w:rPr>
                <w:rFonts w:ascii="Tahoma" w:hAnsi="Tahoma" w:cs="Tahoma"/>
              </w:rPr>
            </w:pPr>
            <w:bookmarkStart w:id="0" w:name="_GoBack"/>
            <w:bookmarkEnd w:id="0"/>
            <w:r>
              <w:rPr>
                <w:rFonts w:ascii="Tahoma" w:hAnsi="Tahoma" w:cs="Tahoma"/>
              </w:rPr>
              <w:t>Perform self-rescue</w:t>
            </w:r>
          </w:p>
        </w:tc>
      </w:tr>
      <w:tr w:rsidR="002A4238" w14:paraId="233FA133" w14:textId="77777777" w:rsidTr="002A4238">
        <w:trPr>
          <w:trHeight w:val="314"/>
        </w:trPr>
        <w:tc>
          <w:tcPr>
            <w:tcW w:w="2566" w:type="dxa"/>
          </w:tcPr>
          <w:p w14:paraId="58924BD2" w14:textId="3236E690" w:rsidR="002A4238" w:rsidRDefault="002A4238" w:rsidP="00EB771C">
            <w:pPr>
              <w:spacing w:line="276" w:lineRule="auto"/>
              <w:jc w:val="center"/>
              <w:rPr>
                <w:rFonts w:ascii="Tahoma" w:hAnsi="Tahoma" w:cs="Tahoma"/>
              </w:rPr>
            </w:pPr>
          </w:p>
        </w:tc>
        <w:tc>
          <w:tcPr>
            <w:tcW w:w="2566" w:type="dxa"/>
          </w:tcPr>
          <w:p w14:paraId="7F739F10" w14:textId="7E245319" w:rsidR="002A4238" w:rsidRDefault="002A4238" w:rsidP="00EB771C">
            <w:pPr>
              <w:spacing w:line="276" w:lineRule="auto"/>
              <w:jc w:val="center"/>
              <w:rPr>
                <w:rFonts w:ascii="Tahoma" w:hAnsi="Tahoma" w:cs="Tahoma"/>
              </w:rPr>
            </w:pPr>
            <w:r>
              <w:rPr>
                <w:rFonts w:ascii="Tahoma" w:hAnsi="Tahoma" w:cs="Tahoma"/>
              </w:rPr>
              <w:t>100%</w:t>
            </w:r>
          </w:p>
        </w:tc>
        <w:tc>
          <w:tcPr>
            <w:tcW w:w="2566" w:type="dxa"/>
          </w:tcPr>
          <w:p w14:paraId="11AA189C" w14:textId="30BBF281" w:rsidR="002A4238" w:rsidRDefault="002A4238" w:rsidP="00EB771C">
            <w:pPr>
              <w:spacing w:line="276" w:lineRule="auto"/>
              <w:jc w:val="center"/>
              <w:rPr>
                <w:rFonts w:ascii="Tahoma" w:hAnsi="Tahoma" w:cs="Tahoma"/>
              </w:rPr>
            </w:pPr>
            <w:r>
              <w:rPr>
                <w:rFonts w:ascii="Tahoma" w:hAnsi="Tahoma" w:cs="Tahoma"/>
              </w:rPr>
              <w:t>94%</w:t>
            </w:r>
          </w:p>
        </w:tc>
        <w:tc>
          <w:tcPr>
            <w:tcW w:w="2566" w:type="dxa"/>
          </w:tcPr>
          <w:p w14:paraId="457ECC73" w14:textId="37894858" w:rsidR="002A4238" w:rsidRDefault="002A4238" w:rsidP="00EB771C">
            <w:pPr>
              <w:spacing w:line="276" w:lineRule="auto"/>
              <w:jc w:val="center"/>
              <w:rPr>
                <w:rFonts w:ascii="Tahoma" w:hAnsi="Tahoma" w:cs="Tahoma"/>
              </w:rPr>
            </w:pPr>
            <w:r>
              <w:rPr>
                <w:rFonts w:ascii="Tahoma" w:hAnsi="Tahoma" w:cs="Tahoma"/>
              </w:rPr>
              <w:t>80%</w:t>
            </w:r>
          </w:p>
        </w:tc>
      </w:tr>
    </w:tbl>
    <w:p w14:paraId="25F7A404" w14:textId="285C0738" w:rsidR="00EB771C" w:rsidRDefault="00EB771C" w:rsidP="00EB771C">
      <w:pPr>
        <w:spacing w:line="276" w:lineRule="auto"/>
        <w:jc w:val="center"/>
        <w:rPr>
          <w:rFonts w:ascii="Tahoma" w:hAnsi="Tahoma" w:cs="Tahoma"/>
        </w:rPr>
      </w:pPr>
    </w:p>
    <w:p w14:paraId="0930A7DE" w14:textId="2AA498A3" w:rsidR="00EB771C" w:rsidRDefault="00EB771C" w:rsidP="00102CD9">
      <w:pPr>
        <w:spacing w:line="276" w:lineRule="auto"/>
        <w:rPr>
          <w:rFonts w:ascii="Tahoma" w:hAnsi="Tahoma" w:cs="Tahoma"/>
        </w:rPr>
      </w:pPr>
    </w:p>
    <w:p w14:paraId="07806668" w14:textId="77777777" w:rsidR="00EB771C" w:rsidRDefault="00EB771C" w:rsidP="00102CD9">
      <w:pPr>
        <w:spacing w:line="276" w:lineRule="auto"/>
        <w:rPr>
          <w:rFonts w:ascii="Tahoma" w:hAnsi="Tahoma" w:cs="Tahoma"/>
        </w:rPr>
      </w:pPr>
    </w:p>
    <w:p w14:paraId="4F4D5D8B" w14:textId="77777777" w:rsidR="00EB771C" w:rsidRPr="00882225" w:rsidRDefault="00EB771C" w:rsidP="00102CD9">
      <w:pPr>
        <w:spacing w:line="276" w:lineRule="auto"/>
        <w:rPr>
          <w:rFonts w:ascii="Tahoma" w:hAnsi="Tahoma" w:cs="Tahoma"/>
          <w:b/>
        </w:rPr>
      </w:pPr>
    </w:p>
    <w:p w14:paraId="74DCE7FC" w14:textId="77777777" w:rsidR="002017C0" w:rsidRPr="00882225" w:rsidRDefault="002017C0" w:rsidP="002017C0">
      <w:pPr>
        <w:pStyle w:val="ListParagraph"/>
        <w:spacing w:line="276" w:lineRule="auto"/>
        <w:rPr>
          <w:rFonts w:ascii="Tahoma" w:hAnsi="Tahoma" w:cs="Tahoma"/>
        </w:rPr>
      </w:pPr>
    </w:p>
    <w:sectPr w:rsidR="002017C0" w:rsidRPr="00882225" w:rsidSect="009778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5B4"/>
    <w:multiLevelType w:val="hybridMultilevel"/>
    <w:tmpl w:val="9FDC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3261"/>
    <w:multiLevelType w:val="hybridMultilevel"/>
    <w:tmpl w:val="17B6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C1B46"/>
    <w:multiLevelType w:val="hybridMultilevel"/>
    <w:tmpl w:val="DFA2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5306"/>
    <w:multiLevelType w:val="hybridMultilevel"/>
    <w:tmpl w:val="83C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3A50"/>
    <w:multiLevelType w:val="hybridMultilevel"/>
    <w:tmpl w:val="7B9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D77DE"/>
    <w:multiLevelType w:val="hybridMultilevel"/>
    <w:tmpl w:val="D9A6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20E0"/>
    <w:multiLevelType w:val="hybridMultilevel"/>
    <w:tmpl w:val="BF4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45BD1"/>
    <w:multiLevelType w:val="hybridMultilevel"/>
    <w:tmpl w:val="318E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330EF"/>
    <w:multiLevelType w:val="hybridMultilevel"/>
    <w:tmpl w:val="08D4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64538"/>
    <w:multiLevelType w:val="hybridMultilevel"/>
    <w:tmpl w:val="587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84EC4"/>
    <w:multiLevelType w:val="hybridMultilevel"/>
    <w:tmpl w:val="DD7A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761D"/>
    <w:multiLevelType w:val="hybridMultilevel"/>
    <w:tmpl w:val="35B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F2DF3"/>
    <w:multiLevelType w:val="hybridMultilevel"/>
    <w:tmpl w:val="457C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55A8E"/>
    <w:multiLevelType w:val="hybridMultilevel"/>
    <w:tmpl w:val="711E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A07BF"/>
    <w:multiLevelType w:val="hybridMultilevel"/>
    <w:tmpl w:val="8FE4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C0CC5"/>
    <w:multiLevelType w:val="hybridMultilevel"/>
    <w:tmpl w:val="317A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A0DBD"/>
    <w:multiLevelType w:val="hybridMultilevel"/>
    <w:tmpl w:val="89DE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1"/>
  </w:num>
  <w:num w:numId="5">
    <w:abstractNumId w:val="10"/>
  </w:num>
  <w:num w:numId="6">
    <w:abstractNumId w:val="12"/>
  </w:num>
  <w:num w:numId="7">
    <w:abstractNumId w:val="16"/>
  </w:num>
  <w:num w:numId="8">
    <w:abstractNumId w:val="1"/>
  </w:num>
  <w:num w:numId="9">
    <w:abstractNumId w:val="7"/>
  </w:num>
  <w:num w:numId="10">
    <w:abstractNumId w:val="3"/>
  </w:num>
  <w:num w:numId="11">
    <w:abstractNumId w:val="6"/>
  </w:num>
  <w:num w:numId="12">
    <w:abstractNumId w:val="9"/>
  </w:num>
  <w:num w:numId="13">
    <w:abstractNumId w:val="4"/>
  </w:num>
  <w:num w:numId="14">
    <w:abstractNumId w:val="2"/>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D9"/>
    <w:rsid w:val="000248F5"/>
    <w:rsid w:val="00073372"/>
    <w:rsid w:val="000A528A"/>
    <w:rsid w:val="000D68E9"/>
    <w:rsid w:val="000F426C"/>
    <w:rsid w:val="00102CD9"/>
    <w:rsid w:val="00120485"/>
    <w:rsid w:val="00121B4A"/>
    <w:rsid w:val="001625FF"/>
    <w:rsid w:val="001655FA"/>
    <w:rsid w:val="00186FDD"/>
    <w:rsid w:val="001E5ED0"/>
    <w:rsid w:val="002017C0"/>
    <w:rsid w:val="002A3DB0"/>
    <w:rsid w:val="002A4238"/>
    <w:rsid w:val="002B0FE1"/>
    <w:rsid w:val="00324BB1"/>
    <w:rsid w:val="003B61B6"/>
    <w:rsid w:val="003C0010"/>
    <w:rsid w:val="003C3963"/>
    <w:rsid w:val="003D1790"/>
    <w:rsid w:val="003E527F"/>
    <w:rsid w:val="0043184A"/>
    <w:rsid w:val="0047781B"/>
    <w:rsid w:val="00491FDB"/>
    <w:rsid w:val="0049632D"/>
    <w:rsid w:val="004A1000"/>
    <w:rsid w:val="004B50A8"/>
    <w:rsid w:val="00510663"/>
    <w:rsid w:val="0053536F"/>
    <w:rsid w:val="00612380"/>
    <w:rsid w:val="00653694"/>
    <w:rsid w:val="00672B91"/>
    <w:rsid w:val="00693087"/>
    <w:rsid w:val="00701F74"/>
    <w:rsid w:val="00720AD1"/>
    <w:rsid w:val="00724180"/>
    <w:rsid w:val="00744C7A"/>
    <w:rsid w:val="0076524D"/>
    <w:rsid w:val="00777D02"/>
    <w:rsid w:val="00786C3B"/>
    <w:rsid w:val="00794BF4"/>
    <w:rsid w:val="00795B53"/>
    <w:rsid w:val="007A72CF"/>
    <w:rsid w:val="007C11BD"/>
    <w:rsid w:val="007D38A0"/>
    <w:rsid w:val="007E6856"/>
    <w:rsid w:val="00871072"/>
    <w:rsid w:val="00882225"/>
    <w:rsid w:val="00885C7D"/>
    <w:rsid w:val="008B42ED"/>
    <w:rsid w:val="008F4CA7"/>
    <w:rsid w:val="00933FBD"/>
    <w:rsid w:val="00977824"/>
    <w:rsid w:val="00977C07"/>
    <w:rsid w:val="009830FE"/>
    <w:rsid w:val="009B08E1"/>
    <w:rsid w:val="00A1706A"/>
    <w:rsid w:val="00AB04FF"/>
    <w:rsid w:val="00AB08F9"/>
    <w:rsid w:val="00B426CE"/>
    <w:rsid w:val="00B607D6"/>
    <w:rsid w:val="00B62315"/>
    <w:rsid w:val="00B86115"/>
    <w:rsid w:val="00BB3327"/>
    <w:rsid w:val="00BE41AF"/>
    <w:rsid w:val="00C3237B"/>
    <w:rsid w:val="00C34E39"/>
    <w:rsid w:val="00C356C0"/>
    <w:rsid w:val="00C77600"/>
    <w:rsid w:val="00CA57A9"/>
    <w:rsid w:val="00CB51AD"/>
    <w:rsid w:val="00CC619D"/>
    <w:rsid w:val="00CD08AE"/>
    <w:rsid w:val="00CE4FEB"/>
    <w:rsid w:val="00D06215"/>
    <w:rsid w:val="00D0758A"/>
    <w:rsid w:val="00D27FF8"/>
    <w:rsid w:val="00D31293"/>
    <w:rsid w:val="00D87B74"/>
    <w:rsid w:val="00DA1DC1"/>
    <w:rsid w:val="00DC666F"/>
    <w:rsid w:val="00DD7F19"/>
    <w:rsid w:val="00DE4C67"/>
    <w:rsid w:val="00E05C7D"/>
    <w:rsid w:val="00E305F3"/>
    <w:rsid w:val="00E357F7"/>
    <w:rsid w:val="00E53DD7"/>
    <w:rsid w:val="00E96823"/>
    <w:rsid w:val="00EB771C"/>
    <w:rsid w:val="00EF788E"/>
    <w:rsid w:val="00F165F8"/>
    <w:rsid w:val="00F35FE2"/>
    <w:rsid w:val="00FC4EFA"/>
    <w:rsid w:val="00FC6166"/>
    <w:rsid w:val="00FE000B"/>
    <w:rsid w:val="00FF4BEF"/>
    <w:rsid w:val="00FF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AEFB"/>
  <w15:chartTrackingRefBased/>
  <w15:docId w15:val="{5D508B51-7C50-4ECB-81C0-634D6F9A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663"/>
    <w:pPr>
      <w:ind w:left="720"/>
      <w:contextualSpacing/>
    </w:pPr>
  </w:style>
  <w:style w:type="paragraph" w:styleId="BalloonText">
    <w:name w:val="Balloon Text"/>
    <w:basedOn w:val="Normal"/>
    <w:link w:val="BalloonTextChar"/>
    <w:uiPriority w:val="99"/>
    <w:semiHidden/>
    <w:unhideWhenUsed/>
    <w:rsid w:val="00FC6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66"/>
    <w:rPr>
      <w:rFonts w:ascii="Segoe UI" w:hAnsi="Segoe UI" w:cs="Segoe UI"/>
      <w:sz w:val="18"/>
      <w:szCs w:val="18"/>
    </w:rPr>
  </w:style>
  <w:style w:type="paragraph" w:styleId="NormalWeb">
    <w:name w:val="Normal (Web)"/>
    <w:basedOn w:val="Normal"/>
    <w:uiPriority w:val="99"/>
    <w:unhideWhenUsed/>
    <w:rsid w:val="00A17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knxh085be">
    <w:name w:val="markknxh085be"/>
    <w:basedOn w:val="DefaultParagraphFont"/>
    <w:rsid w:val="00A1706A"/>
  </w:style>
  <w:style w:type="character" w:styleId="Hyperlink">
    <w:name w:val="Hyperlink"/>
    <w:basedOn w:val="DefaultParagraphFont"/>
    <w:uiPriority w:val="99"/>
    <w:unhideWhenUsed/>
    <w:rsid w:val="004B50A8"/>
    <w:rPr>
      <w:color w:val="0563C1" w:themeColor="hyperlink"/>
      <w:u w:val="single"/>
    </w:rPr>
  </w:style>
  <w:style w:type="character" w:styleId="UnresolvedMention">
    <w:name w:val="Unresolved Mention"/>
    <w:basedOn w:val="DefaultParagraphFont"/>
    <w:uiPriority w:val="99"/>
    <w:semiHidden/>
    <w:unhideWhenUsed/>
    <w:rsid w:val="004B50A8"/>
    <w:rPr>
      <w:color w:val="605E5C"/>
      <w:shd w:val="clear" w:color="auto" w:fill="E1DFDD"/>
    </w:rPr>
  </w:style>
  <w:style w:type="character" w:styleId="FollowedHyperlink">
    <w:name w:val="FollowedHyperlink"/>
    <w:basedOn w:val="DefaultParagraphFont"/>
    <w:uiPriority w:val="99"/>
    <w:semiHidden/>
    <w:unhideWhenUsed/>
    <w:rsid w:val="00CD0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351090">
      <w:bodyDiv w:val="1"/>
      <w:marLeft w:val="0"/>
      <w:marRight w:val="0"/>
      <w:marTop w:val="0"/>
      <w:marBottom w:val="0"/>
      <w:divBdr>
        <w:top w:val="none" w:sz="0" w:space="0" w:color="auto"/>
        <w:left w:val="none" w:sz="0" w:space="0" w:color="auto"/>
        <w:bottom w:val="none" w:sz="0" w:space="0" w:color="auto"/>
        <w:right w:val="none" w:sz="0" w:space="0" w:color="auto"/>
      </w:divBdr>
    </w:div>
    <w:div w:id="1802530774">
      <w:bodyDiv w:val="1"/>
      <w:marLeft w:val="0"/>
      <w:marRight w:val="0"/>
      <w:marTop w:val="0"/>
      <w:marBottom w:val="0"/>
      <w:divBdr>
        <w:top w:val="none" w:sz="0" w:space="0" w:color="auto"/>
        <w:left w:val="none" w:sz="0" w:space="0" w:color="auto"/>
        <w:bottom w:val="none" w:sz="0" w:space="0" w:color="auto"/>
        <w:right w:val="none" w:sz="0" w:space="0" w:color="auto"/>
      </w:divBdr>
      <w:divsChild>
        <w:div w:id="1324967885">
          <w:marLeft w:val="0"/>
          <w:marRight w:val="0"/>
          <w:marTop w:val="0"/>
          <w:marBottom w:val="0"/>
          <w:divBdr>
            <w:top w:val="none" w:sz="0" w:space="0" w:color="auto"/>
            <w:left w:val="none" w:sz="0" w:space="0" w:color="auto"/>
            <w:bottom w:val="none" w:sz="0" w:space="0" w:color="auto"/>
            <w:right w:val="none" w:sz="0" w:space="0" w:color="auto"/>
          </w:divBdr>
        </w:div>
      </w:divsChild>
    </w:div>
    <w:div w:id="18768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illsfunding.service.gov.uk/view-latest-funding/provider-statement/1007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2B85EA67D06489112EC42798D489A" ma:contentTypeVersion="14" ma:contentTypeDescription="Create a new document." ma:contentTypeScope="" ma:versionID="4e2750bc88856b4ab1b9a320fd3810ff">
  <xsd:schema xmlns:xsd="http://www.w3.org/2001/XMLSchema" xmlns:xs="http://www.w3.org/2001/XMLSchema" xmlns:p="http://schemas.microsoft.com/office/2006/metadata/properties" xmlns:ns3="20e40c21-bb3d-4398-ad87-13398e7d5c6c" xmlns:ns4="04463c1b-a7d4-481f-bbe6-11b357df7e6b" targetNamespace="http://schemas.microsoft.com/office/2006/metadata/properties" ma:root="true" ma:fieldsID="e3e8dda6063cc5aa94fdd0b72d861b00" ns3:_="" ns4:_="">
    <xsd:import namespace="20e40c21-bb3d-4398-ad87-13398e7d5c6c"/>
    <xsd:import namespace="04463c1b-a7d4-481f-bbe6-11b357df7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0c21-bb3d-4398-ad87-13398e7d5c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63c1b-a7d4-481f-bbe6-11b357df7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F09B1-F8CB-4ACD-89A7-041AF47E77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BE5DA-5D73-4992-9240-E8EA16451D29}">
  <ds:schemaRefs>
    <ds:schemaRef ds:uri="http://schemas.microsoft.com/sharepoint/v3/contenttype/forms"/>
  </ds:schemaRefs>
</ds:datastoreItem>
</file>

<file path=customXml/itemProps3.xml><?xml version="1.0" encoding="utf-8"?>
<ds:datastoreItem xmlns:ds="http://schemas.openxmlformats.org/officeDocument/2006/customXml" ds:itemID="{0B9912C6-C0A6-4949-8140-7FD4C791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0c21-bb3d-4398-ad87-13398e7d5c6c"/>
    <ds:schemaRef ds:uri="04463c1b-a7d4-481f-bbe6-11b357df7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3</cp:revision>
  <cp:lastPrinted>2017-09-26T15:27:00Z</cp:lastPrinted>
  <dcterms:created xsi:type="dcterms:W3CDTF">2024-02-06T16:47:00Z</dcterms:created>
  <dcterms:modified xsi:type="dcterms:W3CDTF">2024-02-07T08:31:00Z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0x010100DB52B85EA67D06489112EC42798D489A</vt:lpwstr>
  </property>
</Properties>
</file>